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1C5E" w:rsidRDefault="00AF1C5E">
      <w:pPr>
        <w:spacing w:before="1600"/>
      </w:pPr>
    </w:p>
    <w:p w:rsidR="00AF1C5E" w:rsidRDefault="002E26BD">
      <w:pPr>
        <w:jc w:val="center"/>
      </w:pPr>
      <w:r>
        <w:rPr>
          <w:sz w:val="96"/>
          <w:szCs w:val="96"/>
        </w:rPr>
        <w:t>🌊</w:t>
      </w:r>
    </w:p>
    <w:p w:rsidR="00AF1C5E" w:rsidRDefault="002E26BD">
      <w:pPr>
        <w:spacing w:before="300" w:after="100"/>
        <w:jc w:val="center"/>
      </w:pPr>
      <w:r>
        <w:rPr>
          <w:b/>
          <w:bCs/>
          <w:color w:val="1F3864"/>
          <w:sz w:val="56"/>
          <w:szCs w:val="56"/>
        </w:rPr>
        <w:t>RISING WATERS</w:t>
      </w:r>
    </w:p>
    <w:p w:rsidR="00AF1C5E" w:rsidRDefault="002E26BD">
      <w:pPr>
        <w:spacing w:after="600"/>
        <w:jc w:val="center"/>
      </w:pPr>
      <w:r>
        <w:rPr>
          <w:i/>
          <w:iCs/>
          <w:color w:val="2E5395"/>
          <w:sz w:val="30"/>
          <w:szCs w:val="30"/>
        </w:rPr>
        <w:t>A Machine Learning Based Flood Prediction System</w:t>
      </w:r>
    </w:p>
    <w:p w:rsidR="00AF1C5E" w:rsidRDefault="002E26BD">
      <w:pPr>
        <w:spacing w:after="100"/>
        <w:jc w:val="center"/>
      </w:pPr>
      <w:r>
        <w:rPr>
          <w:b/>
          <w:bCs/>
          <w:sz w:val="26"/>
          <w:szCs w:val="26"/>
        </w:rPr>
        <w:t>FINAL PROJECT REPORT</w:t>
      </w:r>
    </w:p>
    <w:p w:rsidR="00AF1C5E" w:rsidRDefault="00AF1C5E">
      <w:pPr>
        <w:spacing w:before="900"/>
      </w:pPr>
    </w:p>
    <w:p w:rsidR="002D4A12" w:rsidRDefault="002D4A12" w:rsidP="002D4A12">
      <w:pPr>
        <w:jc w:val="center"/>
      </w:pPr>
      <w:r>
        <w:rPr>
          <w:b/>
          <w:bCs/>
          <w:color w:val="595959"/>
          <w:sz w:val="22"/>
          <w:szCs w:val="22"/>
        </w:rPr>
        <w:t>Team Member</w:t>
      </w:r>
      <w:bookmarkStart w:id="0" w:name="_GoBack"/>
      <w:bookmarkEnd w:id="0"/>
    </w:p>
    <w:p w:rsidR="00AF1C5E" w:rsidRDefault="002D4A12" w:rsidP="002D4A12">
      <w:pPr>
        <w:jc w:val="center"/>
      </w:pPr>
      <w:r>
        <w:rPr>
          <w:sz w:val="21"/>
          <w:szCs w:val="21"/>
        </w:rPr>
        <w:t>Boppana Srihitha</w:t>
      </w:r>
    </w:p>
    <w:p w:rsidR="00AF1C5E" w:rsidRDefault="002E26BD">
      <w:r>
        <w:br w:type="page"/>
      </w:r>
    </w:p>
    <w:p w:rsidR="00AF1C5E" w:rsidRDefault="00AF1C5E">
      <w:pPr>
        <w:sectPr w:rsidR="00AF1C5E">
          <w:headerReference w:type="default" r:id="rId7"/>
          <w:footerReference w:type="default" r:id="rId8"/>
          <w:pgSz w:w="12240" w:h="15840"/>
          <w:pgMar w:top="1440" w:right="1440" w:bottom="1440" w:left="1440" w:header="708" w:footer="708" w:gutter="0"/>
          <w:cols w:space="720"/>
          <w:docGrid w:linePitch="360"/>
        </w:sectPr>
      </w:pPr>
    </w:p>
    <w:p w:rsidR="00AF1C5E" w:rsidRDefault="002E26BD">
      <w:pPr>
        <w:pStyle w:val="Heading1"/>
        <w:spacing w:after="300"/>
      </w:pPr>
      <w:r>
        <w:rPr>
          <w:b/>
          <w:bCs/>
          <w:color w:val="1F3864"/>
          <w:sz w:val="30"/>
          <w:szCs w:val="30"/>
        </w:rPr>
        <w:lastRenderedPageBreak/>
        <w:t>TABLE OF CONTENTS</w:t>
      </w:r>
    </w:p>
    <w:p w:rsidR="00AF1C5E" w:rsidRDefault="002E26BD">
      <w:pPr>
        <w:tabs>
          <w:tab w:val="right" w:leader="dot" w:pos="9360"/>
        </w:tabs>
        <w:spacing w:after="140"/>
      </w:pPr>
      <w:r>
        <w:rPr>
          <w:sz w:val="22"/>
          <w:szCs w:val="22"/>
        </w:rPr>
        <w:t>1. INTRODUCTION</w:t>
      </w:r>
      <w:r>
        <w:rPr>
          <w:sz w:val="22"/>
          <w:szCs w:val="22"/>
        </w:rPr>
        <w:tab/>
        <w:t>3</w:t>
      </w:r>
    </w:p>
    <w:p w:rsidR="00AF1C5E" w:rsidRDefault="002E26BD">
      <w:pPr>
        <w:tabs>
          <w:tab w:val="right" w:leader="dot" w:pos="9360"/>
        </w:tabs>
        <w:spacing w:after="140"/>
        <w:ind w:left="360"/>
      </w:pPr>
      <w:r>
        <w:rPr>
          <w:sz w:val="22"/>
          <w:szCs w:val="22"/>
        </w:rPr>
        <w:t>1.1 Project Overview</w:t>
      </w:r>
      <w:r>
        <w:rPr>
          <w:sz w:val="22"/>
          <w:szCs w:val="22"/>
        </w:rPr>
        <w:tab/>
        <w:t>3</w:t>
      </w:r>
    </w:p>
    <w:p w:rsidR="00AF1C5E" w:rsidRDefault="002E26BD">
      <w:pPr>
        <w:tabs>
          <w:tab w:val="right" w:leader="dot" w:pos="9360"/>
        </w:tabs>
        <w:spacing w:after="140"/>
        <w:ind w:left="360"/>
      </w:pPr>
      <w:r>
        <w:rPr>
          <w:sz w:val="22"/>
          <w:szCs w:val="22"/>
        </w:rPr>
        <w:t>1.2 Purpose</w:t>
      </w:r>
      <w:r>
        <w:rPr>
          <w:sz w:val="22"/>
          <w:szCs w:val="22"/>
        </w:rPr>
        <w:tab/>
        <w:t>3</w:t>
      </w:r>
    </w:p>
    <w:p w:rsidR="00AF1C5E" w:rsidRDefault="002E26BD">
      <w:pPr>
        <w:tabs>
          <w:tab w:val="right" w:leader="dot" w:pos="9360"/>
        </w:tabs>
        <w:spacing w:after="140"/>
      </w:pPr>
      <w:r>
        <w:rPr>
          <w:sz w:val="22"/>
          <w:szCs w:val="22"/>
        </w:rPr>
        <w:t>2. IDEATION PHASE</w:t>
      </w:r>
      <w:r>
        <w:rPr>
          <w:sz w:val="22"/>
          <w:szCs w:val="22"/>
        </w:rPr>
        <w:tab/>
        <w:t>4</w:t>
      </w:r>
    </w:p>
    <w:p w:rsidR="00AF1C5E" w:rsidRDefault="002E26BD">
      <w:pPr>
        <w:tabs>
          <w:tab w:val="right" w:leader="dot" w:pos="9360"/>
        </w:tabs>
        <w:spacing w:after="140"/>
        <w:ind w:left="360"/>
      </w:pPr>
      <w:r>
        <w:rPr>
          <w:sz w:val="22"/>
          <w:szCs w:val="22"/>
        </w:rPr>
        <w:t>2.1 Problem Statement</w:t>
      </w:r>
      <w:r>
        <w:rPr>
          <w:sz w:val="22"/>
          <w:szCs w:val="22"/>
        </w:rPr>
        <w:tab/>
        <w:t>4</w:t>
      </w:r>
    </w:p>
    <w:p w:rsidR="00AF1C5E" w:rsidRDefault="002E26BD">
      <w:pPr>
        <w:tabs>
          <w:tab w:val="right" w:leader="dot" w:pos="9360"/>
        </w:tabs>
        <w:spacing w:after="140"/>
        <w:ind w:left="360"/>
      </w:pPr>
      <w:r>
        <w:rPr>
          <w:sz w:val="22"/>
          <w:szCs w:val="22"/>
        </w:rPr>
        <w:t>2.2 Empathy Map Canvas</w:t>
      </w:r>
      <w:r>
        <w:rPr>
          <w:sz w:val="22"/>
          <w:szCs w:val="22"/>
        </w:rPr>
        <w:tab/>
        <w:t>4</w:t>
      </w:r>
    </w:p>
    <w:p w:rsidR="00AF1C5E" w:rsidRDefault="002E26BD">
      <w:pPr>
        <w:tabs>
          <w:tab w:val="right" w:leader="dot" w:pos="9360"/>
        </w:tabs>
        <w:spacing w:after="140"/>
        <w:ind w:left="360"/>
      </w:pPr>
      <w:r>
        <w:rPr>
          <w:sz w:val="22"/>
          <w:szCs w:val="22"/>
        </w:rPr>
        <w:t>2.3 Brainstorming</w:t>
      </w:r>
      <w:r>
        <w:rPr>
          <w:sz w:val="22"/>
          <w:szCs w:val="22"/>
        </w:rPr>
        <w:tab/>
        <w:t>5</w:t>
      </w:r>
    </w:p>
    <w:p w:rsidR="00AF1C5E" w:rsidRDefault="002E26BD">
      <w:pPr>
        <w:tabs>
          <w:tab w:val="right" w:leader="dot" w:pos="9360"/>
        </w:tabs>
        <w:spacing w:after="140"/>
      </w:pPr>
      <w:r>
        <w:rPr>
          <w:sz w:val="22"/>
          <w:szCs w:val="22"/>
        </w:rPr>
        <w:t>3. REQUIREMENT ANALYSIS</w:t>
      </w:r>
      <w:r>
        <w:rPr>
          <w:sz w:val="22"/>
          <w:szCs w:val="22"/>
        </w:rPr>
        <w:tab/>
        <w:t>6</w:t>
      </w:r>
    </w:p>
    <w:p w:rsidR="00AF1C5E" w:rsidRDefault="002E26BD">
      <w:pPr>
        <w:tabs>
          <w:tab w:val="right" w:leader="dot" w:pos="9360"/>
        </w:tabs>
        <w:spacing w:after="140"/>
        <w:ind w:left="360"/>
      </w:pPr>
      <w:r>
        <w:rPr>
          <w:sz w:val="22"/>
          <w:szCs w:val="22"/>
        </w:rPr>
        <w:t>3.1 Customer Journey Map</w:t>
      </w:r>
      <w:r>
        <w:rPr>
          <w:sz w:val="22"/>
          <w:szCs w:val="22"/>
        </w:rPr>
        <w:tab/>
        <w:t>6</w:t>
      </w:r>
    </w:p>
    <w:p w:rsidR="00AF1C5E" w:rsidRDefault="002E26BD">
      <w:pPr>
        <w:tabs>
          <w:tab w:val="right" w:leader="dot" w:pos="9360"/>
        </w:tabs>
        <w:spacing w:after="140"/>
        <w:ind w:left="360"/>
      </w:pPr>
      <w:r>
        <w:rPr>
          <w:sz w:val="22"/>
          <w:szCs w:val="22"/>
        </w:rPr>
        <w:t>3.2 Solution Requirement</w:t>
      </w:r>
      <w:r>
        <w:rPr>
          <w:sz w:val="22"/>
          <w:szCs w:val="22"/>
        </w:rPr>
        <w:tab/>
        <w:t>6</w:t>
      </w:r>
    </w:p>
    <w:p w:rsidR="00AF1C5E" w:rsidRDefault="002E26BD">
      <w:pPr>
        <w:tabs>
          <w:tab w:val="right" w:leader="dot" w:pos="9360"/>
        </w:tabs>
        <w:spacing w:after="140"/>
        <w:ind w:left="360"/>
      </w:pPr>
      <w:r>
        <w:rPr>
          <w:sz w:val="22"/>
          <w:szCs w:val="22"/>
        </w:rPr>
        <w:t>3.3 Data Flow Diagram</w:t>
      </w:r>
      <w:r>
        <w:rPr>
          <w:sz w:val="22"/>
          <w:szCs w:val="22"/>
        </w:rPr>
        <w:tab/>
        <w:t>7</w:t>
      </w:r>
    </w:p>
    <w:p w:rsidR="00AF1C5E" w:rsidRDefault="002E26BD">
      <w:pPr>
        <w:tabs>
          <w:tab w:val="right" w:leader="dot" w:pos="9360"/>
        </w:tabs>
        <w:spacing w:after="140"/>
        <w:ind w:left="360"/>
      </w:pPr>
      <w:r>
        <w:rPr>
          <w:sz w:val="22"/>
          <w:szCs w:val="22"/>
        </w:rPr>
        <w:t>3.4 Technology Stack</w:t>
      </w:r>
      <w:r>
        <w:rPr>
          <w:sz w:val="22"/>
          <w:szCs w:val="22"/>
        </w:rPr>
        <w:tab/>
        <w:t>7</w:t>
      </w:r>
    </w:p>
    <w:p w:rsidR="00AF1C5E" w:rsidRDefault="002E26BD">
      <w:pPr>
        <w:tabs>
          <w:tab w:val="right" w:leader="dot" w:pos="9360"/>
        </w:tabs>
        <w:spacing w:after="140"/>
      </w:pPr>
      <w:r>
        <w:rPr>
          <w:sz w:val="22"/>
          <w:szCs w:val="22"/>
        </w:rPr>
        <w:t>4. PROJECT DESIGN</w:t>
      </w:r>
      <w:r>
        <w:rPr>
          <w:sz w:val="22"/>
          <w:szCs w:val="22"/>
        </w:rPr>
        <w:tab/>
        <w:t>8</w:t>
      </w:r>
    </w:p>
    <w:p w:rsidR="00AF1C5E" w:rsidRDefault="002E26BD">
      <w:pPr>
        <w:tabs>
          <w:tab w:val="right" w:leader="dot" w:pos="9360"/>
        </w:tabs>
        <w:spacing w:after="140"/>
        <w:ind w:left="360"/>
      </w:pPr>
      <w:r>
        <w:rPr>
          <w:sz w:val="22"/>
          <w:szCs w:val="22"/>
        </w:rPr>
        <w:t>4.1 Problem Solution Fit</w:t>
      </w:r>
      <w:r>
        <w:rPr>
          <w:sz w:val="22"/>
          <w:szCs w:val="22"/>
        </w:rPr>
        <w:tab/>
        <w:t>8</w:t>
      </w:r>
    </w:p>
    <w:p w:rsidR="00AF1C5E" w:rsidRDefault="002E26BD">
      <w:pPr>
        <w:tabs>
          <w:tab w:val="right" w:leader="dot" w:pos="9360"/>
        </w:tabs>
        <w:spacing w:after="140"/>
        <w:ind w:left="360"/>
      </w:pPr>
      <w:r>
        <w:rPr>
          <w:sz w:val="22"/>
          <w:szCs w:val="22"/>
        </w:rPr>
        <w:t>4.2 Proposed Solution</w:t>
      </w:r>
      <w:r>
        <w:rPr>
          <w:sz w:val="22"/>
          <w:szCs w:val="22"/>
        </w:rPr>
        <w:tab/>
        <w:t>8</w:t>
      </w:r>
    </w:p>
    <w:p w:rsidR="00AF1C5E" w:rsidRDefault="002E26BD">
      <w:pPr>
        <w:tabs>
          <w:tab w:val="right" w:leader="dot" w:pos="9360"/>
        </w:tabs>
        <w:spacing w:after="140"/>
        <w:ind w:left="360"/>
      </w:pPr>
      <w:r>
        <w:rPr>
          <w:sz w:val="22"/>
          <w:szCs w:val="22"/>
        </w:rPr>
        <w:t>4.3 Solution Architecture</w:t>
      </w:r>
      <w:r>
        <w:rPr>
          <w:sz w:val="22"/>
          <w:szCs w:val="22"/>
        </w:rPr>
        <w:tab/>
        <w:t>9</w:t>
      </w:r>
    </w:p>
    <w:p w:rsidR="00AF1C5E" w:rsidRDefault="002E26BD">
      <w:pPr>
        <w:tabs>
          <w:tab w:val="right" w:leader="dot" w:pos="9360"/>
        </w:tabs>
        <w:spacing w:after="140"/>
      </w:pPr>
      <w:r>
        <w:rPr>
          <w:sz w:val="22"/>
          <w:szCs w:val="22"/>
        </w:rPr>
        <w:t>5. PROJECT PLANNING &amp; SCHEDULING</w:t>
      </w:r>
      <w:r>
        <w:rPr>
          <w:sz w:val="22"/>
          <w:szCs w:val="22"/>
        </w:rPr>
        <w:tab/>
        <w:t>10</w:t>
      </w:r>
    </w:p>
    <w:p w:rsidR="00AF1C5E" w:rsidRDefault="002E26BD">
      <w:pPr>
        <w:tabs>
          <w:tab w:val="right" w:leader="dot" w:pos="9360"/>
        </w:tabs>
        <w:spacing w:after="140"/>
        <w:ind w:left="360"/>
      </w:pPr>
      <w:r>
        <w:rPr>
          <w:sz w:val="22"/>
          <w:szCs w:val="22"/>
        </w:rPr>
        <w:t>5.1 Project Planning</w:t>
      </w:r>
      <w:r>
        <w:rPr>
          <w:sz w:val="22"/>
          <w:szCs w:val="22"/>
        </w:rPr>
        <w:tab/>
        <w:t>10</w:t>
      </w:r>
    </w:p>
    <w:p w:rsidR="00AF1C5E" w:rsidRDefault="002E26BD">
      <w:pPr>
        <w:tabs>
          <w:tab w:val="right" w:leader="dot" w:pos="9360"/>
        </w:tabs>
        <w:spacing w:after="140"/>
      </w:pPr>
      <w:r>
        <w:rPr>
          <w:sz w:val="22"/>
          <w:szCs w:val="22"/>
        </w:rPr>
        <w:t>6. FUNCTIONAL AND PERFORMANCE TESTING</w:t>
      </w:r>
      <w:r>
        <w:rPr>
          <w:sz w:val="22"/>
          <w:szCs w:val="22"/>
        </w:rPr>
        <w:tab/>
        <w:t>11</w:t>
      </w:r>
    </w:p>
    <w:p w:rsidR="00AF1C5E" w:rsidRDefault="002E26BD">
      <w:pPr>
        <w:tabs>
          <w:tab w:val="right" w:leader="dot" w:pos="9360"/>
        </w:tabs>
        <w:spacing w:after="140"/>
        <w:ind w:left="360"/>
      </w:pPr>
      <w:r>
        <w:rPr>
          <w:sz w:val="22"/>
          <w:szCs w:val="22"/>
        </w:rPr>
        <w:t>6.1 Performance Testing</w:t>
      </w:r>
      <w:r>
        <w:rPr>
          <w:sz w:val="22"/>
          <w:szCs w:val="22"/>
        </w:rPr>
        <w:tab/>
        <w:t>11</w:t>
      </w:r>
    </w:p>
    <w:p w:rsidR="00AF1C5E" w:rsidRDefault="002E26BD">
      <w:pPr>
        <w:tabs>
          <w:tab w:val="right" w:leader="dot" w:pos="9360"/>
        </w:tabs>
        <w:spacing w:after="140"/>
      </w:pPr>
      <w:r>
        <w:rPr>
          <w:sz w:val="22"/>
          <w:szCs w:val="22"/>
        </w:rPr>
        <w:t>7. RESULTS</w:t>
      </w:r>
      <w:r>
        <w:rPr>
          <w:sz w:val="22"/>
          <w:szCs w:val="22"/>
        </w:rPr>
        <w:tab/>
        <w:t>12</w:t>
      </w:r>
    </w:p>
    <w:p w:rsidR="00AF1C5E" w:rsidRDefault="002E26BD">
      <w:pPr>
        <w:tabs>
          <w:tab w:val="right" w:leader="dot" w:pos="9360"/>
        </w:tabs>
        <w:spacing w:after="140"/>
        <w:ind w:left="360"/>
      </w:pPr>
      <w:r>
        <w:rPr>
          <w:sz w:val="22"/>
          <w:szCs w:val="22"/>
        </w:rPr>
        <w:t>7.1 Output Screenshots</w:t>
      </w:r>
      <w:r>
        <w:rPr>
          <w:sz w:val="22"/>
          <w:szCs w:val="22"/>
        </w:rPr>
        <w:tab/>
        <w:t>12</w:t>
      </w:r>
    </w:p>
    <w:p w:rsidR="00AF1C5E" w:rsidRDefault="002E26BD">
      <w:pPr>
        <w:tabs>
          <w:tab w:val="right" w:leader="dot" w:pos="9360"/>
        </w:tabs>
        <w:spacing w:after="140"/>
      </w:pPr>
      <w:r>
        <w:rPr>
          <w:sz w:val="22"/>
          <w:szCs w:val="22"/>
        </w:rPr>
        <w:t>8. ADVANTAGES &amp; DISADVANTAGES</w:t>
      </w:r>
      <w:r>
        <w:rPr>
          <w:sz w:val="22"/>
          <w:szCs w:val="22"/>
        </w:rPr>
        <w:tab/>
        <w:t>13</w:t>
      </w:r>
    </w:p>
    <w:p w:rsidR="00AF1C5E" w:rsidRDefault="002E26BD">
      <w:pPr>
        <w:tabs>
          <w:tab w:val="right" w:leader="dot" w:pos="9360"/>
        </w:tabs>
        <w:spacing w:after="140"/>
      </w:pPr>
      <w:r>
        <w:rPr>
          <w:sz w:val="22"/>
          <w:szCs w:val="22"/>
        </w:rPr>
        <w:t>9. CONCLUSION</w:t>
      </w:r>
      <w:r>
        <w:rPr>
          <w:sz w:val="22"/>
          <w:szCs w:val="22"/>
        </w:rPr>
        <w:tab/>
        <w:t>14</w:t>
      </w:r>
    </w:p>
    <w:p w:rsidR="00AF1C5E" w:rsidRDefault="002E26BD">
      <w:pPr>
        <w:tabs>
          <w:tab w:val="right" w:leader="dot" w:pos="9360"/>
        </w:tabs>
        <w:spacing w:after="140"/>
      </w:pPr>
      <w:r>
        <w:rPr>
          <w:sz w:val="22"/>
          <w:szCs w:val="22"/>
        </w:rPr>
        <w:t>10. FUTURE</w:t>
      </w:r>
      <w:r>
        <w:rPr>
          <w:sz w:val="22"/>
          <w:szCs w:val="22"/>
        </w:rPr>
        <w:t xml:space="preserve"> SCOPE</w:t>
      </w:r>
      <w:r>
        <w:rPr>
          <w:sz w:val="22"/>
          <w:szCs w:val="22"/>
        </w:rPr>
        <w:tab/>
        <w:t>15</w:t>
      </w:r>
    </w:p>
    <w:p w:rsidR="00AF1C5E" w:rsidRDefault="002E26BD">
      <w:pPr>
        <w:tabs>
          <w:tab w:val="right" w:leader="dot" w:pos="9360"/>
        </w:tabs>
        <w:spacing w:after="140"/>
      </w:pPr>
      <w:r>
        <w:rPr>
          <w:sz w:val="22"/>
          <w:szCs w:val="22"/>
        </w:rPr>
        <w:t>11. APPENDIX</w:t>
      </w:r>
      <w:r>
        <w:rPr>
          <w:sz w:val="22"/>
          <w:szCs w:val="22"/>
        </w:rPr>
        <w:tab/>
        <w:t>16</w:t>
      </w:r>
    </w:p>
    <w:p w:rsidR="00AF1C5E" w:rsidRDefault="002E26BD">
      <w:r>
        <w:br w:type="page"/>
      </w:r>
    </w:p>
    <w:p w:rsidR="00AF1C5E" w:rsidRDefault="002E26BD">
      <w:pPr>
        <w:pStyle w:val="Heading1"/>
        <w:spacing w:before="400" w:after="200"/>
      </w:pPr>
      <w:r>
        <w:rPr>
          <w:b/>
          <w:bCs/>
          <w:color w:val="1F3864"/>
          <w:sz w:val="30"/>
          <w:szCs w:val="30"/>
        </w:rPr>
        <w:lastRenderedPageBreak/>
        <w:t>1. INTRODUCTION</w:t>
      </w:r>
    </w:p>
    <w:p w:rsidR="00AF1C5E" w:rsidRDefault="002E26BD">
      <w:pPr>
        <w:pStyle w:val="Heading2"/>
        <w:spacing w:before="300" w:after="150"/>
      </w:pPr>
      <w:r>
        <w:rPr>
          <w:b/>
          <w:bCs/>
          <w:color w:val="2E5395"/>
          <w:sz w:val="24"/>
          <w:szCs w:val="24"/>
        </w:rPr>
        <w:t>1.1 Project Overview</w:t>
      </w:r>
    </w:p>
    <w:p w:rsidR="00AF1C5E" w:rsidRDefault="002E26BD">
      <w:pPr>
        <w:spacing w:after="160" w:line="276" w:lineRule="auto"/>
        <w:jc w:val="both"/>
      </w:pPr>
      <w:r>
        <w:rPr>
          <w:sz w:val="22"/>
          <w:szCs w:val="22"/>
        </w:rPr>
        <w:t>Rising Waters is a machine learning powered flood prediction system trained on historical weather data. Floods are among the most devastating natural disasters, claiming thousands of lives and displacing millions of people every year. Despite their recurri</w:t>
      </w:r>
      <w:r>
        <w:rPr>
          <w:sz w:val="22"/>
          <w:szCs w:val="22"/>
        </w:rPr>
        <w:t>ng nature, the lack of timely and accurate early-warning systems continues to amplify their destructive impact, and conventional forecasting methods often fall short of predicting floods at the right time, leaving authorities and communities with insuffici</w:t>
      </w:r>
      <w:r>
        <w:rPr>
          <w:sz w:val="22"/>
          <w:szCs w:val="22"/>
        </w:rPr>
        <w:t>ent opportunity to respond.</w:t>
      </w:r>
    </w:p>
    <w:p w:rsidR="00AF1C5E" w:rsidRDefault="002E26BD">
      <w:pPr>
        <w:spacing w:after="160" w:line="276" w:lineRule="auto"/>
        <w:jc w:val="both"/>
      </w:pPr>
      <w:r>
        <w:rPr>
          <w:sz w:val="22"/>
          <w:szCs w:val="22"/>
        </w:rPr>
        <w:t xml:space="preserve">This project addresses that gap by analysing meteorological features such as annual rainfall, cloud visibility, and seasonal (June-September) rainfall patterns using four classification algorithms: Decision Tree, Random Forest, </w:t>
      </w:r>
      <w:r>
        <w:rPr>
          <w:sz w:val="22"/>
          <w:szCs w:val="22"/>
        </w:rPr>
        <w:t>K-Nearest Neighbours (KNN), and XGBoost. The best-performing model is saved and integrated into a Flask web application, enabling disaster management authorities to monitor flood risk predictions through an intuitive and accessible user interface, with the</w:t>
      </w:r>
      <w:r>
        <w:rPr>
          <w:sz w:val="22"/>
          <w:szCs w:val="22"/>
        </w:rPr>
        <w:t xml:space="preserve"> application designed for potential deployment on IBM Cloud so that it is scalable and accessible from any location.</w:t>
      </w:r>
    </w:p>
    <w:p w:rsidR="00AF1C5E" w:rsidRDefault="002E26BD">
      <w:pPr>
        <w:spacing w:after="160" w:line="276" w:lineRule="auto"/>
        <w:jc w:val="both"/>
      </w:pPr>
      <w:r>
        <w:rPr>
          <w:sz w:val="22"/>
          <w:szCs w:val="22"/>
        </w:rPr>
        <w:t>Floods have become increasingly frequent and severe due to climate change, unpredictable weather patterns, rapid urbanisation, deforestatio</w:t>
      </w:r>
      <w:r>
        <w:rPr>
          <w:sz w:val="22"/>
          <w:szCs w:val="22"/>
        </w:rPr>
        <w:t>n, and inadequate drainage and water management systems. Their consequences include loss of life, displacement of communities, destruction of homes and infrastructure, agricultural damage, economic loss, and long-term environmental impact. As populations g</w:t>
      </w:r>
      <w:r>
        <w:rPr>
          <w:sz w:val="22"/>
          <w:szCs w:val="22"/>
        </w:rPr>
        <w:t>row and weather conditions become more extreme, the need for accurate flood prediction and effective disaster preparedness has become more critical than ever.</w:t>
      </w:r>
    </w:p>
    <w:p w:rsidR="00AF1C5E" w:rsidRDefault="002E26BD">
      <w:pPr>
        <w:pStyle w:val="Heading2"/>
        <w:spacing w:before="300" w:after="150"/>
      </w:pPr>
      <w:r>
        <w:rPr>
          <w:b/>
          <w:bCs/>
          <w:color w:val="2E5395"/>
          <w:sz w:val="24"/>
          <w:szCs w:val="24"/>
        </w:rPr>
        <w:t>1.2 Purpose</w:t>
      </w:r>
    </w:p>
    <w:p w:rsidR="00AF1C5E" w:rsidRDefault="002E26BD">
      <w:pPr>
        <w:spacing w:after="160" w:line="276" w:lineRule="auto"/>
        <w:jc w:val="both"/>
      </w:pPr>
      <w:r>
        <w:rPr>
          <w:sz w:val="22"/>
          <w:szCs w:val="22"/>
        </w:rPr>
        <w:t>The purpose of this project is to leverage data analysis and machine learning to buil</w:t>
      </w:r>
      <w:r>
        <w:rPr>
          <w:sz w:val="22"/>
          <w:szCs w:val="22"/>
        </w:rPr>
        <w:t>d a flood prediction system capable of identifying potential flood risk before it occurs. By analysing historical weather data, rainfall patterns, and other relevant environmental factors, the system detects trends and generates predictions that support ea</w:t>
      </w:r>
      <w:r>
        <w:rPr>
          <w:sz w:val="22"/>
          <w:szCs w:val="22"/>
        </w:rPr>
        <w:t>rly-warning mechanisms, enabling government agencies, disaster management authorities, and local communities to take proactive measures such as issuing alerts, planning evacuations, and implementing preventive strategies.</w:t>
      </w:r>
    </w:p>
    <w:p w:rsidR="00AF1C5E" w:rsidRDefault="002E26BD">
      <w:pPr>
        <w:spacing w:after="160" w:line="276" w:lineRule="auto"/>
        <w:jc w:val="both"/>
      </w:pPr>
      <w:r>
        <w:rPr>
          <w:sz w:val="22"/>
          <w:szCs w:val="22"/>
        </w:rPr>
        <w:t>Beyond improving disaster response</w:t>
      </w:r>
      <w:r>
        <w:rPr>
          <w:sz w:val="22"/>
          <w:szCs w:val="22"/>
        </w:rPr>
        <w:t>, the system is intended to contribute to better resource allocation, infrastructure planning, and environmental management. Early identification of high-risk areas helps reduce damage, minimise economic loss, and improve public safety, while a web-based i</w:t>
      </w:r>
      <w:r>
        <w:rPr>
          <w:sz w:val="22"/>
          <w:szCs w:val="22"/>
        </w:rPr>
        <w:t>nterface makes the tool directly usable by meteorologists, disaster relief coordinators, and government analysts without requiring specialised technical expertise.</w:t>
      </w:r>
    </w:p>
    <w:p w:rsidR="00AF1C5E" w:rsidRDefault="002E26BD">
      <w:r>
        <w:br w:type="page"/>
      </w:r>
    </w:p>
    <w:p w:rsidR="00AF1C5E" w:rsidRDefault="002E26BD">
      <w:pPr>
        <w:pStyle w:val="Heading1"/>
        <w:spacing w:before="400" w:after="200"/>
      </w:pPr>
      <w:r>
        <w:rPr>
          <w:b/>
          <w:bCs/>
          <w:color w:val="1F3864"/>
          <w:sz w:val="30"/>
          <w:szCs w:val="30"/>
        </w:rPr>
        <w:lastRenderedPageBreak/>
        <w:t>2. IDEATION PHASE</w:t>
      </w:r>
    </w:p>
    <w:p w:rsidR="00AF1C5E" w:rsidRDefault="002E26BD">
      <w:pPr>
        <w:pStyle w:val="Heading2"/>
        <w:spacing w:before="300" w:after="150"/>
      </w:pPr>
      <w:r>
        <w:rPr>
          <w:b/>
          <w:bCs/>
          <w:color w:val="2E5395"/>
          <w:sz w:val="24"/>
          <w:szCs w:val="24"/>
        </w:rPr>
        <w:t>2.1 Problem Statement</w:t>
      </w:r>
    </w:p>
    <w:p w:rsidR="00AF1C5E" w:rsidRDefault="002E26BD">
      <w:pPr>
        <w:spacing w:after="160" w:line="276" w:lineRule="auto"/>
        <w:jc w:val="both"/>
      </w:pPr>
      <w:r>
        <w:rPr>
          <w:sz w:val="22"/>
          <w:szCs w:val="22"/>
        </w:rPr>
        <w:t>Floods are recurring, high-impact natural disaster</w:t>
      </w:r>
      <w:r>
        <w:rPr>
          <w:sz w:val="22"/>
          <w:szCs w:val="22"/>
        </w:rPr>
        <w:t>s, yet conventional forecasting methods frequently fail to predict them with enough lead time for effective response. Disaster management authorities and at-risk communities are often left with insufficient warning to evacuate, allocate resources, or prote</w:t>
      </w:r>
      <w:r>
        <w:rPr>
          <w:sz w:val="22"/>
          <w:szCs w:val="22"/>
        </w:rPr>
        <w:t>ct infrastructure. There is a clear need for an accessible, data-driven system that can analyse historical weather patterns and provide an early, reliable indication of flood risk, so that preventive action can be taken before a flood event occurs rather t</w:t>
      </w:r>
      <w:r>
        <w:rPr>
          <w:sz w:val="22"/>
          <w:szCs w:val="22"/>
        </w:rPr>
        <w:t>han after.</w:t>
      </w:r>
    </w:p>
    <w:p w:rsidR="00AF1C5E" w:rsidRDefault="002E26BD">
      <w:pPr>
        <w:pStyle w:val="Heading2"/>
        <w:spacing w:before="300" w:after="150"/>
      </w:pPr>
      <w:r>
        <w:rPr>
          <w:b/>
          <w:bCs/>
          <w:color w:val="2E5395"/>
          <w:sz w:val="24"/>
          <w:szCs w:val="24"/>
        </w:rPr>
        <w:t>2.2 Empathy Map Canvas</w:t>
      </w:r>
    </w:p>
    <w:p w:rsidR="00AF1C5E" w:rsidRDefault="002E26BD">
      <w:pPr>
        <w:spacing w:after="160" w:line="276" w:lineRule="auto"/>
        <w:jc w:val="both"/>
      </w:pPr>
      <w:r>
        <w:rPr>
          <w:sz w:val="22"/>
          <w:szCs w:val="22"/>
        </w:rPr>
        <w:t>Three primary user personas were identified from the project's application scenarios, and their needs were mapped as follows:</w:t>
      </w:r>
    </w:p>
    <w:p w:rsidR="00AF1C5E" w:rsidRDefault="002E26BD">
      <w:pPr>
        <w:pStyle w:val="Heading3"/>
        <w:spacing w:before="200" w:after="100"/>
      </w:pPr>
      <w:r>
        <w:rPr>
          <w:b/>
          <w:bCs/>
          <w:color w:val="595959"/>
          <w:sz w:val="22"/>
          <w:szCs w:val="22"/>
        </w:rPr>
        <w:t>Persona 1: Meteorologist (Early Warning &amp; Evacuation Planning)</w:t>
      </w:r>
    </w:p>
    <w:p w:rsidR="00AF1C5E" w:rsidRDefault="002E26BD">
      <w:pPr>
        <w:pStyle w:val="ListParagraph"/>
        <w:numPr>
          <w:ilvl w:val="0"/>
          <w:numId w:val="2"/>
        </w:numPr>
        <w:spacing w:after="80"/>
      </w:pPr>
      <w:r>
        <w:rPr>
          <w:sz w:val="22"/>
          <w:szCs w:val="22"/>
        </w:rPr>
        <w:t>Says: "I need to know, hours in a</w:t>
      </w:r>
      <w:r>
        <w:rPr>
          <w:sz w:val="22"/>
          <w:szCs w:val="22"/>
        </w:rPr>
        <w:t>dvance, whether current rainfall and visibility readings indicate flood risk for my district."</w:t>
      </w:r>
    </w:p>
    <w:p w:rsidR="00AF1C5E" w:rsidRDefault="002E26BD">
      <w:pPr>
        <w:pStyle w:val="ListParagraph"/>
        <w:numPr>
          <w:ilvl w:val="0"/>
          <w:numId w:val="2"/>
        </w:numPr>
        <w:spacing w:after="80"/>
      </w:pPr>
      <w:r>
        <w:rPr>
          <w:sz w:val="22"/>
          <w:szCs w:val="22"/>
        </w:rPr>
        <w:t>Thinks: Late or inaccurate forecasts put lives at risk; a fast, data-backed second opinion would help justify an evacuation advisory.</w:t>
      </w:r>
    </w:p>
    <w:p w:rsidR="00AF1C5E" w:rsidRDefault="002E26BD">
      <w:pPr>
        <w:pStyle w:val="ListParagraph"/>
        <w:numPr>
          <w:ilvl w:val="0"/>
          <w:numId w:val="2"/>
        </w:numPr>
        <w:spacing w:after="80"/>
      </w:pPr>
      <w:r>
        <w:rPr>
          <w:sz w:val="22"/>
          <w:szCs w:val="22"/>
        </w:rPr>
        <w:t>Does: Enters current rainfa</w:t>
      </w:r>
      <w:r>
        <w:rPr>
          <w:sz w:val="22"/>
          <w:szCs w:val="22"/>
        </w:rPr>
        <w:t>ll and cloud visibility readings into the prediction tool for a flood-prone district.</w:t>
      </w:r>
    </w:p>
    <w:p w:rsidR="00AF1C5E" w:rsidRDefault="002E26BD">
      <w:pPr>
        <w:pStyle w:val="ListParagraph"/>
        <w:numPr>
          <w:ilvl w:val="0"/>
          <w:numId w:val="2"/>
        </w:numPr>
        <w:spacing w:after="80"/>
      </w:pPr>
      <w:r>
        <w:rPr>
          <w:sz w:val="22"/>
          <w:szCs w:val="22"/>
        </w:rPr>
        <w:t>Feels: Reassured when a model backed by historical data confirms a risk assessment; anxious when data is delayed or inconclusive.</w:t>
      </w:r>
    </w:p>
    <w:p w:rsidR="00AF1C5E" w:rsidRDefault="002E26BD">
      <w:pPr>
        <w:pStyle w:val="Heading3"/>
        <w:spacing w:before="200" w:after="100"/>
      </w:pPr>
      <w:r>
        <w:rPr>
          <w:b/>
          <w:bCs/>
          <w:color w:val="595959"/>
          <w:sz w:val="22"/>
          <w:szCs w:val="22"/>
        </w:rPr>
        <w:t>Persona 2: Disaster Relief Coordinator (</w:t>
      </w:r>
      <w:r>
        <w:rPr>
          <w:b/>
          <w:bCs/>
          <w:color w:val="595959"/>
          <w:sz w:val="22"/>
          <w:szCs w:val="22"/>
        </w:rPr>
        <w:t>Response &amp; Resource Allocation)</w:t>
      </w:r>
    </w:p>
    <w:p w:rsidR="00AF1C5E" w:rsidRDefault="002E26BD">
      <w:pPr>
        <w:pStyle w:val="ListParagraph"/>
        <w:numPr>
          <w:ilvl w:val="0"/>
          <w:numId w:val="2"/>
        </w:numPr>
        <w:spacing w:after="80"/>
      </w:pPr>
      <w:r>
        <w:rPr>
          <w:sz w:val="22"/>
          <w:szCs w:val="22"/>
        </w:rPr>
        <w:t>Says: "I'm monitoring several regions at once during monsoon season — I need risk levels at a glance."</w:t>
      </w:r>
    </w:p>
    <w:p w:rsidR="00AF1C5E" w:rsidRDefault="002E26BD">
      <w:pPr>
        <w:pStyle w:val="ListParagraph"/>
        <w:numPr>
          <w:ilvl w:val="0"/>
          <w:numId w:val="2"/>
        </w:numPr>
        <w:spacing w:after="80"/>
      </w:pPr>
      <w:r>
        <w:rPr>
          <w:sz w:val="22"/>
          <w:szCs w:val="22"/>
        </w:rPr>
        <w:t>Thinks: Resources are limited, so predictions must help prioritise which regions need attention first.</w:t>
      </w:r>
    </w:p>
    <w:p w:rsidR="00AF1C5E" w:rsidRDefault="002E26BD">
      <w:pPr>
        <w:pStyle w:val="ListParagraph"/>
        <w:numPr>
          <w:ilvl w:val="0"/>
          <w:numId w:val="2"/>
        </w:numPr>
        <w:spacing w:after="80"/>
      </w:pPr>
      <w:r>
        <w:rPr>
          <w:sz w:val="22"/>
          <w:szCs w:val="22"/>
        </w:rPr>
        <w:t>Does: Enters regional weather data for multiple areas and compares the resulting flood risk classifications.</w:t>
      </w:r>
    </w:p>
    <w:p w:rsidR="00AF1C5E" w:rsidRDefault="002E26BD">
      <w:pPr>
        <w:pStyle w:val="ListParagraph"/>
        <w:numPr>
          <w:ilvl w:val="0"/>
          <w:numId w:val="2"/>
        </w:numPr>
        <w:spacing w:after="80"/>
      </w:pPr>
      <w:r>
        <w:rPr>
          <w:sz w:val="22"/>
          <w:szCs w:val="22"/>
        </w:rPr>
        <w:t>Feels: Confident when the tool gives instant, consistent classifications across regions; frustrated by tools that are slow or hard to interpret.</w:t>
      </w:r>
    </w:p>
    <w:p w:rsidR="00AF1C5E" w:rsidRDefault="002E26BD">
      <w:pPr>
        <w:pStyle w:val="Heading3"/>
        <w:spacing w:before="200" w:after="100"/>
      </w:pPr>
      <w:r>
        <w:rPr>
          <w:b/>
          <w:bCs/>
          <w:color w:val="595959"/>
          <w:sz w:val="22"/>
          <w:szCs w:val="22"/>
        </w:rPr>
        <w:t>Pe</w:t>
      </w:r>
      <w:r>
        <w:rPr>
          <w:b/>
          <w:bCs/>
          <w:color w:val="595959"/>
          <w:sz w:val="22"/>
          <w:szCs w:val="22"/>
        </w:rPr>
        <w:t>rsona 3: Government Analyst (Model Validation &amp; Assessment)</w:t>
      </w:r>
    </w:p>
    <w:p w:rsidR="00AF1C5E" w:rsidRDefault="002E26BD">
      <w:pPr>
        <w:pStyle w:val="ListParagraph"/>
        <w:numPr>
          <w:ilvl w:val="0"/>
          <w:numId w:val="2"/>
        </w:numPr>
        <w:spacing w:after="80"/>
      </w:pPr>
      <w:r>
        <w:rPr>
          <w:sz w:val="22"/>
          <w:szCs w:val="22"/>
        </w:rPr>
        <w:t>Says: "Before we rely on this operationally, I need to see how accurate it is against real historical flood events."</w:t>
      </w:r>
    </w:p>
    <w:p w:rsidR="00AF1C5E" w:rsidRDefault="002E26BD">
      <w:pPr>
        <w:pStyle w:val="ListParagraph"/>
        <w:numPr>
          <w:ilvl w:val="0"/>
          <w:numId w:val="2"/>
        </w:numPr>
        <w:spacing w:after="80"/>
      </w:pPr>
      <w:r>
        <w:rPr>
          <w:sz w:val="22"/>
          <w:szCs w:val="22"/>
        </w:rPr>
        <w:t>Thinks: A prediction system is only useful if its accuracy can be independently</w:t>
      </w:r>
      <w:r>
        <w:rPr>
          <w:sz w:val="22"/>
          <w:szCs w:val="22"/>
        </w:rPr>
        <w:t xml:space="preserve"> verified.</w:t>
      </w:r>
    </w:p>
    <w:p w:rsidR="00AF1C5E" w:rsidRDefault="002E26BD">
      <w:pPr>
        <w:pStyle w:val="ListParagraph"/>
        <w:numPr>
          <w:ilvl w:val="0"/>
          <w:numId w:val="2"/>
        </w:numPr>
        <w:spacing w:after="80"/>
      </w:pPr>
      <w:r>
        <w:rPr>
          <w:sz w:val="22"/>
          <w:szCs w:val="22"/>
        </w:rPr>
        <w:t>Does: Tests the model against historical flood event data and reviews accuracy, confusion matrix, and classification report metrics.</w:t>
      </w:r>
    </w:p>
    <w:p w:rsidR="00AF1C5E" w:rsidRDefault="002E26BD">
      <w:pPr>
        <w:pStyle w:val="ListParagraph"/>
        <w:numPr>
          <w:ilvl w:val="0"/>
          <w:numId w:val="2"/>
        </w:numPr>
        <w:spacing w:after="80"/>
      </w:pPr>
      <w:r>
        <w:rPr>
          <w:sz w:val="22"/>
          <w:szCs w:val="22"/>
        </w:rPr>
        <w:t>Feels: Confident recommending the system for operational use once accuracy (96.55% with XGBoost) is confirmed against test data.</w:t>
      </w:r>
    </w:p>
    <w:p w:rsidR="00AF1C5E" w:rsidRDefault="002E26BD">
      <w:pPr>
        <w:pStyle w:val="Heading2"/>
        <w:spacing w:before="300" w:after="150"/>
      </w:pPr>
      <w:r>
        <w:rPr>
          <w:b/>
          <w:bCs/>
          <w:color w:val="2E5395"/>
          <w:sz w:val="24"/>
          <w:szCs w:val="24"/>
        </w:rPr>
        <w:t>2.3 Brainstorming</w:t>
      </w:r>
    </w:p>
    <w:p w:rsidR="00AF1C5E" w:rsidRDefault="002E26BD">
      <w:pPr>
        <w:spacing w:after="160" w:line="276" w:lineRule="auto"/>
        <w:jc w:val="both"/>
      </w:pPr>
      <w:r>
        <w:rPr>
          <w:sz w:val="22"/>
          <w:szCs w:val="22"/>
        </w:rPr>
        <w:lastRenderedPageBreak/>
        <w:t>Based on the personas and problem statement, the team brainstormed and grouped the solution into five major w</w:t>
      </w:r>
      <w:r>
        <w:rPr>
          <w:sz w:val="22"/>
          <w:szCs w:val="22"/>
        </w:rPr>
        <w:t>ork areas (later formalised as project Epics):</w:t>
      </w:r>
    </w:p>
    <w:p w:rsidR="00AF1C5E" w:rsidRDefault="002E26BD">
      <w:pPr>
        <w:pStyle w:val="ListParagraph"/>
        <w:numPr>
          <w:ilvl w:val="0"/>
          <w:numId w:val="3"/>
        </w:numPr>
        <w:spacing w:after="80"/>
      </w:pPr>
      <w:r>
        <w:rPr>
          <w:sz w:val="22"/>
          <w:szCs w:val="22"/>
        </w:rPr>
        <w:t>Data Collection — sourcing a reliable historical flood/rainfall dataset.</w:t>
      </w:r>
    </w:p>
    <w:p w:rsidR="00AF1C5E" w:rsidRDefault="002E26BD">
      <w:pPr>
        <w:pStyle w:val="ListParagraph"/>
        <w:numPr>
          <w:ilvl w:val="0"/>
          <w:numId w:val="3"/>
        </w:numPr>
        <w:spacing w:after="80"/>
      </w:pPr>
      <w:r>
        <w:rPr>
          <w:sz w:val="22"/>
          <w:szCs w:val="22"/>
        </w:rPr>
        <w:t>Data Visualisation &amp; Analysis — exploring the dataset through univariate, multivariate, and descriptive statistical analysis.</w:t>
      </w:r>
    </w:p>
    <w:p w:rsidR="00AF1C5E" w:rsidRDefault="002E26BD">
      <w:pPr>
        <w:pStyle w:val="ListParagraph"/>
        <w:numPr>
          <w:ilvl w:val="0"/>
          <w:numId w:val="3"/>
        </w:numPr>
        <w:spacing w:after="80"/>
      </w:pPr>
      <w:r>
        <w:rPr>
          <w:sz w:val="22"/>
          <w:szCs w:val="22"/>
        </w:rPr>
        <w:t>Data Pre-P</w:t>
      </w:r>
      <w:r>
        <w:rPr>
          <w:sz w:val="22"/>
          <w:szCs w:val="22"/>
        </w:rPr>
        <w:t>rocessing — handling missing values, treating outliers, encoding categorical features, and scaling.</w:t>
      </w:r>
    </w:p>
    <w:p w:rsidR="00AF1C5E" w:rsidRDefault="002E26BD">
      <w:pPr>
        <w:pStyle w:val="ListParagraph"/>
        <w:numPr>
          <w:ilvl w:val="0"/>
          <w:numId w:val="3"/>
        </w:numPr>
        <w:spacing w:after="80"/>
      </w:pPr>
      <w:r>
        <w:rPr>
          <w:sz w:val="22"/>
          <w:szCs w:val="22"/>
        </w:rPr>
        <w:t>Model Building — training and comparing Decision Tree, Random Forest, KNN, and XGBoost classifiers.</w:t>
      </w:r>
    </w:p>
    <w:p w:rsidR="00AF1C5E" w:rsidRDefault="002E26BD">
      <w:pPr>
        <w:pStyle w:val="ListParagraph"/>
        <w:numPr>
          <w:ilvl w:val="0"/>
          <w:numId w:val="3"/>
        </w:numPr>
        <w:spacing w:after="80"/>
      </w:pPr>
      <w:r>
        <w:rPr>
          <w:sz w:val="22"/>
          <w:szCs w:val="22"/>
        </w:rPr>
        <w:t>Application Building — building an HTML/CSS/JS front end</w:t>
      </w:r>
      <w:r>
        <w:rPr>
          <w:sz w:val="22"/>
          <w:szCs w:val="22"/>
        </w:rPr>
        <w:t xml:space="preserve"> and a Flask backend to serve real-time predictions.</w:t>
      </w:r>
    </w:p>
    <w:p w:rsidR="00AF1C5E" w:rsidRDefault="002E26BD">
      <w:r>
        <w:br w:type="page"/>
      </w:r>
    </w:p>
    <w:p w:rsidR="00AF1C5E" w:rsidRDefault="002E26BD">
      <w:pPr>
        <w:pStyle w:val="Heading1"/>
        <w:spacing w:before="400" w:after="200"/>
      </w:pPr>
      <w:r>
        <w:rPr>
          <w:b/>
          <w:bCs/>
          <w:color w:val="1F3864"/>
          <w:sz w:val="30"/>
          <w:szCs w:val="30"/>
        </w:rPr>
        <w:lastRenderedPageBreak/>
        <w:t>3. REQUIREMENT ANALYSIS</w:t>
      </w:r>
    </w:p>
    <w:p w:rsidR="00AF1C5E" w:rsidRDefault="002E26BD">
      <w:pPr>
        <w:pStyle w:val="Heading2"/>
        <w:spacing w:before="300" w:after="150"/>
      </w:pPr>
      <w:r>
        <w:rPr>
          <w:b/>
          <w:bCs/>
          <w:color w:val="2E5395"/>
          <w:sz w:val="24"/>
          <w:szCs w:val="24"/>
        </w:rPr>
        <w:t>3.1 Customer Journey Map</w:t>
      </w:r>
    </w:p>
    <w:p w:rsidR="00AF1C5E" w:rsidRDefault="002E26BD">
      <w:pPr>
        <w:spacing w:after="160" w:line="276" w:lineRule="auto"/>
        <w:jc w:val="both"/>
      </w:pPr>
      <w:r>
        <w:rPr>
          <w:sz w:val="22"/>
          <w:szCs w:val="22"/>
        </w:rPr>
        <w:t>The end-to-end journey a user takes through the system mirrors the three application scenarios defined for the project:</w:t>
      </w:r>
    </w:p>
    <w:p w:rsidR="00AF1C5E" w:rsidRDefault="002E26BD">
      <w:pPr>
        <w:pStyle w:val="ListParagraph"/>
        <w:numPr>
          <w:ilvl w:val="0"/>
          <w:numId w:val="3"/>
        </w:numPr>
        <w:spacing w:after="80"/>
      </w:pPr>
      <w:r>
        <w:rPr>
          <w:sz w:val="22"/>
          <w:szCs w:val="22"/>
        </w:rPr>
        <w:t>Awareness — A meteorologist, dis</w:t>
      </w:r>
      <w:r>
        <w:rPr>
          <w:sz w:val="22"/>
          <w:szCs w:val="22"/>
        </w:rPr>
        <w:t>aster relief coordinator, or government analyst recognises the need to check flood risk for one or more regions.</w:t>
      </w:r>
    </w:p>
    <w:p w:rsidR="00AF1C5E" w:rsidRDefault="002E26BD">
      <w:pPr>
        <w:pStyle w:val="ListParagraph"/>
        <w:numPr>
          <w:ilvl w:val="0"/>
          <w:numId w:val="3"/>
        </w:numPr>
        <w:spacing w:after="80"/>
      </w:pPr>
      <w:r>
        <w:rPr>
          <w:sz w:val="22"/>
          <w:szCs w:val="22"/>
        </w:rPr>
        <w:t>Input — The user opens the web application and enters current weather parameters (annual rainfall, cloud visibility, seasonal rainfall, etc.) t</w:t>
      </w:r>
      <w:r>
        <w:rPr>
          <w:sz w:val="22"/>
          <w:szCs w:val="22"/>
        </w:rPr>
        <w:t>hrough the prediction form.</w:t>
      </w:r>
    </w:p>
    <w:p w:rsidR="00AF1C5E" w:rsidRDefault="002E26BD">
      <w:pPr>
        <w:pStyle w:val="ListParagraph"/>
        <w:numPr>
          <w:ilvl w:val="0"/>
          <w:numId w:val="3"/>
        </w:numPr>
        <w:spacing w:after="80"/>
      </w:pPr>
      <w:r>
        <w:rPr>
          <w:sz w:val="22"/>
          <w:szCs w:val="22"/>
        </w:rPr>
        <w:t>Processing — The Flask backend scales the input using the saved StandardScaler and passes it to the trained XGBoost model.</w:t>
      </w:r>
    </w:p>
    <w:p w:rsidR="00AF1C5E" w:rsidRDefault="002E26BD">
      <w:pPr>
        <w:pStyle w:val="ListParagraph"/>
        <w:numPr>
          <w:ilvl w:val="0"/>
          <w:numId w:val="3"/>
        </w:numPr>
        <w:spacing w:after="80"/>
      </w:pPr>
      <w:r>
        <w:rPr>
          <w:sz w:val="22"/>
          <w:szCs w:val="22"/>
        </w:rPr>
        <w:t>Outcome — The application displays a clear result page: a flood risk alert ("chance") or a safe result ("</w:t>
      </w:r>
      <w:r>
        <w:rPr>
          <w:sz w:val="22"/>
          <w:szCs w:val="22"/>
        </w:rPr>
        <w:t>no chance").</w:t>
      </w:r>
    </w:p>
    <w:p w:rsidR="00AF1C5E" w:rsidRDefault="002E26BD">
      <w:pPr>
        <w:pStyle w:val="ListParagraph"/>
        <w:numPr>
          <w:ilvl w:val="0"/>
          <w:numId w:val="3"/>
        </w:numPr>
        <w:spacing w:after="80"/>
      </w:pPr>
      <w:r>
        <w:rPr>
          <w:sz w:val="22"/>
          <w:szCs w:val="22"/>
        </w:rPr>
        <w:t>Action — Based on the outcome, the meteorologist issues an evacuation advisory, the coordinator prioritises resource deployment, or the analyst records the result for validation.</w:t>
      </w:r>
    </w:p>
    <w:p w:rsidR="00AF1C5E" w:rsidRDefault="002E26BD">
      <w:pPr>
        <w:pStyle w:val="Heading2"/>
        <w:spacing w:before="300" w:after="150"/>
      </w:pPr>
      <w:r>
        <w:rPr>
          <w:b/>
          <w:bCs/>
          <w:color w:val="2E5395"/>
          <w:sz w:val="24"/>
          <w:szCs w:val="24"/>
        </w:rPr>
        <w:t>3.2 Solution Requirement</w:t>
      </w:r>
    </w:p>
    <w:p w:rsidR="00AF1C5E" w:rsidRDefault="002E26BD">
      <w:pPr>
        <w:pStyle w:val="Heading3"/>
        <w:spacing w:before="200" w:after="100"/>
      </w:pPr>
      <w:r>
        <w:rPr>
          <w:b/>
          <w:bCs/>
          <w:color w:val="595959"/>
          <w:sz w:val="22"/>
          <w:szCs w:val="22"/>
        </w:rPr>
        <w:t>Hardware Requirements</w:t>
      </w:r>
    </w:p>
    <w:p w:rsidR="00AF1C5E" w:rsidRDefault="002E26BD">
      <w:pPr>
        <w:pStyle w:val="ListParagraph"/>
        <w:numPr>
          <w:ilvl w:val="0"/>
          <w:numId w:val="2"/>
        </w:numPr>
        <w:spacing w:after="80"/>
      </w:pPr>
      <w:r>
        <w:rPr>
          <w:sz w:val="22"/>
          <w:szCs w:val="22"/>
        </w:rPr>
        <w:t>Processor: Intel i3 or above</w:t>
      </w:r>
    </w:p>
    <w:p w:rsidR="00AF1C5E" w:rsidRDefault="002E26BD">
      <w:pPr>
        <w:pStyle w:val="ListParagraph"/>
        <w:numPr>
          <w:ilvl w:val="0"/>
          <w:numId w:val="2"/>
        </w:numPr>
        <w:spacing w:after="80"/>
      </w:pPr>
      <w:r>
        <w:rPr>
          <w:sz w:val="22"/>
          <w:szCs w:val="22"/>
        </w:rPr>
        <w:t>RAM: Minimum 4 GB</w:t>
      </w:r>
    </w:p>
    <w:p w:rsidR="00AF1C5E" w:rsidRDefault="002E26BD">
      <w:pPr>
        <w:pStyle w:val="ListParagraph"/>
        <w:numPr>
          <w:ilvl w:val="0"/>
          <w:numId w:val="2"/>
        </w:numPr>
        <w:spacing w:after="80"/>
      </w:pPr>
      <w:r>
        <w:rPr>
          <w:sz w:val="22"/>
          <w:szCs w:val="22"/>
        </w:rPr>
        <w:t>Storage: Minimum 2 GB free space</w:t>
      </w:r>
    </w:p>
    <w:p w:rsidR="00AF1C5E" w:rsidRDefault="002E26BD">
      <w:pPr>
        <w:pStyle w:val="ListParagraph"/>
        <w:numPr>
          <w:ilvl w:val="0"/>
          <w:numId w:val="2"/>
        </w:numPr>
        <w:spacing w:after="80"/>
      </w:pPr>
      <w:r>
        <w:rPr>
          <w:sz w:val="22"/>
          <w:szCs w:val="22"/>
        </w:rPr>
        <w:t>A working internet connection for dataset download and cloud deployment</w:t>
      </w:r>
    </w:p>
    <w:p w:rsidR="00AF1C5E" w:rsidRDefault="002E26BD">
      <w:pPr>
        <w:pStyle w:val="Heading3"/>
        <w:spacing w:before="200" w:after="100"/>
      </w:pPr>
      <w:r>
        <w:rPr>
          <w:b/>
          <w:bCs/>
          <w:color w:val="595959"/>
          <w:sz w:val="22"/>
          <w:szCs w:val="22"/>
        </w:rPr>
        <w:t>Software Requirements</w:t>
      </w:r>
    </w:p>
    <w:p w:rsidR="00AF1C5E" w:rsidRDefault="002E26BD">
      <w:pPr>
        <w:pStyle w:val="ListParagraph"/>
        <w:numPr>
          <w:ilvl w:val="0"/>
          <w:numId w:val="2"/>
        </w:numPr>
        <w:spacing w:after="80"/>
      </w:pPr>
      <w:r>
        <w:rPr>
          <w:sz w:val="22"/>
          <w:szCs w:val="22"/>
        </w:rPr>
        <w:t>Operating System: Windows / Linux / macOS</w:t>
      </w:r>
    </w:p>
    <w:p w:rsidR="00AF1C5E" w:rsidRDefault="002E26BD">
      <w:pPr>
        <w:pStyle w:val="ListParagraph"/>
        <w:numPr>
          <w:ilvl w:val="0"/>
          <w:numId w:val="2"/>
        </w:numPr>
        <w:spacing w:after="80"/>
      </w:pPr>
      <w:r>
        <w:rPr>
          <w:sz w:val="22"/>
          <w:szCs w:val="22"/>
        </w:rPr>
        <w:t>Python 3.8 or above</w:t>
      </w:r>
    </w:p>
    <w:p w:rsidR="00AF1C5E" w:rsidRDefault="002E26BD">
      <w:pPr>
        <w:pStyle w:val="ListParagraph"/>
        <w:numPr>
          <w:ilvl w:val="0"/>
          <w:numId w:val="2"/>
        </w:numPr>
        <w:spacing w:after="80"/>
      </w:pPr>
      <w:r>
        <w:rPr>
          <w:sz w:val="22"/>
          <w:szCs w:val="22"/>
        </w:rPr>
        <w:t>Anaconda Navigator /</w:t>
      </w:r>
      <w:r>
        <w:rPr>
          <w:sz w:val="22"/>
          <w:szCs w:val="22"/>
        </w:rPr>
        <w:t xml:space="preserve"> Jupyter Notebook</w:t>
      </w:r>
    </w:p>
    <w:p w:rsidR="00AF1C5E" w:rsidRDefault="002E26BD">
      <w:pPr>
        <w:pStyle w:val="ListParagraph"/>
        <w:numPr>
          <w:ilvl w:val="0"/>
          <w:numId w:val="2"/>
        </w:numPr>
        <w:spacing w:after="80"/>
      </w:pPr>
      <w:r>
        <w:rPr>
          <w:sz w:val="22"/>
          <w:szCs w:val="22"/>
        </w:rPr>
        <w:t>Flask web framework</w:t>
      </w:r>
    </w:p>
    <w:p w:rsidR="00AF1C5E" w:rsidRDefault="002E26BD">
      <w:pPr>
        <w:pStyle w:val="ListParagraph"/>
        <w:numPr>
          <w:ilvl w:val="0"/>
          <w:numId w:val="2"/>
        </w:numPr>
        <w:spacing w:after="80"/>
      </w:pPr>
      <w:r>
        <w:rPr>
          <w:sz w:val="22"/>
          <w:szCs w:val="22"/>
        </w:rPr>
        <w:t>HTML, CSS, JavaScript</w:t>
      </w:r>
    </w:p>
    <w:p w:rsidR="00AF1C5E" w:rsidRDefault="002E26BD">
      <w:pPr>
        <w:pStyle w:val="ListParagraph"/>
        <w:numPr>
          <w:ilvl w:val="0"/>
          <w:numId w:val="2"/>
        </w:numPr>
        <w:spacing w:after="80"/>
      </w:pPr>
      <w:r>
        <w:rPr>
          <w:sz w:val="22"/>
          <w:szCs w:val="22"/>
        </w:rPr>
        <w:t>IBM Cloud account (for optional deployment)</w:t>
      </w:r>
    </w:p>
    <w:p w:rsidR="00AF1C5E" w:rsidRDefault="002E26BD">
      <w:pPr>
        <w:pStyle w:val="Heading3"/>
        <w:spacing w:before="200" w:after="100"/>
      </w:pPr>
      <w:r>
        <w:rPr>
          <w:b/>
          <w:bCs/>
          <w:color w:val="595959"/>
          <w:sz w:val="22"/>
          <w:szCs w:val="22"/>
        </w:rPr>
        <w:t>Prerequisites &amp; Prior Knowledge Required</w:t>
      </w:r>
    </w:p>
    <w:p w:rsidR="00AF1C5E" w:rsidRDefault="002E26BD">
      <w:pPr>
        <w:pStyle w:val="ListParagraph"/>
        <w:numPr>
          <w:ilvl w:val="0"/>
          <w:numId w:val="2"/>
        </w:numPr>
        <w:spacing w:after="80"/>
      </w:pPr>
      <w:r>
        <w:rPr>
          <w:sz w:val="22"/>
          <w:szCs w:val="22"/>
        </w:rPr>
        <w:t>Basic Python programming</w:t>
      </w:r>
    </w:p>
    <w:p w:rsidR="00AF1C5E" w:rsidRDefault="002E26BD">
      <w:pPr>
        <w:pStyle w:val="ListParagraph"/>
        <w:numPr>
          <w:ilvl w:val="0"/>
          <w:numId w:val="2"/>
        </w:numPr>
        <w:spacing w:after="80"/>
      </w:pPr>
      <w:r>
        <w:rPr>
          <w:sz w:val="22"/>
          <w:szCs w:val="22"/>
        </w:rPr>
        <w:t>Fundamentals of supervised machine learning and classification</w:t>
      </w:r>
    </w:p>
    <w:p w:rsidR="00AF1C5E" w:rsidRDefault="002E26BD">
      <w:pPr>
        <w:pStyle w:val="ListParagraph"/>
        <w:numPr>
          <w:ilvl w:val="0"/>
          <w:numId w:val="2"/>
        </w:numPr>
        <w:spacing w:after="80"/>
      </w:pPr>
      <w:r>
        <w:rPr>
          <w:sz w:val="22"/>
          <w:szCs w:val="22"/>
        </w:rPr>
        <w:t>Familiarity with Pandas</w:t>
      </w:r>
      <w:r>
        <w:rPr>
          <w:sz w:val="22"/>
          <w:szCs w:val="22"/>
        </w:rPr>
        <w:t xml:space="preserve"> / NumPy for data handling</w:t>
      </w:r>
    </w:p>
    <w:p w:rsidR="00AF1C5E" w:rsidRDefault="002E26BD">
      <w:pPr>
        <w:pStyle w:val="ListParagraph"/>
        <w:numPr>
          <w:ilvl w:val="0"/>
          <w:numId w:val="2"/>
        </w:numPr>
        <w:spacing w:after="80"/>
      </w:pPr>
      <w:r>
        <w:rPr>
          <w:sz w:val="22"/>
          <w:szCs w:val="22"/>
        </w:rPr>
        <w:t>Basic understanding of Flask and web request/response flow</w:t>
      </w:r>
    </w:p>
    <w:p w:rsidR="00AF1C5E" w:rsidRDefault="002E26BD">
      <w:pPr>
        <w:pStyle w:val="Heading2"/>
        <w:spacing w:before="300" w:after="150"/>
      </w:pPr>
      <w:r>
        <w:rPr>
          <w:b/>
          <w:bCs/>
          <w:color w:val="2E5395"/>
          <w:sz w:val="24"/>
          <w:szCs w:val="24"/>
        </w:rPr>
        <w:t>3.3 Data Flow Diagram</w:t>
      </w:r>
    </w:p>
    <w:p w:rsidR="00AF1C5E" w:rsidRDefault="002E26BD">
      <w:pPr>
        <w:spacing w:after="160" w:line="276" w:lineRule="auto"/>
        <w:jc w:val="both"/>
      </w:pPr>
      <w:r>
        <w:rPr>
          <w:sz w:val="22"/>
          <w:szCs w:val="22"/>
        </w:rPr>
        <w:t>The system's data flow can be represented as a linear pipeline from raw data to a deployed prediction:</w:t>
      </w:r>
    </w:p>
    <w:p w:rsidR="00AF1C5E" w:rsidRDefault="002E26BD">
      <w:pPr>
        <w:spacing w:after="200"/>
        <w:jc w:val="center"/>
      </w:pPr>
      <w:r>
        <w:rPr>
          <w:i/>
          <w:iCs/>
          <w:color w:val="2E5395"/>
        </w:rPr>
        <w:t>Raw Dataset  →  Data Cleaning &amp; Outlier Cappi</w:t>
      </w:r>
      <w:r>
        <w:rPr>
          <w:i/>
          <w:iCs/>
          <w:color w:val="2E5395"/>
        </w:rPr>
        <w:t xml:space="preserve">ng  →  Categorical Encoding  →  Train/Test Split  →  Feature Scaling  →  Model Training (DT / RF / KNN / XGBoost)  →  Model Comparison &amp; Selection  →  Saved Model + </w:t>
      </w:r>
      <w:r>
        <w:rPr>
          <w:i/>
          <w:iCs/>
          <w:color w:val="2E5395"/>
        </w:rPr>
        <w:lastRenderedPageBreak/>
        <w:t>Scaler (.save files)  →  Flask App  →  User Input Form  →  Scaled Prediction  →  Result Pag</w:t>
      </w:r>
      <w:r>
        <w:rPr>
          <w:i/>
          <w:iCs/>
          <w:color w:val="2E5395"/>
        </w:rPr>
        <w:t>e (Chance / No Chance)</w:t>
      </w:r>
    </w:p>
    <w:p w:rsidR="00AF1C5E" w:rsidRDefault="002E26BD">
      <w:pPr>
        <w:pStyle w:val="Heading2"/>
        <w:spacing w:before="300" w:after="150"/>
      </w:pPr>
      <w:r>
        <w:rPr>
          <w:b/>
          <w:bCs/>
          <w:color w:val="2E5395"/>
          <w:sz w:val="24"/>
          <w:szCs w:val="24"/>
        </w:rPr>
        <w:t>3.4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52"/>
        <w:gridCol w:w="5308"/>
      </w:tblGrid>
      <w:tr w:rsidR="00AF1C5E">
        <w:tblPrEx>
          <w:tblCellMar>
            <w:top w:w="0" w:type="dxa"/>
            <w:bottom w:w="0" w:type="dxa"/>
          </w:tblCellMar>
        </w:tblPrEx>
        <w:trPr>
          <w:tblHeader/>
        </w:trPr>
        <w:tc>
          <w:tcPr>
            <w:tcW w:w="4000" w:type="dxa"/>
            <w:shd w:val="clear" w:color="auto" w:fill="1F3864"/>
            <w:tcMar>
              <w:top w:w="80" w:type="dxa"/>
              <w:left w:w="120" w:type="dxa"/>
              <w:bottom w:w="80" w:type="dxa"/>
              <w:right w:w="120" w:type="dxa"/>
            </w:tcMar>
            <w:vAlign w:val="center"/>
          </w:tcPr>
          <w:p w:rsidR="00AF1C5E" w:rsidRDefault="002E26BD">
            <w:r>
              <w:rPr>
                <w:b/>
                <w:bCs/>
                <w:color w:val="FFFFFF"/>
                <w:sz w:val="21"/>
                <w:szCs w:val="21"/>
              </w:rPr>
              <w:t>Category</w:t>
            </w:r>
          </w:p>
        </w:tc>
        <w:tc>
          <w:tcPr>
            <w:tcW w:w="5240" w:type="dxa"/>
            <w:shd w:val="clear" w:color="auto" w:fill="1F3864"/>
            <w:tcMar>
              <w:top w:w="80" w:type="dxa"/>
              <w:left w:w="120" w:type="dxa"/>
              <w:bottom w:w="80" w:type="dxa"/>
              <w:right w:w="120" w:type="dxa"/>
            </w:tcMar>
            <w:vAlign w:val="center"/>
          </w:tcPr>
          <w:p w:rsidR="00AF1C5E" w:rsidRDefault="002E26BD">
            <w:r>
              <w:rPr>
                <w:b/>
                <w:bCs/>
                <w:color w:val="FFFFFF"/>
                <w:sz w:val="21"/>
                <w:szCs w:val="21"/>
              </w:rPr>
              <w:t>Tools / Libraries</w:t>
            </w:r>
          </w:p>
        </w:tc>
      </w:tr>
      <w:tr w:rsidR="00AF1C5E">
        <w:tblPrEx>
          <w:tblCellMar>
            <w:top w:w="0" w:type="dxa"/>
            <w:bottom w:w="0" w:type="dxa"/>
          </w:tblCellMar>
        </w:tblPrEx>
        <w:tc>
          <w:tcPr>
            <w:tcW w:w="4000" w:type="dxa"/>
            <w:tcMar>
              <w:top w:w="80" w:type="dxa"/>
              <w:left w:w="120" w:type="dxa"/>
              <w:bottom w:w="80" w:type="dxa"/>
              <w:right w:w="120" w:type="dxa"/>
            </w:tcMar>
            <w:vAlign w:val="center"/>
          </w:tcPr>
          <w:p w:rsidR="00AF1C5E" w:rsidRDefault="002E26BD">
            <w:r>
              <w:rPr>
                <w:color w:val="000000"/>
                <w:sz w:val="21"/>
                <w:szCs w:val="21"/>
              </w:rPr>
              <w:t>Environment / IDE</w:t>
            </w:r>
          </w:p>
        </w:tc>
        <w:tc>
          <w:tcPr>
            <w:tcW w:w="5240" w:type="dxa"/>
            <w:tcMar>
              <w:top w:w="80" w:type="dxa"/>
              <w:left w:w="120" w:type="dxa"/>
              <w:bottom w:w="80" w:type="dxa"/>
              <w:right w:w="120" w:type="dxa"/>
            </w:tcMar>
            <w:vAlign w:val="center"/>
          </w:tcPr>
          <w:p w:rsidR="00AF1C5E" w:rsidRDefault="002E26BD">
            <w:r>
              <w:rPr>
                <w:color w:val="000000"/>
                <w:sz w:val="21"/>
                <w:szCs w:val="21"/>
              </w:rPr>
              <w:t>Anaconda Navigator, Jupyter Notebook, PyCharm</w:t>
            </w:r>
          </w:p>
        </w:tc>
      </w:tr>
      <w:tr w:rsidR="00AF1C5E">
        <w:tblPrEx>
          <w:tblCellMar>
            <w:top w:w="0" w:type="dxa"/>
            <w:bottom w:w="0" w:type="dxa"/>
          </w:tblCellMar>
        </w:tblPrEx>
        <w:tc>
          <w:tcPr>
            <w:tcW w:w="4000" w:type="dxa"/>
            <w:shd w:val="clear" w:color="auto" w:fill="F2F2F2"/>
            <w:tcMar>
              <w:top w:w="80" w:type="dxa"/>
              <w:left w:w="120" w:type="dxa"/>
              <w:bottom w:w="80" w:type="dxa"/>
              <w:right w:w="120" w:type="dxa"/>
            </w:tcMar>
            <w:vAlign w:val="center"/>
          </w:tcPr>
          <w:p w:rsidR="00AF1C5E" w:rsidRDefault="002E26BD">
            <w:r>
              <w:rPr>
                <w:color w:val="000000"/>
                <w:sz w:val="21"/>
                <w:szCs w:val="21"/>
              </w:rPr>
              <w:t>Data Handling</w:t>
            </w:r>
          </w:p>
        </w:tc>
        <w:tc>
          <w:tcPr>
            <w:tcW w:w="5240" w:type="dxa"/>
            <w:shd w:val="clear" w:color="auto" w:fill="F2F2F2"/>
            <w:tcMar>
              <w:top w:w="80" w:type="dxa"/>
              <w:left w:w="120" w:type="dxa"/>
              <w:bottom w:w="80" w:type="dxa"/>
              <w:right w:w="120" w:type="dxa"/>
            </w:tcMar>
            <w:vAlign w:val="center"/>
          </w:tcPr>
          <w:p w:rsidR="00AF1C5E" w:rsidRDefault="002E26BD">
            <w:r>
              <w:rPr>
                <w:color w:val="000000"/>
                <w:sz w:val="21"/>
                <w:szCs w:val="21"/>
              </w:rPr>
              <w:t>NumPy, Pandas</w:t>
            </w:r>
          </w:p>
        </w:tc>
      </w:tr>
      <w:tr w:rsidR="00AF1C5E">
        <w:tblPrEx>
          <w:tblCellMar>
            <w:top w:w="0" w:type="dxa"/>
            <w:bottom w:w="0" w:type="dxa"/>
          </w:tblCellMar>
        </w:tblPrEx>
        <w:tc>
          <w:tcPr>
            <w:tcW w:w="4000" w:type="dxa"/>
            <w:tcMar>
              <w:top w:w="80" w:type="dxa"/>
              <w:left w:w="120" w:type="dxa"/>
              <w:bottom w:w="80" w:type="dxa"/>
              <w:right w:w="120" w:type="dxa"/>
            </w:tcMar>
            <w:vAlign w:val="center"/>
          </w:tcPr>
          <w:p w:rsidR="00AF1C5E" w:rsidRDefault="002E26BD">
            <w:r>
              <w:rPr>
                <w:color w:val="000000"/>
                <w:sz w:val="21"/>
                <w:szCs w:val="21"/>
              </w:rPr>
              <w:t>Machine Learning</w:t>
            </w:r>
          </w:p>
        </w:tc>
        <w:tc>
          <w:tcPr>
            <w:tcW w:w="5240" w:type="dxa"/>
            <w:tcMar>
              <w:top w:w="80" w:type="dxa"/>
              <w:left w:w="120" w:type="dxa"/>
              <w:bottom w:w="80" w:type="dxa"/>
              <w:right w:w="120" w:type="dxa"/>
            </w:tcMar>
            <w:vAlign w:val="center"/>
          </w:tcPr>
          <w:p w:rsidR="00AF1C5E" w:rsidRDefault="002E26BD">
            <w:r>
              <w:rPr>
                <w:color w:val="000000"/>
                <w:sz w:val="21"/>
                <w:szCs w:val="21"/>
              </w:rPr>
              <w:t>Scikit-learn (Decision Tree, Random Forest, KNN), XGBoost</w:t>
            </w:r>
          </w:p>
        </w:tc>
      </w:tr>
      <w:tr w:rsidR="00AF1C5E">
        <w:tblPrEx>
          <w:tblCellMar>
            <w:top w:w="0" w:type="dxa"/>
            <w:bottom w:w="0" w:type="dxa"/>
          </w:tblCellMar>
        </w:tblPrEx>
        <w:tc>
          <w:tcPr>
            <w:tcW w:w="4000" w:type="dxa"/>
            <w:shd w:val="clear" w:color="auto" w:fill="F2F2F2"/>
            <w:tcMar>
              <w:top w:w="80" w:type="dxa"/>
              <w:left w:w="120" w:type="dxa"/>
              <w:bottom w:w="80" w:type="dxa"/>
              <w:right w:w="120" w:type="dxa"/>
            </w:tcMar>
            <w:vAlign w:val="center"/>
          </w:tcPr>
          <w:p w:rsidR="00AF1C5E" w:rsidRDefault="002E26BD">
            <w:r>
              <w:rPr>
                <w:color w:val="000000"/>
                <w:sz w:val="21"/>
                <w:szCs w:val="21"/>
              </w:rPr>
              <w:t>Visualisation</w:t>
            </w:r>
          </w:p>
        </w:tc>
        <w:tc>
          <w:tcPr>
            <w:tcW w:w="5240" w:type="dxa"/>
            <w:shd w:val="clear" w:color="auto" w:fill="F2F2F2"/>
            <w:tcMar>
              <w:top w:w="80" w:type="dxa"/>
              <w:left w:w="120" w:type="dxa"/>
              <w:bottom w:w="80" w:type="dxa"/>
              <w:right w:w="120" w:type="dxa"/>
            </w:tcMar>
            <w:vAlign w:val="center"/>
          </w:tcPr>
          <w:p w:rsidR="00AF1C5E" w:rsidRDefault="002E26BD">
            <w:r>
              <w:rPr>
                <w:color w:val="000000"/>
                <w:sz w:val="21"/>
                <w:szCs w:val="21"/>
              </w:rPr>
              <w:t>Matplotlib, Seaborn</w:t>
            </w:r>
          </w:p>
        </w:tc>
      </w:tr>
      <w:tr w:rsidR="00AF1C5E">
        <w:tblPrEx>
          <w:tblCellMar>
            <w:top w:w="0" w:type="dxa"/>
            <w:bottom w:w="0" w:type="dxa"/>
          </w:tblCellMar>
        </w:tblPrEx>
        <w:tc>
          <w:tcPr>
            <w:tcW w:w="4000" w:type="dxa"/>
            <w:tcMar>
              <w:top w:w="80" w:type="dxa"/>
              <w:left w:w="120" w:type="dxa"/>
              <w:bottom w:w="80" w:type="dxa"/>
              <w:right w:w="120" w:type="dxa"/>
            </w:tcMar>
            <w:vAlign w:val="center"/>
          </w:tcPr>
          <w:p w:rsidR="00AF1C5E" w:rsidRDefault="002E26BD">
            <w:r>
              <w:rPr>
                <w:color w:val="000000"/>
                <w:sz w:val="21"/>
                <w:szCs w:val="21"/>
              </w:rPr>
              <w:t>Model Persistence</w:t>
            </w:r>
          </w:p>
        </w:tc>
        <w:tc>
          <w:tcPr>
            <w:tcW w:w="5240" w:type="dxa"/>
            <w:tcMar>
              <w:top w:w="80" w:type="dxa"/>
              <w:left w:w="120" w:type="dxa"/>
              <w:bottom w:w="80" w:type="dxa"/>
              <w:right w:w="120" w:type="dxa"/>
            </w:tcMar>
            <w:vAlign w:val="center"/>
          </w:tcPr>
          <w:p w:rsidR="00AF1C5E" w:rsidRDefault="002E26BD">
            <w:r>
              <w:rPr>
                <w:color w:val="000000"/>
                <w:sz w:val="21"/>
                <w:szCs w:val="21"/>
              </w:rPr>
              <w:t>Joblib</w:t>
            </w:r>
          </w:p>
        </w:tc>
      </w:tr>
      <w:tr w:rsidR="00AF1C5E">
        <w:tblPrEx>
          <w:tblCellMar>
            <w:top w:w="0" w:type="dxa"/>
            <w:bottom w:w="0" w:type="dxa"/>
          </w:tblCellMar>
        </w:tblPrEx>
        <w:tc>
          <w:tcPr>
            <w:tcW w:w="4000" w:type="dxa"/>
            <w:shd w:val="clear" w:color="auto" w:fill="F2F2F2"/>
            <w:tcMar>
              <w:top w:w="80" w:type="dxa"/>
              <w:left w:w="120" w:type="dxa"/>
              <w:bottom w:w="80" w:type="dxa"/>
              <w:right w:w="120" w:type="dxa"/>
            </w:tcMar>
            <w:vAlign w:val="center"/>
          </w:tcPr>
          <w:p w:rsidR="00AF1C5E" w:rsidRDefault="002E26BD">
            <w:r>
              <w:rPr>
                <w:color w:val="000000"/>
                <w:sz w:val="21"/>
                <w:szCs w:val="21"/>
              </w:rPr>
              <w:t>Web Framework</w:t>
            </w:r>
          </w:p>
        </w:tc>
        <w:tc>
          <w:tcPr>
            <w:tcW w:w="5240" w:type="dxa"/>
            <w:shd w:val="clear" w:color="auto" w:fill="F2F2F2"/>
            <w:tcMar>
              <w:top w:w="80" w:type="dxa"/>
              <w:left w:w="120" w:type="dxa"/>
              <w:bottom w:w="80" w:type="dxa"/>
              <w:right w:w="120" w:type="dxa"/>
            </w:tcMar>
            <w:vAlign w:val="center"/>
          </w:tcPr>
          <w:p w:rsidR="00AF1C5E" w:rsidRDefault="002E26BD">
            <w:r>
              <w:rPr>
                <w:color w:val="000000"/>
                <w:sz w:val="21"/>
                <w:szCs w:val="21"/>
              </w:rPr>
              <w:t>Flask (WSGI)</w:t>
            </w:r>
          </w:p>
        </w:tc>
      </w:tr>
      <w:tr w:rsidR="00AF1C5E">
        <w:tblPrEx>
          <w:tblCellMar>
            <w:top w:w="0" w:type="dxa"/>
            <w:bottom w:w="0" w:type="dxa"/>
          </w:tblCellMar>
        </w:tblPrEx>
        <w:tc>
          <w:tcPr>
            <w:tcW w:w="4000" w:type="dxa"/>
            <w:tcMar>
              <w:top w:w="80" w:type="dxa"/>
              <w:left w:w="120" w:type="dxa"/>
              <w:bottom w:w="80" w:type="dxa"/>
              <w:right w:w="120" w:type="dxa"/>
            </w:tcMar>
            <w:vAlign w:val="center"/>
          </w:tcPr>
          <w:p w:rsidR="00AF1C5E" w:rsidRDefault="002E26BD">
            <w:r>
              <w:rPr>
                <w:color w:val="000000"/>
                <w:sz w:val="21"/>
                <w:szCs w:val="21"/>
              </w:rPr>
              <w:t>Front End</w:t>
            </w:r>
          </w:p>
        </w:tc>
        <w:tc>
          <w:tcPr>
            <w:tcW w:w="5240" w:type="dxa"/>
            <w:tcMar>
              <w:top w:w="80" w:type="dxa"/>
              <w:left w:w="120" w:type="dxa"/>
              <w:bottom w:w="80" w:type="dxa"/>
              <w:right w:w="120" w:type="dxa"/>
            </w:tcMar>
            <w:vAlign w:val="center"/>
          </w:tcPr>
          <w:p w:rsidR="00AF1C5E" w:rsidRDefault="002E26BD">
            <w:r>
              <w:rPr>
                <w:color w:val="000000"/>
                <w:sz w:val="21"/>
                <w:szCs w:val="21"/>
              </w:rPr>
              <w:t>HTML, CSS, JavaScript</w:t>
            </w:r>
          </w:p>
        </w:tc>
      </w:tr>
      <w:tr w:rsidR="00AF1C5E">
        <w:tblPrEx>
          <w:tblCellMar>
            <w:top w:w="0" w:type="dxa"/>
            <w:bottom w:w="0" w:type="dxa"/>
          </w:tblCellMar>
        </w:tblPrEx>
        <w:tc>
          <w:tcPr>
            <w:tcW w:w="4000" w:type="dxa"/>
            <w:shd w:val="clear" w:color="auto" w:fill="F2F2F2"/>
            <w:tcMar>
              <w:top w:w="80" w:type="dxa"/>
              <w:left w:w="120" w:type="dxa"/>
              <w:bottom w:w="80" w:type="dxa"/>
              <w:right w:w="120" w:type="dxa"/>
            </w:tcMar>
            <w:vAlign w:val="center"/>
          </w:tcPr>
          <w:p w:rsidR="00AF1C5E" w:rsidRDefault="002E26BD">
            <w:r>
              <w:rPr>
                <w:color w:val="000000"/>
                <w:sz w:val="21"/>
                <w:szCs w:val="21"/>
              </w:rPr>
              <w:t>Deployment Target</w:t>
            </w:r>
          </w:p>
        </w:tc>
        <w:tc>
          <w:tcPr>
            <w:tcW w:w="5240" w:type="dxa"/>
            <w:shd w:val="clear" w:color="auto" w:fill="F2F2F2"/>
            <w:tcMar>
              <w:top w:w="80" w:type="dxa"/>
              <w:left w:w="120" w:type="dxa"/>
              <w:bottom w:w="80" w:type="dxa"/>
              <w:right w:w="120" w:type="dxa"/>
            </w:tcMar>
            <w:vAlign w:val="center"/>
          </w:tcPr>
          <w:p w:rsidR="00AF1C5E" w:rsidRDefault="002E26BD">
            <w:r>
              <w:rPr>
                <w:color w:val="000000"/>
                <w:sz w:val="21"/>
                <w:szCs w:val="21"/>
              </w:rPr>
              <w:t>IBM Cloud</w:t>
            </w:r>
          </w:p>
        </w:tc>
      </w:tr>
    </w:tbl>
    <w:p w:rsidR="00AF1C5E" w:rsidRDefault="002E26BD">
      <w:r>
        <w:br w:type="page"/>
      </w:r>
    </w:p>
    <w:p w:rsidR="00AF1C5E" w:rsidRDefault="002E26BD">
      <w:pPr>
        <w:pStyle w:val="Heading1"/>
        <w:spacing w:before="400" w:after="200"/>
      </w:pPr>
      <w:r>
        <w:rPr>
          <w:b/>
          <w:bCs/>
          <w:color w:val="1F3864"/>
          <w:sz w:val="30"/>
          <w:szCs w:val="30"/>
        </w:rPr>
        <w:lastRenderedPageBreak/>
        <w:t>4. PROJECT DESIGN</w:t>
      </w:r>
    </w:p>
    <w:p w:rsidR="00AF1C5E" w:rsidRDefault="002E26BD">
      <w:pPr>
        <w:pStyle w:val="Heading2"/>
        <w:spacing w:before="300" w:after="150"/>
      </w:pPr>
      <w:r>
        <w:rPr>
          <w:b/>
          <w:bCs/>
          <w:color w:val="2E5395"/>
          <w:sz w:val="24"/>
          <w:szCs w:val="24"/>
        </w:rPr>
        <w:t>4.1 Problem Solution Fit</w:t>
      </w:r>
    </w:p>
    <w:p w:rsidR="00AF1C5E" w:rsidRDefault="002E26BD">
      <w:pPr>
        <w:spacing w:after="160" w:line="276" w:lineRule="auto"/>
        <w:jc w:val="both"/>
      </w:pPr>
      <w:r>
        <w:rPr>
          <w:sz w:val="22"/>
          <w:szCs w:val="22"/>
        </w:rPr>
        <w:t>The core problem is that conventional flood forecasting does not give authorities enough lead time or confidence to act. The proposed solution fits this problem directly: by training multiple classification models on historical rainfall and weather data an</w:t>
      </w:r>
      <w:r>
        <w:rPr>
          <w:sz w:val="22"/>
          <w:szCs w:val="22"/>
        </w:rPr>
        <w:t>d exposing the best model through a simple web form, any authorised user can get a fast, consistent, and validated flood-risk classification without needing to run any code or understand the underlying models. The solution is deliberately lightweight (a si</w:t>
      </w:r>
      <w:r>
        <w:rPr>
          <w:sz w:val="22"/>
          <w:szCs w:val="22"/>
        </w:rPr>
        <w:t>ngle Flask app backed by a serialized model) so that it can be deployed cheaply and scaled on cloud infrastructure such as IBM Cloud.</w:t>
      </w:r>
    </w:p>
    <w:p w:rsidR="00AF1C5E" w:rsidRDefault="002E26BD">
      <w:pPr>
        <w:pStyle w:val="Heading2"/>
        <w:spacing w:before="300" w:after="150"/>
      </w:pPr>
      <w:r>
        <w:rPr>
          <w:b/>
          <w:bCs/>
          <w:color w:val="2E5395"/>
          <w:sz w:val="24"/>
          <w:szCs w:val="24"/>
        </w:rPr>
        <w:t>4.2 Proposed Solution</w:t>
      </w:r>
    </w:p>
    <w:p w:rsidR="00AF1C5E" w:rsidRDefault="002E26BD">
      <w:pPr>
        <w:spacing w:after="160" w:line="276" w:lineRule="auto"/>
        <w:jc w:val="both"/>
      </w:pPr>
      <w:r>
        <w:rPr>
          <w:sz w:val="22"/>
          <w:szCs w:val="22"/>
        </w:rPr>
        <w:t>The proposed solution is a two-part system:</w:t>
      </w:r>
    </w:p>
    <w:p w:rsidR="00AF1C5E" w:rsidRDefault="002E26BD">
      <w:pPr>
        <w:pStyle w:val="ListParagraph"/>
        <w:numPr>
          <w:ilvl w:val="0"/>
          <w:numId w:val="3"/>
        </w:numPr>
        <w:spacing w:after="80"/>
      </w:pPr>
      <w:r>
        <w:rPr>
          <w:sz w:val="22"/>
          <w:szCs w:val="22"/>
        </w:rPr>
        <w:t xml:space="preserve">A training pipeline that loads historical weather data, </w:t>
      </w:r>
      <w:r>
        <w:rPr>
          <w:sz w:val="22"/>
          <w:szCs w:val="22"/>
        </w:rPr>
        <w:t>cleans and pre-processes it, trains four candidate classification models (Decision Tree, Random Forest, KNN, XGBoost), compares their accuracy, confusion matrix, and classification report, and persists the best-performing model together with its feature sc</w:t>
      </w:r>
      <w:r>
        <w:rPr>
          <w:sz w:val="22"/>
          <w:szCs w:val="22"/>
        </w:rPr>
        <w:t>aler.</w:t>
      </w:r>
    </w:p>
    <w:p w:rsidR="00AF1C5E" w:rsidRDefault="002E26BD">
      <w:pPr>
        <w:pStyle w:val="ListParagraph"/>
        <w:numPr>
          <w:ilvl w:val="0"/>
          <w:numId w:val="3"/>
        </w:numPr>
        <w:spacing w:after="80"/>
      </w:pPr>
      <w:r>
        <w:rPr>
          <w:sz w:val="22"/>
          <w:szCs w:val="22"/>
        </w:rPr>
        <w:t>A Flask web application that loads the persisted model and scaler, dynamically renders an input form based on the trained feature set, accepts user-submitted weather readings, scales them consistently with training, and returns a clear flood-risk ver</w:t>
      </w:r>
      <w:r>
        <w:rPr>
          <w:sz w:val="22"/>
          <w:szCs w:val="22"/>
        </w:rPr>
        <w:t>dict page.</w:t>
      </w:r>
    </w:p>
    <w:p w:rsidR="00AF1C5E" w:rsidRDefault="002E26BD">
      <w:pPr>
        <w:spacing w:after="160" w:line="276" w:lineRule="auto"/>
        <w:jc w:val="both"/>
      </w:pPr>
      <w:r>
        <w:rPr>
          <w:sz w:val="22"/>
          <w:szCs w:val="22"/>
        </w:rPr>
        <w:t>In evaluation, the Decision Tree, Random Forest, and XGBoost models all achieved 96.55% accuracy on test data; XGBoost was selected as the final deployment model for its strong generalisation on structured data, its boosting mechanism that reduc</w:t>
      </w:r>
      <w:r>
        <w:rPr>
          <w:sz w:val="22"/>
          <w:szCs w:val="22"/>
        </w:rPr>
        <w:t>es error by learning from previous mistakes, and its greater stability compared to a single Decision Tree.</w:t>
      </w:r>
    </w:p>
    <w:p w:rsidR="00AF1C5E" w:rsidRDefault="002E26BD">
      <w:pPr>
        <w:pStyle w:val="Heading2"/>
        <w:spacing w:before="300" w:after="150"/>
      </w:pPr>
      <w:r>
        <w:rPr>
          <w:b/>
          <w:bCs/>
          <w:color w:val="2E5395"/>
          <w:sz w:val="24"/>
          <w:szCs w:val="24"/>
        </w:rPr>
        <w:t>4.3 Solution Architecture</w:t>
      </w:r>
    </w:p>
    <w:p w:rsidR="00AF1C5E" w:rsidRDefault="002E26BD">
      <w:pPr>
        <w:spacing w:after="160" w:line="276" w:lineRule="auto"/>
        <w:jc w:val="both"/>
      </w:pPr>
      <w:r>
        <w:rPr>
          <w:sz w:val="22"/>
          <w:szCs w:val="22"/>
        </w:rPr>
        <w:t>The system is organised into four logical layers:</w:t>
      </w:r>
    </w:p>
    <w:p w:rsidR="00AF1C5E" w:rsidRDefault="002E26BD">
      <w:pPr>
        <w:pStyle w:val="ListParagraph"/>
        <w:numPr>
          <w:ilvl w:val="0"/>
          <w:numId w:val="2"/>
        </w:numPr>
        <w:spacing w:after="80"/>
      </w:pPr>
      <w:r>
        <w:rPr>
          <w:sz w:val="22"/>
          <w:szCs w:val="22"/>
        </w:rPr>
        <w:t>Data Layer — the historical rainfall/flood dataset (CSV/XLSX), loaded and</w:t>
      </w:r>
      <w:r>
        <w:rPr>
          <w:sz w:val="22"/>
          <w:szCs w:val="22"/>
        </w:rPr>
        <w:t xml:space="preserve"> explored using Pandas.</w:t>
      </w:r>
    </w:p>
    <w:p w:rsidR="00AF1C5E" w:rsidRDefault="002E26BD">
      <w:pPr>
        <w:pStyle w:val="ListParagraph"/>
        <w:numPr>
          <w:ilvl w:val="0"/>
          <w:numId w:val="2"/>
        </w:numPr>
        <w:spacing w:after="80"/>
      </w:pPr>
      <w:r>
        <w:rPr>
          <w:sz w:val="22"/>
          <w:szCs w:val="22"/>
        </w:rPr>
        <w:t>Model Layer — pre-processing (missing-value handling, IQR-based outlier capping, label/feature-mapping encoding, StandardScaler) followed by training and comparison of four classifiers, with the final model and scaler serialized via Joblib (floods.save, tr</w:t>
      </w:r>
      <w:r>
        <w:rPr>
          <w:sz w:val="22"/>
          <w:szCs w:val="22"/>
        </w:rPr>
        <w:t>ansform.save, feature_names.save).</w:t>
      </w:r>
    </w:p>
    <w:p w:rsidR="00AF1C5E" w:rsidRDefault="002E26BD">
      <w:pPr>
        <w:pStyle w:val="ListParagraph"/>
        <w:numPr>
          <w:ilvl w:val="0"/>
          <w:numId w:val="2"/>
        </w:numPr>
        <w:spacing w:after="80"/>
      </w:pPr>
      <w:r>
        <w:rPr>
          <w:sz w:val="22"/>
          <w:szCs w:val="22"/>
        </w:rPr>
        <w:t>Application Layer — a Flask backend (app.py) exposing routes for the home page, the prediction form, and the prediction endpoint, backed by an HTML/CSS/JS front end (templates/ and static/).</w:t>
      </w:r>
    </w:p>
    <w:p w:rsidR="00AF1C5E" w:rsidRDefault="002E26BD">
      <w:pPr>
        <w:pStyle w:val="ListParagraph"/>
        <w:numPr>
          <w:ilvl w:val="0"/>
          <w:numId w:val="2"/>
        </w:numPr>
        <w:spacing w:after="80"/>
      </w:pPr>
      <w:r>
        <w:rPr>
          <w:sz w:val="22"/>
          <w:szCs w:val="22"/>
        </w:rPr>
        <w:t>Deployment Layer — designed to</w:t>
      </w:r>
      <w:r>
        <w:rPr>
          <w:sz w:val="22"/>
          <w:szCs w:val="22"/>
        </w:rPr>
        <w:t xml:space="preserve"> run locally via the Flask development server, with IBM Cloud identified as the target for scalable, accessible deployment.</w:t>
      </w:r>
    </w:p>
    <w:p w:rsidR="00AF1C5E" w:rsidRDefault="002E26BD">
      <w:pPr>
        <w:pStyle w:val="Heading3"/>
        <w:spacing w:before="200" w:after="100"/>
      </w:pPr>
      <w:r>
        <w:rPr>
          <w:b/>
          <w:bCs/>
          <w:color w:val="595959"/>
          <w:sz w:val="22"/>
          <w:szCs w:val="22"/>
        </w:rPr>
        <w:t>Project Structure</w:t>
      </w:r>
    </w:p>
    <w:p w:rsidR="00AF1C5E" w:rsidRDefault="002E26BD">
      <w:pPr>
        <w:spacing w:after="160" w:line="276" w:lineRule="auto"/>
      </w:pPr>
      <w:r>
        <w:rPr>
          <w:rFonts w:ascii="Consolas" w:eastAsia="Consolas" w:hAnsi="Consolas" w:cs="Consolas"/>
        </w:rPr>
        <w:t>flood_prediction/</w:t>
      </w:r>
    </w:p>
    <w:p w:rsidR="00AF1C5E" w:rsidRDefault="002E26BD">
      <w:pPr>
        <w:spacing w:after="160" w:line="276" w:lineRule="auto"/>
      </w:pPr>
      <w:r>
        <w:rPr>
          <w:rFonts w:ascii="Consolas" w:eastAsia="Consolas" w:hAnsi="Consolas" w:cs="Consolas"/>
        </w:rPr>
        <w:t>├── training/train_model.py    (data prep, model training, comparison, save)</w:t>
      </w:r>
    </w:p>
    <w:p w:rsidR="00AF1C5E" w:rsidRDefault="002E26BD">
      <w:pPr>
        <w:spacing w:after="160" w:line="276" w:lineRule="auto"/>
      </w:pPr>
      <w:r>
        <w:rPr>
          <w:rFonts w:ascii="Consolas" w:eastAsia="Consolas" w:hAnsi="Consolas" w:cs="Consolas"/>
        </w:rPr>
        <w:lastRenderedPageBreak/>
        <w:t>├── app.py                     (Flask web application)</w:t>
      </w:r>
    </w:p>
    <w:p w:rsidR="00AF1C5E" w:rsidRDefault="002E26BD">
      <w:pPr>
        <w:spacing w:after="160" w:line="276" w:lineRule="auto"/>
      </w:pPr>
      <w:r>
        <w:rPr>
          <w:rFonts w:ascii="Consolas" w:eastAsia="Consolas" w:hAnsi="Consolas" w:cs="Consolas"/>
        </w:rPr>
        <w:t>├── requirements.txt</w:t>
      </w:r>
    </w:p>
    <w:p w:rsidR="00AF1C5E" w:rsidRDefault="002E26BD">
      <w:pPr>
        <w:spacing w:after="160" w:line="276" w:lineRule="auto"/>
      </w:pPr>
      <w:r>
        <w:rPr>
          <w:rFonts w:ascii="Consolas" w:eastAsia="Consolas" w:hAnsi="Consolas" w:cs="Consolas"/>
        </w:rPr>
        <w:t>├── templates/  (home.html, index.html, chance.html, no_chance.html)</w:t>
      </w:r>
    </w:p>
    <w:p w:rsidR="00AF1C5E" w:rsidRDefault="002E26BD">
      <w:pPr>
        <w:spacing w:after="160" w:line="276" w:lineRule="auto"/>
      </w:pPr>
      <w:r>
        <w:rPr>
          <w:rFonts w:ascii="Consolas" w:eastAsia="Consolas" w:hAnsi="Consolas" w:cs="Consolas"/>
        </w:rPr>
        <w:t>└── static/  (main.css, main.js)</w:t>
      </w:r>
    </w:p>
    <w:p w:rsidR="00AF1C5E" w:rsidRDefault="002E26BD">
      <w:r>
        <w:br w:type="page"/>
      </w:r>
    </w:p>
    <w:p w:rsidR="00AF1C5E" w:rsidRDefault="002E26BD">
      <w:pPr>
        <w:pStyle w:val="Heading1"/>
        <w:spacing w:before="400" w:after="200"/>
      </w:pPr>
      <w:r>
        <w:rPr>
          <w:b/>
          <w:bCs/>
          <w:color w:val="1F3864"/>
          <w:sz w:val="30"/>
          <w:szCs w:val="30"/>
        </w:rPr>
        <w:lastRenderedPageBreak/>
        <w:t>5. PROJECT PLANNING &amp; SCHEDULING</w:t>
      </w:r>
    </w:p>
    <w:p w:rsidR="00AF1C5E" w:rsidRDefault="002E26BD">
      <w:pPr>
        <w:pStyle w:val="Heading2"/>
        <w:spacing w:before="300" w:after="150"/>
      </w:pPr>
      <w:r>
        <w:rPr>
          <w:b/>
          <w:bCs/>
          <w:color w:val="2E5395"/>
          <w:sz w:val="24"/>
          <w:szCs w:val="24"/>
        </w:rPr>
        <w:t>5.1 Project Planning</w:t>
      </w:r>
    </w:p>
    <w:p w:rsidR="00AF1C5E" w:rsidRDefault="002E26BD">
      <w:pPr>
        <w:spacing w:after="160" w:line="276" w:lineRule="auto"/>
        <w:jc w:val="both"/>
      </w:pPr>
      <w:r>
        <w:rPr>
          <w:sz w:val="22"/>
          <w:szCs w:val="22"/>
        </w:rPr>
        <w:t>Development was organi</w:t>
      </w:r>
      <w:r>
        <w:rPr>
          <w:sz w:val="22"/>
          <w:szCs w:val="22"/>
        </w:rPr>
        <w:t>sed into 9 epics and 24 stories, delivered across five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6929"/>
      </w:tblGrid>
      <w:tr w:rsidR="00AF1C5E">
        <w:tblPrEx>
          <w:tblCellMar>
            <w:top w:w="0" w:type="dxa"/>
            <w:bottom w:w="0" w:type="dxa"/>
          </w:tblCellMar>
        </w:tblPrEx>
        <w:trPr>
          <w:tblHeader/>
        </w:trPr>
        <w:tc>
          <w:tcPr>
            <w:tcW w:w="2400" w:type="dxa"/>
            <w:shd w:val="clear" w:color="auto" w:fill="1F3864"/>
            <w:tcMar>
              <w:top w:w="80" w:type="dxa"/>
              <w:left w:w="120" w:type="dxa"/>
              <w:bottom w:w="80" w:type="dxa"/>
              <w:right w:w="120" w:type="dxa"/>
            </w:tcMar>
            <w:vAlign w:val="center"/>
          </w:tcPr>
          <w:p w:rsidR="00AF1C5E" w:rsidRDefault="002E26BD">
            <w:r>
              <w:rPr>
                <w:b/>
                <w:bCs/>
                <w:color w:val="FFFFFF"/>
                <w:sz w:val="21"/>
                <w:szCs w:val="21"/>
              </w:rPr>
              <w:t>Milestone</w:t>
            </w:r>
          </w:p>
        </w:tc>
        <w:tc>
          <w:tcPr>
            <w:tcW w:w="6840" w:type="dxa"/>
            <w:shd w:val="clear" w:color="auto" w:fill="1F3864"/>
            <w:tcMar>
              <w:top w:w="80" w:type="dxa"/>
              <w:left w:w="120" w:type="dxa"/>
              <w:bottom w:w="80" w:type="dxa"/>
              <w:right w:w="120" w:type="dxa"/>
            </w:tcMar>
            <w:vAlign w:val="center"/>
          </w:tcPr>
          <w:p w:rsidR="00AF1C5E" w:rsidRDefault="002E26BD">
            <w:r>
              <w:rPr>
                <w:b/>
                <w:bCs/>
                <w:color w:val="FFFFFF"/>
                <w:sz w:val="21"/>
                <w:szCs w:val="21"/>
              </w:rPr>
              <w:t>Scope &amp; Key Activities</w:t>
            </w:r>
          </w:p>
        </w:tc>
      </w:tr>
      <w:tr w:rsidR="00AF1C5E">
        <w:tblPrEx>
          <w:tblCellMar>
            <w:top w:w="0" w:type="dxa"/>
            <w:bottom w:w="0" w:type="dxa"/>
          </w:tblCellMar>
        </w:tblPrEx>
        <w:tc>
          <w:tcPr>
            <w:tcW w:w="2400" w:type="dxa"/>
            <w:tcMar>
              <w:top w:w="80" w:type="dxa"/>
              <w:left w:w="120" w:type="dxa"/>
              <w:bottom w:w="80" w:type="dxa"/>
              <w:right w:w="120" w:type="dxa"/>
            </w:tcMar>
            <w:vAlign w:val="center"/>
          </w:tcPr>
          <w:p w:rsidR="00AF1C5E" w:rsidRDefault="002E26BD">
            <w:r>
              <w:rPr>
                <w:color w:val="000000"/>
                <w:sz w:val="21"/>
                <w:szCs w:val="21"/>
              </w:rPr>
              <w:t>Milestone 1 Requirement Analysis &amp; System Design</w:t>
            </w:r>
          </w:p>
        </w:tc>
        <w:tc>
          <w:tcPr>
            <w:tcW w:w="6840" w:type="dxa"/>
            <w:tcMar>
              <w:top w:w="80" w:type="dxa"/>
              <w:left w:w="120" w:type="dxa"/>
              <w:bottom w:w="80" w:type="dxa"/>
              <w:right w:w="120" w:type="dxa"/>
            </w:tcMar>
            <w:vAlign w:val="center"/>
          </w:tcPr>
          <w:p w:rsidR="00AF1C5E" w:rsidRDefault="002E26BD">
            <w:r>
              <w:rPr>
                <w:color w:val="000000"/>
                <w:sz w:val="21"/>
                <w:szCs w:val="21"/>
              </w:rPr>
              <w:t>Problem statement definition; identifying the dataset source; understanding required features (annual rainfall, cloud visibility, seasonal rainfall); defining the target classification outcome.</w:t>
            </w:r>
          </w:p>
        </w:tc>
      </w:tr>
      <w:tr w:rsidR="00AF1C5E">
        <w:tblPrEx>
          <w:tblCellMar>
            <w:top w:w="0" w:type="dxa"/>
            <w:bottom w:w="0" w:type="dxa"/>
          </w:tblCellMar>
        </w:tblPrEx>
        <w:tc>
          <w:tcPr>
            <w:tcW w:w="2400" w:type="dxa"/>
            <w:shd w:val="clear" w:color="auto" w:fill="F2F2F2"/>
            <w:tcMar>
              <w:top w:w="80" w:type="dxa"/>
              <w:left w:w="120" w:type="dxa"/>
              <w:bottom w:w="80" w:type="dxa"/>
              <w:right w:w="120" w:type="dxa"/>
            </w:tcMar>
            <w:vAlign w:val="center"/>
          </w:tcPr>
          <w:p w:rsidR="00AF1C5E" w:rsidRDefault="002E26BD">
            <w:r>
              <w:rPr>
                <w:color w:val="000000"/>
                <w:sz w:val="21"/>
                <w:szCs w:val="21"/>
              </w:rPr>
              <w:t>Milestone 2 Environment Setup &amp; Initial Configuration</w:t>
            </w:r>
          </w:p>
        </w:tc>
        <w:tc>
          <w:tcPr>
            <w:tcW w:w="6840" w:type="dxa"/>
            <w:shd w:val="clear" w:color="auto" w:fill="F2F2F2"/>
            <w:tcMar>
              <w:top w:w="80" w:type="dxa"/>
              <w:left w:w="120" w:type="dxa"/>
              <w:bottom w:w="80" w:type="dxa"/>
              <w:right w:w="120" w:type="dxa"/>
            </w:tcMar>
            <w:vAlign w:val="center"/>
          </w:tcPr>
          <w:p w:rsidR="00AF1C5E" w:rsidRDefault="002E26BD">
            <w:r>
              <w:rPr>
                <w:color w:val="000000"/>
                <w:sz w:val="21"/>
                <w:szCs w:val="21"/>
              </w:rPr>
              <w:t>Setting</w:t>
            </w:r>
            <w:r>
              <w:rPr>
                <w:color w:val="000000"/>
                <w:sz w:val="21"/>
                <w:szCs w:val="21"/>
              </w:rPr>
              <w:t xml:space="preserve"> up Anaconda/Jupyter Notebook; installing NumPy, Pandas, Scikit-learn, Matplotlib, Seaborn, Flask; downloading and loading the flood dataset into the notebook.</w:t>
            </w:r>
          </w:p>
        </w:tc>
      </w:tr>
      <w:tr w:rsidR="00AF1C5E">
        <w:tblPrEx>
          <w:tblCellMar>
            <w:top w:w="0" w:type="dxa"/>
            <w:bottom w:w="0" w:type="dxa"/>
          </w:tblCellMar>
        </w:tblPrEx>
        <w:tc>
          <w:tcPr>
            <w:tcW w:w="2400" w:type="dxa"/>
            <w:tcMar>
              <w:top w:w="80" w:type="dxa"/>
              <w:left w:w="120" w:type="dxa"/>
              <w:bottom w:w="80" w:type="dxa"/>
              <w:right w:w="120" w:type="dxa"/>
            </w:tcMar>
            <w:vAlign w:val="center"/>
          </w:tcPr>
          <w:p w:rsidR="00AF1C5E" w:rsidRDefault="002E26BD">
            <w:r>
              <w:rPr>
                <w:color w:val="000000"/>
                <w:sz w:val="21"/>
                <w:szCs w:val="21"/>
              </w:rPr>
              <w:t>Milestone 3 Core System Development</w:t>
            </w:r>
          </w:p>
        </w:tc>
        <w:tc>
          <w:tcPr>
            <w:tcW w:w="6840" w:type="dxa"/>
            <w:tcMar>
              <w:top w:w="80" w:type="dxa"/>
              <w:left w:w="120" w:type="dxa"/>
              <w:bottom w:w="80" w:type="dxa"/>
              <w:right w:w="120" w:type="dxa"/>
            </w:tcMar>
            <w:vAlign w:val="center"/>
          </w:tcPr>
          <w:p w:rsidR="00AF1C5E" w:rsidRDefault="002E26BD">
            <w:r>
              <w:rPr>
                <w:color w:val="000000"/>
                <w:sz w:val="21"/>
                <w:szCs w:val="21"/>
              </w:rPr>
              <w:t>Univariate, multivariate, and descriptive statistical analysis; handling missing values and outliers (IQR capping); encoding categorical variables; splitting into X/y and train/test sets; feature scaling; building Decision Tree, Random Forest, KNN, and XGB</w:t>
            </w:r>
            <w:r>
              <w:rPr>
                <w:color w:val="000000"/>
                <w:sz w:val="21"/>
                <w:szCs w:val="21"/>
              </w:rPr>
              <w:t>oost models.</w:t>
            </w:r>
          </w:p>
        </w:tc>
      </w:tr>
      <w:tr w:rsidR="00AF1C5E">
        <w:tblPrEx>
          <w:tblCellMar>
            <w:top w:w="0" w:type="dxa"/>
            <w:bottom w:w="0" w:type="dxa"/>
          </w:tblCellMar>
        </w:tblPrEx>
        <w:tc>
          <w:tcPr>
            <w:tcW w:w="2400" w:type="dxa"/>
            <w:shd w:val="clear" w:color="auto" w:fill="F2F2F2"/>
            <w:tcMar>
              <w:top w:w="80" w:type="dxa"/>
              <w:left w:w="120" w:type="dxa"/>
              <w:bottom w:w="80" w:type="dxa"/>
              <w:right w:w="120" w:type="dxa"/>
            </w:tcMar>
            <w:vAlign w:val="center"/>
          </w:tcPr>
          <w:p w:rsidR="00AF1C5E" w:rsidRDefault="002E26BD">
            <w:r>
              <w:rPr>
                <w:color w:val="000000"/>
                <w:sz w:val="21"/>
                <w:szCs w:val="21"/>
              </w:rPr>
              <w:t>Milestone 4 Integration &amp; Optimization</w:t>
            </w:r>
          </w:p>
        </w:tc>
        <w:tc>
          <w:tcPr>
            <w:tcW w:w="6840" w:type="dxa"/>
            <w:shd w:val="clear" w:color="auto" w:fill="F2F2F2"/>
            <w:tcMar>
              <w:top w:w="80" w:type="dxa"/>
              <w:left w:w="120" w:type="dxa"/>
              <w:bottom w:w="80" w:type="dxa"/>
              <w:right w:w="120" w:type="dxa"/>
            </w:tcMar>
            <w:vAlign w:val="center"/>
          </w:tcPr>
          <w:p w:rsidR="00AF1C5E" w:rsidRDefault="002E26BD">
            <w:r>
              <w:rPr>
                <w:color w:val="000000"/>
                <w:sz w:val="21"/>
                <w:szCs w:val="21"/>
              </w:rPr>
              <w:t>Comparing all four models on accuracy, confusion matrix, and classification report; selecting XGBoost as the final model; saving the model, scaler, and feature names; building the Flask backend and HTML/</w:t>
            </w:r>
            <w:r>
              <w:rPr>
                <w:color w:val="000000"/>
                <w:sz w:val="21"/>
                <w:szCs w:val="21"/>
              </w:rPr>
              <w:t>CSS/JS front end; integrating the saved model into the web app.</w:t>
            </w:r>
          </w:p>
        </w:tc>
      </w:tr>
      <w:tr w:rsidR="00AF1C5E">
        <w:tblPrEx>
          <w:tblCellMar>
            <w:top w:w="0" w:type="dxa"/>
            <w:bottom w:w="0" w:type="dxa"/>
          </w:tblCellMar>
        </w:tblPrEx>
        <w:tc>
          <w:tcPr>
            <w:tcW w:w="2400" w:type="dxa"/>
            <w:tcMar>
              <w:top w:w="80" w:type="dxa"/>
              <w:left w:w="120" w:type="dxa"/>
              <w:bottom w:w="80" w:type="dxa"/>
              <w:right w:w="120" w:type="dxa"/>
            </w:tcMar>
            <w:vAlign w:val="center"/>
          </w:tcPr>
          <w:p w:rsidR="00AF1C5E" w:rsidRDefault="002E26BD">
            <w:r>
              <w:rPr>
                <w:color w:val="000000"/>
                <w:sz w:val="21"/>
                <w:szCs w:val="21"/>
              </w:rPr>
              <w:t>Milestone 5 Testing &amp; Validation</w:t>
            </w:r>
          </w:p>
        </w:tc>
        <w:tc>
          <w:tcPr>
            <w:tcW w:w="6840" w:type="dxa"/>
            <w:tcMar>
              <w:top w:w="80" w:type="dxa"/>
              <w:left w:w="120" w:type="dxa"/>
              <w:bottom w:w="80" w:type="dxa"/>
              <w:right w:w="120" w:type="dxa"/>
            </w:tcMar>
            <w:vAlign w:val="center"/>
          </w:tcPr>
          <w:p w:rsidR="00AF1C5E" w:rsidRDefault="002E26BD">
            <w:r>
              <w:rPr>
                <w:color w:val="000000"/>
                <w:sz w:val="21"/>
                <w:szCs w:val="21"/>
              </w:rPr>
              <w:t>Functional testing of all Flask routes and the prediction form; validating prediction outputs against known cases; performance testing of model accuracy on the test set.</w:t>
            </w:r>
          </w:p>
        </w:tc>
      </w:tr>
    </w:tbl>
    <w:p w:rsidR="00AF1C5E" w:rsidRDefault="00AF1C5E">
      <w:pPr>
        <w:spacing w:before="200"/>
      </w:pPr>
    </w:p>
    <w:p w:rsidR="00AF1C5E" w:rsidRDefault="002E26BD">
      <w:pPr>
        <w:spacing w:after="160" w:line="276" w:lineRule="auto"/>
        <w:jc w:val="both"/>
      </w:pPr>
      <w:r>
        <w:rPr>
          <w:sz w:val="22"/>
          <w:szCs w:val="22"/>
        </w:rPr>
        <w:t>Project statistics: 9 epics, 24 stories/tasks, 0 open subtasks. Team: Akshay Krishna Godavarthi (Team Lead), Mohammed Basheer, Boppana Srihitha, and Eswari Eekshitha Meegada (members).</w:t>
      </w:r>
    </w:p>
    <w:p w:rsidR="00AF1C5E" w:rsidRDefault="002E26BD">
      <w:r>
        <w:br w:type="page"/>
      </w:r>
    </w:p>
    <w:p w:rsidR="00AF1C5E" w:rsidRDefault="002E26BD">
      <w:pPr>
        <w:pStyle w:val="Heading1"/>
        <w:spacing w:before="400" w:after="200"/>
      </w:pPr>
      <w:r>
        <w:rPr>
          <w:b/>
          <w:bCs/>
          <w:color w:val="1F3864"/>
          <w:sz w:val="30"/>
          <w:szCs w:val="30"/>
        </w:rPr>
        <w:lastRenderedPageBreak/>
        <w:t>6. FUNCTIONAL AND PERFORMANCE TESTING</w:t>
      </w:r>
    </w:p>
    <w:p w:rsidR="00AF1C5E" w:rsidRDefault="002E26BD">
      <w:pPr>
        <w:spacing w:after="160" w:line="276" w:lineRule="auto"/>
        <w:jc w:val="both"/>
      </w:pPr>
      <w:r>
        <w:rPr>
          <w:sz w:val="22"/>
          <w:szCs w:val="22"/>
        </w:rPr>
        <w:t>Functional testing confirmed th</w:t>
      </w:r>
      <w:r>
        <w:rPr>
          <w:sz w:val="22"/>
          <w:szCs w:val="22"/>
        </w:rPr>
        <w:t xml:space="preserve">at the home page, prediction form, and both result pages (chance / no_chance) render correctly, that the prediction form dynamically generates one input per trained feature, and that submitted values are correctly scaled and passed to the model to produce </w:t>
      </w:r>
      <w:r>
        <w:rPr>
          <w:sz w:val="22"/>
          <w:szCs w:val="22"/>
        </w:rPr>
        <w:t>a redirect to the appropriate result page.</w:t>
      </w:r>
    </w:p>
    <w:p w:rsidR="00AF1C5E" w:rsidRDefault="002E26BD">
      <w:pPr>
        <w:pStyle w:val="Heading2"/>
        <w:spacing w:before="300" w:after="150"/>
      </w:pPr>
      <w:r>
        <w:rPr>
          <w:b/>
          <w:bCs/>
          <w:color w:val="2E5395"/>
          <w:sz w:val="24"/>
          <w:szCs w:val="24"/>
        </w:rPr>
        <w:t>6.1 Performance Testing</w:t>
      </w:r>
    </w:p>
    <w:p w:rsidR="00AF1C5E" w:rsidRDefault="002E26BD">
      <w:pPr>
        <w:spacing w:after="160" w:line="276" w:lineRule="auto"/>
        <w:jc w:val="both"/>
      </w:pPr>
      <w:r>
        <w:rPr>
          <w:sz w:val="22"/>
          <w:szCs w:val="22"/>
        </w:rPr>
        <w:t>Each of the four candidate models was evaluated on a held-out test split using accuracy, a confusion matrix, and a classification report (precision, recall, F1-score,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2"/>
        <w:gridCol w:w="2046"/>
        <w:gridCol w:w="4072"/>
      </w:tblGrid>
      <w:tr w:rsidR="00AF1C5E">
        <w:tblPrEx>
          <w:tblCellMar>
            <w:top w:w="0" w:type="dxa"/>
            <w:bottom w:w="0" w:type="dxa"/>
          </w:tblCellMar>
        </w:tblPrEx>
        <w:trPr>
          <w:tblHeader/>
        </w:trPr>
        <w:tc>
          <w:tcPr>
            <w:tcW w:w="3200" w:type="dxa"/>
            <w:shd w:val="clear" w:color="auto" w:fill="1F3864"/>
            <w:tcMar>
              <w:top w:w="80" w:type="dxa"/>
              <w:left w:w="120" w:type="dxa"/>
              <w:bottom w:w="80" w:type="dxa"/>
              <w:right w:w="120" w:type="dxa"/>
            </w:tcMar>
            <w:vAlign w:val="center"/>
          </w:tcPr>
          <w:p w:rsidR="00AF1C5E" w:rsidRDefault="002E26BD">
            <w:r>
              <w:rPr>
                <w:b/>
                <w:bCs/>
                <w:color w:val="FFFFFF"/>
                <w:sz w:val="21"/>
                <w:szCs w:val="21"/>
              </w:rPr>
              <w:t>Model</w:t>
            </w:r>
          </w:p>
        </w:tc>
        <w:tc>
          <w:tcPr>
            <w:tcW w:w="2020" w:type="dxa"/>
            <w:shd w:val="clear" w:color="auto" w:fill="1F3864"/>
            <w:tcMar>
              <w:top w:w="80" w:type="dxa"/>
              <w:left w:w="120" w:type="dxa"/>
              <w:bottom w:w="80" w:type="dxa"/>
              <w:right w:w="120" w:type="dxa"/>
            </w:tcMar>
            <w:vAlign w:val="center"/>
          </w:tcPr>
          <w:p w:rsidR="00AF1C5E" w:rsidRDefault="002E26BD">
            <w:r>
              <w:rPr>
                <w:b/>
                <w:bCs/>
                <w:color w:val="FFFFFF"/>
                <w:sz w:val="21"/>
                <w:szCs w:val="21"/>
              </w:rPr>
              <w:t>Test A</w:t>
            </w:r>
            <w:r>
              <w:rPr>
                <w:b/>
                <w:bCs/>
                <w:color w:val="FFFFFF"/>
                <w:sz w:val="21"/>
                <w:szCs w:val="21"/>
              </w:rPr>
              <w:t>ccuracy</w:t>
            </w:r>
          </w:p>
        </w:tc>
        <w:tc>
          <w:tcPr>
            <w:tcW w:w="4020" w:type="dxa"/>
            <w:shd w:val="clear" w:color="auto" w:fill="1F3864"/>
            <w:tcMar>
              <w:top w:w="80" w:type="dxa"/>
              <w:left w:w="120" w:type="dxa"/>
              <w:bottom w:w="80" w:type="dxa"/>
              <w:right w:w="120" w:type="dxa"/>
            </w:tcMar>
            <w:vAlign w:val="center"/>
          </w:tcPr>
          <w:p w:rsidR="00AF1C5E" w:rsidRDefault="002E26BD">
            <w:r>
              <w:rPr>
                <w:b/>
                <w:bCs/>
                <w:color w:val="FFFFFF"/>
                <w:sz w:val="21"/>
                <w:szCs w:val="21"/>
              </w:rPr>
              <w:t>Notes</w:t>
            </w:r>
          </w:p>
        </w:tc>
      </w:tr>
      <w:tr w:rsidR="00AF1C5E">
        <w:tblPrEx>
          <w:tblCellMar>
            <w:top w:w="0" w:type="dxa"/>
            <w:bottom w:w="0" w:type="dxa"/>
          </w:tblCellMar>
        </w:tblPrEx>
        <w:tc>
          <w:tcPr>
            <w:tcW w:w="3200" w:type="dxa"/>
            <w:tcMar>
              <w:top w:w="80" w:type="dxa"/>
              <w:left w:w="120" w:type="dxa"/>
              <w:bottom w:w="80" w:type="dxa"/>
              <w:right w:w="120" w:type="dxa"/>
            </w:tcMar>
            <w:vAlign w:val="center"/>
          </w:tcPr>
          <w:p w:rsidR="00AF1C5E" w:rsidRDefault="002E26BD">
            <w:r>
              <w:rPr>
                <w:color w:val="000000"/>
                <w:sz w:val="21"/>
                <w:szCs w:val="21"/>
              </w:rPr>
              <w:t>Decision Tree</w:t>
            </w:r>
          </w:p>
        </w:tc>
        <w:tc>
          <w:tcPr>
            <w:tcW w:w="2020" w:type="dxa"/>
            <w:tcMar>
              <w:top w:w="80" w:type="dxa"/>
              <w:left w:w="120" w:type="dxa"/>
              <w:bottom w:w="80" w:type="dxa"/>
              <w:right w:w="120" w:type="dxa"/>
            </w:tcMar>
            <w:vAlign w:val="center"/>
          </w:tcPr>
          <w:p w:rsidR="00AF1C5E" w:rsidRDefault="002E26BD">
            <w:r>
              <w:rPr>
                <w:color w:val="000000"/>
                <w:sz w:val="21"/>
                <w:szCs w:val="21"/>
              </w:rPr>
              <w:t>96.55%</w:t>
            </w:r>
          </w:p>
        </w:tc>
        <w:tc>
          <w:tcPr>
            <w:tcW w:w="4020" w:type="dxa"/>
            <w:tcMar>
              <w:top w:w="80" w:type="dxa"/>
              <w:left w:w="120" w:type="dxa"/>
              <w:bottom w:w="80" w:type="dxa"/>
              <w:right w:w="120" w:type="dxa"/>
            </w:tcMar>
            <w:vAlign w:val="center"/>
          </w:tcPr>
          <w:p w:rsidR="00AF1C5E" w:rsidRDefault="002E26BD">
            <w:r>
              <w:rPr>
                <w:color w:val="000000"/>
                <w:sz w:val="21"/>
                <w:szCs w:val="21"/>
              </w:rPr>
              <w:t>Simple, interpretable branch-based classifier; matched top accuracy.</w:t>
            </w:r>
          </w:p>
        </w:tc>
      </w:tr>
      <w:tr w:rsidR="00AF1C5E">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AF1C5E" w:rsidRDefault="002E26BD">
            <w:r>
              <w:rPr>
                <w:color w:val="000000"/>
                <w:sz w:val="21"/>
                <w:szCs w:val="21"/>
              </w:rPr>
              <w:t>Random Forest</w:t>
            </w:r>
          </w:p>
        </w:tc>
        <w:tc>
          <w:tcPr>
            <w:tcW w:w="2020" w:type="dxa"/>
            <w:shd w:val="clear" w:color="auto" w:fill="F2F2F2"/>
            <w:tcMar>
              <w:top w:w="80" w:type="dxa"/>
              <w:left w:w="120" w:type="dxa"/>
              <w:bottom w:w="80" w:type="dxa"/>
              <w:right w:w="120" w:type="dxa"/>
            </w:tcMar>
            <w:vAlign w:val="center"/>
          </w:tcPr>
          <w:p w:rsidR="00AF1C5E" w:rsidRDefault="002E26BD">
            <w:r>
              <w:rPr>
                <w:color w:val="000000"/>
                <w:sz w:val="21"/>
                <w:szCs w:val="21"/>
              </w:rPr>
              <w:t>96.55%</w:t>
            </w:r>
          </w:p>
        </w:tc>
        <w:tc>
          <w:tcPr>
            <w:tcW w:w="4020" w:type="dxa"/>
            <w:shd w:val="clear" w:color="auto" w:fill="F2F2F2"/>
            <w:tcMar>
              <w:top w:w="80" w:type="dxa"/>
              <w:left w:w="120" w:type="dxa"/>
              <w:bottom w:w="80" w:type="dxa"/>
              <w:right w:w="120" w:type="dxa"/>
            </w:tcMar>
            <w:vAlign w:val="center"/>
          </w:tcPr>
          <w:p w:rsidR="00AF1C5E" w:rsidRDefault="002E26BD">
            <w:r>
              <w:rPr>
                <w:color w:val="000000"/>
                <w:sz w:val="21"/>
                <w:szCs w:val="21"/>
              </w:rPr>
              <w:t>Ensemble of decision trees; matched top accuracy with better generalisation than a single tree.</w:t>
            </w:r>
          </w:p>
        </w:tc>
      </w:tr>
      <w:tr w:rsidR="00AF1C5E">
        <w:tblPrEx>
          <w:tblCellMar>
            <w:top w:w="0" w:type="dxa"/>
            <w:bottom w:w="0" w:type="dxa"/>
          </w:tblCellMar>
        </w:tblPrEx>
        <w:tc>
          <w:tcPr>
            <w:tcW w:w="3200" w:type="dxa"/>
            <w:tcMar>
              <w:top w:w="80" w:type="dxa"/>
              <w:left w:w="120" w:type="dxa"/>
              <w:bottom w:w="80" w:type="dxa"/>
              <w:right w:w="120" w:type="dxa"/>
            </w:tcMar>
            <w:vAlign w:val="center"/>
          </w:tcPr>
          <w:p w:rsidR="00AF1C5E" w:rsidRDefault="002E26BD">
            <w:r>
              <w:rPr>
                <w:color w:val="000000"/>
                <w:sz w:val="21"/>
                <w:szCs w:val="21"/>
              </w:rPr>
              <w:t>K-Nearest Neighbors (KNN)</w:t>
            </w:r>
          </w:p>
        </w:tc>
        <w:tc>
          <w:tcPr>
            <w:tcW w:w="2020" w:type="dxa"/>
            <w:tcMar>
              <w:top w:w="80" w:type="dxa"/>
              <w:left w:w="120" w:type="dxa"/>
              <w:bottom w:w="80" w:type="dxa"/>
              <w:right w:w="120" w:type="dxa"/>
            </w:tcMar>
            <w:vAlign w:val="center"/>
          </w:tcPr>
          <w:p w:rsidR="00AF1C5E" w:rsidRDefault="002E26BD">
            <w:r>
              <w:rPr>
                <w:color w:val="000000"/>
                <w:sz w:val="21"/>
                <w:szCs w:val="21"/>
              </w:rPr>
              <w:t>Evaluated (k = 5)</w:t>
            </w:r>
          </w:p>
        </w:tc>
        <w:tc>
          <w:tcPr>
            <w:tcW w:w="4020" w:type="dxa"/>
            <w:tcMar>
              <w:top w:w="80" w:type="dxa"/>
              <w:left w:w="120" w:type="dxa"/>
              <w:bottom w:w="80" w:type="dxa"/>
              <w:right w:w="120" w:type="dxa"/>
            </w:tcMar>
            <w:vAlign w:val="center"/>
          </w:tcPr>
          <w:p w:rsidR="00AF1C5E" w:rsidRDefault="002E26BD">
            <w:r>
              <w:rPr>
                <w:color w:val="000000"/>
                <w:sz w:val="21"/>
                <w:szCs w:val="21"/>
              </w:rPr>
              <w:t>Classifies based on the 5 nearest data points; used as a comparison baseline.</w:t>
            </w:r>
          </w:p>
        </w:tc>
      </w:tr>
      <w:tr w:rsidR="00AF1C5E">
        <w:tblPrEx>
          <w:tblCellMar>
            <w:top w:w="0" w:type="dxa"/>
            <w:bottom w:w="0" w:type="dxa"/>
          </w:tblCellMar>
        </w:tblPrEx>
        <w:tc>
          <w:tcPr>
            <w:tcW w:w="3200" w:type="dxa"/>
            <w:shd w:val="clear" w:color="auto" w:fill="F2F2F2"/>
            <w:tcMar>
              <w:top w:w="80" w:type="dxa"/>
              <w:left w:w="120" w:type="dxa"/>
              <w:bottom w:w="80" w:type="dxa"/>
              <w:right w:w="120" w:type="dxa"/>
            </w:tcMar>
            <w:vAlign w:val="center"/>
          </w:tcPr>
          <w:p w:rsidR="00AF1C5E" w:rsidRDefault="002E26BD">
            <w:r>
              <w:rPr>
                <w:color w:val="000000"/>
                <w:sz w:val="21"/>
                <w:szCs w:val="21"/>
              </w:rPr>
              <w:t>XGBoost</w:t>
            </w:r>
          </w:p>
        </w:tc>
        <w:tc>
          <w:tcPr>
            <w:tcW w:w="2020" w:type="dxa"/>
            <w:shd w:val="clear" w:color="auto" w:fill="F2F2F2"/>
            <w:tcMar>
              <w:top w:w="80" w:type="dxa"/>
              <w:left w:w="120" w:type="dxa"/>
              <w:bottom w:w="80" w:type="dxa"/>
              <w:right w:w="120" w:type="dxa"/>
            </w:tcMar>
            <w:vAlign w:val="center"/>
          </w:tcPr>
          <w:p w:rsidR="00AF1C5E" w:rsidRDefault="002E26BD">
            <w:r>
              <w:rPr>
                <w:color w:val="000000"/>
                <w:sz w:val="21"/>
                <w:szCs w:val="21"/>
              </w:rPr>
              <w:t>96.55% — Selected</w:t>
            </w:r>
          </w:p>
        </w:tc>
        <w:tc>
          <w:tcPr>
            <w:tcW w:w="4020" w:type="dxa"/>
            <w:shd w:val="clear" w:color="auto" w:fill="F2F2F2"/>
            <w:tcMar>
              <w:top w:w="80" w:type="dxa"/>
              <w:left w:w="120" w:type="dxa"/>
              <w:bottom w:w="80" w:type="dxa"/>
              <w:right w:w="120" w:type="dxa"/>
            </w:tcMar>
            <w:vAlign w:val="center"/>
          </w:tcPr>
          <w:p w:rsidR="00AF1C5E" w:rsidRDefault="002E26BD">
            <w:r>
              <w:rPr>
                <w:color w:val="000000"/>
                <w:sz w:val="21"/>
                <w:szCs w:val="21"/>
              </w:rPr>
              <w:t>Boosting algorithm; strong generalisation on structured data and more stable than a single Decision Tree; chosen for deployment.</w:t>
            </w:r>
          </w:p>
        </w:tc>
      </w:tr>
    </w:tbl>
    <w:p w:rsidR="00AF1C5E" w:rsidRDefault="00AF1C5E">
      <w:pPr>
        <w:spacing w:before="200"/>
      </w:pPr>
    </w:p>
    <w:p w:rsidR="00AF1C5E" w:rsidRDefault="002E26BD">
      <w:pPr>
        <w:spacing w:after="160" w:line="276" w:lineRule="auto"/>
        <w:jc w:val="both"/>
      </w:pPr>
      <w:r>
        <w:rPr>
          <w:sz w:val="22"/>
          <w:szCs w:val="22"/>
        </w:rPr>
        <w:t xml:space="preserve">Although Decision Tree, Random Forest, and XGBoost were tied on accuracy, XGBoost was selected as the final deployment model because it combines multiple weak learners sequentially, reducing errors by learning from previous mistakes, and is generally more </w:t>
      </w:r>
      <w:r>
        <w:rPr>
          <w:sz w:val="22"/>
          <w:szCs w:val="22"/>
        </w:rPr>
        <w:t>stable and less prone to overfitting on complex patterns.</w:t>
      </w:r>
    </w:p>
    <w:p w:rsidR="00AF1C5E" w:rsidRDefault="002E26BD">
      <w:r>
        <w:br w:type="page"/>
      </w:r>
    </w:p>
    <w:p w:rsidR="00AF1C5E" w:rsidRDefault="002E26BD">
      <w:pPr>
        <w:pStyle w:val="Heading1"/>
        <w:spacing w:before="400" w:after="200"/>
      </w:pPr>
      <w:r>
        <w:rPr>
          <w:b/>
          <w:bCs/>
          <w:color w:val="1F3864"/>
          <w:sz w:val="30"/>
          <w:szCs w:val="30"/>
        </w:rPr>
        <w:lastRenderedPageBreak/>
        <w:t>7. RESULTS</w:t>
      </w:r>
    </w:p>
    <w:p w:rsidR="00AF1C5E" w:rsidRDefault="002E26BD">
      <w:pPr>
        <w:spacing w:after="160" w:line="276" w:lineRule="auto"/>
        <w:jc w:val="both"/>
      </w:pPr>
      <w:r>
        <w:rPr>
          <w:sz w:val="22"/>
          <w:szCs w:val="22"/>
        </w:rPr>
        <w:t>The final trained XGBoost model, together with its StandardScaler, was serialized (floods.save and transform.save) and successfully integrated into the Flask application. End-to-end tes</w:t>
      </w:r>
      <w:r>
        <w:rPr>
          <w:sz w:val="22"/>
          <w:szCs w:val="22"/>
        </w:rPr>
        <w:t>ting confirmed that the application correctly loads the model and scaler, renders a dynamic input form based on the saved feature list, and returns the correct alert or safe page depending on the prediction.</w:t>
      </w:r>
    </w:p>
    <w:p w:rsidR="00AF1C5E" w:rsidRDefault="002E26BD">
      <w:pPr>
        <w:pStyle w:val="Heading2"/>
        <w:spacing w:before="300" w:after="150"/>
      </w:pPr>
      <w:r>
        <w:rPr>
          <w:b/>
          <w:bCs/>
          <w:color w:val="2E5395"/>
          <w:sz w:val="24"/>
          <w:szCs w:val="24"/>
        </w:rPr>
        <w:t>7.1 Output Screenshots</w:t>
      </w:r>
    </w:p>
    <w:p w:rsidR="00AF1C5E" w:rsidRDefault="002E26BD">
      <w:pPr>
        <w:spacing w:after="160" w:line="276" w:lineRule="auto"/>
        <w:jc w:val="both"/>
      </w:pPr>
      <w:r>
        <w:rPr>
          <w:i/>
          <w:iCs/>
          <w:color w:val="595959"/>
          <w:sz w:val="22"/>
          <w:szCs w:val="22"/>
        </w:rPr>
        <w:t xml:space="preserve">[Insert screenshot: Home </w:t>
      </w:r>
      <w:r>
        <w:rPr>
          <w:i/>
          <w:iCs/>
          <w:color w:val="595959"/>
          <w:sz w:val="22"/>
          <w:szCs w:val="22"/>
        </w:rPr>
        <w:t>page — "Rising Waters" landing page with a "Predict Floods" call to action.]</w:t>
      </w:r>
    </w:p>
    <w:p w:rsidR="00AF1C5E" w:rsidRDefault="002E26BD">
      <w:pPr>
        <w:spacing w:after="160" w:line="276" w:lineRule="auto"/>
        <w:jc w:val="both"/>
      </w:pPr>
      <w:r>
        <w:rPr>
          <w:i/>
          <w:iCs/>
          <w:color w:val="595959"/>
          <w:sz w:val="22"/>
          <w:szCs w:val="22"/>
        </w:rPr>
        <w:t>[Insert screenshot: Prediction form — dynamically generated weather-parameter input fields.]</w:t>
      </w:r>
    </w:p>
    <w:p w:rsidR="00AF1C5E" w:rsidRDefault="002E26BD">
      <w:pPr>
        <w:spacing w:after="160" w:line="276" w:lineRule="auto"/>
        <w:jc w:val="both"/>
      </w:pPr>
      <w:r>
        <w:rPr>
          <w:i/>
          <w:iCs/>
          <w:color w:val="595959"/>
          <w:sz w:val="22"/>
          <w:szCs w:val="22"/>
        </w:rPr>
        <w:t>[Insert screenshot: Flood Risk Alert result page, shown when the model predicts a high</w:t>
      </w:r>
      <w:r>
        <w:rPr>
          <w:i/>
          <w:iCs/>
          <w:color w:val="595959"/>
          <w:sz w:val="22"/>
          <w:szCs w:val="22"/>
        </w:rPr>
        <w:t xml:space="preserve"> flood probability.]</w:t>
      </w:r>
    </w:p>
    <w:p w:rsidR="00AF1C5E" w:rsidRDefault="002E26BD">
      <w:pPr>
        <w:spacing w:after="160" w:line="276" w:lineRule="auto"/>
        <w:jc w:val="both"/>
      </w:pPr>
      <w:r>
        <w:rPr>
          <w:i/>
          <w:iCs/>
          <w:color w:val="595959"/>
          <w:sz w:val="22"/>
          <w:szCs w:val="22"/>
        </w:rPr>
        <w:t>[Insert screenshot: Safe / No Flood Risk result page, shown when the model predicts a low flood probability.]</w:t>
      </w:r>
    </w:p>
    <w:p w:rsidR="00AF1C5E" w:rsidRDefault="002E26BD">
      <w:pPr>
        <w:spacing w:after="160" w:line="276" w:lineRule="auto"/>
        <w:jc w:val="both"/>
      </w:pPr>
      <w:r>
        <w:rPr>
          <w:sz w:val="22"/>
          <w:szCs w:val="22"/>
        </w:rPr>
        <w:t>Note: replace the placeholders above with actual screenshots captured while running the application locally (see the Appendix</w:t>
      </w:r>
      <w:r>
        <w:rPr>
          <w:sz w:val="22"/>
          <w:szCs w:val="22"/>
        </w:rPr>
        <w:t xml:space="preserve"> for run instructions).</w:t>
      </w:r>
    </w:p>
    <w:p w:rsidR="00AF1C5E" w:rsidRDefault="002E26BD">
      <w:r>
        <w:br w:type="page"/>
      </w:r>
    </w:p>
    <w:p w:rsidR="00AF1C5E" w:rsidRDefault="002E26BD">
      <w:pPr>
        <w:pStyle w:val="Heading1"/>
        <w:spacing w:before="400" w:after="200"/>
      </w:pPr>
      <w:r>
        <w:rPr>
          <w:b/>
          <w:bCs/>
          <w:color w:val="1F3864"/>
          <w:sz w:val="30"/>
          <w:szCs w:val="30"/>
        </w:rPr>
        <w:lastRenderedPageBreak/>
        <w:t>8. ADVANTAGES &amp; DISADVANTAGES</w:t>
      </w:r>
    </w:p>
    <w:p w:rsidR="00AF1C5E" w:rsidRDefault="002E26BD">
      <w:pPr>
        <w:pStyle w:val="Heading3"/>
        <w:spacing w:before="200" w:after="100"/>
      </w:pPr>
      <w:r>
        <w:rPr>
          <w:b/>
          <w:bCs/>
          <w:color w:val="595959"/>
          <w:sz w:val="22"/>
          <w:szCs w:val="22"/>
        </w:rPr>
        <w:t>Advantages</w:t>
      </w:r>
    </w:p>
    <w:p w:rsidR="00AF1C5E" w:rsidRDefault="002E26BD">
      <w:pPr>
        <w:pStyle w:val="ListParagraph"/>
        <w:numPr>
          <w:ilvl w:val="0"/>
          <w:numId w:val="2"/>
        </w:numPr>
        <w:spacing w:after="80"/>
      </w:pPr>
      <w:r>
        <w:rPr>
          <w:sz w:val="22"/>
          <w:szCs w:val="22"/>
        </w:rPr>
        <w:t>Provides an early, data-driven flood-risk indication that can give authorities extra hours to plan evacuations.</w:t>
      </w:r>
    </w:p>
    <w:p w:rsidR="00AF1C5E" w:rsidRDefault="002E26BD">
      <w:pPr>
        <w:pStyle w:val="ListParagraph"/>
        <w:numPr>
          <w:ilvl w:val="0"/>
          <w:numId w:val="2"/>
        </w:numPr>
        <w:spacing w:after="80"/>
      </w:pPr>
      <w:r>
        <w:rPr>
          <w:sz w:val="22"/>
          <w:szCs w:val="22"/>
        </w:rPr>
        <w:t>Compares four different algorithms rather than relying on a single model, increasing confidence in the final choice.</w:t>
      </w:r>
    </w:p>
    <w:p w:rsidR="00AF1C5E" w:rsidRDefault="002E26BD">
      <w:pPr>
        <w:pStyle w:val="ListParagraph"/>
        <w:numPr>
          <w:ilvl w:val="0"/>
          <w:numId w:val="2"/>
        </w:numPr>
        <w:spacing w:after="80"/>
      </w:pPr>
      <w:r>
        <w:rPr>
          <w:sz w:val="22"/>
          <w:szCs w:val="22"/>
        </w:rPr>
        <w:t>Achieves a high test accuracy (96.55%) with the selected XGBoost model.</w:t>
      </w:r>
    </w:p>
    <w:p w:rsidR="00AF1C5E" w:rsidRDefault="002E26BD">
      <w:pPr>
        <w:pStyle w:val="ListParagraph"/>
        <w:numPr>
          <w:ilvl w:val="0"/>
          <w:numId w:val="2"/>
        </w:numPr>
        <w:spacing w:after="80"/>
      </w:pPr>
      <w:r>
        <w:rPr>
          <w:sz w:val="22"/>
          <w:szCs w:val="22"/>
        </w:rPr>
        <w:t>Lightweight Flask deployment makes the tool accessible through a si</w:t>
      </w:r>
      <w:r>
        <w:rPr>
          <w:sz w:val="22"/>
          <w:szCs w:val="22"/>
        </w:rPr>
        <w:t>mple web interface, with no specialised software required by end users.</w:t>
      </w:r>
    </w:p>
    <w:p w:rsidR="00AF1C5E" w:rsidRDefault="002E26BD">
      <w:pPr>
        <w:pStyle w:val="ListParagraph"/>
        <w:numPr>
          <w:ilvl w:val="0"/>
          <w:numId w:val="2"/>
        </w:numPr>
        <w:spacing w:after="80"/>
      </w:pPr>
      <w:r>
        <w:rPr>
          <w:sz w:val="22"/>
          <w:szCs w:val="22"/>
        </w:rPr>
        <w:t>Designed for cloud deployment (IBM Cloud), making it scalable and reachable from any location.</w:t>
      </w:r>
    </w:p>
    <w:p w:rsidR="00AF1C5E" w:rsidRDefault="002E26BD">
      <w:pPr>
        <w:pStyle w:val="ListParagraph"/>
        <w:numPr>
          <w:ilvl w:val="0"/>
          <w:numId w:val="2"/>
        </w:numPr>
        <w:spacing w:after="80"/>
      </w:pPr>
      <w:r>
        <w:rPr>
          <w:sz w:val="22"/>
          <w:szCs w:val="22"/>
        </w:rPr>
        <w:t>The prediction form is generated dynamically from the saved feature list, so the applicat</w:t>
      </w:r>
      <w:r>
        <w:rPr>
          <w:sz w:val="22"/>
          <w:szCs w:val="22"/>
        </w:rPr>
        <w:t>ion adapts automatically if the training feature set changes.</w:t>
      </w:r>
    </w:p>
    <w:p w:rsidR="00AF1C5E" w:rsidRDefault="002E26BD">
      <w:pPr>
        <w:pStyle w:val="Heading3"/>
        <w:spacing w:before="200" w:after="100"/>
      </w:pPr>
      <w:r>
        <w:rPr>
          <w:b/>
          <w:bCs/>
          <w:color w:val="595959"/>
          <w:sz w:val="22"/>
          <w:szCs w:val="22"/>
        </w:rPr>
        <w:t>Disadvantages</w:t>
      </w:r>
    </w:p>
    <w:p w:rsidR="00AF1C5E" w:rsidRDefault="002E26BD">
      <w:pPr>
        <w:pStyle w:val="ListParagraph"/>
        <w:numPr>
          <w:ilvl w:val="0"/>
          <w:numId w:val="2"/>
        </w:numPr>
        <w:spacing w:after="80"/>
      </w:pPr>
      <w:r>
        <w:rPr>
          <w:sz w:val="22"/>
          <w:szCs w:val="22"/>
        </w:rPr>
        <w:t>Prediction quality depends entirely on the quality and coverage of the historical dataset used for training.</w:t>
      </w:r>
    </w:p>
    <w:p w:rsidR="00AF1C5E" w:rsidRDefault="002E26BD">
      <w:pPr>
        <w:pStyle w:val="ListParagraph"/>
        <w:numPr>
          <w:ilvl w:val="0"/>
          <w:numId w:val="2"/>
        </w:numPr>
        <w:spacing w:after="80"/>
      </w:pPr>
      <w:r>
        <w:rPr>
          <w:sz w:val="22"/>
          <w:szCs w:val="22"/>
        </w:rPr>
        <w:t>The current system relies on manually entered weather readings rather t</w:t>
      </w:r>
      <w:r>
        <w:rPr>
          <w:sz w:val="22"/>
          <w:szCs w:val="22"/>
        </w:rPr>
        <w:t>han live sensor, satellite, or river-gauge data feeds.</w:t>
      </w:r>
    </w:p>
    <w:p w:rsidR="00AF1C5E" w:rsidRDefault="002E26BD">
      <w:pPr>
        <w:pStyle w:val="ListParagraph"/>
        <w:numPr>
          <w:ilvl w:val="0"/>
          <w:numId w:val="2"/>
        </w:numPr>
        <w:spacing w:after="80"/>
      </w:pPr>
      <w:r>
        <w:rPr>
          <w:sz w:val="22"/>
          <w:szCs w:val="22"/>
        </w:rPr>
        <w:t>Models trained on historical patterns may need periodic retraining to remain accurate as climate patterns shift.</w:t>
      </w:r>
    </w:p>
    <w:p w:rsidR="00AF1C5E" w:rsidRDefault="002E26BD">
      <w:pPr>
        <w:pStyle w:val="ListParagraph"/>
        <w:numPr>
          <w:ilvl w:val="0"/>
          <w:numId w:val="2"/>
        </w:numPr>
        <w:spacing w:after="80"/>
      </w:pPr>
      <w:r>
        <w:rPr>
          <w:sz w:val="22"/>
          <w:szCs w:val="22"/>
        </w:rPr>
        <w:t xml:space="preserve">As a binary classifier, the system indicates flood risk but does not currently estimate </w:t>
      </w:r>
      <w:r>
        <w:rPr>
          <w:sz w:val="22"/>
          <w:szCs w:val="22"/>
        </w:rPr>
        <w:t>flood severity, timing, or affected area.</w:t>
      </w:r>
    </w:p>
    <w:p w:rsidR="00AF1C5E" w:rsidRDefault="002E26BD">
      <w:r>
        <w:br w:type="page"/>
      </w:r>
    </w:p>
    <w:p w:rsidR="00AF1C5E" w:rsidRDefault="002E26BD">
      <w:pPr>
        <w:pStyle w:val="Heading1"/>
        <w:spacing w:before="400" w:after="200"/>
      </w:pPr>
      <w:r>
        <w:rPr>
          <w:b/>
          <w:bCs/>
          <w:color w:val="1F3864"/>
          <w:sz w:val="30"/>
          <w:szCs w:val="30"/>
        </w:rPr>
        <w:lastRenderedPageBreak/>
        <w:t>9. CONCLUSION</w:t>
      </w:r>
    </w:p>
    <w:p w:rsidR="00AF1C5E" w:rsidRDefault="002E26BD">
      <w:pPr>
        <w:spacing w:after="160" w:line="276" w:lineRule="auto"/>
        <w:jc w:val="both"/>
      </w:pPr>
      <w:r>
        <w:rPr>
          <w:sz w:val="22"/>
          <w:szCs w:val="22"/>
        </w:rPr>
        <w:t>Rising Waters demonstrates how data-driven machine learning can be applied to a real-world environmental challenge. By training and comparing Decision Tree, Random Forest, KNN, and XGBoost models on</w:t>
      </w:r>
      <w:r>
        <w:rPr>
          <w:sz w:val="22"/>
          <w:szCs w:val="22"/>
        </w:rPr>
        <w:t xml:space="preserve"> historical rainfall and weather data, the project identified XGBoost as a reliable classifier, achieving 96.55% accuracy on test data. Integrating this model into a Flask web application makes flood-risk assessment accessible to meteorologists, disaster r</w:t>
      </w:r>
      <w:r>
        <w:rPr>
          <w:sz w:val="22"/>
          <w:szCs w:val="22"/>
        </w:rPr>
        <w:t>elief coordinators, and government analysts through a simple, intuitive interface, supporting more timely and informed decision-making. The project shows that even a relatively lightweight ML pipeline, when carefully validated and deployed, can meaningfull</w:t>
      </w:r>
      <w:r>
        <w:rPr>
          <w:sz w:val="22"/>
          <w:szCs w:val="22"/>
        </w:rPr>
        <w:t>y strengthen disaster preparedness and help protect lives, property, and ecosystems from flooding.</w:t>
      </w:r>
    </w:p>
    <w:p w:rsidR="00AF1C5E" w:rsidRDefault="002E26BD">
      <w:r>
        <w:br w:type="page"/>
      </w:r>
    </w:p>
    <w:p w:rsidR="00AF1C5E" w:rsidRDefault="002E26BD">
      <w:pPr>
        <w:pStyle w:val="Heading1"/>
        <w:spacing w:before="400" w:after="200"/>
      </w:pPr>
      <w:r>
        <w:rPr>
          <w:b/>
          <w:bCs/>
          <w:color w:val="1F3864"/>
          <w:sz w:val="30"/>
          <w:szCs w:val="30"/>
        </w:rPr>
        <w:lastRenderedPageBreak/>
        <w:t>10. FUTURE SCOPE</w:t>
      </w:r>
    </w:p>
    <w:p w:rsidR="00AF1C5E" w:rsidRDefault="002E26BD">
      <w:pPr>
        <w:pStyle w:val="ListParagraph"/>
        <w:numPr>
          <w:ilvl w:val="0"/>
          <w:numId w:val="2"/>
        </w:numPr>
        <w:spacing w:after="80"/>
      </w:pPr>
      <w:r>
        <w:rPr>
          <w:sz w:val="22"/>
          <w:szCs w:val="22"/>
        </w:rPr>
        <w:t>Deploy the application on IBM Cloud (or an equivalent platform) for public, scalable access.</w:t>
      </w:r>
    </w:p>
    <w:p w:rsidR="00AF1C5E" w:rsidRDefault="002E26BD">
      <w:pPr>
        <w:pStyle w:val="ListParagraph"/>
        <w:numPr>
          <w:ilvl w:val="0"/>
          <w:numId w:val="2"/>
        </w:numPr>
        <w:spacing w:after="80"/>
      </w:pPr>
      <w:r>
        <w:rPr>
          <w:sz w:val="22"/>
          <w:szCs w:val="22"/>
        </w:rPr>
        <w:t xml:space="preserve">Integrate live data feeds from weather APIs, </w:t>
      </w:r>
      <w:r>
        <w:rPr>
          <w:sz w:val="22"/>
          <w:szCs w:val="22"/>
        </w:rPr>
        <w:t>satellite imagery, or IoT-based river/rain gauges instead of manual input.</w:t>
      </w:r>
    </w:p>
    <w:p w:rsidR="00AF1C5E" w:rsidRDefault="002E26BD">
      <w:pPr>
        <w:pStyle w:val="ListParagraph"/>
        <w:numPr>
          <w:ilvl w:val="0"/>
          <w:numId w:val="2"/>
        </w:numPr>
        <w:spacing w:after="80"/>
      </w:pPr>
      <w:r>
        <w:rPr>
          <w:sz w:val="22"/>
          <w:szCs w:val="22"/>
        </w:rPr>
        <w:t>Extend the system to estimate flood severity and likely affected area, not just a binary risk classification.</w:t>
      </w:r>
    </w:p>
    <w:p w:rsidR="00AF1C5E" w:rsidRDefault="002E26BD">
      <w:pPr>
        <w:pStyle w:val="ListParagraph"/>
        <w:numPr>
          <w:ilvl w:val="0"/>
          <w:numId w:val="2"/>
        </w:numPr>
        <w:spacing w:after="80"/>
      </w:pPr>
      <w:r>
        <w:rPr>
          <w:sz w:val="22"/>
          <w:szCs w:val="22"/>
        </w:rPr>
        <w:t>Explore deep learning / time-series models (e.g., LSTM) to better capture seasonal and sequential rainfall patterns.</w:t>
      </w:r>
    </w:p>
    <w:p w:rsidR="00AF1C5E" w:rsidRDefault="002E26BD">
      <w:pPr>
        <w:pStyle w:val="ListParagraph"/>
        <w:numPr>
          <w:ilvl w:val="0"/>
          <w:numId w:val="2"/>
        </w:numPr>
        <w:spacing w:after="80"/>
      </w:pPr>
      <w:r>
        <w:rPr>
          <w:sz w:val="22"/>
          <w:szCs w:val="22"/>
        </w:rPr>
        <w:t>Add SMS or push-notification alerts so field teams and residents are notified automatically when high risk is detected.</w:t>
      </w:r>
    </w:p>
    <w:p w:rsidR="00AF1C5E" w:rsidRDefault="002E26BD">
      <w:pPr>
        <w:pStyle w:val="ListParagraph"/>
        <w:numPr>
          <w:ilvl w:val="0"/>
          <w:numId w:val="2"/>
        </w:numPr>
        <w:spacing w:after="80"/>
      </w:pPr>
      <w:r>
        <w:rPr>
          <w:sz w:val="22"/>
          <w:szCs w:val="22"/>
        </w:rPr>
        <w:t>Build a multi-regio</w:t>
      </w:r>
      <w:r>
        <w:rPr>
          <w:sz w:val="22"/>
          <w:szCs w:val="22"/>
        </w:rPr>
        <w:t>n dashboard so disaster relief coordinators can monitor several districts simultaneously in one view.</w:t>
      </w:r>
    </w:p>
    <w:p w:rsidR="00AF1C5E" w:rsidRDefault="002E26BD">
      <w:pPr>
        <w:pStyle w:val="ListParagraph"/>
        <w:numPr>
          <w:ilvl w:val="0"/>
          <w:numId w:val="2"/>
        </w:numPr>
        <w:spacing w:after="80"/>
      </w:pPr>
      <w:r>
        <w:rPr>
          <w:sz w:val="22"/>
          <w:szCs w:val="22"/>
        </w:rPr>
        <w:t>Periodically retrain the model on newly collected data to keep pace with changing climate patterns.</w:t>
      </w:r>
    </w:p>
    <w:p w:rsidR="00AF1C5E" w:rsidRDefault="002E26BD">
      <w:r>
        <w:br w:type="page"/>
      </w:r>
    </w:p>
    <w:p w:rsidR="00AF1C5E" w:rsidRDefault="002E26BD">
      <w:pPr>
        <w:pStyle w:val="Heading1"/>
        <w:spacing w:before="400" w:after="200"/>
      </w:pPr>
      <w:r>
        <w:rPr>
          <w:b/>
          <w:bCs/>
          <w:color w:val="1F3864"/>
          <w:sz w:val="30"/>
          <w:szCs w:val="30"/>
        </w:rPr>
        <w:lastRenderedPageBreak/>
        <w:t>11. APPENDIX</w:t>
      </w:r>
    </w:p>
    <w:p w:rsidR="00AF1C5E" w:rsidRDefault="002E26BD">
      <w:pPr>
        <w:pStyle w:val="Heading3"/>
        <w:spacing w:before="200" w:after="100"/>
      </w:pPr>
      <w:r>
        <w:rPr>
          <w:b/>
          <w:bCs/>
          <w:color w:val="595959"/>
          <w:sz w:val="22"/>
          <w:szCs w:val="22"/>
        </w:rPr>
        <w:t>Source Code</w:t>
      </w:r>
    </w:p>
    <w:p w:rsidR="00AF1C5E" w:rsidRDefault="002E26BD">
      <w:pPr>
        <w:spacing w:after="160" w:line="276" w:lineRule="auto"/>
        <w:jc w:val="both"/>
      </w:pPr>
      <w:r>
        <w:rPr>
          <w:sz w:val="22"/>
          <w:szCs w:val="22"/>
        </w:rPr>
        <w:t>The complete, runnable source code (training pipeline and Flask application) accompanies this report as a separate project folder / archive, containing: requirements.txt, training/train_model.py, app.py, templates/ (home.html, index.html, chance.html, no_c</w:t>
      </w:r>
      <w:r>
        <w:rPr>
          <w:sz w:val="22"/>
          <w:szCs w:val="22"/>
        </w:rPr>
        <w:t>hance.html), and static/ (main.css, main.js).</w:t>
      </w:r>
    </w:p>
    <w:p w:rsidR="00AF1C5E" w:rsidRDefault="002E26BD">
      <w:pPr>
        <w:pStyle w:val="Heading3"/>
        <w:spacing w:before="200" w:after="100"/>
      </w:pPr>
      <w:r>
        <w:rPr>
          <w:b/>
          <w:bCs/>
          <w:color w:val="595959"/>
          <w:sz w:val="22"/>
          <w:szCs w:val="22"/>
        </w:rPr>
        <w:t>Dataset Link</w:t>
      </w:r>
    </w:p>
    <w:p w:rsidR="00AF1C5E" w:rsidRDefault="002E26BD">
      <w:pPr>
        <w:spacing w:after="160" w:line="276" w:lineRule="auto"/>
        <w:jc w:val="both"/>
      </w:pPr>
      <w:r>
        <w:rPr>
          <w:color w:val="2E5395"/>
          <w:sz w:val="22"/>
          <w:szCs w:val="22"/>
        </w:rPr>
        <w:t>https://www.kaggle.com/arbethi/rainfall-dataset?select=flood+dataset.xlsx</w:t>
      </w:r>
    </w:p>
    <w:p w:rsidR="00AF1C5E" w:rsidRDefault="002E26BD">
      <w:pPr>
        <w:pStyle w:val="Heading3"/>
        <w:spacing w:before="200" w:after="100"/>
      </w:pPr>
      <w:r>
        <w:rPr>
          <w:b/>
          <w:bCs/>
          <w:color w:val="595959"/>
          <w:sz w:val="22"/>
          <w:szCs w:val="22"/>
        </w:rPr>
        <w:t>GitHub &amp; Project Demo Link</w:t>
      </w:r>
    </w:p>
    <w:p w:rsidR="00AF1C5E" w:rsidRDefault="002E26BD">
      <w:pPr>
        <w:spacing w:after="160" w:line="276" w:lineRule="auto"/>
        <w:jc w:val="both"/>
      </w:pPr>
      <w:r>
        <w:rPr>
          <w:i/>
          <w:iCs/>
          <w:color w:val="595959"/>
          <w:sz w:val="22"/>
          <w:szCs w:val="22"/>
        </w:rPr>
        <w:t>[Insert GitHub repository link and project demo video/link here once published.]</w:t>
      </w:r>
    </w:p>
    <w:sectPr w:rsidR="00AF1C5E">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E26BD" w:rsidRDefault="002E26BD">
      <w:r>
        <w:separator/>
      </w:r>
    </w:p>
  </w:endnote>
  <w:endnote w:type="continuationSeparator" w:id="0">
    <w:p w:rsidR="002E26BD" w:rsidRDefault="002E26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C5E" w:rsidRDefault="002E26BD">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sidR="002D4A12">
      <w:rPr>
        <w:color w:val="595959"/>
        <w:sz w:val="18"/>
        <w:szCs w:val="18"/>
      </w:rPr>
      <w:fldChar w:fldCharType="separate"/>
    </w:r>
    <w:r w:rsidR="002D4A12">
      <w:rPr>
        <w:noProof/>
        <w:color w:val="595959"/>
        <w:sz w:val="18"/>
        <w:szCs w:val="18"/>
      </w:rPr>
      <w:t>2</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E26BD" w:rsidRDefault="002E26BD">
      <w:r>
        <w:separator/>
      </w:r>
    </w:p>
  </w:footnote>
  <w:footnote w:type="continuationSeparator" w:id="0">
    <w:p w:rsidR="002E26BD" w:rsidRDefault="002E26BD">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F1C5E" w:rsidRDefault="002E26BD">
    <w:pPr>
      <w:jc w:val="right"/>
    </w:pPr>
    <w:r>
      <w:rPr>
        <w:i/>
        <w:iCs/>
        <w:color w:val="595959"/>
        <w:sz w:val="16"/>
        <w:szCs w:val="16"/>
      </w:rPr>
      <w:t>Rising Waters — Flood Prediction System</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F075FE"/>
    <w:multiLevelType w:val="hybridMultilevel"/>
    <w:tmpl w:val="D2848DBA"/>
    <w:lvl w:ilvl="0" w:tplc="A48E71EE">
      <w:start w:val="1"/>
      <w:numFmt w:val="bullet"/>
      <w:lvlText w:val="•"/>
      <w:lvlJc w:val="left"/>
      <w:pPr>
        <w:ind w:left="720" w:hanging="360"/>
      </w:pPr>
    </w:lvl>
    <w:lvl w:ilvl="1" w:tplc="4A1A36B0">
      <w:start w:val="1"/>
      <w:numFmt w:val="bullet"/>
      <w:lvlText w:val="◦"/>
      <w:lvlJc w:val="left"/>
      <w:pPr>
        <w:ind w:left="1080" w:hanging="360"/>
      </w:pPr>
    </w:lvl>
    <w:lvl w:ilvl="2" w:tplc="4A201860">
      <w:numFmt w:val="decimal"/>
      <w:lvlText w:val=""/>
      <w:lvlJc w:val="left"/>
    </w:lvl>
    <w:lvl w:ilvl="3" w:tplc="5D9CB3DC">
      <w:numFmt w:val="decimal"/>
      <w:lvlText w:val=""/>
      <w:lvlJc w:val="left"/>
    </w:lvl>
    <w:lvl w:ilvl="4" w:tplc="B482571A">
      <w:numFmt w:val="decimal"/>
      <w:lvlText w:val=""/>
      <w:lvlJc w:val="left"/>
    </w:lvl>
    <w:lvl w:ilvl="5" w:tplc="00B458EC">
      <w:numFmt w:val="decimal"/>
      <w:lvlText w:val=""/>
      <w:lvlJc w:val="left"/>
    </w:lvl>
    <w:lvl w:ilvl="6" w:tplc="D182187C">
      <w:numFmt w:val="decimal"/>
      <w:lvlText w:val=""/>
      <w:lvlJc w:val="left"/>
    </w:lvl>
    <w:lvl w:ilvl="7" w:tplc="B2B2E37C">
      <w:numFmt w:val="decimal"/>
      <w:lvlText w:val=""/>
      <w:lvlJc w:val="left"/>
    </w:lvl>
    <w:lvl w:ilvl="8" w:tplc="98CC55CA">
      <w:numFmt w:val="decimal"/>
      <w:lvlText w:val=""/>
      <w:lvlJc w:val="left"/>
    </w:lvl>
  </w:abstractNum>
  <w:abstractNum w:abstractNumId="1" w15:restartNumberingAfterBreak="0">
    <w:nsid w:val="51683FFC"/>
    <w:multiLevelType w:val="hybridMultilevel"/>
    <w:tmpl w:val="C278EA04"/>
    <w:lvl w:ilvl="0" w:tplc="1E421CAC">
      <w:start w:val="1"/>
      <w:numFmt w:val="bullet"/>
      <w:lvlText w:val="●"/>
      <w:lvlJc w:val="left"/>
      <w:pPr>
        <w:ind w:left="720" w:hanging="360"/>
      </w:pPr>
    </w:lvl>
    <w:lvl w:ilvl="1" w:tplc="50AC5E88">
      <w:start w:val="1"/>
      <w:numFmt w:val="bullet"/>
      <w:lvlText w:val="○"/>
      <w:lvlJc w:val="left"/>
      <w:pPr>
        <w:ind w:left="1440" w:hanging="360"/>
      </w:pPr>
    </w:lvl>
    <w:lvl w:ilvl="2" w:tplc="FBD49CE2">
      <w:start w:val="1"/>
      <w:numFmt w:val="bullet"/>
      <w:lvlText w:val="■"/>
      <w:lvlJc w:val="left"/>
      <w:pPr>
        <w:ind w:left="2160" w:hanging="360"/>
      </w:pPr>
    </w:lvl>
    <w:lvl w:ilvl="3" w:tplc="F168D650">
      <w:start w:val="1"/>
      <w:numFmt w:val="bullet"/>
      <w:lvlText w:val="●"/>
      <w:lvlJc w:val="left"/>
      <w:pPr>
        <w:ind w:left="2880" w:hanging="360"/>
      </w:pPr>
    </w:lvl>
    <w:lvl w:ilvl="4" w:tplc="3BC8FA32">
      <w:start w:val="1"/>
      <w:numFmt w:val="bullet"/>
      <w:lvlText w:val="○"/>
      <w:lvlJc w:val="left"/>
      <w:pPr>
        <w:ind w:left="3600" w:hanging="360"/>
      </w:pPr>
    </w:lvl>
    <w:lvl w:ilvl="5" w:tplc="FD5A0B98">
      <w:start w:val="1"/>
      <w:numFmt w:val="bullet"/>
      <w:lvlText w:val="■"/>
      <w:lvlJc w:val="left"/>
      <w:pPr>
        <w:ind w:left="4320" w:hanging="360"/>
      </w:pPr>
    </w:lvl>
    <w:lvl w:ilvl="6" w:tplc="3F96E882">
      <w:start w:val="1"/>
      <w:numFmt w:val="bullet"/>
      <w:lvlText w:val="●"/>
      <w:lvlJc w:val="left"/>
      <w:pPr>
        <w:ind w:left="5040" w:hanging="360"/>
      </w:pPr>
    </w:lvl>
    <w:lvl w:ilvl="7" w:tplc="636C8350">
      <w:start w:val="1"/>
      <w:numFmt w:val="bullet"/>
      <w:lvlText w:val="●"/>
      <w:lvlJc w:val="left"/>
      <w:pPr>
        <w:ind w:left="5760" w:hanging="360"/>
      </w:pPr>
    </w:lvl>
    <w:lvl w:ilvl="8" w:tplc="149290B6">
      <w:start w:val="1"/>
      <w:numFmt w:val="bullet"/>
      <w:lvlText w:val="●"/>
      <w:lvlJc w:val="left"/>
      <w:pPr>
        <w:ind w:left="6480" w:hanging="360"/>
      </w:pPr>
    </w:lvl>
  </w:abstractNum>
  <w:abstractNum w:abstractNumId="2" w15:restartNumberingAfterBreak="0">
    <w:nsid w:val="60130683"/>
    <w:multiLevelType w:val="hybridMultilevel"/>
    <w:tmpl w:val="1D76A244"/>
    <w:lvl w:ilvl="0" w:tplc="814A9182">
      <w:start w:val="1"/>
      <w:numFmt w:val="decimal"/>
      <w:lvlText w:val="%1."/>
      <w:lvlJc w:val="left"/>
      <w:pPr>
        <w:ind w:left="720" w:hanging="360"/>
      </w:pPr>
    </w:lvl>
    <w:lvl w:ilvl="1" w:tplc="D4BE28E4">
      <w:numFmt w:val="decimal"/>
      <w:lvlText w:val=""/>
      <w:lvlJc w:val="left"/>
    </w:lvl>
    <w:lvl w:ilvl="2" w:tplc="09BCDEBE">
      <w:numFmt w:val="decimal"/>
      <w:lvlText w:val=""/>
      <w:lvlJc w:val="left"/>
    </w:lvl>
    <w:lvl w:ilvl="3" w:tplc="A4CA6566">
      <w:numFmt w:val="decimal"/>
      <w:lvlText w:val=""/>
      <w:lvlJc w:val="left"/>
    </w:lvl>
    <w:lvl w:ilvl="4" w:tplc="5CB87560">
      <w:numFmt w:val="decimal"/>
      <w:lvlText w:val=""/>
      <w:lvlJc w:val="left"/>
    </w:lvl>
    <w:lvl w:ilvl="5" w:tplc="5088E8E0">
      <w:numFmt w:val="decimal"/>
      <w:lvlText w:val=""/>
      <w:lvlJc w:val="left"/>
    </w:lvl>
    <w:lvl w:ilvl="6" w:tplc="A09E725A">
      <w:numFmt w:val="decimal"/>
      <w:lvlText w:val=""/>
      <w:lvlJc w:val="left"/>
    </w:lvl>
    <w:lvl w:ilvl="7" w:tplc="52C858B8">
      <w:numFmt w:val="decimal"/>
      <w:lvlText w:val=""/>
      <w:lvlJc w:val="left"/>
    </w:lvl>
    <w:lvl w:ilvl="8" w:tplc="E39435A4">
      <w:numFmt w:val="decimal"/>
      <w:lvlText w:val=""/>
      <w:lvlJc w:val="left"/>
    </w:lvl>
  </w:abstractNum>
  <w:num w:numId="1">
    <w:abstractNumId w:val="1"/>
    <w:lvlOverride w:ilvl="0">
      <w:startOverride w:val="1"/>
    </w:lvlOverride>
  </w:num>
  <w:num w:numId="2">
    <w:abstractNumId w:val="0"/>
    <w:lvlOverride w:ilvl="0">
      <w:startOverride w:val="1"/>
    </w:lvlOverride>
  </w:num>
  <w:num w:numId="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C5E"/>
    <w:rsid w:val="002D4A12"/>
    <w:rsid w:val="002E26BD"/>
    <w:rsid w:val="00AF1C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14B40B"/>
  <w15:docId w15:val="{9F80705B-5AD9-43BE-AE94-47EF33ED82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2862</Words>
  <Characters>16319</Characters>
  <Application>Microsoft Office Word</Application>
  <DocSecurity>0</DocSecurity>
  <Lines>135</Lines>
  <Paragraphs>38</Paragraphs>
  <ScaleCrop>false</ScaleCrop>
  <Company/>
  <LinksUpToDate>false</LinksUpToDate>
  <CharactersWithSpaces>19143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3</cp:revision>
  <dcterms:created xsi:type="dcterms:W3CDTF">2026-07-14T02:11:00Z</dcterms:created>
  <dcterms:modified xsi:type="dcterms:W3CDTF">2026-07-15T02:25:00Z</dcterms:modified>
</cp:coreProperties>
</file>