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﻿ip &lt;- installed.packages()[, 1] #   показва инсталираните пакети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pfi &lt;- setdiff(c("ggplot2", "ggpubr", "nortest"), ip)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Форният ред показва кои пакети не са инсталирани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if(length(pfi) &gt; 0)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install.packages(pfi)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library(ggplot2)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library(ggpubr)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library(nortest)  #   Тестове за проверка на нормално разпределение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Статистически заключения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Статистическите заклюения, основаващи се на случайни извадки, позволяват значително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да се намалят разходите за статистически изследвания на големи по обем съвкупности.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Информацията, получена от извадките почти винаги удовлетворява потребностите на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проучващите.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Статистическите заключения имат две основни направления: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- статистическо оценяване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- проверка на хипотези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И двете направления имат вероятностен характер и са свързани помежду си.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1. Статистическо оценяване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1.1. Точкови оценки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Точковата оценка представлява отделна величнина, получена от данните на случайна извадка,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която може да се доближава в различна степен до съответния параметър на популацията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(генералната съвкупност). Примери за точкови оценки са  оценката на локацията и вариацията.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set.seed(950411)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&lt;- rnorm(n = 200, 10, 10)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x_sample &lt;- sample(x, 30)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mean(x)   #   10.357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mean(x_sample)  #   9.1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set.seed(620331)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&lt;- rbinom(n = 400, size = 1, prob = 0.3)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y_sample &lt;- sample(y, 50)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mean(y)   #   0.3175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mean(y_sample)  #   0.34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1.2. Интервални оценки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Всяка оценка, получена от случайна извавдка е обременена със случайна грешка. Основният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недостатък на точковата оценка се състои в това, че не позволява да се формират изводи за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размера на тази грешка, за точността на нейното изчисляване по отношение по отношение на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обема  на вариацията на разпределението ѝ. Тази информация се съдържа в интервалната оценка.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 &lt;- 0.05   #   ниво на съгласие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&lt;- qnorm(1 - alpha/2) #   квантил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&lt;- length(x_sample) # размер на извадката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mean(x_sample) + k*c(-1, 1)*sd(x_sample)/sqrt(n)  #   доверителен интервал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&lt;- length(y_sample) # размер на извадката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mean(y_sample) + k*c(-1, 1)*sd(y_sample)/sqrt(n)  #   доверителен интервал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1.3. Обем  на извадката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Обемът на извадката е един от най-важните фактори за точността на тези оценки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 &lt;- mean(x)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&lt;- density(x)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 &lt;- c(34, 7, 21)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 &lt;- 0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 = c(2, 2))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 in c(10, 30, 100))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counter &lt;- counter + 1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plot(d, main = paste("Density plot - ", i, "obs"), xlab = "x", lwd = 2)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set.seed(ss[counter])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xx &lt;- sample(x, i)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abline(v = mu)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abline(v = mean(xx) + k*c(-1, 0, 1)*sd(xx)/sqrt(i), col = "red", lwd = 1.5, lty = 2)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 = c(1, 1))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2. Тестване на хипотези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2.1. Хипотези. Видове  хипотези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При статистическите хипотези се проверява правдоподобността на предварително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формулирани предположения относно праметрите или вида на неизвестното разпределение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в популцията. Заключенията, основаващи се на хипотезите имат вероятностен храктер.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Проверката на хипотеза се извършва в няколко стъпки. Стартира (първа стъпка) с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формулирането на две хипотези - нулева (H0) и алтернативна (H1). Двете хипотези са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взаимоизключващи се.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Съществуват три вида хипотези: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- Двустранна: H0: параметър = C / H1: параметър != C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- Едностранна (лявостранна): H0: параметър &gt;= C / H1: параметър &lt; C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- Едностранна (дясностранна): H0: параметър &lt;= C / H1: параметър &gt; C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Втората стъпка е да се избере нивото на съгласие (alpha). Това е вероятност, която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определя зоната за отхвърляне на нулевата хипотеза. Alpha се определя предварително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в съответствие с целите и здачите на изследването. Най-често нивото н съгласие е 0.05.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&lt;- seq(-4, 4, by = 0.01)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&lt;- dnorm(x)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 &lt;- 0.05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 &lt;- paste0("Отхвърлям (alpha = ", alpha, ")")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criteria &lt;- factor(rep("Не отхвърлям", length(x)), levels = c("Не отхвърлям", rej))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criteria[which(x &lt; qnorm(alpha))] &lt;- rej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hypothesis_greater &lt;- qplot(x, d, geom = c("path", "area"), fill = criteria, xlab = "Z",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ylab = "Плътност", main = "H0:    Параметър &gt; C") +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scale_fill_manual(values = c("darkgreen", "red"))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hypothesis_greater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criteria &lt;- factor(rep("Не отхвърлям", length(x)), levels = c("Не отхвърлям", rej))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criteria[which(x &gt; qnorm(1 - alpha))] &lt;- rej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hypothesis_less &lt;- qplot(x, d, geom = c("path", "area"), fill = criteria, xlab = "Z",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ylab = "Плътност", main = "H0:    Параметър &lt; C") +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scale_fill_manual(values = c("darkgreen", "red"))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hypothesis_less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rej1 &lt;- paste0("Отхвърлям (&lt;) (alpha = ", alpha/2, ")")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rej2 &lt;- paste0("Отхвърлям (&gt;) (alpha = ", alpha/2, ")")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criteria &lt;- factor(rep("Не отхвърлям", length(x)), levels = c("Не отхвърлям", rej1, rej2))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criteria[which(x &gt; qnorm(1 - alpha/2))] &lt;- rej2 #| x &lt; qnorm(0.025))] &lt;- "Отхвърлям"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criteria[which(x &lt; qnorm(alpha/2))] &lt;- rej1 #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hypothesis_two_sided &lt;- qplot(x, d, geom = c("path", "area"), fill = criteria, xlab = "Z",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ylab = "Плътност", main = "H0:    Параметър = C") +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scale_fill_manual(values = c("darkgreen", "red", "darkred"))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hypothesis_two_sided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В червено са изобразени критичните области, при които нулевата хипотеза се отхвърля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Нивото на съглсие alpha = 0.05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Трета и четвърта стъпка са да се определят се емперичната характеристика и след това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да се провери дали попада в критичната област. По-лесният вариант е да се види стойността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на p-value (significance).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Какво по-точно представлява p-value?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Най-грубо казано, с подхода p-value първо оценяваме колко вероятно е емпиричнаата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стойност, получена от статистическия тест при положение, че нулевата хипотеза е вярна.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Критерият за взимане на решение дали да се отхвърли H0 включва сравнение натзи вероятност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с определеното ниво на съгласие alpha.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2.2. Тестове за локция/очакване на разпределението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Пример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Георги (наскоро формиран баровец) казал на Гергана, че средното разстояние, което изминава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топката за голф при негов удар е 247 метра. Естестено, Гергана (учила през живота си поне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един курс по статистика) е скептична и му иска доказателство. Така не Георги му се наложило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да направи 25 опита, които той стриктно си записал във вектора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golf_driving_distances &lt;- c(239, 229, 223, 224, 267, 235, 264, 235, 239, 251, 200,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191, 254, 253, 238, 216, 256, 228, 247, 219, 245, 251, 235, 246, 266)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Както не веднъж сме споменавали, оценките на статистиките биват параметрични и непараметрични,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в зависимост от вида на разпределението, за което ги изчисляваме. Параметричната статистика се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изпозлва при наличие на НОРМАЛНО разпределение или поне симетрично разпределение, за което нямаме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голям брой екстремални стойности. Ето защо, първата задача е да изследваме вида на разпределението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Как можем да проверим едно разпределение дали е нормално или не?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 = c(2, 2))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qqnorm(golf_driving_distances); qqline(golf_driving_distances)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 &lt;- density(golf_driving_distances)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hist(golf_driving_distances, main = "Хистограма", col = "red", xlab = "Golf driving distances",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prob = T, ylim = c(0, max(d$y)))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lines(d, lw = 2)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x_axis &lt;- seq(0.9*min(golf_driving_distances), 1.11*max(golf_driving_distances), length = 300)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y_axis &lt;- dnorm(x_axis, mean = mean(golf_driving_distances), sd = sd(golf_driving_distances))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lines(x_axis, y_axis, col = "blue", lw = 2)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boxplot(golf_driving_distances, horizontal = TRUE)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 = c(1, 1))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ggqqplot(golf_driving_distances)  # Друг начин за Q-Q plot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shapiro.test(golf_driving_distances)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Нулевата хипотеза на теста (H0) е, че разпределението е нормално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Стойността на p-value = 0.4157 =&gt; не можем да отхвърлим H0 =&gt;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приемаме, че разпределението e нормално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gdd &lt;- golf_driving_distances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&lt;- rnorm(n = length(gdd), mean = mean(gdd), sd = sd(gdd))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ks.test(x = golf_driving_distances, y = y)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ks.test(x = scale(golf_driving_distances), y = "pnorm")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ad.test(x = golf_driving_distances)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Тестовете и графиките показват, че разпределението е нормално. Следователно най-добре е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да използваме параметрични тестове, т.е. student t тест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2.1.1. Параметрични тестове за една извадка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H0: mean(x) = 247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H1: mean(x) != 247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Определяме ниво на съгласие alpha = 0.05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x - приема вектор (задължителен параметър)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 - приема вектор (не е задължителен)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alternative - отговаря за типа на хипотезата и приема стойностите c("two.sided", "less", "greater")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mu - константа, с която искаме да тестваме нулевата хипотеза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t.test(x = golf_driving_distances, mu = 247, alternative = "two.sided")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Стойността на p-value &lt; alpha =&gt; отхвърляме нулевата хипотеза H0. Тоест средната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не е равна на 247 метра.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Всички t тестове ни показват и доверителните интервали на очакването. Ако проверяваната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стойност (mu) е извън този доверителен интервал, то отхвърляме H0 в полза на H1.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Можем да порменяме големината на доверителните интервали с помощта на параметъра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conf.level, където посочваме с каква вероятност искаме да присъства очакването в него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t.test(x = golf_driving_distances, mu = 247, alternative = "two.sided",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conf.level = 0.9)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Пример 2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Службата за вътрешни приходи (IRS) публикува данни за федералните данъчни декларации за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доходите на физическите лица. Извадка от 12 лица от последната година показа коригираните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брутни доходи в хиляди долари, които са записани във вектора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incomes &lt;- c(9.7, 93.1, 33.0, 21.2, 81.4, 51.1, 43.5, 10.6, 12.8, 7.8, 18.1, 12.7)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Искаме да проверим дали физическите лица получават годишно поне 20 000 долара?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qqnorm(incomes);  qqline(incomes)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От Q-Q plot-а се вижда, че данните не са нормално разпределени. Ето защо ще използваме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непараметрични тестове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2.1.2. Непараметрични тестове за една извадка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Непараметричният еквивалент на Student t тест е Wilcoxon signed rank test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H0: E[x] = 20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H1: E[x] &gt; 20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wilcox.test(x = incomes, alternative = "greater", conf.int = TRUE, mu = 20)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Стойността на p-value e 0.19 &gt; alpha = 0.05 =&gt; не можем да отхвърлим H0. Доверителният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интервал съдържа стойността 20 (14.35, Inf)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Параметрите в Wilcoxon теста са сходни с тези на Student t тест. Единствената разлика е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параметърът conf.int, който отговаря за показването на доверителния интервал.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Пример 3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Американската асоциация на университетските преподаватели (AAUP) провежда проучвания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за заплатите на професори от колежи и публикува резултатите си в годишния доклад на AAUP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за икономическото състояние на професията. Да предположим, че искаме да решат дали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средните заплати на преподавателите в частни и публични институции са различни. Резултатите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са представени във векторите по-долу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private_institutions &lt;- c(87.3, 75.9, 108.8, 83.9, 56.6, 99.2, 54.9, 73.1, 90.6, 89.3, 84.9,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84.4, 129.3, 98.8, 148.1, 132.4, 75.0, 98.2, 106.3, 131.5, 41.4,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115.6, 60.6, 64.6, 59.9, 105.4, 74.6, 82.0, 87.2, 45.1, 116.6,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106.7, 66.0, 99.6, 53.0)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public_institutions &lt;- c(49.9, 105.7, 116.1, 40.3, 123.1, 79.3, 72.5, 57.1, 50.7, 69.9, 40.1,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71.7, 73.9, 92.5, 99.9, 95.1, 57.9, 97.5, 44.9, 31.5, 49.5, 55.9,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66.9, 56.9, 75.9, 103.9, 60.3, 80.1, 89.7, 86.7)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Първо ще започнем с изследването дали разпределенията са нормално разпределени. Ако и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при два вектора имаме нормални разпределения, то ще изпозлваме параметрична статистика.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Но, ако поне за единия вектор разпределенеито не е нормално, тогава е по-удачно да се спрем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на непараметрични тестове.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shapiro.test(private_institutions)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shapiro.test(public_institutions)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Минималната стойност на p-value за двата вектора е 0.6798 &gt; alpha = 0.05 =&gt; разпределенията и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на двата вектора ги приемаме за нормални.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2.1.3. Параметрични тестове за две извадки - Indipendent Two Sample t test и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Welch Two sample t test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Имаме два параметрични теста за проверка на локацията на две извавдки. Разликата между двата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теста е предположението, че вариациите на двете извадки са с равни вариации (Independent Two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Sample t test) или че не са - Welch Two Sample t test.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Independent Two Sample t test е по-точен от Welch Two Sample t test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Тест за сравняване на вариациите на две извадки от нормално разпределена популация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var.test(x = private_institutions, y = public_institutions)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Нулевата хипотеза H0 е, че двете извадки имат равна вариация.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В нашия случай, стойността на p-value = 0.6253 и следователно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H0: mean(x) - mean(y) = 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H1: mean(x) - mean(y) != 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t.test(x = private_institutions, y = public_institutions, var.equal = TRUE)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t.test(x = private_institutions, y = public_institutions)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И двата теста отхвърлят нулевата хипотеза, че имаме равенство между средните стойности на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двете извадки (p-value = 0.0196 и p-value = 0.0188). Тоест съществува статистически значима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разлика между годишните заплащания на професорите в частните и публичните колежи. Разликата е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в полза на частните колежи.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Доверителният интервал е построен върху разликата от средните стойности на двете извавдки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и претеглена сума на вариациите.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Пример 4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data("mtcars")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Искаме да изследваме дали средната мощност на колата, измерена в конски сили hp се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различава за различните трансмисии. Данните са взети от "mtcars".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nortest::ad.test(mtcars$hp[which(mtcars$am == 0)])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nortest::ad.test(mtcars$hp[which(mtcars$am == 1)])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Тестът за нормалност на разпределението отхвърля H0 при ръчните скорости (p-value = 0.00149).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Следователно ще използваме теста на Wilcoxon за две извадки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2.1.4. Непараметрични тестове за две извадки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H0: E(x) - E(y) = 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H1: E(x) - E(y) != 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wilcox.test(mpg ~ am, data = mtcars, conf.int = TRUE, exact = FALSE)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Стойността на p-value за теста е 0.001871 &lt; 0.05 = alpha =&gt; Отхвърляме H0. Тоест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Съществува статистически значима разлика между очакваните мощности при колите с ръчна и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автоматична трансмисии. По-мощни са колите с ръчна трансмисия.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Доверителният интервал е построен по-много интересна формула, която няма да я обясняваме,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но я има :). Достатъчно е да знаем, че разликата (mu = 0) не попада в интервала.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install.packages("gplots")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library(gplots)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Изследване на локациите на разпределеняита при повече от две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групи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Пример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Взета е извадка от месечни наеми на апартаметни в различни региони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в САЩ (в долари)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Northeast &lt;- c(1005, 898, 948, 1181, 1244)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Midwest &lt;- c(870, 748, 699, 814, 721, 606)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&lt;- c(891, 630, 861, 1036)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 &lt;- c(1025, 1012, 1090, 926, 1269)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Искаме да изследваме дали между някой от регионите съществува значима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разлика в очакването за цените в наемите.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Данните трябва да ги обединим в един data frame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rent_data &lt;- data.frame(rent = c(Northeast, Midwest, South, West),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region = c(rep("Northeast", length(Northeast)),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rep("Midwest", length(Midwest)),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rep("South", length(South)),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rep("West", length(West))))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В предишното упражнение използвахме Student t тест и Wilcoxon тест,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за да изследваме средните стойности и медианите на една извадката или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между две групи от наблюдения.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За изследването на разлика между локациите на повече от две групи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трябва да използваме One-way ANOVA (параметричен тест) или Kruskal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тест (непараметричния еквавалент на ANOVA).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Нека имаме n на брой вектора X1, X2, ..., Xn. Тогава имаме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нулевата хипотеза Н0: E[X1] = E[X2] = ... = E[Xn] и алтернатива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H1: поне при една от двойките E[Xi] != E[Xj] за i != j.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Като всеки един параметричне тест и One-way ANOVA има своите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първоначални предположения, които, ако бъдат нарушени, то трябва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да използваме Kruskal тест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Предположения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1. За всяка една група, разпределението на стойностите трябва да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бъде нормално разпределена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2. Статистически еднаква дисперсия при всички групи (хомогенност на дисперсиите).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Ще започнем с изследване на разпределението на данните по различните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групи. Най-лесно проверката ще стане с помощта на функцията aggregate.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Като фунцкия за агрегация ще използваме теста на Shapiro-wilk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aggregate(rent ~ region, data = rent_data, FUN = function(x) {shapiro.test(x)$p.value})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Минималната стойност p-value за четирите групи е 0.456 &gt; 0.05 = alpha =&gt;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не можем да отхвърлим H0 =&gt; приемаме, че и четирите групи са нормално разпределени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Хомогенността на дисперсиите ще проверим с помощта на теста на Бarlett,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с нулева хипотеза за равемство на дисперсиите между различните групи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bartlett.test(rent ~ region, data = rent_data)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P-value = 0.6957 &gt; 0.05 = alpha =&gt; имаме статистически равни дисперсии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One-way ANOVA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summary(rent_anova &lt;- aov(formula = rent ~ region, data = rent_data))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С помощта на фунцкията "aov" прилагаме One-way ANOVA. Функцията съдържа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параметрите formula и data.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Стойността на p-value = 0.0023 &lt; 0.05 = alpha =&gt; отхвърляме H0 в полза на H1 =&gt;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съществува статистически значима разлика поне в някоя от двойките.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Остана да видим къде между кои групи са разликите. Това лесно става графично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с помощта на функцията plotmeans()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plotmeans(formula = rent ~ region, data = rent_data)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Друга опция е използването на така наречените Post-hoc pairwise контрасти,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които изследват взаимодействието на една група спрямо останалите.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Съществуват различни методи за изследването им, но ние ще се спрем само на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Tukey HSD. Върнатият резултат представлява тества на разликите между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всички възможни две групи, където нулевата хипотеза е, че двете локации са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статистически равни (или, че разликата им е = 0)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(tukey &lt;- TukeyHSD(rent_anova))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Съществените разлики при групите се забелязват в последната колона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"p adj" (p-value), където искаме стойността на p-value &lt; alpha - нивото на съгласие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Тоест групите между, които имаме разлика са (Northest, Midwest) и (West, Midwest)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plot(tukey) #   Графично представяне на разликите между отделните групи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Други методи за анализ на Post hoc pairwise са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pairwise.t.test(rent_data$rent, rent_data$region, p.adj = "bonf")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pairwise.t.test(rent_data$rent, rent_data$region, p.adj = "holm")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! Различните тестове, дават различни резултати при анализа. Ето защо е важно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да се избере най-подходящия алгоритъм за конкретната задача.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Горните два теста връщат директно стойността на p-value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Пример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изследване на връзката между месец в годината и средните стойности на озона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за Ню Йорк.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data(airquality)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Изследване за нормално разпределние в различните групи.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aggregate(Ozone ~ Month, data = airquality, FUN = function(x) {round(shapiro.test(x)$p.value, 3)})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Имаме нарушение на условието за нормално разпределение на стойностите (Май и Септември)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kruskal.test(Ozone ~ Month, data = airquality)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Стойността на p-value за теста е 6.901e-06 &lt;&lt; alpha = 0.05 =&gt; съществува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статистически значима разлика между групите.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Post-hoc анализ за Kruskal-Wallis тест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pairwise.wilcox.test(airquality$Ozone, airquality$Month,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p.adjust.method = "BH", exact = FALSE)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В получената табличка са записани стойностите на p-value при изследването на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разликите между групите. Така статистически значима разлика получаваме при месеците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(5, 7), (5, 8), (6, 7) и т.н.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