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Calibri" w:cs="Calibri" w:eastAsia="Calibri" w:hAnsi="Calibri"/>
          <w:color w:val="2f5496"/>
          <w:sz w:val="40"/>
          <w:szCs w:val="40"/>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f5496"/>
          <w:sz w:val="40"/>
          <w:szCs w:val="40"/>
        </w:rPr>
        <w:drawing>
          <wp:inline distB="0" distT="0" distL="0" distR="0">
            <wp:extent cx="1662113" cy="547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547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CSE300: Software Engineering </w:t>
      </w:r>
    </w:p>
    <w:p w:rsidR="00000000" w:rsidDel="00000000" w:rsidP="00000000" w:rsidRDefault="00000000" w:rsidRPr="00000000" w14:paraId="00000004">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Monsoon Semester 2022</w:t>
      </w:r>
    </w:p>
    <w:p w:rsidR="00000000" w:rsidDel="00000000" w:rsidP="00000000" w:rsidRDefault="00000000" w:rsidRPr="00000000" w14:paraId="00000006">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Group 7</w:t>
      </w:r>
    </w:p>
    <w:p w:rsidR="00000000" w:rsidDel="00000000" w:rsidP="00000000" w:rsidRDefault="00000000" w:rsidRPr="00000000" w14:paraId="00000008">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Group Members</w:t>
      </w:r>
    </w:p>
    <w:p w:rsidR="00000000" w:rsidDel="00000000" w:rsidP="00000000" w:rsidRDefault="00000000" w:rsidRPr="00000000" w14:paraId="0000000A">
      <w:pPr>
        <w:widowControl w:val="0"/>
        <w:jc w:val="center"/>
        <w:rPr>
          <w:rFonts w:ascii="Calibri" w:cs="Calibri" w:eastAsia="Calibri" w:hAnsi="Calibri"/>
        </w:rPr>
      </w:pP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180"/>
        <w:gridCol w:w="3915"/>
        <w:tblGridChange w:id="0">
          <w:tblGrid>
            <w:gridCol w:w="2235"/>
            <w:gridCol w:w="3180"/>
            <w:gridCol w:w="3915"/>
          </w:tblGrid>
        </w:tblGridChange>
      </w:tblGrid>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Enrolment Number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Email-id</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 Shah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AU1940213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sakshi.s5@ahduni.edu.in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 Patel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astha.p@ahduni.edu.in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 Matwani</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AU1940314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kareena.m@ahduni.edu.in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 Parikh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AU1940185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vraj.p1@ahduni.edu.in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 Borad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AU1940179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rushil.b@ahduni.edu.in</w:t>
            </w:r>
          </w:p>
        </w:tc>
      </w:tr>
    </w:tbl>
    <w:p w:rsidR="00000000" w:rsidDel="00000000" w:rsidP="00000000" w:rsidRDefault="00000000" w:rsidRPr="00000000" w14:paraId="0000001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color w:val="7d1916"/>
          <w:sz w:val="28"/>
          <w:szCs w:val="28"/>
          <w:u w:val="single"/>
        </w:rPr>
      </w:pPr>
      <w:r w:rsidDel="00000000" w:rsidR="00000000" w:rsidRPr="00000000">
        <w:rPr>
          <w:rFonts w:ascii="Calibri" w:cs="Calibri" w:eastAsia="Calibri" w:hAnsi="Calibri"/>
          <w:b w:val="1"/>
          <w:color w:val="7d1916"/>
          <w:sz w:val="28"/>
          <w:szCs w:val="28"/>
          <w:u w:val="single"/>
          <w:rtl w:val="0"/>
        </w:rPr>
        <w:t xml:space="preserve">Project Topic: Workspace - Task Management System</w:t>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jc w:val="center"/>
        <w:rPr>
          <w:rFonts w:ascii="Calibri" w:cs="Calibri" w:eastAsia="Calibri" w:hAnsi="Calibri"/>
          <w:b w:val="1"/>
          <w:color w:val="7d1916"/>
          <w:sz w:val="28"/>
          <w:szCs w:val="28"/>
          <w:u w:val="single"/>
        </w:rPr>
      </w:pPr>
      <w:r w:rsidDel="00000000" w:rsidR="00000000" w:rsidRPr="00000000">
        <w:rPr>
          <w:rFonts w:ascii="Calibri" w:cs="Calibri" w:eastAsia="Calibri" w:hAnsi="Calibri"/>
          <w:b w:val="1"/>
          <w:color w:val="7d1916"/>
          <w:sz w:val="28"/>
          <w:szCs w:val="28"/>
          <w:u w:val="single"/>
          <w:rtl w:val="0"/>
        </w:rPr>
        <w:t xml:space="preserve">Functional Test Review</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240" w:before="240" w:lineRule="auto"/>
        <w:ind w:left="0" w:firstLine="0"/>
        <w:rPr>
          <w:rFonts w:ascii="Calibri" w:cs="Calibri" w:eastAsia="Calibri" w:hAnsi="Calibri"/>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18.709677419355"/>
        <w:gridCol w:w="1241.2903225806454"/>
        <w:tblGridChange w:id="0">
          <w:tblGrid>
            <w:gridCol w:w="8118.709677419355"/>
            <w:gridCol w:w="1241.2903225806454"/>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9ec4e7" w:val="clear"/>
            <w:tcMar>
              <w:top w:w="100.0" w:type="dxa"/>
              <w:left w:w="100.0" w:type="dxa"/>
              <w:bottom w:w="100.0" w:type="dxa"/>
              <w:right w:w="100.0" w:type="dxa"/>
            </w:tcMar>
            <w:vAlign w:val="top"/>
          </w:tcPr>
          <w:p w:rsidR="00000000" w:rsidDel="00000000" w:rsidP="00000000" w:rsidRDefault="00000000" w:rsidRPr="00000000" w14:paraId="0000002B">
            <w:pPr>
              <w:spacing w:after="240" w:before="10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 Functional Review Checklist</w:t>
            </w:r>
          </w:p>
        </w:tc>
        <w:tc>
          <w:tcPr>
            <w:tcBorders>
              <w:top w:color="000000" w:space="0" w:sz="8" w:val="single"/>
              <w:left w:color="000000" w:space="0" w:sz="0" w:val="nil"/>
              <w:bottom w:color="000000" w:space="0" w:sz="8" w:val="single"/>
              <w:right w:color="000000" w:space="0" w:sz="8" w:val="single"/>
            </w:tcBorders>
            <w:shd w:fill="9ec4e7" w:val="clear"/>
            <w:tcMar>
              <w:top w:w="100.0" w:type="dxa"/>
              <w:left w:w="100.0" w:type="dxa"/>
              <w:bottom w:w="100.0" w:type="dxa"/>
              <w:right w:w="100.0" w:type="dxa"/>
            </w:tcMar>
            <w:vAlign w:val="top"/>
          </w:tcPr>
          <w:p w:rsidR="00000000" w:rsidDel="00000000" w:rsidP="00000000" w:rsidRDefault="00000000" w:rsidRPr="00000000" w14:paraId="0000002C">
            <w:pPr>
              <w:spacing w:before="100" w:lineRule="auto"/>
              <w:ind w:lef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Yes/No</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Properly check the spelling and grammatical mistakes from the test case documents and ensure the correctness of the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All the test cases should have test data, inputs, actual results, and expected results well described and documented.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3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100" w:line="254.4" w:lineRule="auto"/>
              <w:ind w:left="0" w:right="100" w:firstLine="0"/>
              <w:jc w:val="both"/>
              <w:rPr>
                <w:rFonts w:ascii="Calibri" w:cs="Calibri" w:eastAsia="Calibri" w:hAnsi="Calibri"/>
              </w:rPr>
            </w:pPr>
            <w:r w:rsidDel="00000000" w:rsidR="00000000" w:rsidRPr="00000000">
              <w:rPr>
                <w:rFonts w:ascii="Calibri" w:cs="Calibri" w:eastAsia="Calibri" w:hAnsi="Calibri"/>
                <w:rtl w:val="0"/>
              </w:rPr>
              <w:t xml:space="preserve">Ensure that all the project requirements are fully covered in the test cases document as per the Software/Project Requirement Document. To check whether all the possible test cases are derived or not.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that there should be both negative and positive scenarios as per the project requirement.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that all the test cases should have the steps (i.e; navigational steps) of how the testing is to be performed.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the proper description is added in the test cases to understand the reason for writing this test case.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2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The focus is that the actual result and expected result are properly mentioned and documented.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100" w:line="254.4" w:lineRule="auto"/>
              <w:ind w:left="0" w:right="120" w:firstLine="0"/>
              <w:rPr>
                <w:rFonts w:ascii="Calibri" w:cs="Calibri" w:eastAsia="Calibri" w:hAnsi="Calibri"/>
              </w:rPr>
            </w:pPr>
            <w:r w:rsidDel="00000000" w:rsidR="00000000" w:rsidRPr="00000000">
              <w:rPr>
                <w:rFonts w:ascii="Calibri" w:cs="Calibri" w:eastAsia="Calibri" w:hAnsi="Calibri"/>
                <w:rtl w:val="0"/>
              </w:rPr>
              <w:t xml:space="preserve">Test cases should be saved in a test repository so that they can be accessed by every group member.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9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100"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the removal of duplicate or identical test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10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100" w:line="254.4" w:lineRule="auto"/>
              <w:ind w:left="0" w:right="120" w:firstLine="0"/>
              <w:rPr>
                <w:rFonts w:ascii="Calibri" w:cs="Calibri" w:eastAsia="Calibri" w:hAnsi="Calibri"/>
              </w:rPr>
            </w:pPr>
            <w:r w:rsidDel="00000000" w:rsidR="00000000" w:rsidRPr="00000000">
              <w:rPr>
                <w:rFonts w:ascii="Calibri" w:cs="Calibri" w:eastAsia="Calibri" w:hAnsi="Calibri"/>
                <w:rtl w:val="0"/>
              </w:rPr>
              <w:t xml:space="preserve">The Test cases are complete concerning the Specifications Document on which they are based.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No</w:t>
            </w:r>
          </w:p>
        </w:tc>
      </w:tr>
      <w:tr>
        <w:trPr>
          <w:cantSplit w:val="0"/>
          <w:trHeight w:val="9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that the Pre-conditions for executing a test case or a set of test cases are specified or mentioned.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the ordering of test cases, which specifies which test cases are to be executed together or to be executed in a specific 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before="100" w:line="254.4" w:lineRule="auto"/>
              <w:ind w:left="0" w:right="100" w:firstLine="0"/>
              <w:rPr>
                <w:rFonts w:ascii="Calibri" w:cs="Calibri" w:eastAsia="Calibri" w:hAnsi="Calibri"/>
              </w:rPr>
            </w:pPr>
            <w:r w:rsidDel="00000000" w:rsidR="00000000" w:rsidRPr="00000000">
              <w:rPr>
                <w:rFonts w:ascii="Calibri" w:cs="Calibri" w:eastAsia="Calibri" w:hAnsi="Calibri"/>
                <w:rtl w:val="0"/>
              </w:rPr>
              <w:t xml:space="preserve">Ensure that the unwanted test cases are removed to check there is no redundancy.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the information related to test environment setup, prerequisites, success, and failure end conditions are mentioned.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that the test cases were written and should be of appropriate length. It should not be too descriptive or too comprehensive.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before="100" w:line="254.4" w:lineRule="auto"/>
              <w:ind w:left="0" w:right="120" w:firstLine="0"/>
              <w:rPr>
                <w:rFonts w:ascii="Calibri" w:cs="Calibri" w:eastAsia="Calibri" w:hAnsi="Calibri"/>
              </w:rPr>
            </w:pPr>
            <w:r w:rsidDel="00000000" w:rsidR="00000000" w:rsidRPr="00000000">
              <w:rPr>
                <w:rFonts w:ascii="Calibri" w:cs="Calibri" w:eastAsia="Calibri" w:hAnsi="Calibri"/>
                <w:rtl w:val="0"/>
              </w:rPr>
              <w:t xml:space="preserve">Ensure that test cases should have been written in simple language so that they can be easily understood.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84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240" w:before="100" w:line="254.4" w:lineRule="auto"/>
              <w:ind w:left="0" w:firstLine="0"/>
              <w:rPr>
                <w:rFonts w:ascii="Calibri" w:cs="Calibri" w:eastAsia="Calibri" w:hAnsi="Calibri"/>
              </w:rPr>
            </w:pPr>
            <w:r w:rsidDel="00000000" w:rsidR="00000000" w:rsidRPr="00000000">
              <w:rPr>
                <w:rFonts w:ascii="Calibri" w:cs="Calibri" w:eastAsia="Calibri" w:hAnsi="Calibri"/>
                <w:rtl w:val="0"/>
              </w:rPr>
              <w:t xml:space="preserve">Ensure that all the guidelines and standards are properly followed while the Test case review.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before="100" w:line="254.4" w:lineRule="auto"/>
              <w:ind w:left="0" w:right="100" w:firstLine="0"/>
              <w:jc w:val="both"/>
              <w:rPr>
                <w:rFonts w:ascii="Calibri" w:cs="Calibri" w:eastAsia="Calibri" w:hAnsi="Calibri"/>
              </w:rPr>
            </w:pPr>
            <w:r w:rsidDel="00000000" w:rsidR="00000000" w:rsidRPr="00000000">
              <w:rPr>
                <w:rFonts w:ascii="Calibri" w:cs="Calibri" w:eastAsia="Calibri" w:hAnsi="Calibri"/>
                <w:rtl w:val="0"/>
              </w:rPr>
              <w:t xml:space="preserve">Ensure that the test cases are properly documented and a template is to be followed while Test case review which will be helpful in editing or updating any further test cases shortly.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r>
        <w:trPr>
          <w:cantSplit w:val="0"/>
          <w:trHeight w:val="11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before="100" w:line="254.4" w:lineRule="auto"/>
              <w:ind w:left="0" w:right="120" w:firstLine="0"/>
              <w:rPr>
                <w:rFonts w:ascii="Calibri" w:cs="Calibri" w:eastAsia="Calibri" w:hAnsi="Calibri"/>
              </w:rPr>
            </w:pPr>
            <w:r w:rsidDel="00000000" w:rsidR="00000000" w:rsidRPr="00000000">
              <w:rPr>
                <w:rFonts w:ascii="Calibri" w:cs="Calibri" w:eastAsia="Calibri" w:hAnsi="Calibri"/>
                <w:rtl w:val="0"/>
              </w:rPr>
              <w:t xml:space="preserve">Ensure that the test cases should have some specific id or number so that they can easily be traceable. That is traceability should be maintained.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before="100" w:lineRule="auto"/>
              <w:ind w:left="0" w:firstLine="0"/>
              <w:jc w:val="center"/>
              <w:rPr>
                <w:rFonts w:ascii="Calibri" w:cs="Calibri" w:eastAsia="Calibri" w:hAnsi="Calibri"/>
              </w:rPr>
            </w:pPr>
            <w:r w:rsidDel="00000000" w:rsidR="00000000" w:rsidRPr="00000000">
              <w:rPr>
                <w:rFonts w:ascii="Calibri" w:cs="Calibri" w:eastAsia="Calibri" w:hAnsi="Calibri"/>
                <w:rtl w:val="0"/>
              </w:rPr>
              <w:t xml:space="preserve">Yes</w:t>
            </w:r>
          </w:p>
        </w:tc>
      </w:tr>
    </w:tbl>
    <w:p w:rsidR="00000000" w:rsidDel="00000000" w:rsidP="00000000" w:rsidRDefault="00000000" w:rsidRPr="00000000" w14:paraId="00000053">
      <w:pPr>
        <w:spacing w:after="240" w:before="240" w:lineRule="auto"/>
        <w:ind w:left="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ind w:left="0" w:firstLine="0"/>
        <w:rPr>
          <w:rFonts w:ascii="Calibri" w:cs="Calibri" w:eastAsia="Calibri" w:hAnsi="Calibri"/>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55"/>
        <w:gridCol w:w="1305"/>
        <w:tblGridChange w:id="0">
          <w:tblGrid>
            <w:gridCol w:w="8055"/>
            <w:gridCol w:w="1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Typical success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Can the system functional requirements as disclosed, satisfy the capability development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 the system functional requirements sufficiently detailed and understood to enable system design to proceed?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 adequate processes and metrics in place for the program to succeed?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Are the risks known and manageable for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the program schedule executable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the program properly staffed?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the program with the approved functional baseline executable within the existing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the updated cost analysis requirements description consistent with the approved functional baseline?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Does the updated cost estimate fit within the existing 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Has the system functional baseline been established to enable the preliminary design to proceed with property configuration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Is the software functionality in the approved functional baseline consistent with the updated software metrics and resource-loaded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6D">
      <w:pPr>
        <w:ind w:left="0" w:firstLine="0"/>
        <w:rPr>
          <w:rFonts w:ascii="Calibri" w:cs="Calibri" w:eastAsia="Calibri" w:hAnsi="Calibri"/>
        </w:rPr>
      </w:pPr>
      <w:r w:rsidDel="00000000" w:rsidR="00000000" w:rsidRPr="00000000">
        <w:rPr>
          <w:rFonts w:ascii="Calibri" w:cs="Calibri" w:eastAsia="Calibri" w:hAnsi="Calibri"/>
          <w:rtl w:val="0"/>
        </w:rPr>
        <w:t xml:space="preserve">The purpose of the System functional review is to determine if the system functional definition is fully decomposed to its lower level and the design are prepared to start the preliminary design. </w:t>
      </w:r>
    </w:p>
    <w:p w:rsidR="00000000" w:rsidDel="00000000" w:rsidP="00000000" w:rsidRDefault="00000000" w:rsidRPr="00000000" w14:paraId="0000006E">
      <w:pPr>
        <w:ind w:left="0" w:firstLine="0"/>
        <w:rPr>
          <w:rFonts w:ascii="Calibri" w:cs="Calibri" w:eastAsia="Calibri" w:hAnsi="Calibri"/>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