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41C11" w14:textId="6AE867F2" w:rsidR="0074619B" w:rsidRPr="008C2DC5" w:rsidRDefault="005C5AD1" w:rsidP="008C2DC5">
      <w:pPr>
        <w:rPr>
          <w:rFonts w:ascii="Times New Roman" w:hAnsi="Times New Roman" w:cs="Times New Roman"/>
          <w:b/>
          <w:bCs/>
          <w:sz w:val="32"/>
          <w:szCs w:val="32"/>
          <w:u w:val="single"/>
        </w:rPr>
      </w:pPr>
      <w:r w:rsidRPr="008C2DC5">
        <w:rPr>
          <w:rFonts w:ascii="Times New Roman" w:hAnsi="Times New Roman" w:cs="Times New Roman"/>
          <w:b/>
          <w:bCs/>
          <w:sz w:val="32"/>
          <w:szCs w:val="32"/>
          <w:u w:val="single"/>
        </w:rPr>
        <w:t>AI-Assisted Medicaid Program Integrity &amp; Financial Risk Analytics</w:t>
      </w:r>
    </w:p>
    <w:p w14:paraId="31A7D12F" w14:textId="622DB644" w:rsidR="005C5AD1" w:rsidRPr="008C2DC5" w:rsidRDefault="005C5AD1" w:rsidP="008C2DC5">
      <w:pPr>
        <w:rPr>
          <w:rFonts w:ascii="Times New Roman" w:hAnsi="Times New Roman" w:cs="Times New Roman"/>
          <w:b/>
          <w:bCs/>
          <w:sz w:val="28"/>
          <w:szCs w:val="28"/>
        </w:rPr>
      </w:pPr>
      <w:r w:rsidRPr="008C2DC5">
        <w:rPr>
          <w:rFonts w:ascii="Times New Roman" w:hAnsi="Times New Roman" w:cs="Times New Roman"/>
          <w:b/>
          <w:bCs/>
          <w:sz w:val="28"/>
          <w:szCs w:val="28"/>
        </w:rPr>
        <w:t>Final Business Analysis &amp; Data Analytics Case Study</w:t>
      </w:r>
    </w:p>
    <w:p w14:paraId="3FAFEA32" w14:textId="2EEBF6D8" w:rsidR="005C5AD1" w:rsidRPr="008C2DC5" w:rsidRDefault="005C5AD1" w:rsidP="00216887">
      <w:pPr>
        <w:rPr>
          <w:rFonts w:ascii="Times New Roman" w:hAnsi="Times New Roman" w:cs="Times New Roman"/>
          <w:b/>
          <w:bCs/>
          <w:sz w:val="28"/>
          <w:szCs w:val="28"/>
        </w:rPr>
      </w:pPr>
      <w:r w:rsidRPr="008C2DC5">
        <w:rPr>
          <w:rFonts w:ascii="Times New Roman" w:hAnsi="Times New Roman" w:cs="Times New Roman"/>
          <w:b/>
          <w:bCs/>
          <w:sz w:val="28"/>
          <w:szCs w:val="28"/>
        </w:rPr>
        <w:t>Prepared by: Srikanth</w:t>
      </w:r>
    </w:p>
    <w:p w14:paraId="66B14E3F" w14:textId="6F9A3FF1" w:rsidR="005C5AD1" w:rsidRPr="008C2DC5" w:rsidRDefault="005C5AD1" w:rsidP="00216887">
      <w:pPr>
        <w:rPr>
          <w:rFonts w:ascii="Times New Roman" w:hAnsi="Times New Roman" w:cs="Times New Roman"/>
          <w:b/>
          <w:bCs/>
          <w:sz w:val="28"/>
          <w:szCs w:val="28"/>
        </w:rPr>
      </w:pPr>
      <w:r w:rsidRPr="008C2DC5">
        <w:rPr>
          <w:rFonts w:ascii="Times New Roman" w:hAnsi="Times New Roman" w:cs="Times New Roman"/>
          <w:b/>
          <w:bCs/>
          <w:sz w:val="28"/>
          <w:szCs w:val="28"/>
        </w:rPr>
        <w:t>Independent Portfolio Project</w:t>
      </w:r>
    </w:p>
    <w:p w14:paraId="6B5D9563" w14:textId="77777777" w:rsidR="005C5AD1" w:rsidRPr="008C2DC5" w:rsidRDefault="005C5AD1" w:rsidP="00216887">
      <w:pPr>
        <w:rPr>
          <w:rFonts w:ascii="Times New Roman" w:hAnsi="Times New Roman" w:cs="Times New Roman"/>
          <w:sz w:val="28"/>
          <w:szCs w:val="28"/>
        </w:rPr>
      </w:pPr>
      <w:r w:rsidRPr="008C2DC5">
        <w:rPr>
          <w:rFonts w:ascii="Times New Roman" w:hAnsi="Times New Roman" w:cs="Times New Roman"/>
          <w:b/>
          <w:bCs/>
          <w:sz w:val="28"/>
          <w:szCs w:val="28"/>
          <w:u w:val="single"/>
        </w:rPr>
        <w:t>Project Disclaimer:</w:t>
      </w:r>
      <w:r w:rsidRPr="008C2DC5">
        <w:rPr>
          <w:rFonts w:ascii="Times New Roman" w:hAnsi="Times New Roman" w:cs="Times New Roman"/>
          <w:sz w:val="28"/>
          <w:szCs w:val="28"/>
        </w:rPr>
        <w:t xml:space="preserve"> This is an independent portfolio case study using public Medicaid data. It is not an official CMS, state Medicaid agency, or government implementation. The analytical findings are intended for demonstration and decision-support purposes only and do not establish fraud, improper payments, confirmed financial loss, or actual savings.</w:t>
      </w:r>
    </w:p>
    <w:p w14:paraId="53DD7752" w14:textId="63B37870" w:rsidR="005C5AD1" w:rsidRPr="008C2DC5" w:rsidRDefault="00A122F5" w:rsidP="00216887">
      <w:pPr>
        <w:rPr>
          <w:rFonts w:ascii="Times New Roman" w:hAnsi="Times New Roman" w:cs="Times New Roman"/>
          <w:b/>
          <w:bCs/>
          <w:sz w:val="28"/>
          <w:szCs w:val="28"/>
          <w:u w:val="single"/>
        </w:rPr>
      </w:pPr>
      <w:r w:rsidRPr="008C2DC5">
        <w:rPr>
          <w:rFonts w:ascii="Times New Roman" w:hAnsi="Times New Roman" w:cs="Times New Roman"/>
          <w:b/>
          <w:bCs/>
          <w:sz w:val="28"/>
          <w:szCs w:val="28"/>
          <w:u w:val="single"/>
        </w:rPr>
        <w:t>Executive Summary</w:t>
      </w:r>
      <w:r w:rsidR="008C2DC5">
        <w:rPr>
          <w:rFonts w:ascii="Times New Roman" w:hAnsi="Times New Roman" w:cs="Times New Roman"/>
          <w:b/>
          <w:bCs/>
          <w:sz w:val="28"/>
          <w:szCs w:val="28"/>
          <w:u w:val="single"/>
        </w:rPr>
        <w:t>:</w:t>
      </w:r>
    </w:p>
    <w:p w14:paraId="71B74D77" w14:textId="77777777" w:rsidR="00A122F5" w:rsidRPr="008C2DC5" w:rsidRDefault="00A122F5" w:rsidP="00216887">
      <w:pPr>
        <w:rPr>
          <w:rFonts w:ascii="Times New Roman" w:hAnsi="Times New Roman" w:cs="Times New Roman"/>
          <w:sz w:val="28"/>
          <w:szCs w:val="28"/>
        </w:rPr>
      </w:pPr>
      <w:r w:rsidRPr="008C2DC5">
        <w:rPr>
          <w:rFonts w:ascii="Times New Roman" w:hAnsi="Times New Roman" w:cs="Times New Roman"/>
          <w:sz w:val="28"/>
          <w:szCs w:val="28"/>
        </w:rPr>
        <w:t>This project presents an independent Business Analyst and Data Analytics case study focused on Medicaid program integrity and financial risk analysis. The objective was to demonstrate how public Medicaid data can be transformed into actionable analytical insights through a structured Business Analysis lifecycle.</w:t>
      </w:r>
    </w:p>
    <w:p w14:paraId="2023D242" w14:textId="77777777" w:rsidR="00A122F5" w:rsidRPr="008C2DC5" w:rsidRDefault="00A122F5" w:rsidP="00216887">
      <w:pPr>
        <w:rPr>
          <w:rFonts w:ascii="Times New Roman" w:hAnsi="Times New Roman" w:cs="Times New Roman"/>
          <w:sz w:val="28"/>
          <w:szCs w:val="28"/>
        </w:rPr>
      </w:pPr>
      <w:r w:rsidRPr="008C2DC5">
        <w:rPr>
          <w:rFonts w:ascii="Times New Roman" w:hAnsi="Times New Roman" w:cs="Times New Roman"/>
          <w:sz w:val="28"/>
          <w:szCs w:val="28"/>
        </w:rPr>
        <w:t>The project follows an end-to-end workflow covering stakeholder analysis, requirements gathering, current-state and future-state process analysis, data quality assessment, SQL analysis, Python-based exploratory analysis, AI-assisted anomaly detection, financial risk screening, Power BI reporting, and User Acceptance Testing.</w:t>
      </w:r>
    </w:p>
    <w:p w14:paraId="1945E38E" w14:textId="4936ACCD" w:rsidR="00A122F5" w:rsidRPr="008C2DC5" w:rsidRDefault="00A122F5" w:rsidP="00216887">
      <w:pPr>
        <w:rPr>
          <w:rFonts w:ascii="Times New Roman" w:hAnsi="Times New Roman" w:cs="Times New Roman"/>
          <w:sz w:val="28"/>
          <w:szCs w:val="28"/>
        </w:rPr>
      </w:pPr>
      <w:r w:rsidRPr="008C2DC5">
        <w:rPr>
          <w:rFonts w:ascii="Times New Roman" w:hAnsi="Times New Roman" w:cs="Times New Roman"/>
          <w:sz w:val="28"/>
          <w:szCs w:val="28"/>
        </w:rPr>
        <w:t xml:space="preserve">Microsoft Fabric was used as </w:t>
      </w:r>
      <w:r w:rsidRPr="008C2DC5">
        <w:rPr>
          <w:rFonts w:ascii="Times New Roman" w:hAnsi="Times New Roman" w:cs="Times New Roman"/>
          <w:sz w:val="28"/>
          <w:szCs w:val="28"/>
        </w:rPr>
        <w:t>an</w:t>
      </w:r>
      <w:r w:rsidRPr="008C2DC5">
        <w:rPr>
          <w:rFonts w:ascii="Times New Roman" w:hAnsi="Times New Roman" w:cs="Times New Roman"/>
          <w:sz w:val="28"/>
          <w:szCs w:val="28"/>
        </w:rPr>
        <w:t xml:space="preserve"> analytical data platform, with SQL used for structured analysis and Python used for exploratory analysis and AI-assisted anomaly detection. Power BI was used to present executive-level findings, detailed anomaly review results, and business-impact insights.</w:t>
      </w:r>
    </w:p>
    <w:p w14:paraId="29376D31" w14:textId="77777777" w:rsidR="00A122F5" w:rsidRPr="008C2DC5" w:rsidRDefault="00A122F5" w:rsidP="00216887">
      <w:pPr>
        <w:rPr>
          <w:rFonts w:ascii="Times New Roman" w:hAnsi="Times New Roman" w:cs="Times New Roman"/>
          <w:sz w:val="28"/>
          <w:szCs w:val="28"/>
        </w:rPr>
      </w:pPr>
      <w:r w:rsidRPr="008C2DC5">
        <w:rPr>
          <w:rFonts w:ascii="Times New Roman" w:hAnsi="Times New Roman" w:cs="Times New Roman"/>
          <w:sz w:val="28"/>
          <w:szCs w:val="28"/>
        </w:rPr>
        <w:t>The AI-assisted analysis identified statistically unusual observations within a representative analytical sample. These observations were evaluated using anomaly scores and additional financial indicators such as reimbursement amount, prescription volume, and reimbursement per prescription. The results are designed to support human review and prioritization rather than determine fraud or improper payments.</w:t>
      </w:r>
    </w:p>
    <w:p w14:paraId="4E64C9E4" w14:textId="24716EA7" w:rsidR="00A122F5" w:rsidRPr="008C2DC5" w:rsidRDefault="00A122F5" w:rsidP="00216887">
      <w:pPr>
        <w:rPr>
          <w:rFonts w:ascii="Times New Roman" w:hAnsi="Times New Roman" w:cs="Times New Roman"/>
          <w:sz w:val="28"/>
          <w:szCs w:val="28"/>
        </w:rPr>
      </w:pPr>
      <w:r w:rsidRPr="008C2DC5">
        <w:rPr>
          <w:rFonts w:ascii="Times New Roman" w:hAnsi="Times New Roman" w:cs="Times New Roman"/>
          <w:sz w:val="28"/>
          <w:szCs w:val="28"/>
        </w:rPr>
        <w:lastRenderedPageBreak/>
        <w:t xml:space="preserve">The project demonstrates a Business Analyst's ability to translate </w:t>
      </w:r>
      <w:r w:rsidRPr="008C2DC5">
        <w:rPr>
          <w:rFonts w:ascii="Times New Roman" w:hAnsi="Times New Roman" w:cs="Times New Roman"/>
          <w:sz w:val="28"/>
          <w:szCs w:val="28"/>
        </w:rPr>
        <w:t>complex</w:t>
      </w:r>
      <w:r w:rsidRPr="008C2DC5">
        <w:rPr>
          <w:rFonts w:ascii="Times New Roman" w:hAnsi="Times New Roman" w:cs="Times New Roman"/>
          <w:sz w:val="28"/>
          <w:szCs w:val="28"/>
        </w:rPr>
        <w:t xml:space="preserve"> healthcare and financial </w:t>
      </w:r>
      <w:r w:rsidRPr="008C2DC5">
        <w:rPr>
          <w:rFonts w:ascii="Times New Roman" w:hAnsi="Times New Roman" w:cs="Times New Roman"/>
          <w:sz w:val="28"/>
          <w:szCs w:val="28"/>
        </w:rPr>
        <w:t>problems</w:t>
      </w:r>
      <w:r w:rsidRPr="008C2DC5">
        <w:rPr>
          <w:rFonts w:ascii="Times New Roman" w:hAnsi="Times New Roman" w:cs="Times New Roman"/>
          <w:sz w:val="28"/>
          <w:szCs w:val="28"/>
        </w:rPr>
        <w:t xml:space="preserve"> into documented requirements, analytical rules, measurable outputs, dashboards, validation criteria, and a structured decision-support process.</w:t>
      </w:r>
    </w:p>
    <w:p w14:paraId="53BC0258" w14:textId="772042D7" w:rsidR="00A122F5" w:rsidRPr="008C2DC5" w:rsidRDefault="00A122F5" w:rsidP="00216887">
      <w:pPr>
        <w:rPr>
          <w:rFonts w:ascii="Times New Roman" w:hAnsi="Times New Roman" w:cs="Times New Roman"/>
          <w:b/>
          <w:bCs/>
          <w:sz w:val="28"/>
          <w:szCs w:val="28"/>
          <w:u w:val="single"/>
        </w:rPr>
      </w:pPr>
      <w:r w:rsidRPr="008C2DC5">
        <w:rPr>
          <w:rFonts w:ascii="Times New Roman" w:hAnsi="Times New Roman" w:cs="Times New Roman"/>
          <w:b/>
          <w:bCs/>
          <w:sz w:val="28"/>
          <w:szCs w:val="28"/>
          <w:u w:val="single"/>
        </w:rPr>
        <w:t>Business Problem</w:t>
      </w:r>
      <w:r w:rsidR="008C2DC5">
        <w:rPr>
          <w:rFonts w:ascii="Times New Roman" w:hAnsi="Times New Roman" w:cs="Times New Roman"/>
          <w:b/>
          <w:bCs/>
          <w:sz w:val="28"/>
          <w:szCs w:val="28"/>
          <w:u w:val="single"/>
        </w:rPr>
        <w:t>:</w:t>
      </w:r>
    </w:p>
    <w:p w14:paraId="3CD3C310" w14:textId="77777777" w:rsidR="00A122F5" w:rsidRPr="008C2DC5" w:rsidRDefault="00A122F5" w:rsidP="00216887">
      <w:p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Medicaid programs process large volumes of healthcare utilization and reimbursement data across multiple programs, geographic areas, products, and reporting periods. Reviewing these data manually can make it difficult for analysts and program integrity teams to consistently identify unusual utilization patterns, financial concentrations, and potential areas requiring additional review.</w:t>
      </w:r>
    </w:p>
    <w:p w14:paraId="22EF1874" w14:textId="77777777" w:rsidR="00A122F5" w:rsidRPr="008C2DC5" w:rsidRDefault="00A122F5" w:rsidP="00216887">
      <w:p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The business challenge addressed in this case study is how to create a repeatable analytical process that helps stakeholders identify statistically unusual observations and prioritize financial review while maintaining appropriate human oversight.</w:t>
      </w:r>
    </w:p>
    <w:p w14:paraId="4989D33C" w14:textId="77777777" w:rsidR="00A122F5" w:rsidRPr="008C2DC5" w:rsidRDefault="00A122F5" w:rsidP="00216887">
      <w:p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The project focuses on three related needs:</w:t>
      </w:r>
    </w:p>
    <w:p w14:paraId="47798E5F" w14:textId="77777777" w:rsidR="00A122F5" w:rsidRPr="00750925" w:rsidRDefault="00A122F5" w:rsidP="00750925">
      <w:pPr>
        <w:pStyle w:val="ListParagraph"/>
        <w:numPr>
          <w:ilvl w:val="0"/>
          <w:numId w:val="11"/>
        </w:numPr>
        <w:rPr>
          <w:rFonts w:ascii="Times New Roman" w:eastAsia="Times New Roman" w:hAnsi="Times New Roman" w:cs="Times New Roman"/>
          <w:kern w:val="0"/>
          <w:sz w:val="28"/>
          <w:szCs w:val="28"/>
          <w14:ligatures w14:val="none"/>
        </w:rPr>
      </w:pPr>
      <w:r w:rsidRPr="00750925">
        <w:rPr>
          <w:rFonts w:ascii="Times New Roman" w:eastAsia="Times New Roman" w:hAnsi="Times New Roman" w:cs="Times New Roman"/>
          <w:kern w:val="0"/>
          <w:sz w:val="28"/>
          <w:szCs w:val="28"/>
          <w14:ligatures w14:val="none"/>
        </w:rPr>
        <w:t xml:space="preserve">Identify unusual utilization and reimbursement patterns. </w:t>
      </w:r>
    </w:p>
    <w:p w14:paraId="1D57A9BB" w14:textId="77777777" w:rsidR="00A122F5" w:rsidRPr="00750925" w:rsidRDefault="00A122F5" w:rsidP="00750925">
      <w:pPr>
        <w:pStyle w:val="ListParagraph"/>
        <w:numPr>
          <w:ilvl w:val="0"/>
          <w:numId w:val="11"/>
        </w:numPr>
        <w:rPr>
          <w:rFonts w:ascii="Times New Roman" w:eastAsia="Times New Roman" w:hAnsi="Times New Roman" w:cs="Times New Roman"/>
          <w:kern w:val="0"/>
          <w:sz w:val="28"/>
          <w:szCs w:val="28"/>
          <w14:ligatures w14:val="none"/>
        </w:rPr>
      </w:pPr>
      <w:r w:rsidRPr="00750925">
        <w:rPr>
          <w:rFonts w:ascii="Times New Roman" w:eastAsia="Times New Roman" w:hAnsi="Times New Roman" w:cs="Times New Roman"/>
          <w:kern w:val="0"/>
          <w:sz w:val="28"/>
          <w:szCs w:val="28"/>
          <w14:ligatures w14:val="none"/>
        </w:rPr>
        <w:t xml:space="preserve">Highlight financial indicators that may warrant additional review. </w:t>
      </w:r>
    </w:p>
    <w:p w14:paraId="47172EE5" w14:textId="77777777" w:rsidR="00A122F5" w:rsidRPr="00750925" w:rsidRDefault="00A122F5" w:rsidP="00750925">
      <w:pPr>
        <w:pStyle w:val="ListParagraph"/>
        <w:numPr>
          <w:ilvl w:val="0"/>
          <w:numId w:val="11"/>
        </w:numPr>
        <w:rPr>
          <w:rFonts w:ascii="Times New Roman" w:eastAsia="Times New Roman" w:hAnsi="Times New Roman" w:cs="Times New Roman"/>
          <w:kern w:val="0"/>
          <w:sz w:val="28"/>
          <w:szCs w:val="28"/>
          <w14:ligatures w14:val="none"/>
        </w:rPr>
      </w:pPr>
      <w:r w:rsidRPr="00750925">
        <w:rPr>
          <w:rFonts w:ascii="Times New Roman" w:eastAsia="Times New Roman" w:hAnsi="Times New Roman" w:cs="Times New Roman"/>
          <w:kern w:val="0"/>
          <w:sz w:val="28"/>
          <w:szCs w:val="28"/>
          <w14:ligatures w14:val="none"/>
        </w:rPr>
        <w:t xml:space="preserve">Provide an explainable dashboard that allows business users to investigate patterns and support review decisions. </w:t>
      </w:r>
    </w:p>
    <w:p w14:paraId="5F6ED75D" w14:textId="77777777" w:rsidR="00A122F5" w:rsidRPr="008C2DC5" w:rsidRDefault="00A122F5" w:rsidP="00216887">
      <w:p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The solution does not attempt to determine whether an observation represents fraud, waste, abuse, or an improper payment. Instead, it provides analytical indicators that can help qualified personnel determine where additional validation or investigation may be appropriate.</w:t>
      </w:r>
    </w:p>
    <w:p w14:paraId="198BCE8B" w14:textId="479915CF" w:rsidR="00A122F5" w:rsidRPr="008C2DC5" w:rsidRDefault="00A122F5" w:rsidP="00216887">
      <w:pPr>
        <w:rPr>
          <w:rFonts w:ascii="Times New Roman" w:eastAsia="Times New Roman" w:hAnsi="Times New Roman" w:cs="Times New Roman"/>
          <w:b/>
          <w:bCs/>
          <w:kern w:val="0"/>
          <w:sz w:val="28"/>
          <w:szCs w:val="28"/>
          <w:u w:val="single"/>
          <w14:ligatures w14:val="none"/>
        </w:rPr>
      </w:pPr>
      <w:r w:rsidRPr="008C2DC5">
        <w:rPr>
          <w:rFonts w:ascii="Times New Roman" w:eastAsia="Times New Roman" w:hAnsi="Times New Roman" w:cs="Times New Roman"/>
          <w:b/>
          <w:bCs/>
          <w:kern w:val="0"/>
          <w:sz w:val="28"/>
          <w:szCs w:val="28"/>
          <w:u w:val="single"/>
          <w14:ligatures w14:val="none"/>
        </w:rPr>
        <w:t>Project Objectives</w:t>
      </w:r>
      <w:r w:rsidR="008C2DC5">
        <w:rPr>
          <w:rFonts w:ascii="Times New Roman" w:eastAsia="Times New Roman" w:hAnsi="Times New Roman" w:cs="Times New Roman"/>
          <w:b/>
          <w:bCs/>
          <w:kern w:val="0"/>
          <w:sz w:val="28"/>
          <w:szCs w:val="28"/>
          <w:u w:val="single"/>
          <w14:ligatures w14:val="none"/>
        </w:rPr>
        <w:t>:</w:t>
      </w:r>
    </w:p>
    <w:p w14:paraId="23DCF52A" w14:textId="77777777" w:rsidR="00A122F5" w:rsidRPr="008C2DC5" w:rsidRDefault="00A122F5" w:rsidP="00216887">
      <w:p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The primary objective of this project was to design and demonstrate an end-to-end Business Analysis and analytics workflow for Medicaid program integrity and financial risk review.</w:t>
      </w:r>
    </w:p>
    <w:p w14:paraId="6EB6128A" w14:textId="77777777" w:rsidR="00A122F5" w:rsidRPr="008C2DC5" w:rsidRDefault="00A122F5" w:rsidP="00216887">
      <w:pPr>
        <w:rPr>
          <w:rFonts w:ascii="Times New Roman" w:eastAsia="Times New Roman" w:hAnsi="Times New Roman" w:cs="Times New Roman"/>
          <w:b/>
          <w:bCs/>
          <w:kern w:val="0"/>
          <w:sz w:val="28"/>
          <w:szCs w:val="28"/>
          <w14:ligatures w14:val="none"/>
        </w:rPr>
      </w:pPr>
      <w:r w:rsidRPr="008C2DC5">
        <w:rPr>
          <w:rFonts w:ascii="Times New Roman" w:eastAsia="Times New Roman" w:hAnsi="Times New Roman" w:cs="Times New Roman"/>
          <w:b/>
          <w:bCs/>
          <w:kern w:val="0"/>
          <w:sz w:val="28"/>
          <w:szCs w:val="28"/>
          <w14:ligatures w14:val="none"/>
        </w:rPr>
        <w:t>The project objectives were to:</w:t>
      </w:r>
    </w:p>
    <w:p w14:paraId="59F22082" w14:textId="77777777" w:rsidR="00A122F5" w:rsidRPr="008C2DC5" w:rsidRDefault="00A122F5" w:rsidP="008C2DC5">
      <w:pPr>
        <w:pStyle w:val="ListParagraph"/>
        <w:numPr>
          <w:ilvl w:val="0"/>
          <w:numId w:val="8"/>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Translate the business problem into documented stakeholder needs and measurable requirements. </w:t>
      </w:r>
    </w:p>
    <w:p w14:paraId="38D5F61E" w14:textId="77777777" w:rsidR="00A122F5" w:rsidRPr="008C2DC5" w:rsidRDefault="00A122F5" w:rsidP="008C2DC5">
      <w:pPr>
        <w:pStyle w:val="ListParagraph"/>
        <w:numPr>
          <w:ilvl w:val="0"/>
          <w:numId w:val="8"/>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lastRenderedPageBreak/>
        <w:t xml:space="preserve">Define current-state and future-state processes for Medicaid analytical review. </w:t>
      </w:r>
    </w:p>
    <w:p w14:paraId="034F9D0B" w14:textId="77777777" w:rsidR="00A122F5" w:rsidRPr="008C2DC5" w:rsidRDefault="00A122F5" w:rsidP="008C2DC5">
      <w:pPr>
        <w:pStyle w:val="ListParagraph"/>
        <w:numPr>
          <w:ilvl w:val="0"/>
          <w:numId w:val="8"/>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Establish data quality rules and document important data limitations. </w:t>
      </w:r>
    </w:p>
    <w:p w14:paraId="20484EB1" w14:textId="77777777" w:rsidR="00A122F5" w:rsidRPr="008C2DC5" w:rsidRDefault="00A122F5" w:rsidP="008C2DC5">
      <w:pPr>
        <w:pStyle w:val="ListParagraph"/>
        <w:numPr>
          <w:ilvl w:val="0"/>
          <w:numId w:val="8"/>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Use SQL to analyze reimbursement, utilization, geographic, and financial patterns. </w:t>
      </w:r>
    </w:p>
    <w:p w14:paraId="10FFAFC7" w14:textId="77777777" w:rsidR="00A122F5" w:rsidRPr="008C2DC5" w:rsidRDefault="00A122F5" w:rsidP="008C2DC5">
      <w:pPr>
        <w:pStyle w:val="ListParagraph"/>
        <w:numPr>
          <w:ilvl w:val="0"/>
          <w:numId w:val="8"/>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Use Python for exploratory data analysis and AI-assisted anomaly detection. </w:t>
      </w:r>
    </w:p>
    <w:p w14:paraId="3C0716BF" w14:textId="77777777" w:rsidR="00A122F5" w:rsidRPr="008C2DC5" w:rsidRDefault="00A122F5" w:rsidP="008C2DC5">
      <w:pPr>
        <w:pStyle w:val="ListParagraph"/>
        <w:numPr>
          <w:ilvl w:val="0"/>
          <w:numId w:val="8"/>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Develop financial risk indicators to support analytical review prioritization. </w:t>
      </w:r>
    </w:p>
    <w:p w14:paraId="770072BA" w14:textId="77777777" w:rsidR="00A122F5" w:rsidRPr="008C2DC5" w:rsidRDefault="00A122F5" w:rsidP="008C2DC5">
      <w:pPr>
        <w:pStyle w:val="ListParagraph"/>
        <w:numPr>
          <w:ilvl w:val="0"/>
          <w:numId w:val="8"/>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Create interactive Power BI dashboards for executive and analyst audiences. </w:t>
      </w:r>
    </w:p>
    <w:p w14:paraId="673E4580" w14:textId="77777777" w:rsidR="00A122F5" w:rsidRPr="008C2DC5" w:rsidRDefault="00A122F5" w:rsidP="008C2DC5">
      <w:pPr>
        <w:pStyle w:val="ListParagraph"/>
        <w:numPr>
          <w:ilvl w:val="0"/>
          <w:numId w:val="8"/>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Establish acceptance criteria and UAT scenarios to validate the analytical solution. </w:t>
      </w:r>
    </w:p>
    <w:p w14:paraId="5AFD2A1F" w14:textId="77777777" w:rsidR="00A122F5" w:rsidRPr="008C2DC5" w:rsidRDefault="00A122F5" w:rsidP="008C2DC5">
      <w:pPr>
        <w:pStyle w:val="ListParagraph"/>
        <w:numPr>
          <w:ilvl w:val="0"/>
          <w:numId w:val="8"/>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Demonstrate appropriate AI governance, explainability, and human oversight. </w:t>
      </w:r>
    </w:p>
    <w:p w14:paraId="3D45D34F" w14:textId="77777777" w:rsidR="00A122F5" w:rsidRPr="008C2DC5" w:rsidRDefault="00A122F5" w:rsidP="008C2DC5">
      <w:pPr>
        <w:pStyle w:val="ListParagraph"/>
        <w:numPr>
          <w:ilvl w:val="0"/>
          <w:numId w:val="8"/>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Produce a complete portfolio case study demonstrating Business Analyst, Data Analyst, and healthcare analytics capabilities.</w:t>
      </w:r>
    </w:p>
    <w:p w14:paraId="70B8B9A9" w14:textId="5465BDE2" w:rsidR="00A122F5" w:rsidRPr="008C2DC5" w:rsidRDefault="00A122F5" w:rsidP="00216887">
      <w:pPr>
        <w:rPr>
          <w:rFonts w:ascii="Times New Roman" w:eastAsia="Times New Roman" w:hAnsi="Times New Roman" w:cs="Times New Roman"/>
          <w:b/>
          <w:bCs/>
          <w:kern w:val="0"/>
          <w:sz w:val="28"/>
          <w:szCs w:val="28"/>
          <w:u w:val="single"/>
          <w14:ligatures w14:val="none"/>
        </w:rPr>
      </w:pPr>
      <w:r w:rsidRPr="008C2DC5">
        <w:rPr>
          <w:rFonts w:ascii="Times New Roman" w:eastAsia="Times New Roman" w:hAnsi="Times New Roman" w:cs="Times New Roman"/>
          <w:b/>
          <w:bCs/>
          <w:kern w:val="0"/>
          <w:sz w:val="28"/>
          <w:szCs w:val="28"/>
          <w:u w:val="single"/>
          <w14:ligatures w14:val="none"/>
        </w:rPr>
        <w:t>Project Scope</w:t>
      </w:r>
      <w:r w:rsidRPr="008C2DC5">
        <w:rPr>
          <w:rFonts w:ascii="Times New Roman" w:eastAsia="Times New Roman" w:hAnsi="Times New Roman" w:cs="Times New Roman"/>
          <w:b/>
          <w:bCs/>
          <w:kern w:val="0"/>
          <w:sz w:val="28"/>
          <w:szCs w:val="28"/>
          <w:u w:val="single"/>
          <w14:ligatures w14:val="none"/>
        </w:rPr>
        <w:t>.</w:t>
      </w:r>
    </w:p>
    <w:p w14:paraId="69FD9B6A" w14:textId="77777777" w:rsidR="00A122F5" w:rsidRPr="008C2DC5" w:rsidRDefault="00A122F5" w:rsidP="00216887">
      <w:pPr>
        <w:rPr>
          <w:rFonts w:ascii="Times New Roman" w:eastAsia="Times New Roman" w:hAnsi="Times New Roman" w:cs="Times New Roman"/>
          <w:b/>
          <w:bCs/>
          <w:kern w:val="0"/>
          <w:sz w:val="28"/>
          <w:szCs w:val="28"/>
          <w14:ligatures w14:val="none"/>
        </w:rPr>
      </w:pPr>
      <w:r w:rsidRPr="008C2DC5">
        <w:rPr>
          <w:rFonts w:ascii="Times New Roman" w:eastAsia="Times New Roman" w:hAnsi="Times New Roman" w:cs="Times New Roman"/>
          <w:b/>
          <w:bCs/>
          <w:kern w:val="0"/>
          <w:sz w:val="28"/>
          <w:szCs w:val="28"/>
          <w14:ligatures w14:val="none"/>
        </w:rPr>
        <w:t>In Scope</w:t>
      </w:r>
    </w:p>
    <w:p w14:paraId="414031DC" w14:textId="77777777" w:rsidR="00A122F5" w:rsidRPr="008C2DC5" w:rsidRDefault="00A122F5" w:rsidP="008C2DC5">
      <w:pPr>
        <w:pStyle w:val="ListParagraph"/>
        <w:numPr>
          <w:ilvl w:val="0"/>
          <w:numId w:val="9"/>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Analysis of publicly available Medicaid drug utilization data. </w:t>
      </w:r>
    </w:p>
    <w:p w14:paraId="56C5A488" w14:textId="77777777" w:rsidR="00A122F5" w:rsidRPr="008C2DC5" w:rsidRDefault="00A122F5" w:rsidP="008C2DC5">
      <w:pPr>
        <w:pStyle w:val="ListParagraph"/>
        <w:numPr>
          <w:ilvl w:val="0"/>
          <w:numId w:val="9"/>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Analysis of publicly available Medicaid Medical Loss Ratio (MLR) summary data. </w:t>
      </w:r>
    </w:p>
    <w:p w14:paraId="7745C68D" w14:textId="77777777" w:rsidR="00A122F5" w:rsidRPr="008C2DC5" w:rsidRDefault="00A122F5" w:rsidP="008C2DC5">
      <w:pPr>
        <w:pStyle w:val="ListParagraph"/>
        <w:numPr>
          <w:ilvl w:val="0"/>
          <w:numId w:val="9"/>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Data profiling, cleansing, validation, and quality assessment. </w:t>
      </w:r>
    </w:p>
    <w:p w14:paraId="4ADF048F" w14:textId="77777777" w:rsidR="00A122F5" w:rsidRPr="008C2DC5" w:rsidRDefault="00A122F5" w:rsidP="008C2DC5">
      <w:pPr>
        <w:pStyle w:val="ListParagraph"/>
        <w:numPr>
          <w:ilvl w:val="0"/>
          <w:numId w:val="9"/>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SQL-based reimbursement and utilization analysis. </w:t>
      </w:r>
    </w:p>
    <w:p w14:paraId="68BECD2B" w14:textId="77777777" w:rsidR="00A122F5" w:rsidRPr="008C2DC5" w:rsidRDefault="00A122F5" w:rsidP="008C2DC5">
      <w:pPr>
        <w:pStyle w:val="ListParagraph"/>
        <w:numPr>
          <w:ilvl w:val="0"/>
          <w:numId w:val="9"/>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Python-based exploratory data analysis. </w:t>
      </w:r>
    </w:p>
    <w:p w14:paraId="7AD1E80C" w14:textId="77777777" w:rsidR="00A122F5" w:rsidRPr="008C2DC5" w:rsidRDefault="00A122F5" w:rsidP="008C2DC5">
      <w:pPr>
        <w:pStyle w:val="ListParagraph"/>
        <w:numPr>
          <w:ilvl w:val="0"/>
          <w:numId w:val="9"/>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AI-assisted anomaly detection using statistical/machine-learning techniques. </w:t>
      </w:r>
    </w:p>
    <w:p w14:paraId="61C0171C" w14:textId="77777777" w:rsidR="00A122F5" w:rsidRPr="008C2DC5" w:rsidRDefault="00A122F5" w:rsidP="008C2DC5">
      <w:pPr>
        <w:pStyle w:val="ListParagraph"/>
        <w:numPr>
          <w:ilvl w:val="0"/>
          <w:numId w:val="9"/>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Financial review indicators based on reimbursement, prescription volume, and reimbursement-per-prescription metrics. </w:t>
      </w:r>
    </w:p>
    <w:p w14:paraId="214365AA" w14:textId="77777777" w:rsidR="00A122F5" w:rsidRPr="008C2DC5" w:rsidRDefault="00A122F5" w:rsidP="008C2DC5">
      <w:pPr>
        <w:pStyle w:val="ListParagraph"/>
        <w:numPr>
          <w:ilvl w:val="0"/>
          <w:numId w:val="9"/>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Business requirements, functional requirements, business rules, and process documentation. </w:t>
      </w:r>
    </w:p>
    <w:p w14:paraId="319FF217" w14:textId="77777777" w:rsidR="00A122F5" w:rsidRPr="008C2DC5" w:rsidRDefault="00A122F5" w:rsidP="008C2DC5">
      <w:pPr>
        <w:pStyle w:val="ListParagraph"/>
        <w:numPr>
          <w:ilvl w:val="0"/>
          <w:numId w:val="9"/>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Power BI dashboards for executive summary, anomaly review, and business impact analysis. </w:t>
      </w:r>
    </w:p>
    <w:p w14:paraId="60173332" w14:textId="77777777" w:rsidR="00A122F5" w:rsidRPr="008C2DC5" w:rsidRDefault="00A122F5" w:rsidP="008C2DC5">
      <w:pPr>
        <w:pStyle w:val="ListParagraph"/>
        <w:numPr>
          <w:ilvl w:val="0"/>
          <w:numId w:val="9"/>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User stories, acceptance criteria, and UAT test cases. </w:t>
      </w:r>
    </w:p>
    <w:p w14:paraId="7513F302" w14:textId="77777777" w:rsidR="00A122F5" w:rsidRPr="008C2DC5" w:rsidRDefault="00A122F5" w:rsidP="008C2DC5">
      <w:pPr>
        <w:pStyle w:val="ListParagraph"/>
        <w:numPr>
          <w:ilvl w:val="0"/>
          <w:numId w:val="9"/>
        </w:num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 xml:space="preserve">Documentation of assumptions, limitations, risks, and governance considerations. </w:t>
      </w:r>
    </w:p>
    <w:p w14:paraId="195E7882" w14:textId="77777777" w:rsidR="00A122F5" w:rsidRPr="008C2DC5" w:rsidRDefault="00A122F5" w:rsidP="00216887">
      <w:pPr>
        <w:rPr>
          <w:rFonts w:ascii="Times New Roman" w:eastAsia="Times New Roman" w:hAnsi="Times New Roman" w:cs="Times New Roman"/>
          <w:b/>
          <w:bCs/>
          <w:kern w:val="0"/>
          <w:sz w:val="28"/>
          <w:szCs w:val="28"/>
          <w14:ligatures w14:val="none"/>
        </w:rPr>
      </w:pPr>
      <w:r w:rsidRPr="008C2DC5">
        <w:rPr>
          <w:rFonts w:ascii="Times New Roman" w:eastAsia="Times New Roman" w:hAnsi="Times New Roman" w:cs="Times New Roman"/>
          <w:b/>
          <w:bCs/>
          <w:kern w:val="0"/>
          <w:sz w:val="28"/>
          <w:szCs w:val="28"/>
          <w14:ligatures w14:val="none"/>
        </w:rPr>
        <w:lastRenderedPageBreak/>
        <w:t>Out of Scope</w:t>
      </w:r>
    </w:p>
    <w:p w14:paraId="5841D28A" w14:textId="77777777" w:rsidR="00A122F5" w:rsidRPr="00750925" w:rsidRDefault="00A122F5" w:rsidP="00750925">
      <w:pPr>
        <w:pStyle w:val="ListParagraph"/>
        <w:numPr>
          <w:ilvl w:val="0"/>
          <w:numId w:val="10"/>
        </w:numPr>
        <w:rPr>
          <w:rFonts w:ascii="Times New Roman" w:eastAsia="Times New Roman" w:hAnsi="Times New Roman" w:cs="Times New Roman"/>
          <w:kern w:val="0"/>
          <w:sz w:val="28"/>
          <w:szCs w:val="28"/>
          <w14:ligatures w14:val="none"/>
        </w:rPr>
      </w:pPr>
      <w:r w:rsidRPr="00750925">
        <w:rPr>
          <w:rFonts w:ascii="Times New Roman" w:eastAsia="Times New Roman" w:hAnsi="Times New Roman" w:cs="Times New Roman"/>
          <w:kern w:val="0"/>
          <w:sz w:val="28"/>
          <w:szCs w:val="28"/>
          <w14:ligatures w14:val="none"/>
        </w:rPr>
        <w:t xml:space="preserve">Confirming fraud, waste, abuse, or improper payments. </w:t>
      </w:r>
    </w:p>
    <w:p w14:paraId="7036E4A0" w14:textId="77777777" w:rsidR="00A122F5" w:rsidRPr="00750925" w:rsidRDefault="00A122F5" w:rsidP="00750925">
      <w:pPr>
        <w:pStyle w:val="ListParagraph"/>
        <w:numPr>
          <w:ilvl w:val="0"/>
          <w:numId w:val="10"/>
        </w:numPr>
        <w:rPr>
          <w:rFonts w:ascii="Times New Roman" w:eastAsia="Times New Roman" w:hAnsi="Times New Roman" w:cs="Times New Roman"/>
          <w:kern w:val="0"/>
          <w:sz w:val="28"/>
          <w:szCs w:val="28"/>
          <w14:ligatures w14:val="none"/>
        </w:rPr>
      </w:pPr>
      <w:r w:rsidRPr="00750925">
        <w:rPr>
          <w:rFonts w:ascii="Times New Roman" w:eastAsia="Times New Roman" w:hAnsi="Times New Roman" w:cs="Times New Roman"/>
          <w:kern w:val="0"/>
          <w:sz w:val="28"/>
          <w:szCs w:val="28"/>
          <w14:ligatures w14:val="none"/>
        </w:rPr>
        <w:t xml:space="preserve">Making enforcement, payment, or investigative decisions. </w:t>
      </w:r>
    </w:p>
    <w:p w14:paraId="04EDCEEE" w14:textId="77777777" w:rsidR="00A122F5" w:rsidRPr="00750925" w:rsidRDefault="00A122F5" w:rsidP="00750925">
      <w:pPr>
        <w:pStyle w:val="ListParagraph"/>
        <w:numPr>
          <w:ilvl w:val="0"/>
          <w:numId w:val="10"/>
        </w:numPr>
        <w:rPr>
          <w:rFonts w:ascii="Times New Roman" w:eastAsia="Times New Roman" w:hAnsi="Times New Roman" w:cs="Times New Roman"/>
          <w:kern w:val="0"/>
          <w:sz w:val="28"/>
          <w:szCs w:val="28"/>
          <w14:ligatures w14:val="none"/>
        </w:rPr>
      </w:pPr>
      <w:r w:rsidRPr="00750925">
        <w:rPr>
          <w:rFonts w:ascii="Times New Roman" w:eastAsia="Times New Roman" w:hAnsi="Times New Roman" w:cs="Times New Roman"/>
          <w:kern w:val="0"/>
          <w:sz w:val="28"/>
          <w:szCs w:val="28"/>
          <w14:ligatures w14:val="none"/>
        </w:rPr>
        <w:t xml:space="preserve">Provider-level fraud detection where provider identifiers are not available in the source data. </w:t>
      </w:r>
    </w:p>
    <w:p w14:paraId="32283D3B" w14:textId="77777777" w:rsidR="00A122F5" w:rsidRPr="00750925" w:rsidRDefault="00A122F5" w:rsidP="00750925">
      <w:pPr>
        <w:pStyle w:val="ListParagraph"/>
        <w:numPr>
          <w:ilvl w:val="0"/>
          <w:numId w:val="10"/>
        </w:numPr>
        <w:rPr>
          <w:rFonts w:ascii="Times New Roman" w:eastAsia="Times New Roman" w:hAnsi="Times New Roman" w:cs="Times New Roman"/>
          <w:kern w:val="0"/>
          <w:sz w:val="28"/>
          <w:szCs w:val="28"/>
          <w14:ligatures w14:val="none"/>
        </w:rPr>
      </w:pPr>
      <w:r w:rsidRPr="00750925">
        <w:rPr>
          <w:rFonts w:ascii="Times New Roman" w:eastAsia="Times New Roman" w:hAnsi="Times New Roman" w:cs="Times New Roman"/>
          <w:kern w:val="0"/>
          <w:sz w:val="28"/>
          <w:szCs w:val="28"/>
          <w14:ligatures w14:val="none"/>
        </w:rPr>
        <w:t xml:space="preserve">Production deployment into a Medicaid agency environment. </w:t>
      </w:r>
    </w:p>
    <w:p w14:paraId="4CC1BFD3" w14:textId="77777777" w:rsidR="00A122F5" w:rsidRPr="00750925" w:rsidRDefault="00A122F5" w:rsidP="00750925">
      <w:pPr>
        <w:pStyle w:val="ListParagraph"/>
        <w:numPr>
          <w:ilvl w:val="0"/>
          <w:numId w:val="10"/>
        </w:numPr>
        <w:rPr>
          <w:rFonts w:ascii="Times New Roman" w:eastAsia="Times New Roman" w:hAnsi="Times New Roman" w:cs="Times New Roman"/>
          <w:kern w:val="0"/>
          <w:sz w:val="28"/>
          <w:szCs w:val="28"/>
          <w14:ligatures w14:val="none"/>
        </w:rPr>
      </w:pPr>
      <w:r w:rsidRPr="00750925">
        <w:rPr>
          <w:rFonts w:ascii="Times New Roman" w:eastAsia="Times New Roman" w:hAnsi="Times New Roman" w:cs="Times New Roman"/>
          <w:kern w:val="0"/>
          <w:sz w:val="28"/>
          <w:szCs w:val="28"/>
          <w14:ligatures w14:val="none"/>
        </w:rPr>
        <w:t xml:space="preserve">Direct integration with government case-management or investigation systems. </w:t>
      </w:r>
    </w:p>
    <w:p w14:paraId="3FE8CEC1" w14:textId="77777777" w:rsidR="00A122F5" w:rsidRPr="00750925" w:rsidRDefault="00A122F5" w:rsidP="00750925">
      <w:pPr>
        <w:pStyle w:val="ListParagraph"/>
        <w:numPr>
          <w:ilvl w:val="0"/>
          <w:numId w:val="10"/>
        </w:numPr>
        <w:rPr>
          <w:rFonts w:ascii="Times New Roman" w:eastAsia="Times New Roman" w:hAnsi="Times New Roman" w:cs="Times New Roman"/>
          <w:kern w:val="0"/>
          <w:sz w:val="28"/>
          <w:szCs w:val="28"/>
          <w14:ligatures w14:val="none"/>
        </w:rPr>
      </w:pPr>
      <w:r w:rsidRPr="00750925">
        <w:rPr>
          <w:rFonts w:ascii="Times New Roman" w:eastAsia="Times New Roman" w:hAnsi="Times New Roman" w:cs="Times New Roman"/>
          <w:kern w:val="0"/>
          <w:sz w:val="28"/>
          <w:szCs w:val="28"/>
          <w14:ligatures w14:val="none"/>
        </w:rPr>
        <w:t xml:space="preserve">Claiming actual financial recovery or savings. </w:t>
      </w:r>
    </w:p>
    <w:p w14:paraId="6150986E" w14:textId="77777777" w:rsidR="00A122F5" w:rsidRPr="00750925" w:rsidRDefault="00A122F5" w:rsidP="00750925">
      <w:pPr>
        <w:pStyle w:val="ListParagraph"/>
        <w:numPr>
          <w:ilvl w:val="0"/>
          <w:numId w:val="10"/>
        </w:numPr>
        <w:rPr>
          <w:rFonts w:ascii="Times New Roman" w:eastAsia="Times New Roman" w:hAnsi="Times New Roman" w:cs="Times New Roman"/>
          <w:kern w:val="0"/>
          <w:sz w:val="28"/>
          <w:szCs w:val="28"/>
          <w14:ligatures w14:val="none"/>
        </w:rPr>
      </w:pPr>
      <w:r w:rsidRPr="00750925">
        <w:rPr>
          <w:rFonts w:ascii="Times New Roman" w:eastAsia="Times New Roman" w:hAnsi="Times New Roman" w:cs="Times New Roman"/>
          <w:kern w:val="0"/>
          <w:sz w:val="28"/>
          <w:szCs w:val="28"/>
          <w14:ligatures w14:val="none"/>
        </w:rPr>
        <w:t>Replacing human investigators or program integrity personnel.</w:t>
      </w:r>
    </w:p>
    <w:p w14:paraId="723773E3" w14:textId="58B4EA3E" w:rsidR="00A122F5" w:rsidRPr="00750925" w:rsidRDefault="00A122F5" w:rsidP="00216887">
      <w:pPr>
        <w:rPr>
          <w:rFonts w:ascii="Times New Roman" w:eastAsia="Times New Roman" w:hAnsi="Times New Roman" w:cs="Times New Roman"/>
          <w:b/>
          <w:bCs/>
          <w:kern w:val="0"/>
          <w:sz w:val="28"/>
          <w:szCs w:val="28"/>
          <w:u w:val="single"/>
          <w14:ligatures w14:val="none"/>
        </w:rPr>
      </w:pPr>
      <w:r w:rsidRPr="00750925">
        <w:rPr>
          <w:rFonts w:ascii="Times New Roman" w:eastAsia="Times New Roman" w:hAnsi="Times New Roman" w:cs="Times New Roman"/>
          <w:b/>
          <w:bCs/>
          <w:kern w:val="0"/>
          <w:sz w:val="28"/>
          <w:szCs w:val="28"/>
          <w:u w:val="single"/>
          <w14:ligatures w14:val="none"/>
        </w:rPr>
        <w:t>Stakeholder Analysis</w:t>
      </w:r>
      <w:r w:rsidRPr="00750925">
        <w:rPr>
          <w:rFonts w:ascii="Times New Roman" w:eastAsia="Times New Roman" w:hAnsi="Times New Roman" w:cs="Times New Roman"/>
          <w:b/>
          <w:bCs/>
          <w:kern w:val="0"/>
          <w:sz w:val="28"/>
          <w:szCs w:val="28"/>
          <w:u w:val="single"/>
          <w14:ligatures w14:val="none"/>
        </w:rPr>
        <w:t>.</w:t>
      </w:r>
    </w:p>
    <w:p w14:paraId="1ED8D83D" w14:textId="77777777" w:rsidR="00A122F5" w:rsidRPr="008C2DC5" w:rsidRDefault="00A122F5" w:rsidP="00216887">
      <w:p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The project was designed around the needs of stakeholders involved in program integrity, financial analysis, operations, analytics, compliance, and management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6366"/>
      </w:tblGrid>
      <w:tr w:rsidR="00A122F5" w:rsidRPr="00750925" w14:paraId="55ED9F2E" w14:textId="77777777">
        <w:trPr>
          <w:tblHeader/>
          <w:tblCellSpacing w:w="15" w:type="dxa"/>
        </w:trPr>
        <w:tc>
          <w:tcPr>
            <w:tcW w:w="0" w:type="auto"/>
            <w:vAlign w:val="center"/>
            <w:hideMark/>
          </w:tcPr>
          <w:p w14:paraId="7FEC71BA" w14:textId="77777777" w:rsidR="00A122F5" w:rsidRPr="00750925" w:rsidRDefault="00A122F5" w:rsidP="006D4419">
            <w:pPr>
              <w:pStyle w:val="NoSpacing"/>
              <w:rPr>
                <w:rFonts w:ascii="Times New Roman" w:hAnsi="Times New Roman" w:cs="Times New Roman"/>
                <w:b/>
                <w:bCs/>
                <w:sz w:val="28"/>
                <w:szCs w:val="28"/>
              </w:rPr>
            </w:pPr>
            <w:r w:rsidRPr="00750925">
              <w:rPr>
                <w:rFonts w:ascii="Times New Roman" w:hAnsi="Times New Roman" w:cs="Times New Roman"/>
                <w:b/>
                <w:bCs/>
                <w:sz w:val="28"/>
                <w:szCs w:val="28"/>
              </w:rPr>
              <w:t>Stakeholder</w:t>
            </w:r>
          </w:p>
        </w:tc>
        <w:tc>
          <w:tcPr>
            <w:tcW w:w="0" w:type="auto"/>
            <w:vAlign w:val="center"/>
            <w:hideMark/>
          </w:tcPr>
          <w:p w14:paraId="2CD3D70B" w14:textId="77777777" w:rsidR="00A122F5" w:rsidRPr="00750925" w:rsidRDefault="00A122F5" w:rsidP="006D4419">
            <w:pPr>
              <w:pStyle w:val="NoSpacing"/>
              <w:rPr>
                <w:rFonts w:ascii="Times New Roman" w:hAnsi="Times New Roman" w:cs="Times New Roman"/>
                <w:b/>
                <w:bCs/>
                <w:sz w:val="28"/>
                <w:szCs w:val="28"/>
              </w:rPr>
            </w:pPr>
            <w:r w:rsidRPr="00750925">
              <w:rPr>
                <w:rFonts w:ascii="Times New Roman" w:hAnsi="Times New Roman" w:cs="Times New Roman"/>
                <w:b/>
                <w:bCs/>
                <w:sz w:val="28"/>
                <w:szCs w:val="28"/>
              </w:rPr>
              <w:t>Primary Interest</w:t>
            </w:r>
          </w:p>
        </w:tc>
      </w:tr>
      <w:tr w:rsidR="00A122F5" w:rsidRPr="00750925" w14:paraId="0A749D8B" w14:textId="77777777">
        <w:trPr>
          <w:tblCellSpacing w:w="15" w:type="dxa"/>
        </w:trPr>
        <w:tc>
          <w:tcPr>
            <w:tcW w:w="0" w:type="auto"/>
            <w:vAlign w:val="center"/>
            <w:hideMark/>
          </w:tcPr>
          <w:p w14:paraId="18008DEA"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Program Integrity Manager</w:t>
            </w:r>
          </w:p>
        </w:tc>
        <w:tc>
          <w:tcPr>
            <w:tcW w:w="0" w:type="auto"/>
            <w:vAlign w:val="center"/>
            <w:hideMark/>
          </w:tcPr>
          <w:p w14:paraId="68511A8E"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Identify unusual patterns and prioritize analytical review</w:t>
            </w:r>
          </w:p>
        </w:tc>
      </w:tr>
      <w:tr w:rsidR="00A122F5" w:rsidRPr="00750925" w14:paraId="79B69019" w14:textId="77777777">
        <w:trPr>
          <w:tblCellSpacing w:w="15" w:type="dxa"/>
        </w:trPr>
        <w:tc>
          <w:tcPr>
            <w:tcW w:w="0" w:type="auto"/>
            <w:vAlign w:val="center"/>
            <w:hideMark/>
          </w:tcPr>
          <w:p w14:paraId="36CC9CD0"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Medicaid Finance Manager</w:t>
            </w:r>
          </w:p>
        </w:tc>
        <w:tc>
          <w:tcPr>
            <w:tcW w:w="0" w:type="auto"/>
            <w:vAlign w:val="center"/>
            <w:hideMark/>
          </w:tcPr>
          <w:p w14:paraId="62A89DB2"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Understand reimbursement trends and financial concentrations</w:t>
            </w:r>
          </w:p>
        </w:tc>
      </w:tr>
      <w:tr w:rsidR="00A122F5" w:rsidRPr="00750925" w14:paraId="4496128F" w14:textId="77777777">
        <w:trPr>
          <w:tblCellSpacing w:w="15" w:type="dxa"/>
        </w:trPr>
        <w:tc>
          <w:tcPr>
            <w:tcW w:w="0" w:type="auto"/>
            <w:vAlign w:val="center"/>
            <w:hideMark/>
          </w:tcPr>
          <w:p w14:paraId="6BC31880"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Program Operations Manager</w:t>
            </w:r>
          </w:p>
        </w:tc>
        <w:tc>
          <w:tcPr>
            <w:tcW w:w="0" w:type="auto"/>
            <w:vAlign w:val="center"/>
            <w:hideMark/>
          </w:tcPr>
          <w:p w14:paraId="368FC56F"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Monitor utilization and operational patterns</w:t>
            </w:r>
          </w:p>
        </w:tc>
      </w:tr>
      <w:tr w:rsidR="00A122F5" w:rsidRPr="00750925" w14:paraId="2678DC06" w14:textId="77777777">
        <w:trPr>
          <w:tblCellSpacing w:w="15" w:type="dxa"/>
        </w:trPr>
        <w:tc>
          <w:tcPr>
            <w:tcW w:w="0" w:type="auto"/>
            <w:vAlign w:val="center"/>
            <w:hideMark/>
          </w:tcPr>
          <w:p w14:paraId="4C52CC9E"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Business/Data Analysts</w:t>
            </w:r>
          </w:p>
        </w:tc>
        <w:tc>
          <w:tcPr>
            <w:tcW w:w="0" w:type="auto"/>
            <w:vAlign w:val="center"/>
            <w:hideMark/>
          </w:tcPr>
          <w:p w14:paraId="1F80ACFB"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Perform analysis, validate data, and investigate analytical indicators</w:t>
            </w:r>
          </w:p>
        </w:tc>
      </w:tr>
      <w:tr w:rsidR="00A122F5" w:rsidRPr="00750925" w14:paraId="35D47C78" w14:textId="77777777">
        <w:trPr>
          <w:tblCellSpacing w:w="15" w:type="dxa"/>
        </w:trPr>
        <w:tc>
          <w:tcPr>
            <w:tcW w:w="0" w:type="auto"/>
            <w:vAlign w:val="center"/>
            <w:hideMark/>
          </w:tcPr>
          <w:p w14:paraId="059D868F"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Data &amp; Analytics Team</w:t>
            </w:r>
          </w:p>
        </w:tc>
        <w:tc>
          <w:tcPr>
            <w:tcW w:w="0" w:type="auto"/>
            <w:vAlign w:val="center"/>
            <w:hideMark/>
          </w:tcPr>
          <w:p w14:paraId="073FCE28"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Maintain data processing, analytical models, and reporting</w:t>
            </w:r>
          </w:p>
        </w:tc>
      </w:tr>
      <w:tr w:rsidR="00A122F5" w:rsidRPr="00750925" w14:paraId="2353346A" w14:textId="77777777">
        <w:trPr>
          <w:tblCellSpacing w:w="15" w:type="dxa"/>
        </w:trPr>
        <w:tc>
          <w:tcPr>
            <w:tcW w:w="0" w:type="auto"/>
            <w:vAlign w:val="center"/>
            <w:hideMark/>
          </w:tcPr>
          <w:p w14:paraId="33B7DA51"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Compliance/Legal</w:t>
            </w:r>
          </w:p>
        </w:tc>
        <w:tc>
          <w:tcPr>
            <w:tcW w:w="0" w:type="auto"/>
            <w:vAlign w:val="center"/>
            <w:hideMark/>
          </w:tcPr>
          <w:p w14:paraId="2F3F1D49"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Ensure appropriate governance, privacy, and interpretation of findings</w:t>
            </w:r>
          </w:p>
        </w:tc>
      </w:tr>
      <w:tr w:rsidR="00A122F5" w:rsidRPr="008C2DC5" w14:paraId="52A458A7" w14:textId="77777777">
        <w:trPr>
          <w:tblCellSpacing w:w="15" w:type="dxa"/>
        </w:trPr>
        <w:tc>
          <w:tcPr>
            <w:tcW w:w="0" w:type="auto"/>
            <w:vAlign w:val="center"/>
            <w:hideMark/>
          </w:tcPr>
          <w:p w14:paraId="4A0E9781"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Investigations Team</w:t>
            </w:r>
          </w:p>
        </w:tc>
        <w:tc>
          <w:tcPr>
            <w:tcW w:w="0" w:type="auto"/>
            <w:vAlign w:val="center"/>
            <w:hideMark/>
          </w:tcPr>
          <w:p w14:paraId="2CD71744" w14:textId="46AF27A4"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Use supporting analytical information during human revie</w:t>
            </w:r>
            <w:r w:rsidR="006D4419" w:rsidRPr="006D4419">
              <w:rPr>
                <w:rFonts w:ascii="Times New Roman" w:hAnsi="Times New Roman" w:cs="Times New Roman"/>
                <w:sz w:val="28"/>
                <w:szCs w:val="28"/>
              </w:rPr>
              <w:t>w</w:t>
            </w:r>
          </w:p>
        </w:tc>
      </w:tr>
      <w:tr w:rsidR="00A122F5" w:rsidRPr="008C2DC5" w14:paraId="6102EC70" w14:textId="77777777">
        <w:trPr>
          <w:tblCellSpacing w:w="15" w:type="dxa"/>
        </w:trPr>
        <w:tc>
          <w:tcPr>
            <w:tcW w:w="0" w:type="auto"/>
            <w:vAlign w:val="center"/>
            <w:hideMark/>
          </w:tcPr>
          <w:p w14:paraId="05E9ED6A"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Executive Leadership</w:t>
            </w:r>
          </w:p>
        </w:tc>
        <w:tc>
          <w:tcPr>
            <w:tcW w:w="0" w:type="auto"/>
            <w:vAlign w:val="center"/>
            <w:hideMark/>
          </w:tcPr>
          <w:p w14:paraId="7A45C0D0"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Monitor high-level financial and utilization trends</w:t>
            </w:r>
          </w:p>
        </w:tc>
      </w:tr>
    </w:tbl>
    <w:p w14:paraId="014285B5" w14:textId="77777777" w:rsidR="00750925" w:rsidRDefault="00750925" w:rsidP="00216887">
      <w:pPr>
        <w:rPr>
          <w:rFonts w:ascii="Times New Roman" w:eastAsia="Times New Roman" w:hAnsi="Times New Roman" w:cs="Times New Roman"/>
          <w:kern w:val="0"/>
          <w:sz w:val="28"/>
          <w:szCs w:val="28"/>
          <w14:ligatures w14:val="none"/>
        </w:rPr>
      </w:pPr>
    </w:p>
    <w:p w14:paraId="0492882C" w14:textId="77777777" w:rsidR="006D4419" w:rsidRDefault="006D4419" w:rsidP="00216887">
      <w:pPr>
        <w:rPr>
          <w:rFonts w:ascii="Times New Roman" w:eastAsia="Times New Roman" w:hAnsi="Times New Roman" w:cs="Times New Roman"/>
          <w:kern w:val="0"/>
          <w:sz w:val="28"/>
          <w:szCs w:val="28"/>
          <w14:ligatures w14:val="none"/>
        </w:rPr>
      </w:pPr>
    </w:p>
    <w:p w14:paraId="3CDBD631" w14:textId="047EAA9F" w:rsidR="00A122F5" w:rsidRPr="008C2DC5" w:rsidRDefault="00A122F5" w:rsidP="00216887">
      <w:p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lastRenderedPageBreak/>
        <w:t>Stakeholder needs were translated into business requirements, functional requirements, business rules, user stories, acceptance criteria, and dashboard requirements. The Business Analyst role focused on connecting stakeholder objectives with measurable analytical outputs while maintaining clear boundaries around what the data and AI analysis could support.</w:t>
      </w:r>
    </w:p>
    <w:p w14:paraId="5C82B2D0" w14:textId="7C69C826" w:rsidR="00A122F5" w:rsidRPr="00750925" w:rsidRDefault="00A122F5" w:rsidP="00216887">
      <w:pPr>
        <w:rPr>
          <w:rFonts w:ascii="Times New Roman" w:hAnsi="Times New Roman" w:cs="Times New Roman"/>
          <w:b/>
          <w:bCs/>
          <w:sz w:val="28"/>
          <w:szCs w:val="28"/>
          <w:u w:val="single"/>
        </w:rPr>
      </w:pPr>
      <w:r w:rsidRPr="00750925">
        <w:rPr>
          <w:rFonts w:ascii="Times New Roman" w:hAnsi="Times New Roman" w:cs="Times New Roman"/>
          <w:b/>
          <w:bCs/>
          <w:sz w:val="28"/>
          <w:szCs w:val="28"/>
          <w:u w:val="single"/>
        </w:rPr>
        <w:t>Requirements &amp; Business Analysis</w:t>
      </w:r>
      <w:r w:rsidRPr="00750925">
        <w:rPr>
          <w:rFonts w:ascii="Times New Roman" w:hAnsi="Times New Roman" w:cs="Times New Roman"/>
          <w:b/>
          <w:bCs/>
          <w:sz w:val="28"/>
          <w:szCs w:val="28"/>
          <w:u w:val="single"/>
        </w:rPr>
        <w:t>.</w:t>
      </w:r>
    </w:p>
    <w:p w14:paraId="5B61A71C" w14:textId="77777777" w:rsidR="00A122F5" w:rsidRPr="008C2DC5" w:rsidRDefault="00A122F5" w:rsidP="00216887">
      <w:p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The requirements process followed a structured Business Analysis approach beginning with the identification of stakeholder needs and the definition of the business problem. Requirements were translated into measurable analytical and reporting capabilities.</w:t>
      </w:r>
    </w:p>
    <w:p w14:paraId="4C54C266" w14:textId="77777777" w:rsidR="00A122F5" w:rsidRPr="00DD6B8A" w:rsidRDefault="00A122F5" w:rsidP="00216887">
      <w:pPr>
        <w:rPr>
          <w:rFonts w:ascii="Times New Roman" w:eastAsia="Times New Roman" w:hAnsi="Times New Roman" w:cs="Times New Roman"/>
          <w:b/>
          <w:bCs/>
          <w:kern w:val="0"/>
          <w:sz w:val="28"/>
          <w:szCs w:val="28"/>
          <w14:ligatures w14:val="none"/>
        </w:rPr>
      </w:pPr>
      <w:r w:rsidRPr="00DD6B8A">
        <w:rPr>
          <w:rFonts w:ascii="Times New Roman" w:eastAsia="Times New Roman" w:hAnsi="Times New Roman" w:cs="Times New Roman"/>
          <w:b/>
          <w:bCs/>
          <w:kern w:val="0"/>
          <w:sz w:val="28"/>
          <w:szCs w:val="28"/>
          <w14:ligatures w14:val="none"/>
        </w:rPr>
        <w:t>Key Business Requirements</w:t>
      </w:r>
    </w:p>
    <w:p w14:paraId="6AB2AC1A" w14:textId="77777777" w:rsidR="00A122F5" w:rsidRPr="00DD6B8A" w:rsidRDefault="00A122F5" w:rsidP="00DD6B8A">
      <w:pPr>
        <w:pStyle w:val="ListParagraph"/>
        <w:numPr>
          <w:ilvl w:val="0"/>
          <w:numId w:val="12"/>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Provide a centralized analytical view of Medicaid utilization and reimbursement data. </w:t>
      </w:r>
    </w:p>
    <w:p w14:paraId="6381549C" w14:textId="77777777" w:rsidR="00A122F5" w:rsidRPr="00DD6B8A" w:rsidRDefault="00A122F5" w:rsidP="00DD6B8A">
      <w:pPr>
        <w:pStyle w:val="ListParagraph"/>
        <w:numPr>
          <w:ilvl w:val="0"/>
          <w:numId w:val="12"/>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Identify unusual utilization and reimbursement patterns. </w:t>
      </w:r>
    </w:p>
    <w:p w14:paraId="7397C57A" w14:textId="77777777" w:rsidR="00A122F5" w:rsidRPr="00DD6B8A" w:rsidRDefault="00A122F5" w:rsidP="00DD6B8A">
      <w:pPr>
        <w:pStyle w:val="ListParagraph"/>
        <w:numPr>
          <w:ilvl w:val="0"/>
          <w:numId w:val="12"/>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Provide financial indicators that support review prioritization. </w:t>
      </w:r>
    </w:p>
    <w:p w14:paraId="207FCD3D" w14:textId="77777777" w:rsidR="00A122F5" w:rsidRPr="00DD6B8A" w:rsidRDefault="00A122F5" w:rsidP="00DD6B8A">
      <w:pPr>
        <w:pStyle w:val="ListParagraph"/>
        <w:numPr>
          <w:ilvl w:val="0"/>
          <w:numId w:val="12"/>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Allow users to analyze trends by geographic area and reporting period. </w:t>
      </w:r>
    </w:p>
    <w:p w14:paraId="61F150A2" w14:textId="77777777" w:rsidR="00A122F5" w:rsidRPr="00DD6B8A" w:rsidRDefault="00A122F5" w:rsidP="00DD6B8A">
      <w:pPr>
        <w:pStyle w:val="ListParagraph"/>
        <w:numPr>
          <w:ilvl w:val="0"/>
          <w:numId w:val="12"/>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Clearly identify suppressed and missing data. </w:t>
      </w:r>
    </w:p>
    <w:p w14:paraId="01AF4EE4" w14:textId="77777777" w:rsidR="00A122F5" w:rsidRPr="00DD6B8A" w:rsidRDefault="00A122F5" w:rsidP="00DD6B8A">
      <w:pPr>
        <w:pStyle w:val="ListParagraph"/>
        <w:numPr>
          <w:ilvl w:val="0"/>
          <w:numId w:val="12"/>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Provide explainable analytical indicators rather than opaque conclusions. </w:t>
      </w:r>
    </w:p>
    <w:p w14:paraId="3D7233DB" w14:textId="77777777" w:rsidR="00A122F5" w:rsidRPr="00DD6B8A" w:rsidRDefault="00A122F5" w:rsidP="00DD6B8A">
      <w:pPr>
        <w:pStyle w:val="ListParagraph"/>
        <w:numPr>
          <w:ilvl w:val="0"/>
          <w:numId w:val="12"/>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Provide interactive Power BI reporting for management and analysts. </w:t>
      </w:r>
    </w:p>
    <w:p w14:paraId="613C26C9" w14:textId="77777777" w:rsidR="00A122F5" w:rsidRPr="00DD6B8A" w:rsidRDefault="00A122F5" w:rsidP="00DD6B8A">
      <w:pPr>
        <w:pStyle w:val="ListParagraph"/>
        <w:numPr>
          <w:ilvl w:val="0"/>
          <w:numId w:val="12"/>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Validate dashboard results against SQL and Python calculations. </w:t>
      </w:r>
    </w:p>
    <w:p w14:paraId="5BA8CFC6" w14:textId="77777777" w:rsidR="00A122F5" w:rsidRPr="00DD6B8A" w:rsidRDefault="00A122F5" w:rsidP="00DD6B8A">
      <w:pPr>
        <w:pStyle w:val="ListParagraph"/>
        <w:numPr>
          <w:ilvl w:val="0"/>
          <w:numId w:val="12"/>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Maintain human review as part of the decision-making process. </w:t>
      </w:r>
    </w:p>
    <w:p w14:paraId="7637C833" w14:textId="77777777" w:rsidR="00A122F5" w:rsidRPr="00DD6B8A" w:rsidRDefault="00A122F5" w:rsidP="00216887">
      <w:pPr>
        <w:rPr>
          <w:rFonts w:ascii="Times New Roman" w:eastAsia="Times New Roman" w:hAnsi="Times New Roman" w:cs="Times New Roman"/>
          <w:b/>
          <w:bCs/>
          <w:kern w:val="0"/>
          <w:sz w:val="28"/>
          <w:szCs w:val="28"/>
          <w14:ligatures w14:val="none"/>
        </w:rPr>
      </w:pPr>
      <w:r w:rsidRPr="00DD6B8A">
        <w:rPr>
          <w:rFonts w:ascii="Times New Roman" w:eastAsia="Times New Roman" w:hAnsi="Times New Roman" w:cs="Times New Roman"/>
          <w:b/>
          <w:bCs/>
          <w:kern w:val="0"/>
          <w:sz w:val="28"/>
          <w:szCs w:val="28"/>
          <w14:ligatures w14:val="none"/>
        </w:rPr>
        <w:t>Business Analysis Deliverables</w:t>
      </w:r>
    </w:p>
    <w:p w14:paraId="55085499" w14:textId="77777777" w:rsidR="00A122F5" w:rsidRPr="008C2DC5" w:rsidRDefault="00A122F5" w:rsidP="00216887">
      <w:p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The project produced the following requirements artifacts:</w:t>
      </w:r>
    </w:p>
    <w:p w14:paraId="3BA24607"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Stakeholder Analysis </w:t>
      </w:r>
    </w:p>
    <w:p w14:paraId="5B654937"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Requirements Gathering Approach </w:t>
      </w:r>
    </w:p>
    <w:p w14:paraId="57B6B88B"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As-Is Process </w:t>
      </w:r>
    </w:p>
    <w:p w14:paraId="17D2861D"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To-Be Process </w:t>
      </w:r>
    </w:p>
    <w:p w14:paraId="026FC34E"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Business Requirements </w:t>
      </w:r>
    </w:p>
    <w:p w14:paraId="14A446BA"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Functional Requirements </w:t>
      </w:r>
    </w:p>
    <w:p w14:paraId="6AB02504" w14:textId="77777777" w:rsidR="00E04A7B" w:rsidRDefault="00E04A7B" w:rsidP="00E04A7B">
      <w:pPr>
        <w:pStyle w:val="ListParagraph"/>
        <w:rPr>
          <w:rFonts w:ascii="Times New Roman" w:eastAsia="Times New Roman" w:hAnsi="Times New Roman" w:cs="Times New Roman"/>
          <w:kern w:val="0"/>
          <w:sz w:val="28"/>
          <w:szCs w:val="28"/>
          <w14:ligatures w14:val="none"/>
        </w:rPr>
      </w:pPr>
    </w:p>
    <w:p w14:paraId="7D3A1AAC" w14:textId="25D4AAFB" w:rsidR="00A122F5" w:rsidRPr="00DD6B8A" w:rsidRDefault="00A122F5" w:rsidP="00E04A7B">
      <w:pPr>
        <w:pStyle w:val="ListParagraph"/>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Non-Functional Requirements </w:t>
      </w:r>
    </w:p>
    <w:p w14:paraId="391E25CE"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lastRenderedPageBreak/>
        <w:t xml:space="preserve">Business Rules </w:t>
      </w:r>
    </w:p>
    <w:p w14:paraId="549D2A46"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Gap Analysis </w:t>
      </w:r>
    </w:p>
    <w:p w14:paraId="2C6BA27D"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Process Improvement Analysis </w:t>
      </w:r>
    </w:p>
    <w:p w14:paraId="38454DD5"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Requirements Traceability Matrix </w:t>
      </w:r>
    </w:p>
    <w:p w14:paraId="55C7B59A"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Business Requirements Document (BRD) </w:t>
      </w:r>
    </w:p>
    <w:p w14:paraId="698EAAE3"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 xml:space="preserve">User Stories </w:t>
      </w:r>
    </w:p>
    <w:p w14:paraId="213EAD6B" w14:textId="77777777" w:rsidR="00A122F5" w:rsidRPr="00DD6B8A" w:rsidRDefault="00A122F5" w:rsidP="00DD6B8A">
      <w:pPr>
        <w:pStyle w:val="ListParagraph"/>
        <w:numPr>
          <w:ilvl w:val="0"/>
          <w:numId w:val="13"/>
        </w:numPr>
        <w:rPr>
          <w:rFonts w:ascii="Times New Roman" w:eastAsia="Times New Roman" w:hAnsi="Times New Roman" w:cs="Times New Roman"/>
          <w:kern w:val="0"/>
          <w:sz w:val="28"/>
          <w:szCs w:val="28"/>
          <w14:ligatures w14:val="none"/>
        </w:rPr>
      </w:pPr>
      <w:r w:rsidRPr="00DD6B8A">
        <w:rPr>
          <w:rFonts w:ascii="Times New Roman" w:eastAsia="Times New Roman" w:hAnsi="Times New Roman" w:cs="Times New Roman"/>
          <w:kern w:val="0"/>
          <w:sz w:val="28"/>
          <w:szCs w:val="28"/>
          <w14:ligatures w14:val="none"/>
        </w:rPr>
        <w:t>Acceptance Criteria</w:t>
      </w:r>
    </w:p>
    <w:p w14:paraId="51E2DDD6" w14:textId="1C343FB2" w:rsidR="00A122F5" w:rsidRPr="006D4419" w:rsidRDefault="00A122F5" w:rsidP="00216887">
      <w:pPr>
        <w:rPr>
          <w:rFonts w:ascii="Times New Roman" w:eastAsia="Times New Roman" w:hAnsi="Times New Roman" w:cs="Times New Roman"/>
          <w:b/>
          <w:bCs/>
          <w:kern w:val="0"/>
          <w:sz w:val="28"/>
          <w:szCs w:val="28"/>
          <w:u w:val="single"/>
          <w14:ligatures w14:val="none"/>
        </w:rPr>
      </w:pPr>
      <w:r w:rsidRPr="006D4419">
        <w:rPr>
          <w:rFonts w:ascii="Times New Roman" w:eastAsia="Times New Roman" w:hAnsi="Times New Roman" w:cs="Times New Roman"/>
          <w:b/>
          <w:bCs/>
          <w:kern w:val="0"/>
          <w:sz w:val="28"/>
          <w:szCs w:val="28"/>
          <w:u w:val="single"/>
          <w14:ligatures w14:val="none"/>
        </w:rPr>
        <w:t>Current-State and Future-State Process</w:t>
      </w:r>
      <w:r w:rsidRPr="006D4419">
        <w:rPr>
          <w:rFonts w:ascii="Times New Roman" w:eastAsia="Times New Roman" w:hAnsi="Times New Roman" w:cs="Times New Roman"/>
          <w:b/>
          <w:bCs/>
          <w:kern w:val="0"/>
          <w:sz w:val="28"/>
          <w:szCs w:val="28"/>
          <w:u w:val="single"/>
          <w14:ligatures w14:val="none"/>
        </w:rPr>
        <w:t>.</w:t>
      </w:r>
    </w:p>
    <w:p w14:paraId="76EE6FED" w14:textId="77777777" w:rsidR="00A122F5" w:rsidRPr="006D4419" w:rsidRDefault="00A122F5" w:rsidP="00216887">
      <w:pPr>
        <w:rPr>
          <w:rFonts w:ascii="Times New Roman" w:eastAsia="Times New Roman" w:hAnsi="Times New Roman" w:cs="Times New Roman"/>
          <w:b/>
          <w:bCs/>
          <w:kern w:val="0"/>
          <w:sz w:val="28"/>
          <w:szCs w:val="28"/>
          <w14:ligatures w14:val="none"/>
        </w:rPr>
      </w:pPr>
      <w:r w:rsidRPr="006D4419">
        <w:rPr>
          <w:rFonts w:ascii="Times New Roman" w:eastAsia="Times New Roman" w:hAnsi="Times New Roman" w:cs="Times New Roman"/>
          <w:b/>
          <w:bCs/>
          <w:kern w:val="0"/>
          <w:sz w:val="28"/>
          <w:szCs w:val="28"/>
          <w14:ligatures w14:val="none"/>
        </w:rPr>
        <w:t>Current-State Process</w:t>
      </w:r>
    </w:p>
    <w:p w14:paraId="41364D96" w14:textId="3448E098" w:rsidR="00A122F5" w:rsidRPr="008C2DC5" w:rsidRDefault="00A122F5" w:rsidP="00216887">
      <w:p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Medicaid Data → Data Collection → Data Preparation → Manual/Spreadsheet Analysis → Analyst Identifies Unusual Patterns → Manual Review → Potential Case Referral → Investigation/Additional Review → Management Reporting</w:t>
      </w:r>
      <w:r w:rsidRPr="008C2DC5">
        <w:rPr>
          <w:rFonts w:ascii="Times New Roman" w:eastAsia="Times New Roman" w:hAnsi="Times New Roman" w:cs="Times New Roman"/>
          <w:kern w:val="0"/>
          <w:sz w:val="28"/>
          <w:szCs w:val="28"/>
          <w14:ligatures w14:val="none"/>
        </w:rPr>
        <w:t>.</w:t>
      </w:r>
    </w:p>
    <w:p w14:paraId="0AF12891" w14:textId="01D481D4" w:rsidR="00A122F5" w:rsidRPr="006D4419" w:rsidRDefault="00A122F5" w:rsidP="00216887">
      <w:pPr>
        <w:rPr>
          <w:rFonts w:ascii="Times New Roman" w:eastAsia="Times New Roman" w:hAnsi="Times New Roman" w:cs="Times New Roman"/>
          <w:b/>
          <w:bCs/>
          <w:kern w:val="0"/>
          <w:sz w:val="28"/>
          <w:szCs w:val="28"/>
          <w14:ligatures w14:val="none"/>
        </w:rPr>
      </w:pPr>
      <w:r w:rsidRPr="006D4419">
        <w:rPr>
          <w:rFonts w:ascii="Times New Roman" w:eastAsia="Times New Roman" w:hAnsi="Times New Roman" w:cs="Times New Roman"/>
          <w:b/>
          <w:bCs/>
          <w:kern w:val="0"/>
          <w:sz w:val="28"/>
          <w:szCs w:val="28"/>
          <w14:ligatures w14:val="none"/>
        </w:rPr>
        <w:t>Future-State Process</w:t>
      </w:r>
    </w:p>
    <w:p w14:paraId="60ADF687" w14:textId="25EB776D" w:rsidR="00A122F5" w:rsidRPr="008C2DC5" w:rsidRDefault="00A122F5" w:rsidP="00216887">
      <w:pPr>
        <w:rPr>
          <w:rFonts w:ascii="Times New Roman" w:eastAsia="Times New Roman" w:hAnsi="Times New Roman" w:cs="Times New Roman"/>
          <w:kern w:val="0"/>
          <w:sz w:val="28"/>
          <w:szCs w:val="28"/>
          <w14:ligatures w14:val="none"/>
        </w:rPr>
      </w:pPr>
      <w:r w:rsidRPr="008C2DC5">
        <w:rPr>
          <w:rFonts w:ascii="Times New Roman" w:eastAsia="Times New Roman" w:hAnsi="Times New Roman" w:cs="Times New Roman"/>
          <w:kern w:val="0"/>
          <w:sz w:val="28"/>
          <w:szCs w:val="28"/>
          <w14:ligatures w14:val="none"/>
        </w:rPr>
        <w:t>Public/Approved Medicaid Data → Data Validation → Microsoft Fabric Data Layer → SQL Transformation → Python Data Analysis → AI-Assisted Anomaly Detection → Explainable Risk Indicators → Human Analyst Review → Financial Risk Analysis → Power BI Dashboard → Management Monitoring</w:t>
      </w:r>
      <w:r w:rsidRPr="008C2DC5">
        <w:rPr>
          <w:rFonts w:ascii="Times New Roman" w:eastAsia="Times New Roman" w:hAnsi="Times New Roman" w:cs="Times New Roman"/>
          <w:kern w:val="0"/>
          <w:sz w:val="28"/>
          <w:szCs w:val="28"/>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3067"/>
        <w:gridCol w:w="4491"/>
      </w:tblGrid>
      <w:tr w:rsidR="00A122F5" w:rsidRPr="008C2DC5" w14:paraId="6D9AA36D" w14:textId="77777777" w:rsidTr="006D4419">
        <w:trPr>
          <w:tblHeader/>
          <w:tblCellSpacing w:w="15" w:type="dxa"/>
        </w:trPr>
        <w:tc>
          <w:tcPr>
            <w:tcW w:w="0" w:type="auto"/>
            <w:vAlign w:val="center"/>
            <w:hideMark/>
          </w:tcPr>
          <w:p w14:paraId="4A28EA8D" w14:textId="77777777" w:rsidR="00A122F5" w:rsidRPr="006D4419" w:rsidRDefault="00A122F5" w:rsidP="006D4419">
            <w:pPr>
              <w:pStyle w:val="NoSpacing"/>
              <w:rPr>
                <w:rFonts w:ascii="Times New Roman" w:hAnsi="Times New Roman" w:cs="Times New Roman"/>
                <w:b/>
                <w:bCs/>
                <w:sz w:val="28"/>
                <w:szCs w:val="28"/>
              </w:rPr>
            </w:pPr>
            <w:r w:rsidRPr="006D4419">
              <w:rPr>
                <w:rFonts w:ascii="Times New Roman" w:hAnsi="Times New Roman" w:cs="Times New Roman"/>
                <w:b/>
                <w:bCs/>
                <w:sz w:val="28"/>
                <w:szCs w:val="28"/>
              </w:rPr>
              <w:t>Area</w:t>
            </w:r>
          </w:p>
        </w:tc>
        <w:tc>
          <w:tcPr>
            <w:tcW w:w="0" w:type="auto"/>
            <w:vAlign w:val="center"/>
            <w:hideMark/>
          </w:tcPr>
          <w:p w14:paraId="1EBAEEAE" w14:textId="77777777" w:rsidR="00A122F5" w:rsidRPr="006D4419" w:rsidRDefault="00A122F5" w:rsidP="006D4419">
            <w:pPr>
              <w:pStyle w:val="NoSpacing"/>
              <w:rPr>
                <w:rFonts w:ascii="Times New Roman" w:hAnsi="Times New Roman" w:cs="Times New Roman"/>
                <w:b/>
                <w:bCs/>
                <w:sz w:val="28"/>
                <w:szCs w:val="28"/>
              </w:rPr>
            </w:pPr>
            <w:r w:rsidRPr="006D4419">
              <w:rPr>
                <w:rFonts w:ascii="Times New Roman" w:hAnsi="Times New Roman" w:cs="Times New Roman"/>
                <w:b/>
                <w:bCs/>
                <w:sz w:val="28"/>
                <w:szCs w:val="28"/>
              </w:rPr>
              <w:t>Current State</w:t>
            </w:r>
          </w:p>
        </w:tc>
        <w:tc>
          <w:tcPr>
            <w:tcW w:w="0" w:type="auto"/>
            <w:vAlign w:val="center"/>
            <w:hideMark/>
          </w:tcPr>
          <w:p w14:paraId="04633952" w14:textId="77777777" w:rsidR="00A122F5" w:rsidRPr="006D4419" w:rsidRDefault="00A122F5" w:rsidP="006D4419">
            <w:pPr>
              <w:pStyle w:val="NoSpacing"/>
              <w:rPr>
                <w:rFonts w:ascii="Times New Roman" w:hAnsi="Times New Roman" w:cs="Times New Roman"/>
                <w:b/>
                <w:bCs/>
                <w:sz w:val="28"/>
                <w:szCs w:val="28"/>
              </w:rPr>
            </w:pPr>
            <w:r w:rsidRPr="006D4419">
              <w:rPr>
                <w:rFonts w:ascii="Times New Roman" w:hAnsi="Times New Roman" w:cs="Times New Roman"/>
                <w:b/>
                <w:bCs/>
                <w:sz w:val="28"/>
                <w:szCs w:val="28"/>
              </w:rPr>
              <w:t>Future State</w:t>
            </w:r>
          </w:p>
        </w:tc>
      </w:tr>
      <w:tr w:rsidR="00A122F5" w:rsidRPr="008C2DC5" w14:paraId="0372A128" w14:textId="77777777" w:rsidTr="006D4419">
        <w:trPr>
          <w:tblCellSpacing w:w="15" w:type="dxa"/>
        </w:trPr>
        <w:tc>
          <w:tcPr>
            <w:tcW w:w="0" w:type="auto"/>
            <w:vAlign w:val="center"/>
            <w:hideMark/>
          </w:tcPr>
          <w:p w14:paraId="607C85FB"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Data Preparation</w:t>
            </w:r>
          </w:p>
        </w:tc>
        <w:tc>
          <w:tcPr>
            <w:tcW w:w="0" w:type="auto"/>
            <w:vAlign w:val="center"/>
            <w:hideMark/>
          </w:tcPr>
          <w:p w14:paraId="242CD1EA"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Manual processes</w:t>
            </w:r>
          </w:p>
        </w:tc>
        <w:tc>
          <w:tcPr>
            <w:tcW w:w="0" w:type="auto"/>
            <w:vAlign w:val="center"/>
            <w:hideMark/>
          </w:tcPr>
          <w:p w14:paraId="667DCEC7"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Structured data layer and validation</w:t>
            </w:r>
          </w:p>
        </w:tc>
      </w:tr>
      <w:tr w:rsidR="00A122F5" w:rsidRPr="008C2DC5" w14:paraId="40888538" w14:textId="77777777" w:rsidTr="006D4419">
        <w:trPr>
          <w:tblCellSpacing w:w="15" w:type="dxa"/>
        </w:trPr>
        <w:tc>
          <w:tcPr>
            <w:tcW w:w="0" w:type="auto"/>
            <w:vAlign w:val="center"/>
            <w:hideMark/>
          </w:tcPr>
          <w:p w14:paraId="5F9D2E7B"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Analysis</w:t>
            </w:r>
          </w:p>
        </w:tc>
        <w:tc>
          <w:tcPr>
            <w:tcW w:w="0" w:type="auto"/>
            <w:vAlign w:val="center"/>
            <w:hideMark/>
          </w:tcPr>
          <w:p w14:paraId="2C0D124E"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Spreadsheet/manual analysis</w:t>
            </w:r>
          </w:p>
        </w:tc>
        <w:tc>
          <w:tcPr>
            <w:tcW w:w="0" w:type="auto"/>
            <w:vAlign w:val="center"/>
            <w:hideMark/>
          </w:tcPr>
          <w:p w14:paraId="0C840A37"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SQL and Python analytics</w:t>
            </w:r>
          </w:p>
        </w:tc>
      </w:tr>
      <w:tr w:rsidR="00A122F5" w:rsidRPr="008C2DC5" w14:paraId="78E8EC1B" w14:textId="77777777" w:rsidTr="006D4419">
        <w:trPr>
          <w:tblCellSpacing w:w="15" w:type="dxa"/>
        </w:trPr>
        <w:tc>
          <w:tcPr>
            <w:tcW w:w="0" w:type="auto"/>
            <w:vAlign w:val="center"/>
            <w:hideMark/>
          </w:tcPr>
          <w:p w14:paraId="506B99BF"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Pattern Detection</w:t>
            </w:r>
          </w:p>
        </w:tc>
        <w:tc>
          <w:tcPr>
            <w:tcW w:w="0" w:type="auto"/>
            <w:vAlign w:val="center"/>
            <w:hideMark/>
          </w:tcPr>
          <w:p w14:paraId="4AF61D83"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Analyst-dependent</w:t>
            </w:r>
          </w:p>
        </w:tc>
        <w:tc>
          <w:tcPr>
            <w:tcW w:w="0" w:type="auto"/>
            <w:vAlign w:val="center"/>
            <w:hideMark/>
          </w:tcPr>
          <w:p w14:paraId="5ED6FE5C"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AI-assisted anomaly detection</w:t>
            </w:r>
          </w:p>
        </w:tc>
      </w:tr>
      <w:tr w:rsidR="00A122F5" w:rsidRPr="008C2DC5" w14:paraId="1A14AB92" w14:textId="77777777" w:rsidTr="006D4419">
        <w:trPr>
          <w:tblCellSpacing w:w="15" w:type="dxa"/>
        </w:trPr>
        <w:tc>
          <w:tcPr>
            <w:tcW w:w="0" w:type="auto"/>
            <w:vAlign w:val="center"/>
            <w:hideMark/>
          </w:tcPr>
          <w:p w14:paraId="1AB6BC1A"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Risk Review</w:t>
            </w:r>
          </w:p>
        </w:tc>
        <w:tc>
          <w:tcPr>
            <w:tcW w:w="0" w:type="auto"/>
            <w:vAlign w:val="center"/>
            <w:hideMark/>
          </w:tcPr>
          <w:p w14:paraId="6F5AE152"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Manual prioritization</w:t>
            </w:r>
          </w:p>
        </w:tc>
        <w:tc>
          <w:tcPr>
            <w:tcW w:w="0" w:type="auto"/>
            <w:vAlign w:val="center"/>
            <w:hideMark/>
          </w:tcPr>
          <w:p w14:paraId="0C83099E"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Documented analytical indicators</w:t>
            </w:r>
          </w:p>
        </w:tc>
      </w:tr>
      <w:tr w:rsidR="00A122F5" w:rsidRPr="008C2DC5" w14:paraId="5DACCA9D" w14:textId="77777777" w:rsidTr="006D4419">
        <w:trPr>
          <w:tblCellSpacing w:w="15" w:type="dxa"/>
        </w:trPr>
        <w:tc>
          <w:tcPr>
            <w:tcW w:w="0" w:type="auto"/>
            <w:vAlign w:val="center"/>
            <w:hideMark/>
          </w:tcPr>
          <w:p w14:paraId="2606CA38"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Reporting</w:t>
            </w:r>
          </w:p>
        </w:tc>
        <w:tc>
          <w:tcPr>
            <w:tcW w:w="0" w:type="auto"/>
            <w:vAlign w:val="center"/>
            <w:hideMark/>
          </w:tcPr>
          <w:p w14:paraId="6D889970"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Manual reporting</w:t>
            </w:r>
          </w:p>
        </w:tc>
        <w:tc>
          <w:tcPr>
            <w:tcW w:w="0" w:type="auto"/>
            <w:vAlign w:val="center"/>
            <w:hideMark/>
          </w:tcPr>
          <w:p w14:paraId="2C734863"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Interactive Power BI dashboards</w:t>
            </w:r>
          </w:p>
        </w:tc>
      </w:tr>
      <w:tr w:rsidR="00A122F5" w:rsidRPr="008C2DC5" w14:paraId="47704EEF" w14:textId="77777777" w:rsidTr="006D4419">
        <w:trPr>
          <w:tblCellSpacing w:w="15" w:type="dxa"/>
        </w:trPr>
        <w:tc>
          <w:tcPr>
            <w:tcW w:w="0" w:type="auto"/>
            <w:vAlign w:val="center"/>
            <w:hideMark/>
          </w:tcPr>
          <w:p w14:paraId="48E5E245"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Validation</w:t>
            </w:r>
          </w:p>
        </w:tc>
        <w:tc>
          <w:tcPr>
            <w:tcW w:w="0" w:type="auto"/>
            <w:vAlign w:val="center"/>
            <w:hideMark/>
          </w:tcPr>
          <w:p w14:paraId="362646DC"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Inconsistent</w:t>
            </w:r>
          </w:p>
        </w:tc>
        <w:tc>
          <w:tcPr>
            <w:tcW w:w="0" w:type="auto"/>
            <w:vAlign w:val="center"/>
            <w:hideMark/>
          </w:tcPr>
          <w:p w14:paraId="75793EEF"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Defined SQL/Python/UAT validation</w:t>
            </w:r>
          </w:p>
        </w:tc>
      </w:tr>
      <w:tr w:rsidR="00A122F5" w:rsidRPr="008C2DC5" w14:paraId="69E0A0C3" w14:textId="77777777" w:rsidTr="006D4419">
        <w:trPr>
          <w:tblCellSpacing w:w="15" w:type="dxa"/>
        </w:trPr>
        <w:tc>
          <w:tcPr>
            <w:tcW w:w="0" w:type="auto"/>
            <w:vAlign w:val="center"/>
            <w:hideMark/>
          </w:tcPr>
          <w:p w14:paraId="3A910742"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Governance</w:t>
            </w:r>
          </w:p>
        </w:tc>
        <w:tc>
          <w:tcPr>
            <w:tcW w:w="0" w:type="auto"/>
            <w:vAlign w:val="center"/>
            <w:hideMark/>
          </w:tcPr>
          <w:p w14:paraId="68D0400C"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Primarily manual</w:t>
            </w:r>
          </w:p>
        </w:tc>
        <w:tc>
          <w:tcPr>
            <w:tcW w:w="0" w:type="auto"/>
            <w:vAlign w:val="center"/>
            <w:hideMark/>
          </w:tcPr>
          <w:p w14:paraId="1835FABB" w14:textId="77777777" w:rsidR="00A122F5" w:rsidRPr="006D4419" w:rsidRDefault="00A122F5" w:rsidP="006D4419">
            <w:pPr>
              <w:pStyle w:val="NoSpacing"/>
              <w:rPr>
                <w:rFonts w:ascii="Times New Roman" w:hAnsi="Times New Roman" w:cs="Times New Roman"/>
                <w:sz w:val="28"/>
                <w:szCs w:val="28"/>
              </w:rPr>
            </w:pPr>
            <w:r w:rsidRPr="006D4419">
              <w:rPr>
                <w:rFonts w:ascii="Times New Roman" w:hAnsi="Times New Roman" w:cs="Times New Roman"/>
                <w:sz w:val="28"/>
                <w:szCs w:val="28"/>
              </w:rPr>
              <w:t>Documented human oversight and limitations</w:t>
            </w:r>
          </w:p>
        </w:tc>
      </w:tr>
    </w:tbl>
    <w:p w14:paraId="03DAD1D9" w14:textId="77777777" w:rsidR="006D4419" w:rsidRDefault="006D4419" w:rsidP="00216887">
      <w:pPr>
        <w:rPr>
          <w:rFonts w:ascii="Times New Roman" w:eastAsia="Times New Roman" w:hAnsi="Times New Roman" w:cs="Times New Roman"/>
          <w:kern w:val="0"/>
          <w:sz w:val="28"/>
          <w:szCs w:val="28"/>
          <w14:ligatures w14:val="none"/>
        </w:rPr>
      </w:pPr>
    </w:p>
    <w:p w14:paraId="31CED1EE" w14:textId="77777777" w:rsidR="006D4419" w:rsidRDefault="006D4419" w:rsidP="00216887">
      <w:pPr>
        <w:rPr>
          <w:rFonts w:ascii="Times New Roman" w:eastAsia="Times New Roman" w:hAnsi="Times New Roman" w:cs="Times New Roman"/>
          <w:kern w:val="0"/>
          <w:sz w:val="28"/>
          <w:szCs w:val="28"/>
          <w14:ligatures w14:val="none"/>
        </w:rPr>
      </w:pPr>
    </w:p>
    <w:p w14:paraId="2A039AB2" w14:textId="31806EE6" w:rsidR="00A122F5" w:rsidRPr="00E04A7B" w:rsidRDefault="0055576A" w:rsidP="00216887">
      <w:pPr>
        <w:rPr>
          <w:rFonts w:ascii="Times New Roman" w:eastAsia="Times New Roman" w:hAnsi="Times New Roman" w:cs="Times New Roman"/>
          <w:b/>
          <w:bCs/>
          <w:kern w:val="0"/>
          <w:sz w:val="28"/>
          <w:szCs w:val="28"/>
          <w:u w:val="single"/>
          <w14:ligatures w14:val="none"/>
        </w:rPr>
      </w:pPr>
      <w:r w:rsidRPr="00E04A7B">
        <w:rPr>
          <w:rFonts w:ascii="Times New Roman" w:eastAsia="Times New Roman" w:hAnsi="Times New Roman" w:cs="Times New Roman"/>
          <w:b/>
          <w:bCs/>
          <w:kern w:val="0"/>
          <w:sz w:val="28"/>
          <w:szCs w:val="28"/>
          <w:u w:val="single"/>
          <w14:ligatures w14:val="none"/>
        </w:rPr>
        <w:lastRenderedPageBreak/>
        <w:t>Data &amp; Data Quality</w:t>
      </w:r>
      <w:r w:rsidR="00E04A7B">
        <w:rPr>
          <w:rFonts w:ascii="Times New Roman" w:eastAsia="Times New Roman" w:hAnsi="Times New Roman" w:cs="Times New Roman"/>
          <w:b/>
          <w:bCs/>
          <w:kern w:val="0"/>
          <w:sz w:val="28"/>
          <w:szCs w:val="28"/>
          <w:u w:val="single"/>
          <w14:ligatures w14:val="none"/>
        </w:rPr>
        <w:t>:</w:t>
      </w:r>
    </w:p>
    <w:p w14:paraId="3214A9B5" w14:textId="5BF94235" w:rsidR="0055576A" w:rsidRPr="00E04A7B" w:rsidRDefault="0055576A" w:rsidP="00E04A7B">
      <w:pPr>
        <w:pStyle w:val="ListParagraph"/>
        <w:numPr>
          <w:ilvl w:val="0"/>
          <w:numId w:val="14"/>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Data Sources </w:t>
      </w:r>
    </w:p>
    <w:p w14:paraId="5DBF53A7" w14:textId="31E7E62E" w:rsidR="0055576A" w:rsidRPr="00E04A7B" w:rsidRDefault="0055576A" w:rsidP="00E04A7B">
      <w:pPr>
        <w:pStyle w:val="ListParagraph"/>
        <w:numPr>
          <w:ilvl w:val="0"/>
          <w:numId w:val="14"/>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Dataset Size &amp; Structure </w:t>
      </w:r>
    </w:p>
    <w:p w14:paraId="0FF911C7" w14:textId="15AD5395" w:rsidR="0055576A" w:rsidRPr="00E04A7B" w:rsidRDefault="0055576A" w:rsidP="00E04A7B">
      <w:pPr>
        <w:pStyle w:val="ListParagraph"/>
        <w:numPr>
          <w:ilvl w:val="0"/>
          <w:numId w:val="14"/>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Data Quality Findings </w:t>
      </w:r>
    </w:p>
    <w:p w14:paraId="612BA62E" w14:textId="157AEC51" w:rsidR="0055576A" w:rsidRPr="00E04A7B" w:rsidRDefault="0055576A" w:rsidP="00E04A7B">
      <w:pPr>
        <w:pStyle w:val="ListParagraph"/>
        <w:numPr>
          <w:ilvl w:val="0"/>
          <w:numId w:val="14"/>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Data Preparation &amp; Cleaning </w:t>
      </w:r>
    </w:p>
    <w:p w14:paraId="37478D26" w14:textId="75FFAA5F" w:rsidR="0055576A" w:rsidRPr="00E04A7B" w:rsidRDefault="0055576A" w:rsidP="00E04A7B">
      <w:pPr>
        <w:pStyle w:val="ListParagraph"/>
        <w:numPr>
          <w:ilvl w:val="0"/>
          <w:numId w:val="14"/>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Data Limitations &amp; Governance</w:t>
      </w:r>
    </w:p>
    <w:p w14:paraId="27A06508" w14:textId="4405E71F" w:rsidR="0055576A" w:rsidRPr="00E04A7B" w:rsidRDefault="0055576A" w:rsidP="00216887">
      <w:pPr>
        <w:rPr>
          <w:rFonts w:ascii="Times New Roman" w:eastAsia="Times New Roman" w:hAnsi="Times New Roman" w:cs="Times New Roman"/>
          <w:b/>
          <w:bCs/>
          <w:kern w:val="0"/>
          <w:sz w:val="28"/>
          <w:szCs w:val="28"/>
          <w:u w:val="single"/>
          <w14:ligatures w14:val="none"/>
        </w:rPr>
      </w:pPr>
      <w:r w:rsidRPr="00E04A7B">
        <w:rPr>
          <w:rFonts w:ascii="Times New Roman" w:eastAsia="Times New Roman" w:hAnsi="Times New Roman" w:cs="Times New Roman"/>
          <w:b/>
          <w:bCs/>
          <w:kern w:val="0"/>
          <w:sz w:val="28"/>
          <w:szCs w:val="28"/>
          <w:u w:val="single"/>
          <w14:ligatures w14:val="none"/>
        </w:rPr>
        <w:t>SQL Analysis</w:t>
      </w:r>
      <w:r w:rsidR="00E04A7B">
        <w:rPr>
          <w:rFonts w:ascii="Times New Roman" w:eastAsia="Times New Roman" w:hAnsi="Times New Roman" w:cs="Times New Roman"/>
          <w:b/>
          <w:bCs/>
          <w:kern w:val="0"/>
          <w:sz w:val="28"/>
          <w:szCs w:val="28"/>
          <w:u w:val="single"/>
          <w14:ligatures w14:val="none"/>
        </w:rPr>
        <w:t>:</w:t>
      </w:r>
    </w:p>
    <w:p w14:paraId="7075CA9C" w14:textId="599B3B06" w:rsidR="0055576A" w:rsidRPr="00E04A7B" w:rsidRDefault="0055576A" w:rsidP="00E04A7B">
      <w:pPr>
        <w:pStyle w:val="ListParagraph"/>
        <w:numPr>
          <w:ilvl w:val="0"/>
          <w:numId w:val="15"/>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SQL Analysis Approach </w:t>
      </w:r>
    </w:p>
    <w:p w14:paraId="71EAB802" w14:textId="54987905" w:rsidR="0055576A" w:rsidRPr="00E04A7B" w:rsidRDefault="0055576A" w:rsidP="00E04A7B">
      <w:pPr>
        <w:pStyle w:val="ListParagraph"/>
        <w:numPr>
          <w:ilvl w:val="0"/>
          <w:numId w:val="15"/>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Utilization &amp; Reimbursement Analysis </w:t>
      </w:r>
    </w:p>
    <w:p w14:paraId="54A20FF3" w14:textId="4D8AFF51" w:rsidR="0055576A" w:rsidRPr="00E04A7B" w:rsidRDefault="0055576A" w:rsidP="00E04A7B">
      <w:pPr>
        <w:pStyle w:val="ListParagraph"/>
        <w:numPr>
          <w:ilvl w:val="0"/>
          <w:numId w:val="15"/>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Geographic Analysis </w:t>
      </w:r>
    </w:p>
    <w:p w14:paraId="684AB46B" w14:textId="3060DCDF" w:rsidR="0055576A" w:rsidRPr="00E04A7B" w:rsidRDefault="0055576A" w:rsidP="00E04A7B">
      <w:pPr>
        <w:pStyle w:val="ListParagraph"/>
        <w:numPr>
          <w:ilvl w:val="0"/>
          <w:numId w:val="15"/>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Financial Metrics </w:t>
      </w:r>
    </w:p>
    <w:p w14:paraId="5BB8B0FE" w14:textId="077F99B9" w:rsidR="0055576A" w:rsidRPr="00E04A7B" w:rsidRDefault="0055576A" w:rsidP="00E04A7B">
      <w:pPr>
        <w:pStyle w:val="ListParagraph"/>
        <w:numPr>
          <w:ilvl w:val="0"/>
          <w:numId w:val="15"/>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Key SQL Findings</w:t>
      </w:r>
    </w:p>
    <w:p w14:paraId="56D3C4F0" w14:textId="4A47F247" w:rsidR="0055576A" w:rsidRPr="00E04A7B" w:rsidRDefault="0055576A" w:rsidP="00216887">
      <w:pPr>
        <w:rPr>
          <w:rFonts w:ascii="Times New Roman" w:eastAsia="Times New Roman" w:hAnsi="Times New Roman" w:cs="Times New Roman"/>
          <w:b/>
          <w:bCs/>
          <w:kern w:val="0"/>
          <w:sz w:val="28"/>
          <w:szCs w:val="28"/>
          <w:u w:val="single"/>
          <w14:ligatures w14:val="none"/>
        </w:rPr>
      </w:pPr>
      <w:r w:rsidRPr="00E04A7B">
        <w:rPr>
          <w:rFonts w:ascii="Times New Roman" w:eastAsia="Times New Roman" w:hAnsi="Times New Roman" w:cs="Times New Roman"/>
          <w:b/>
          <w:bCs/>
          <w:kern w:val="0"/>
          <w:sz w:val="28"/>
          <w:szCs w:val="28"/>
          <w:u w:val="single"/>
          <w14:ligatures w14:val="none"/>
        </w:rPr>
        <w:t>Python &amp; AI-Assisted Anomaly Detection</w:t>
      </w:r>
      <w:r w:rsidR="00E04A7B">
        <w:rPr>
          <w:rFonts w:ascii="Times New Roman" w:eastAsia="Times New Roman" w:hAnsi="Times New Roman" w:cs="Times New Roman"/>
          <w:b/>
          <w:bCs/>
          <w:kern w:val="0"/>
          <w:sz w:val="28"/>
          <w:szCs w:val="28"/>
          <w:u w:val="single"/>
          <w14:ligatures w14:val="none"/>
        </w:rPr>
        <w:t>:</w:t>
      </w:r>
    </w:p>
    <w:p w14:paraId="43E9846D" w14:textId="4736BD59" w:rsidR="0055576A" w:rsidRPr="00E04A7B" w:rsidRDefault="0055576A" w:rsidP="00E04A7B">
      <w:pPr>
        <w:pStyle w:val="ListParagraph"/>
        <w:numPr>
          <w:ilvl w:val="0"/>
          <w:numId w:val="16"/>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Python analysis approach </w:t>
      </w:r>
    </w:p>
    <w:p w14:paraId="708A1340" w14:textId="6344A4D3" w:rsidR="0055576A" w:rsidRPr="00E04A7B" w:rsidRDefault="0055576A" w:rsidP="00E04A7B">
      <w:pPr>
        <w:pStyle w:val="ListParagraph"/>
        <w:numPr>
          <w:ilvl w:val="0"/>
          <w:numId w:val="16"/>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Data preparation for modeling </w:t>
      </w:r>
    </w:p>
    <w:p w14:paraId="7C116D4A" w14:textId="73A34B91" w:rsidR="0055576A" w:rsidRPr="00E04A7B" w:rsidRDefault="0055576A" w:rsidP="00E04A7B">
      <w:pPr>
        <w:pStyle w:val="ListParagraph"/>
        <w:numPr>
          <w:ilvl w:val="0"/>
          <w:numId w:val="16"/>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Feature engineering </w:t>
      </w:r>
    </w:p>
    <w:p w14:paraId="439AB794" w14:textId="7D1F4250" w:rsidR="0055576A" w:rsidRPr="00E04A7B" w:rsidRDefault="0055576A" w:rsidP="00E04A7B">
      <w:pPr>
        <w:pStyle w:val="ListParagraph"/>
        <w:numPr>
          <w:ilvl w:val="0"/>
          <w:numId w:val="16"/>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Isolation Forest anomaly detection </w:t>
      </w:r>
    </w:p>
    <w:p w14:paraId="5E3974BD" w14:textId="7F29DE23" w:rsidR="0055576A" w:rsidRPr="00E04A7B" w:rsidRDefault="0055576A" w:rsidP="00E04A7B">
      <w:pPr>
        <w:pStyle w:val="ListParagraph"/>
        <w:numPr>
          <w:ilvl w:val="0"/>
          <w:numId w:val="16"/>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Results and business interpretation</w:t>
      </w:r>
    </w:p>
    <w:p w14:paraId="2F38D0A4" w14:textId="5A544FC7" w:rsidR="0055576A" w:rsidRPr="00E04A7B" w:rsidRDefault="0055576A" w:rsidP="00216887">
      <w:pPr>
        <w:rPr>
          <w:rFonts w:ascii="Times New Roman" w:eastAsia="Times New Roman" w:hAnsi="Times New Roman" w:cs="Times New Roman"/>
          <w:b/>
          <w:bCs/>
          <w:kern w:val="0"/>
          <w:sz w:val="28"/>
          <w:szCs w:val="28"/>
          <w:u w:val="single"/>
          <w14:ligatures w14:val="none"/>
        </w:rPr>
      </w:pPr>
      <w:r w:rsidRPr="00E04A7B">
        <w:rPr>
          <w:rFonts w:ascii="Times New Roman" w:eastAsia="Times New Roman" w:hAnsi="Times New Roman" w:cs="Times New Roman"/>
          <w:b/>
          <w:bCs/>
          <w:kern w:val="0"/>
          <w:sz w:val="28"/>
          <w:szCs w:val="28"/>
          <w:u w:val="single"/>
          <w14:ligatures w14:val="none"/>
        </w:rPr>
        <w:t>Financial Risk Analysis</w:t>
      </w:r>
      <w:r w:rsidR="00E04A7B">
        <w:rPr>
          <w:rFonts w:ascii="Times New Roman" w:eastAsia="Times New Roman" w:hAnsi="Times New Roman" w:cs="Times New Roman"/>
          <w:b/>
          <w:bCs/>
          <w:kern w:val="0"/>
          <w:sz w:val="28"/>
          <w:szCs w:val="28"/>
          <w:u w:val="single"/>
          <w14:ligatures w14:val="none"/>
        </w:rPr>
        <w:t>:</w:t>
      </w:r>
    </w:p>
    <w:p w14:paraId="72008DBD" w14:textId="1AEFD851" w:rsidR="0055576A" w:rsidRPr="00E04A7B" w:rsidRDefault="0055576A" w:rsidP="00E04A7B">
      <w:pPr>
        <w:pStyle w:val="ListParagraph"/>
        <w:numPr>
          <w:ilvl w:val="0"/>
          <w:numId w:val="17"/>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Financial risk analysis approach </w:t>
      </w:r>
    </w:p>
    <w:p w14:paraId="1A4A75D6" w14:textId="744BB90E" w:rsidR="0055576A" w:rsidRPr="00E04A7B" w:rsidRDefault="0055576A" w:rsidP="00E04A7B">
      <w:pPr>
        <w:pStyle w:val="ListParagraph"/>
        <w:numPr>
          <w:ilvl w:val="0"/>
          <w:numId w:val="17"/>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Reimbursement and prescription metrics </w:t>
      </w:r>
    </w:p>
    <w:p w14:paraId="3597550E" w14:textId="21E9C433" w:rsidR="0055576A" w:rsidRPr="00E04A7B" w:rsidRDefault="0055576A" w:rsidP="00E04A7B">
      <w:pPr>
        <w:pStyle w:val="ListParagraph"/>
        <w:numPr>
          <w:ilvl w:val="0"/>
          <w:numId w:val="17"/>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Reimbursement-per-prescription analysis </w:t>
      </w:r>
    </w:p>
    <w:p w14:paraId="09A6CA6A" w14:textId="3DBC7A19" w:rsidR="0055576A" w:rsidRPr="00E04A7B" w:rsidRDefault="0055576A" w:rsidP="00E04A7B">
      <w:pPr>
        <w:pStyle w:val="ListParagraph"/>
        <w:numPr>
          <w:ilvl w:val="0"/>
          <w:numId w:val="17"/>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 xml:space="preserve">Review-priority indicators </w:t>
      </w:r>
    </w:p>
    <w:p w14:paraId="4E0069E2" w14:textId="3A9F6CAA" w:rsidR="0055576A" w:rsidRPr="00E04A7B" w:rsidRDefault="0055576A" w:rsidP="00E04A7B">
      <w:pPr>
        <w:pStyle w:val="ListParagraph"/>
        <w:numPr>
          <w:ilvl w:val="0"/>
          <w:numId w:val="17"/>
        </w:numPr>
        <w:rPr>
          <w:rFonts w:ascii="Times New Roman" w:eastAsia="Times New Roman" w:hAnsi="Times New Roman" w:cs="Times New Roman"/>
          <w:kern w:val="0"/>
          <w:sz w:val="28"/>
          <w:szCs w:val="28"/>
          <w14:ligatures w14:val="none"/>
        </w:rPr>
      </w:pPr>
      <w:r w:rsidRPr="00E04A7B">
        <w:rPr>
          <w:rFonts w:ascii="Times New Roman" w:eastAsia="Times New Roman" w:hAnsi="Times New Roman" w:cs="Times New Roman"/>
          <w:kern w:val="0"/>
          <w:sz w:val="28"/>
          <w:szCs w:val="28"/>
          <w14:ligatures w14:val="none"/>
        </w:rPr>
        <w:t>Business interpretation and limitations</w:t>
      </w:r>
    </w:p>
    <w:p w14:paraId="2B43FAEE" w14:textId="402D1A26" w:rsidR="0055576A" w:rsidRPr="00B0745D" w:rsidRDefault="0055576A" w:rsidP="00216887">
      <w:pPr>
        <w:rPr>
          <w:rFonts w:ascii="Times New Roman" w:eastAsia="Times New Roman" w:hAnsi="Times New Roman" w:cs="Times New Roman"/>
          <w:b/>
          <w:bCs/>
          <w:kern w:val="0"/>
          <w:sz w:val="28"/>
          <w:szCs w:val="28"/>
          <w:u w:val="single"/>
          <w14:ligatures w14:val="none"/>
        </w:rPr>
      </w:pPr>
      <w:r w:rsidRPr="00B0745D">
        <w:rPr>
          <w:rFonts w:ascii="Times New Roman" w:eastAsia="Times New Roman" w:hAnsi="Times New Roman" w:cs="Times New Roman"/>
          <w:b/>
          <w:bCs/>
          <w:kern w:val="0"/>
          <w:sz w:val="28"/>
          <w:szCs w:val="28"/>
          <w:u w:val="single"/>
          <w14:ligatures w14:val="none"/>
        </w:rPr>
        <w:t>Power BI Dashboard &amp; Reporting</w:t>
      </w:r>
      <w:r w:rsidR="00B0745D" w:rsidRPr="00B0745D">
        <w:rPr>
          <w:rFonts w:ascii="Times New Roman" w:eastAsia="Times New Roman" w:hAnsi="Times New Roman" w:cs="Times New Roman"/>
          <w:b/>
          <w:bCs/>
          <w:kern w:val="0"/>
          <w:sz w:val="28"/>
          <w:szCs w:val="28"/>
          <w:u w:val="single"/>
          <w14:ligatures w14:val="none"/>
        </w:rPr>
        <w:t>:</w:t>
      </w:r>
    </w:p>
    <w:p w14:paraId="26F7685D" w14:textId="1F673BF7" w:rsidR="0055576A" w:rsidRPr="00B0745D" w:rsidRDefault="0055576A" w:rsidP="00B0745D">
      <w:pPr>
        <w:pStyle w:val="ListParagraph"/>
        <w:numPr>
          <w:ilvl w:val="0"/>
          <w:numId w:val="18"/>
        </w:numPr>
        <w:rPr>
          <w:rFonts w:ascii="Times New Roman" w:eastAsia="Times New Roman" w:hAnsi="Times New Roman" w:cs="Times New Roman"/>
          <w:kern w:val="0"/>
          <w:sz w:val="28"/>
          <w:szCs w:val="28"/>
          <w14:ligatures w14:val="none"/>
        </w:rPr>
      </w:pPr>
      <w:r w:rsidRPr="00B0745D">
        <w:rPr>
          <w:rFonts w:ascii="Times New Roman" w:eastAsia="Times New Roman" w:hAnsi="Times New Roman" w:cs="Times New Roman"/>
          <w:kern w:val="0"/>
          <w:sz w:val="28"/>
          <w:szCs w:val="28"/>
          <w14:ligatures w14:val="none"/>
        </w:rPr>
        <w:t xml:space="preserve">AI Anomaly Summary </w:t>
      </w:r>
    </w:p>
    <w:p w14:paraId="7C6B766C" w14:textId="64F3B87B" w:rsidR="0055576A" w:rsidRPr="00B0745D" w:rsidRDefault="0055576A" w:rsidP="00B0745D">
      <w:pPr>
        <w:pStyle w:val="ListParagraph"/>
        <w:numPr>
          <w:ilvl w:val="0"/>
          <w:numId w:val="18"/>
        </w:numPr>
        <w:rPr>
          <w:rFonts w:ascii="Times New Roman" w:eastAsia="Times New Roman" w:hAnsi="Times New Roman" w:cs="Times New Roman"/>
          <w:kern w:val="0"/>
          <w:sz w:val="28"/>
          <w:szCs w:val="28"/>
          <w14:ligatures w14:val="none"/>
        </w:rPr>
      </w:pPr>
      <w:r w:rsidRPr="00B0745D">
        <w:rPr>
          <w:rFonts w:ascii="Times New Roman" w:eastAsia="Times New Roman" w:hAnsi="Times New Roman" w:cs="Times New Roman"/>
          <w:kern w:val="0"/>
          <w:sz w:val="28"/>
          <w:szCs w:val="28"/>
          <w14:ligatures w14:val="none"/>
        </w:rPr>
        <w:t xml:space="preserve">AI Anomaly Review Results </w:t>
      </w:r>
    </w:p>
    <w:p w14:paraId="36F878CC" w14:textId="1B893400" w:rsidR="0055576A" w:rsidRPr="00B0745D" w:rsidRDefault="0055576A" w:rsidP="00B0745D">
      <w:pPr>
        <w:pStyle w:val="ListParagraph"/>
        <w:numPr>
          <w:ilvl w:val="0"/>
          <w:numId w:val="18"/>
        </w:numPr>
        <w:rPr>
          <w:rFonts w:ascii="Times New Roman" w:eastAsia="Times New Roman" w:hAnsi="Times New Roman" w:cs="Times New Roman"/>
          <w:kern w:val="0"/>
          <w:sz w:val="28"/>
          <w:szCs w:val="28"/>
          <w14:ligatures w14:val="none"/>
        </w:rPr>
      </w:pPr>
      <w:r w:rsidRPr="00B0745D">
        <w:rPr>
          <w:rFonts w:ascii="Times New Roman" w:eastAsia="Times New Roman" w:hAnsi="Times New Roman" w:cs="Times New Roman"/>
          <w:kern w:val="0"/>
          <w:sz w:val="28"/>
          <w:szCs w:val="28"/>
          <w14:ligatures w14:val="none"/>
        </w:rPr>
        <w:t>Business Impact</w:t>
      </w:r>
    </w:p>
    <w:p w14:paraId="318DC1D3" w14:textId="2010C379" w:rsidR="0055576A" w:rsidRPr="00B0745D" w:rsidRDefault="0055576A" w:rsidP="00B0745D">
      <w:pPr>
        <w:pStyle w:val="ListParagraph"/>
        <w:numPr>
          <w:ilvl w:val="0"/>
          <w:numId w:val="18"/>
        </w:numPr>
        <w:rPr>
          <w:rFonts w:ascii="Times New Roman" w:eastAsia="Times New Roman" w:hAnsi="Times New Roman" w:cs="Times New Roman"/>
          <w:kern w:val="0"/>
          <w:sz w:val="28"/>
          <w:szCs w:val="28"/>
          <w14:ligatures w14:val="none"/>
        </w:rPr>
      </w:pPr>
      <w:r w:rsidRPr="00B0745D">
        <w:rPr>
          <w:rFonts w:ascii="Times New Roman" w:eastAsia="Times New Roman" w:hAnsi="Times New Roman" w:cs="Times New Roman"/>
          <w:kern w:val="0"/>
          <w:sz w:val="28"/>
          <w:szCs w:val="28"/>
          <w14:ligatures w14:val="none"/>
        </w:rPr>
        <w:t>KPI</w:t>
      </w:r>
      <w:r w:rsidRPr="00B0745D">
        <w:rPr>
          <w:rFonts w:ascii="Times New Roman" w:eastAsia="Times New Roman" w:hAnsi="Times New Roman" w:cs="Times New Roman"/>
          <w:kern w:val="0"/>
          <w:sz w:val="28"/>
          <w:szCs w:val="28"/>
          <w14:ligatures w14:val="none"/>
        </w:rPr>
        <w:t xml:space="preserve"> cards </w:t>
      </w:r>
    </w:p>
    <w:p w14:paraId="26519199" w14:textId="272199EF" w:rsidR="0055576A" w:rsidRPr="00B0745D" w:rsidRDefault="0055576A" w:rsidP="00B0745D">
      <w:pPr>
        <w:pStyle w:val="ListParagraph"/>
        <w:numPr>
          <w:ilvl w:val="0"/>
          <w:numId w:val="18"/>
        </w:numPr>
        <w:rPr>
          <w:rFonts w:ascii="Times New Roman" w:eastAsia="Times New Roman" w:hAnsi="Times New Roman" w:cs="Times New Roman"/>
          <w:kern w:val="0"/>
          <w:sz w:val="28"/>
          <w:szCs w:val="28"/>
          <w14:ligatures w14:val="none"/>
        </w:rPr>
      </w:pPr>
      <w:r w:rsidRPr="00B0745D">
        <w:rPr>
          <w:rFonts w:ascii="Times New Roman" w:eastAsia="Times New Roman" w:hAnsi="Times New Roman" w:cs="Times New Roman"/>
          <w:kern w:val="0"/>
          <w:sz w:val="28"/>
          <w:szCs w:val="28"/>
          <w14:ligatures w14:val="none"/>
        </w:rPr>
        <w:t>anomaly</w:t>
      </w:r>
      <w:r w:rsidRPr="00B0745D">
        <w:rPr>
          <w:rFonts w:ascii="Times New Roman" w:eastAsia="Times New Roman" w:hAnsi="Times New Roman" w:cs="Times New Roman"/>
          <w:kern w:val="0"/>
          <w:sz w:val="28"/>
          <w:szCs w:val="28"/>
          <w14:ligatures w14:val="none"/>
        </w:rPr>
        <w:t xml:space="preserve"> and financial visuals </w:t>
      </w:r>
    </w:p>
    <w:p w14:paraId="224B5B2C" w14:textId="55A0AC6D" w:rsidR="0055576A" w:rsidRPr="00B0745D" w:rsidRDefault="0055576A" w:rsidP="00B0745D">
      <w:pPr>
        <w:pStyle w:val="ListParagraph"/>
        <w:numPr>
          <w:ilvl w:val="0"/>
          <w:numId w:val="18"/>
        </w:numPr>
        <w:rPr>
          <w:rFonts w:ascii="Times New Roman" w:eastAsia="Times New Roman" w:hAnsi="Times New Roman" w:cs="Times New Roman"/>
          <w:kern w:val="0"/>
          <w:sz w:val="28"/>
          <w:szCs w:val="28"/>
          <w14:ligatures w14:val="none"/>
        </w:rPr>
      </w:pPr>
      <w:r w:rsidRPr="00B0745D">
        <w:rPr>
          <w:rFonts w:ascii="Times New Roman" w:eastAsia="Times New Roman" w:hAnsi="Times New Roman" w:cs="Times New Roman"/>
          <w:kern w:val="0"/>
          <w:sz w:val="28"/>
          <w:szCs w:val="28"/>
          <w14:ligatures w14:val="none"/>
        </w:rPr>
        <w:t>filters</w:t>
      </w:r>
      <w:r w:rsidRPr="00B0745D">
        <w:rPr>
          <w:rFonts w:ascii="Times New Roman" w:eastAsia="Times New Roman" w:hAnsi="Times New Roman" w:cs="Times New Roman"/>
          <w:kern w:val="0"/>
          <w:sz w:val="28"/>
          <w:szCs w:val="28"/>
          <w14:ligatures w14:val="none"/>
        </w:rPr>
        <w:t xml:space="preserve">/interactivity </w:t>
      </w:r>
    </w:p>
    <w:p w14:paraId="3FF5707D" w14:textId="3C9EC399" w:rsidR="0055576A" w:rsidRPr="00B0745D" w:rsidRDefault="0055576A" w:rsidP="00B0745D">
      <w:pPr>
        <w:pStyle w:val="ListParagraph"/>
        <w:numPr>
          <w:ilvl w:val="0"/>
          <w:numId w:val="18"/>
        </w:numPr>
        <w:rPr>
          <w:rFonts w:ascii="Times New Roman" w:eastAsia="Times New Roman" w:hAnsi="Times New Roman" w:cs="Times New Roman"/>
          <w:kern w:val="0"/>
          <w:sz w:val="28"/>
          <w:szCs w:val="28"/>
          <w14:ligatures w14:val="none"/>
        </w:rPr>
      </w:pPr>
      <w:r w:rsidRPr="00B0745D">
        <w:rPr>
          <w:rFonts w:ascii="Times New Roman" w:eastAsia="Times New Roman" w:hAnsi="Times New Roman" w:cs="Times New Roman"/>
          <w:kern w:val="0"/>
          <w:sz w:val="28"/>
          <w:szCs w:val="28"/>
          <w14:ligatures w14:val="none"/>
        </w:rPr>
        <w:lastRenderedPageBreak/>
        <w:t>data</w:t>
      </w:r>
      <w:r w:rsidRPr="00B0745D">
        <w:rPr>
          <w:rFonts w:ascii="Times New Roman" w:eastAsia="Times New Roman" w:hAnsi="Times New Roman" w:cs="Times New Roman"/>
          <w:kern w:val="0"/>
          <w:sz w:val="28"/>
          <w:szCs w:val="28"/>
          <w14:ligatures w14:val="none"/>
        </w:rPr>
        <w:t xml:space="preserve">-quality note for XX </w:t>
      </w:r>
    </w:p>
    <w:p w14:paraId="45E94C84" w14:textId="42E58519" w:rsidR="0055576A" w:rsidRPr="00B0745D" w:rsidRDefault="0055576A" w:rsidP="00B0745D">
      <w:pPr>
        <w:pStyle w:val="ListParagraph"/>
        <w:numPr>
          <w:ilvl w:val="0"/>
          <w:numId w:val="18"/>
        </w:numPr>
        <w:rPr>
          <w:rFonts w:ascii="Times New Roman" w:eastAsia="Times New Roman" w:hAnsi="Times New Roman" w:cs="Times New Roman"/>
          <w:kern w:val="0"/>
          <w:sz w:val="28"/>
          <w:szCs w:val="28"/>
          <w14:ligatures w14:val="none"/>
        </w:rPr>
      </w:pPr>
      <w:r w:rsidRPr="00B0745D">
        <w:rPr>
          <w:rFonts w:ascii="Times New Roman" w:eastAsia="Times New Roman" w:hAnsi="Times New Roman" w:cs="Times New Roman"/>
          <w:kern w:val="0"/>
          <w:sz w:val="28"/>
          <w:szCs w:val="28"/>
          <w14:ligatures w14:val="none"/>
        </w:rPr>
        <w:t>human</w:t>
      </w:r>
      <w:r w:rsidRPr="00B0745D">
        <w:rPr>
          <w:rFonts w:ascii="Times New Roman" w:eastAsia="Times New Roman" w:hAnsi="Times New Roman" w:cs="Times New Roman"/>
          <w:kern w:val="0"/>
          <w:sz w:val="28"/>
          <w:szCs w:val="28"/>
          <w14:ligatures w14:val="none"/>
        </w:rPr>
        <w:t xml:space="preserve">-review and governance considerations </w:t>
      </w:r>
    </w:p>
    <w:p w14:paraId="0DE8770C" w14:textId="152F8839" w:rsidR="00A122F5" w:rsidRPr="00B0745D" w:rsidRDefault="0055576A" w:rsidP="00B0745D">
      <w:pPr>
        <w:pStyle w:val="ListParagraph"/>
        <w:numPr>
          <w:ilvl w:val="0"/>
          <w:numId w:val="18"/>
        </w:numPr>
        <w:rPr>
          <w:rFonts w:ascii="Times New Roman" w:eastAsia="Times New Roman" w:hAnsi="Times New Roman" w:cs="Times New Roman"/>
          <w:kern w:val="0"/>
          <w:sz w:val="28"/>
          <w:szCs w:val="28"/>
          <w14:ligatures w14:val="none"/>
        </w:rPr>
      </w:pPr>
      <w:r w:rsidRPr="00B0745D">
        <w:rPr>
          <w:rFonts w:ascii="Times New Roman" w:eastAsia="Times New Roman" w:hAnsi="Times New Roman" w:cs="Times New Roman"/>
          <w:kern w:val="0"/>
          <w:sz w:val="28"/>
          <w:szCs w:val="28"/>
          <w14:ligatures w14:val="none"/>
        </w:rPr>
        <w:t>SQL</w:t>
      </w:r>
      <w:r w:rsidRPr="00B0745D">
        <w:rPr>
          <w:rFonts w:ascii="Times New Roman" w:eastAsia="Times New Roman" w:hAnsi="Times New Roman" w:cs="Times New Roman"/>
          <w:kern w:val="0"/>
          <w:sz w:val="28"/>
          <w:szCs w:val="28"/>
          <w14:ligatures w14:val="none"/>
        </w:rPr>
        <w:t>/Python validation</w:t>
      </w:r>
    </w:p>
    <w:p w14:paraId="582CCAC9" w14:textId="192AB172" w:rsidR="0055576A" w:rsidRPr="00B0745D" w:rsidRDefault="0055576A" w:rsidP="00216887">
      <w:pPr>
        <w:rPr>
          <w:rFonts w:ascii="Times New Roman" w:eastAsia="Times New Roman" w:hAnsi="Times New Roman" w:cs="Times New Roman"/>
          <w:b/>
          <w:bCs/>
          <w:kern w:val="0"/>
          <w:sz w:val="28"/>
          <w:szCs w:val="28"/>
          <w:u w:val="single"/>
          <w14:ligatures w14:val="none"/>
        </w:rPr>
      </w:pPr>
      <w:r w:rsidRPr="00B0745D">
        <w:rPr>
          <w:rFonts w:ascii="Times New Roman" w:eastAsia="Times New Roman" w:hAnsi="Times New Roman" w:cs="Times New Roman"/>
          <w:b/>
          <w:bCs/>
          <w:kern w:val="0"/>
          <w:sz w:val="28"/>
          <w:szCs w:val="28"/>
          <w:u w:val="single"/>
          <w14:ligatures w14:val="none"/>
        </w:rPr>
        <w:t>UAT &amp; Validation</w:t>
      </w:r>
      <w:r w:rsidR="00B0745D">
        <w:rPr>
          <w:rFonts w:ascii="Times New Roman" w:eastAsia="Times New Roman" w:hAnsi="Times New Roman" w:cs="Times New Roman"/>
          <w:b/>
          <w:bCs/>
          <w:kern w:val="0"/>
          <w:sz w:val="28"/>
          <w:szCs w:val="28"/>
          <w:u w:val="single"/>
          <w14:ligatures w14:val="none"/>
        </w:rPr>
        <w:t>:</w:t>
      </w:r>
    </w:p>
    <w:p w14:paraId="369D7ACC" w14:textId="05463B85" w:rsidR="0055576A" w:rsidRPr="007971C3" w:rsidRDefault="0055576A" w:rsidP="007971C3">
      <w:pPr>
        <w:pStyle w:val="ListParagraph"/>
        <w:numPr>
          <w:ilvl w:val="0"/>
          <w:numId w:val="19"/>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UAT Approach </w:t>
      </w:r>
    </w:p>
    <w:p w14:paraId="527CB6E8" w14:textId="0DB932FE" w:rsidR="0055576A" w:rsidRPr="007971C3" w:rsidRDefault="0055576A" w:rsidP="007971C3">
      <w:pPr>
        <w:pStyle w:val="ListParagraph"/>
        <w:numPr>
          <w:ilvl w:val="0"/>
          <w:numId w:val="19"/>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Test Scenarios </w:t>
      </w:r>
    </w:p>
    <w:p w14:paraId="1581B11C" w14:textId="5D2B6A3B" w:rsidR="0055576A" w:rsidRPr="007971C3" w:rsidRDefault="0055576A" w:rsidP="007971C3">
      <w:pPr>
        <w:pStyle w:val="ListParagraph"/>
        <w:numPr>
          <w:ilvl w:val="0"/>
          <w:numId w:val="19"/>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SQL/Python vs. Power BI Validation </w:t>
      </w:r>
    </w:p>
    <w:p w14:paraId="31EFA3F0" w14:textId="65D5D951" w:rsidR="0055576A" w:rsidRPr="007971C3" w:rsidRDefault="0055576A" w:rsidP="007971C3">
      <w:pPr>
        <w:pStyle w:val="ListParagraph"/>
        <w:numPr>
          <w:ilvl w:val="0"/>
          <w:numId w:val="19"/>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Data</w:t>
      </w:r>
      <w:r w:rsidRPr="007971C3">
        <w:rPr>
          <w:rFonts w:ascii="Times New Roman" w:eastAsia="Times New Roman" w:hAnsi="Times New Roman" w:cs="Times New Roman"/>
          <w:kern w:val="0"/>
          <w:sz w:val="28"/>
          <w:szCs w:val="28"/>
          <w14:ligatures w14:val="none"/>
        </w:rPr>
        <w:t xml:space="preserve"> Quality Validation </w:t>
      </w:r>
    </w:p>
    <w:p w14:paraId="4E85189C" w14:textId="3C59A8EE" w:rsidR="0055576A" w:rsidRPr="007971C3" w:rsidRDefault="0055576A" w:rsidP="007971C3">
      <w:pPr>
        <w:pStyle w:val="ListParagraph"/>
        <w:numPr>
          <w:ilvl w:val="0"/>
          <w:numId w:val="19"/>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UAT</w:t>
      </w:r>
      <w:r w:rsidRPr="007971C3">
        <w:rPr>
          <w:rFonts w:ascii="Times New Roman" w:eastAsia="Times New Roman" w:hAnsi="Times New Roman" w:cs="Times New Roman"/>
          <w:kern w:val="0"/>
          <w:sz w:val="28"/>
          <w:szCs w:val="28"/>
          <w14:ligatures w14:val="none"/>
        </w:rPr>
        <w:t xml:space="preserve"> Outcome &amp; Business Acceptance</w:t>
      </w:r>
    </w:p>
    <w:p w14:paraId="73877C88" w14:textId="404A3A88" w:rsidR="0055576A" w:rsidRPr="007971C3" w:rsidRDefault="0055576A" w:rsidP="00216887">
      <w:pPr>
        <w:rPr>
          <w:rFonts w:ascii="Times New Roman" w:eastAsia="Times New Roman" w:hAnsi="Times New Roman" w:cs="Times New Roman"/>
          <w:b/>
          <w:bCs/>
          <w:kern w:val="0"/>
          <w:sz w:val="28"/>
          <w:szCs w:val="28"/>
          <w:u w:val="single"/>
          <w14:ligatures w14:val="none"/>
        </w:rPr>
      </w:pPr>
      <w:r w:rsidRPr="007971C3">
        <w:rPr>
          <w:rFonts w:ascii="Times New Roman" w:eastAsia="Times New Roman" w:hAnsi="Times New Roman" w:cs="Times New Roman"/>
          <w:b/>
          <w:bCs/>
          <w:kern w:val="0"/>
          <w:sz w:val="28"/>
          <w:szCs w:val="28"/>
          <w:u w:val="single"/>
          <w14:ligatures w14:val="none"/>
        </w:rPr>
        <w:t>Business Impact &amp; Recommendations</w:t>
      </w:r>
      <w:r w:rsidR="007971C3">
        <w:rPr>
          <w:rFonts w:ascii="Times New Roman" w:eastAsia="Times New Roman" w:hAnsi="Times New Roman" w:cs="Times New Roman"/>
          <w:b/>
          <w:bCs/>
          <w:kern w:val="0"/>
          <w:sz w:val="28"/>
          <w:szCs w:val="28"/>
          <w:u w:val="single"/>
          <w14:ligatures w14:val="none"/>
        </w:rPr>
        <w:t>:</w:t>
      </w:r>
    </w:p>
    <w:p w14:paraId="090C0A57" w14:textId="051CFD36" w:rsidR="00216887" w:rsidRPr="007971C3" w:rsidRDefault="00216887" w:rsidP="007971C3">
      <w:pPr>
        <w:pStyle w:val="ListParagraph"/>
        <w:numPr>
          <w:ilvl w:val="0"/>
          <w:numId w:val="20"/>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Business Impact </w:t>
      </w:r>
    </w:p>
    <w:p w14:paraId="2DF55D96" w14:textId="71A8DA7E" w:rsidR="00216887" w:rsidRPr="007971C3" w:rsidRDefault="00216887" w:rsidP="007971C3">
      <w:pPr>
        <w:pStyle w:val="ListParagraph"/>
        <w:numPr>
          <w:ilvl w:val="0"/>
          <w:numId w:val="20"/>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Key Insights </w:t>
      </w:r>
    </w:p>
    <w:p w14:paraId="3913FCE3" w14:textId="496B4954" w:rsidR="00216887" w:rsidRPr="007971C3" w:rsidRDefault="00216887" w:rsidP="007971C3">
      <w:pPr>
        <w:pStyle w:val="ListParagraph"/>
        <w:numPr>
          <w:ilvl w:val="0"/>
          <w:numId w:val="20"/>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Recommended Analyst Review Process </w:t>
      </w:r>
    </w:p>
    <w:p w14:paraId="6AFAA265" w14:textId="75CD4AC4" w:rsidR="00216887" w:rsidRPr="007971C3" w:rsidRDefault="00216887" w:rsidP="007971C3">
      <w:pPr>
        <w:pStyle w:val="ListParagraph"/>
        <w:numPr>
          <w:ilvl w:val="0"/>
          <w:numId w:val="20"/>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Business Recommendations </w:t>
      </w:r>
    </w:p>
    <w:p w14:paraId="3BA7B19E" w14:textId="1B3CC586" w:rsidR="0055576A" w:rsidRPr="007971C3" w:rsidRDefault="00216887" w:rsidP="007971C3">
      <w:pPr>
        <w:pStyle w:val="ListParagraph"/>
        <w:numPr>
          <w:ilvl w:val="0"/>
          <w:numId w:val="20"/>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Expected Benefits &amp; Limitations</w:t>
      </w:r>
    </w:p>
    <w:p w14:paraId="4706C634" w14:textId="0C77D8C1" w:rsidR="00216887" w:rsidRPr="007971C3" w:rsidRDefault="00216887" w:rsidP="00216887">
      <w:pPr>
        <w:rPr>
          <w:rFonts w:ascii="Times New Roman" w:eastAsia="Times New Roman" w:hAnsi="Times New Roman" w:cs="Times New Roman"/>
          <w:b/>
          <w:bCs/>
          <w:kern w:val="0"/>
          <w:sz w:val="28"/>
          <w:szCs w:val="28"/>
          <w:u w:val="single"/>
          <w14:ligatures w14:val="none"/>
        </w:rPr>
      </w:pPr>
      <w:r w:rsidRPr="008C2DC5">
        <w:rPr>
          <w:rFonts w:ascii="Times New Roman" w:eastAsia="Times New Roman" w:hAnsi="Times New Roman" w:cs="Times New Roman"/>
          <w:kern w:val="0"/>
          <w:sz w:val="28"/>
          <w:szCs w:val="28"/>
          <w14:ligatures w14:val="none"/>
        </w:rPr>
        <w:t xml:space="preserve"> </w:t>
      </w:r>
      <w:r w:rsidRPr="007971C3">
        <w:rPr>
          <w:rFonts w:ascii="Times New Roman" w:eastAsia="Times New Roman" w:hAnsi="Times New Roman" w:cs="Times New Roman"/>
          <w:b/>
          <w:bCs/>
          <w:kern w:val="0"/>
          <w:sz w:val="28"/>
          <w:szCs w:val="28"/>
          <w:u w:val="single"/>
          <w14:ligatures w14:val="none"/>
        </w:rPr>
        <w:t>Risks, Governance &amp; Limitations</w:t>
      </w:r>
      <w:r w:rsidR="007971C3">
        <w:rPr>
          <w:rFonts w:ascii="Times New Roman" w:eastAsia="Times New Roman" w:hAnsi="Times New Roman" w:cs="Times New Roman"/>
          <w:b/>
          <w:bCs/>
          <w:kern w:val="0"/>
          <w:sz w:val="28"/>
          <w:szCs w:val="28"/>
          <w:u w:val="single"/>
          <w14:ligatures w14:val="none"/>
        </w:rPr>
        <w:t>:</w:t>
      </w:r>
    </w:p>
    <w:p w14:paraId="1C570AA1" w14:textId="41FFD653" w:rsidR="00216887" w:rsidRPr="007971C3" w:rsidRDefault="00216887" w:rsidP="007971C3">
      <w:pPr>
        <w:pStyle w:val="ListParagraph"/>
        <w:numPr>
          <w:ilvl w:val="0"/>
          <w:numId w:val="21"/>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Data Risks &amp; Limitations </w:t>
      </w:r>
    </w:p>
    <w:p w14:paraId="523F7D4E" w14:textId="16F5BE4A" w:rsidR="00216887" w:rsidRPr="007971C3" w:rsidRDefault="00216887" w:rsidP="007971C3">
      <w:pPr>
        <w:pStyle w:val="ListParagraph"/>
        <w:numPr>
          <w:ilvl w:val="0"/>
          <w:numId w:val="21"/>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AI/Model Risks </w:t>
      </w:r>
    </w:p>
    <w:p w14:paraId="68B709BA" w14:textId="1B791172" w:rsidR="00216887" w:rsidRPr="007971C3" w:rsidRDefault="00216887" w:rsidP="007971C3">
      <w:pPr>
        <w:pStyle w:val="ListParagraph"/>
        <w:numPr>
          <w:ilvl w:val="0"/>
          <w:numId w:val="21"/>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Human Oversight </w:t>
      </w:r>
    </w:p>
    <w:p w14:paraId="50FD1017" w14:textId="4542E5CD" w:rsidR="00216887" w:rsidRPr="007971C3" w:rsidRDefault="00216887" w:rsidP="007971C3">
      <w:pPr>
        <w:pStyle w:val="ListParagraph"/>
        <w:numPr>
          <w:ilvl w:val="0"/>
          <w:numId w:val="21"/>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Governance Controls </w:t>
      </w:r>
    </w:p>
    <w:p w14:paraId="5AD8FDD4" w14:textId="1D6732B8" w:rsidR="00216887" w:rsidRPr="007971C3" w:rsidRDefault="00216887" w:rsidP="007971C3">
      <w:pPr>
        <w:pStyle w:val="ListParagraph"/>
        <w:numPr>
          <w:ilvl w:val="0"/>
          <w:numId w:val="21"/>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Mitigation Strategies</w:t>
      </w:r>
    </w:p>
    <w:p w14:paraId="73070489" w14:textId="198A3267" w:rsidR="00216887" w:rsidRPr="007971C3" w:rsidRDefault="00216887" w:rsidP="00216887">
      <w:pPr>
        <w:rPr>
          <w:rFonts w:ascii="Times New Roman" w:eastAsia="Times New Roman" w:hAnsi="Times New Roman" w:cs="Times New Roman"/>
          <w:b/>
          <w:bCs/>
          <w:kern w:val="0"/>
          <w:sz w:val="28"/>
          <w:szCs w:val="28"/>
          <w:u w:val="single"/>
          <w14:ligatures w14:val="none"/>
        </w:rPr>
      </w:pPr>
      <w:r w:rsidRPr="007971C3">
        <w:rPr>
          <w:rFonts w:ascii="Times New Roman" w:eastAsia="Times New Roman" w:hAnsi="Times New Roman" w:cs="Times New Roman"/>
          <w:b/>
          <w:bCs/>
          <w:kern w:val="0"/>
          <w:sz w:val="28"/>
          <w:szCs w:val="28"/>
          <w:u w:val="single"/>
          <w14:ligatures w14:val="none"/>
        </w:rPr>
        <w:t>Project Conclusion</w:t>
      </w:r>
      <w:r w:rsidR="007971C3">
        <w:rPr>
          <w:rFonts w:ascii="Times New Roman" w:eastAsia="Times New Roman" w:hAnsi="Times New Roman" w:cs="Times New Roman"/>
          <w:b/>
          <w:bCs/>
          <w:kern w:val="0"/>
          <w:sz w:val="28"/>
          <w:szCs w:val="28"/>
          <w:u w:val="single"/>
          <w14:ligatures w14:val="none"/>
        </w:rPr>
        <w:t>:</w:t>
      </w:r>
    </w:p>
    <w:p w14:paraId="14737688" w14:textId="16F17419" w:rsidR="00216887" w:rsidRPr="007971C3" w:rsidRDefault="00216887" w:rsidP="007971C3">
      <w:pPr>
        <w:pStyle w:val="ListParagraph"/>
        <w:numPr>
          <w:ilvl w:val="0"/>
          <w:numId w:val="22"/>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What the project demonstrated </w:t>
      </w:r>
    </w:p>
    <w:p w14:paraId="2C96E938" w14:textId="3CFBDF1F" w:rsidR="00216887" w:rsidRPr="007971C3" w:rsidRDefault="00216887" w:rsidP="007971C3">
      <w:pPr>
        <w:pStyle w:val="ListParagraph"/>
        <w:numPr>
          <w:ilvl w:val="0"/>
          <w:numId w:val="22"/>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Business Analyst capabilities </w:t>
      </w:r>
    </w:p>
    <w:p w14:paraId="347DCA75" w14:textId="7B135221" w:rsidR="00216887" w:rsidRPr="007971C3" w:rsidRDefault="00216887" w:rsidP="007971C3">
      <w:pPr>
        <w:pStyle w:val="ListParagraph"/>
        <w:numPr>
          <w:ilvl w:val="0"/>
          <w:numId w:val="22"/>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Data &amp; technical capabilities </w:t>
      </w:r>
    </w:p>
    <w:p w14:paraId="58CCBE6C" w14:textId="0EE7DC34" w:rsidR="00216887" w:rsidRPr="007971C3" w:rsidRDefault="00216887" w:rsidP="007971C3">
      <w:pPr>
        <w:pStyle w:val="ListParagraph"/>
        <w:numPr>
          <w:ilvl w:val="0"/>
          <w:numId w:val="22"/>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 xml:space="preserve">AI and governance approach </w:t>
      </w:r>
    </w:p>
    <w:p w14:paraId="5666BB72" w14:textId="5F832E8A" w:rsidR="00A122F5" w:rsidRPr="007971C3" w:rsidRDefault="00216887" w:rsidP="007971C3">
      <w:pPr>
        <w:pStyle w:val="ListParagraph"/>
        <w:numPr>
          <w:ilvl w:val="0"/>
          <w:numId w:val="22"/>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kern w:val="0"/>
          <w:sz w:val="28"/>
          <w:szCs w:val="28"/>
          <w14:ligatures w14:val="none"/>
        </w:rPr>
        <w:t>Overall project outcome</w:t>
      </w:r>
      <w:r w:rsidRPr="007971C3">
        <w:rPr>
          <w:rFonts w:ascii="Times New Roman" w:eastAsia="Times New Roman" w:hAnsi="Times New Roman" w:cs="Times New Roman"/>
          <w:kern w:val="0"/>
          <w:sz w:val="28"/>
          <w:szCs w:val="28"/>
          <w14:ligatures w14:val="none"/>
        </w:rPr>
        <w:t>.</w:t>
      </w:r>
    </w:p>
    <w:p w14:paraId="63AD461E" w14:textId="77777777" w:rsidR="00216887" w:rsidRPr="008C2DC5" w:rsidRDefault="00216887" w:rsidP="00216887">
      <w:pPr>
        <w:rPr>
          <w:rFonts w:ascii="Times New Roman" w:eastAsia="Times New Roman" w:hAnsi="Times New Roman" w:cs="Times New Roman"/>
          <w:kern w:val="0"/>
          <w:sz w:val="28"/>
          <w:szCs w:val="28"/>
          <w14:ligatures w14:val="none"/>
        </w:rPr>
      </w:pPr>
    </w:p>
    <w:p w14:paraId="3EB8096F" w14:textId="77777777" w:rsidR="007971C3" w:rsidRDefault="007971C3" w:rsidP="00216887">
      <w:pPr>
        <w:rPr>
          <w:rFonts w:ascii="Times New Roman" w:hAnsi="Times New Roman" w:cs="Times New Roman"/>
          <w:sz w:val="28"/>
          <w:szCs w:val="28"/>
        </w:rPr>
      </w:pPr>
    </w:p>
    <w:p w14:paraId="29C554E3" w14:textId="77777777" w:rsidR="007971C3" w:rsidRDefault="007971C3" w:rsidP="00216887">
      <w:pPr>
        <w:rPr>
          <w:rFonts w:ascii="Times New Roman" w:hAnsi="Times New Roman" w:cs="Times New Roman"/>
          <w:sz w:val="28"/>
          <w:szCs w:val="28"/>
        </w:rPr>
      </w:pPr>
    </w:p>
    <w:p w14:paraId="700BD221" w14:textId="354EC416" w:rsidR="00216887" w:rsidRPr="007971C3" w:rsidRDefault="00216887" w:rsidP="00216887">
      <w:pPr>
        <w:rPr>
          <w:rFonts w:ascii="Times New Roman" w:hAnsi="Times New Roman" w:cs="Times New Roman"/>
          <w:b/>
          <w:bCs/>
          <w:sz w:val="28"/>
          <w:szCs w:val="28"/>
          <w:u w:val="single"/>
        </w:rPr>
      </w:pPr>
      <w:r w:rsidRPr="007971C3">
        <w:rPr>
          <w:rFonts w:ascii="Times New Roman" w:hAnsi="Times New Roman" w:cs="Times New Roman"/>
          <w:b/>
          <w:bCs/>
          <w:sz w:val="28"/>
          <w:szCs w:val="28"/>
          <w:u w:val="single"/>
        </w:rPr>
        <w:lastRenderedPageBreak/>
        <w:t>Final Quality Check</w:t>
      </w:r>
      <w:r w:rsidRPr="007971C3">
        <w:rPr>
          <w:rFonts w:ascii="Times New Roman" w:hAnsi="Times New Roman" w:cs="Times New Roman"/>
          <w:b/>
          <w:bCs/>
          <w:sz w:val="28"/>
          <w:szCs w:val="28"/>
          <w:u w:val="single"/>
        </w:rPr>
        <w:t>.</w:t>
      </w:r>
    </w:p>
    <w:p w14:paraId="1AECCF98" w14:textId="406D0DD0" w:rsidR="00216887" w:rsidRPr="007971C3" w:rsidRDefault="00216887" w:rsidP="007971C3">
      <w:pPr>
        <w:pStyle w:val="ListParagraph"/>
        <w:numPr>
          <w:ilvl w:val="0"/>
          <w:numId w:val="23"/>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b/>
          <w:bCs/>
          <w:kern w:val="0"/>
          <w:sz w:val="28"/>
          <w:szCs w:val="28"/>
          <w14:ligatures w14:val="none"/>
        </w:rPr>
        <w:t>Numbers match</w:t>
      </w:r>
      <w:r w:rsidRPr="007971C3">
        <w:rPr>
          <w:rFonts w:ascii="Times New Roman" w:eastAsia="Times New Roman" w:hAnsi="Times New Roman" w:cs="Times New Roman"/>
          <w:kern w:val="0"/>
          <w:sz w:val="28"/>
          <w:szCs w:val="28"/>
          <w14:ligatures w14:val="none"/>
        </w:rPr>
        <w:br/>
        <w:t xml:space="preserve">The 263 unusual observations, 5.01% rate, $486.4M associated reimbursement, dataset sizes, and other figures are consistent. </w:t>
      </w:r>
    </w:p>
    <w:p w14:paraId="09E4BC3C" w14:textId="50695467" w:rsidR="00216887" w:rsidRPr="007971C3" w:rsidRDefault="00216887" w:rsidP="007971C3">
      <w:pPr>
        <w:pStyle w:val="ListParagraph"/>
        <w:numPr>
          <w:ilvl w:val="0"/>
          <w:numId w:val="23"/>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b/>
          <w:bCs/>
          <w:kern w:val="0"/>
          <w:sz w:val="28"/>
          <w:szCs w:val="28"/>
          <w14:ligatures w14:val="none"/>
        </w:rPr>
        <w:t>Terminology is consistent</w:t>
      </w:r>
      <w:r w:rsidRPr="007971C3">
        <w:rPr>
          <w:rFonts w:ascii="Times New Roman" w:eastAsia="Times New Roman" w:hAnsi="Times New Roman" w:cs="Times New Roman"/>
          <w:kern w:val="0"/>
          <w:sz w:val="28"/>
          <w:szCs w:val="28"/>
          <w14:ligatures w14:val="none"/>
        </w:rPr>
        <w:br/>
        <w:t xml:space="preserve">For example, we consistently use “AI-assisted anomaly detection” and “review indicator”, rather than implying confirmed fraud. </w:t>
      </w:r>
    </w:p>
    <w:p w14:paraId="2715FE40" w14:textId="1D249F66" w:rsidR="00216887" w:rsidRPr="007971C3" w:rsidRDefault="00216887" w:rsidP="007971C3">
      <w:pPr>
        <w:pStyle w:val="ListParagraph"/>
        <w:numPr>
          <w:ilvl w:val="0"/>
          <w:numId w:val="23"/>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b/>
          <w:bCs/>
          <w:kern w:val="0"/>
          <w:sz w:val="28"/>
          <w:szCs w:val="28"/>
          <w14:ligatures w14:val="none"/>
        </w:rPr>
        <w:t>Business Analyst story is clear</w:t>
      </w:r>
      <w:r w:rsidRPr="007971C3">
        <w:rPr>
          <w:rFonts w:ascii="Times New Roman" w:eastAsia="Times New Roman" w:hAnsi="Times New Roman" w:cs="Times New Roman"/>
          <w:kern w:val="0"/>
          <w:sz w:val="28"/>
          <w:szCs w:val="28"/>
          <w14:ligatures w14:val="none"/>
        </w:rPr>
        <w:br/>
        <w:t xml:space="preserve">Requirements → process analysis → data → SQL/Python → AI → Power BI → UAT → business impact. </w:t>
      </w:r>
    </w:p>
    <w:p w14:paraId="11C7966C" w14:textId="0B566B43" w:rsidR="00216887" w:rsidRPr="007971C3" w:rsidRDefault="00216887" w:rsidP="007971C3">
      <w:pPr>
        <w:pStyle w:val="ListParagraph"/>
        <w:numPr>
          <w:ilvl w:val="0"/>
          <w:numId w:val="23"/>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b/>
          <w:bCs/>
          <w:kern w:val="0"/>
          <w:sz w:val="28"/>
          <w:szCs w:val="28"/>
          <w14:ligatures w14:val="none"/>
        </w:rPr>
        <w:t>Data limitations are properly documented</w:t>
      </w:r>
      <w:r w:rsidRPr="007971C3">
        <w:rPr>
          <w:rFonts w:ascii="Times New Roman" w:eastAsia="Times New Roman" w:hAnsi="Times New Roman" w:cs="Times New Roman"/>
          <w:kern w:val="0"/>
          <w:sz w:val="28"/>
          <w:szCs w:val="28"/>
          <w14:ligatures w14:val="none"/>
        </w:rPr>
        <w:br/>
        <w:t xml:space="preserve">Especially suppressed values, XX geography, representative sampling, and the lack of provider-level identifiers. </w:t>
      </w:r>
    </w:p>
    <w:p w14:paraId="1BA3D4DD" w14:textId="04DD0541" w:rsidR="00216887" w:rsidRPr="007971C3" w:rsidRDefault="00216887" w:rsidP="007971C3">
      <w:pPr>
        <w:pStyle w:val="ListParagraph"/>
        <w:numPr>
          <w:ilvl w:val="0"/>
          <w:numId w:val="23"/>
        </w:numPr>
        <w:rPr>
          <w:rFonts w:ascii="Times New Roman" w:eastAsia="Times New Roman" w:hAnsi="Times New Roman" w:cs="Times New Roman"/>
          <w:kern w:val="0"/>
          <w:sz w:val="28"/>
          <w:szCs w:val="28"/>
          <w14:ligatures w14:val="none"/>
        </w:rPr>
      </w:pPr>
      <w:r w:rsidRPr="007971C3">
        <w:rPr>
          <w:rFonts w:ascii="Times New Roman" w:eastAsia="Times New Roman" w:hAnsi="Times New Roman" w:cs="Times New Roman"/>
          <w:b/>
          <w:bCs/>
          <w:kern w:val="0"/>
          <w:sz w:val="28"/>
          <w:szCs w:val="28"/>
          <w14:ligatures w14:val="none"/>
        </w:rPr>
        <w:t>Report structure looks professional</w:t>
      </w:r>
      <w:r w:rsidRPr="007971C3">
        <w:rPr>
          <w:rFonts w:ascii="Times New Roman" w:eastAsia="Times New Roman" w:hAnsi="Times New Roman" w:cs="Times New Roman"/>
          <w:kern w:val="0"/>
          <w:sz w:val="28"/>
          <w:szCs w:val="28"/>
          <w14:ligatures w14:val="none"/>
        </w:rPr>
        <w:br/>
        <w:t>Headings, tables, spacing, project disclaimer, and section numbering.</w:t>
      </w:r>
    </w:p>
    <w:p w14:paraId="32F7350B" w14:textId="77777777" w:rsidR="00216887" w:rsidRPr="008C2DC5" w:rsidRDefault="00216887" w:rsidP="00216887">
      <w:pPr>
        <w:rPr>
          <w:rFonts w:ascii="Times New Roman" w:eastAsia="Times New Roman" w:hAnsi="Times New Roman" w:cs="Times New Roman"/>
          <w:kern w:val="0"/>
          <w:sz w:val="28"/>
          <w:szCs w:val="28"/>
          <w14:ligatures w14:val="none"/>
        </w:rPr>
      </w:pPr>
    </w:p>
    <w:p w14:paraId="26EC4A45" w14:textId="77777777" w:rsidR="00216887" w:rsidRPr="008C2DC5" w:rsidRDefault="00216887" w:rsidP="00216887">
      <w:pPr>
        <w:rPr>
          <w:rFonts w:ascii="Times New Roman" w:hAnsi="Times New Roman" w:cs="Times New Roman"/>
          <w:sz w:val="28"/>
          <w:szCs w:val="28"/>
        </w:rPr>
      </w:pPr>
    </w:p>
    <w:sectPr w:rsidR="00216887" w:rsidRPr="008C2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984"/>
    <w:multiLevelType w:val="multilevel"/>
    <w:tmpl w:val="6668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D6FFB"/>
    <w:multiLevelType w:val="hybridMultilevel"/>
    <w:tmpl w:val="A3962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A40FF"/>
    <w:multiLevelType w:val="hybridMultilevel"/>
    <w:tmpl w:val="741AA8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B15D2E"/>
    <w:multiLevelType w:val="hybridMultilevel"/>
    <w:tmpl w:val="0E009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372DE"/>
    <w:multiLevelType w:val="hybridMultilevel"/>
    <w:tmpl w:val="EED881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B4D8A"/>
    <w:multiLevelType w:val="hybridMultilevel"/>
    <w:tmpl w:val="E3B05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F82D3A"/>
    <w:multiLevelType w:val="hybridMultilevel"/>
    <w:tmpl w:val="A18E3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317AB"/>
    <w:multiLevelType w:val="hybridMultilevel"/>
    <w:tmpl w:val="7A3E03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9F585E"/>
    <w:multiLevelType w:val="hybridMultilevel"/>
    <w:tmpl w:val="B72CAD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E56061"/>
    <w:multiLevelType w:val="hybridMultilevel"/>
    <w:tmpl w:val="616034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B511DD"/>
    <w:multiLevelType w:val="multilevel"/>
    <w:tmpl w:val="DE00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85206"/>
    <w:multiLevelType w:val="hybridMultilevel"/>
    <w:tmpl w:val="FA1CBB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7B2538"/>
    <w:multiLevelType w:val="hybridMultilevel"/>
    <w:tmpl w:val="2854A1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0C6385"/>
    <w:multiLevelType w:val="multilevel"/>
    <w:tmpl w:val="6D8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04394"/>
    <w:multiLevelType w:val="hybridMultilevel"/>
    <w:tmpl w:val="68587B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7145EC"/>
    <w:multiLevelType w:val="hybridMultilevel"/>
    <w:tmpl w:val="7C72C6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7C1398"/>
    <w:multiLevelType w:val="hybridMultilevel"/>
    <w:tmpl w:val="E51E5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972DBB"/>
    <w:multiLevelType w:val="multilevel"/>
    <w:tmpl w:val="46E8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1678F2"/>
    <w:multiLevelType w:val="multilevel"/>
    <w:tmpl w:val="707C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E41E3"/>
    <w:multiLevelType w:val="hybridMultilevel"/>
    <w:tmpl w:val="BA12C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A83A25"/>
    <w:multiLevelType w:val="hybridMultilevel"/>
    <w:tmpl w:val="94DE7B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464BF8"/>
    <w:multiLevelType w:val="hybridMultilevel"/>
    <w:tmpl w:val="E3082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16529A"/>
    <w:multiLevelType w:val="multilevel"/>
    <w:tmpl w:val="4664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204604">
    <w:abstractNumId w:val="21"/>
  </w:num>
  <w:num w:numId="2" w16cid:durableId="690450256">
    <w:abstractNumId w:val="0"/>
  </w:num>
  <w:num w:numId="3" w16cid:durableId="1798837297">
    <w:abstractNumId w:val="22"/>
  </w:num>
  <w:num w:numId="4" w16cid:durableId="1871912433">
    <w:abstractNumId w:val="10"/>
  </w:num>
  <w:num w:numId="5" w16cid:durableId="253903629">
    <w:abstractNumId w:val="13"/>
  </w:num>
  <w:num w:numId="6" w16cid:durableId="588464654">
    <w:abstractNumId w:val="17"/>
  </w:num>
  <w:num w:numId="7" w16cid:durableId="945845275">
    <w:abstractNumId w:val="18"/>
  </w:num>
  <w:num w:numId="8" w16cid:durableId="445975077">
    <w:abstractNumId w:val="16"/>
  </w:num>
  <w:num w:numId="9" w16cid:durableId="1023091150">
    <w:abstractNumId w:val="3"/>
  </w:num>
  <w:num w:numId="10" w16cid:durableId="391582621">
    <w:abstractNumId w:val="5"/>
  </w:num>
  <w:num w:numId="11" w16cid:durableId="2034765765">
    <w:abstractNumId w:val="6"/>
  </w:num>
  <w:num w:numId="12" w16cid:durableId="1612854938">
    <w:abstractNumId w:val="19"/>
  </w:num>
  <w:num w:numId="13" w16cid:durableId="700670375">
    <w:abstractNumId w:val="1"/>
  </w:num>
  <w:num w:numId="14" w16cid:durableId="508175192">
    <w:abstractNumId w:val="4"/>
  </w:num>
  <w:num w:numId="15" w16cid:durableId="1443844684">
    <w:abstractNumId w:val="20"/>
  </w:num>
  <w:num w:numId="16" w16cid:durableId="674260329">
    <w:abstractNumId w:val="8"/>
  </w:num>
  <w:num w:numId="17" w16cid:durableId="9991714">
    <w:abstractNumId w:val="14"/>
  </w:num>
  <w:num w:numId="18" w16cid:durableId="673842551">
    <w:abstractNumId w:val="12"/>
  </w:num>
  <w:num w:numId="19" w16cid:durableId="1728184708">
    <w:abstractNumId w:val="11"/>
  </w:num>
  <w:num w:numId="20" w16cid:durableId="930235079">
    <w:abstractNumId w:val="2"/>
  </w:num>
  <w:num w:numId="21" w16cid:durableId="62222148">
    <w:abstractNumId w:val="15"/>
  </w:num>
  <w:num w:numId="22" w16cid:durableId="1060203721">
    <w:abstractNumId w:val="7"/>
  </w:num>
  <w:num w:numId="23" w16cid:durableId="17942533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4743F"/>
    <w:rsid w:val="000523AB"/>
    <w:rsid w:val="00121388"/>
    <w:rsid w:val="00216887"/>
    <w:rsid w:val="00422570"/>
    <w:rsid w:val="0055576A"/>
    <w:rsid w:val="005A3245"/>
    <w:rsid w:val="005C5AD1"/>
    <w:rsid w:val="006D4419"/>
    <w:rsid w:val="0074619B"/>
    <w:rsid w:val="00750925"/>
    <w:rsid w:val="007971C3"/>
    <w:rsid w:val="008C2DC5"/>
    <w:rsid w:val="00943ABA"/>
    <w:rsid w:val="00A122F5"/>
    <w:rsid w:val="00B0745D"/>
    <w:rsid w:val="00D4743F"/>
    <w:rsid w:val="00DD6B8A"/>
    <w:rsid w:val="00E04A7B"/>
    <w:rsid w:val="00EC1690"/>
    <w:rsid w:val="00F56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6A468"/>
  <w15:chartTrackingRefBased/>
  <w15:docId w15:val="{85D45045-9580-4B71-BC68-A37A4D0EC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43F"/>
    <w:rPr>
      <w:rFonts w:eastAsiaTheme="majorEastAsia" w:cstheme="majorBidi"/>
      <w:color w:val="272727" w:themeColor="text1" w:themeTint="D8"/>
    </w:rPr>
  </w:style>
  <w:style w:type="paragraph" w:styleId="Title">
    <w:name w:val="Title"/>
    <w:basedOn w:val="Normal"/>
    <w:next w:val="Normal"/>
    <w:link w:val="TitleChar"/>
    <w:uiPriority w:val="10"/>
    <w:qFormat/>
    <w:rsid w:val="00D47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43F"/>
    <w:pPr>
      <w:spacing w:before="160"/>
      <w:jc w:val="center"/>
    </w:pPr>
    <w:rPr>
      <w:i/>
      <w:iCs/>
      <w:color w:val="404040" w:themeColor="text1" w:themeTint="BF"/>
    </w:rPr>
  </w:style>
  <w:style w:type="character" w:customStyle="1" w:styleId="QuoteChar">
    <w:name w:val="Quote Char"/>
    <w:basedOn w:val="DefaultParagraphFont"/>
    <w:link w:val="Quote"/>
    <w:uiPriority w:val="29"/>
    <w:rsid w:val="00D4743F"/>
    <w:rPr>
      <w:i/>
      <w:iCs/>
      <w:color w:val="404040" w:themeColor="text1" w:themeTint="BF"/>
    </w:rPr>
  </w:style>
  <w:style w:type="paragraph" w:styleId="ListParagraph">
    <w:name w:val="List Paragraph"/>
    <w:basedOn w:val="Normal"/>
    <w:uiPriority w:val="34"/>
    <w:qFormat/>
    <w:rsid w:val="00D4743F"/>
    <w:pPr>
      <w:ind w:left="720"/>
      <w:contextualSpacing/>
    </w:pPr>
  </w:style>
  <w:style w:type="character" w:styleId="IntenseEmphasis">
    <w:name w:val="Intense Emphasis"/>
    <w:basedOn w:val="DefaultParagraphFont"/>
    <w:uiPriority w:val="21"/>
    <w:qFormat/>
    <w:rsid w:val="00D4743F"/>
    <w:rPr>
      <w:i/>
      <w:iCs/>
      <w:color w:val="0F4761" w:themeColor="accent1" w:themeShade="BF"/>
    </w:rPr>
  </w:style>
  <w:style w:type="paragraph" w:styleId="IntenseQuote">
    <w:name w:val="Intense Quote"/>
    <w:basedOn w:val="Normal"/>
    <w:next w:val="Normal"/>
    <w:link w:val="IntenseQuoteChar"/>
    <w:uiPriority w:val="30"/>
    <w:qFormat/>
    <w:rsid w:val="00D47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43F"/>
    <w:rPr>
      <w:i/>
      <w:iCs/>
      <w:color w:val="0F4761" w:themeColor="accent1" w:themeShade="BF"/>
    </w:rPr>
  </w:style>
  <w:style w:type="character" w:styleId="IntenseReference">
    <w:name w:val="Intense Reference"/>
    <w:basedOn w:val="DefaultParagraphFont"/>
    <w:uiPriority w:val="32"/>
    <w:qFormat/>
    <w:rsid w:val="00D4743F"/>
    <w:rPr>
      <w:b/>
      <w:bCs/>
      <w:smallCaps/>
      <w:color w:val="0F4761" w:themeColor="accent1" w:themeShade="BF"/>
      <w:spacing w:val="5"/>
    </w:rPr>
  </w:style>
  <w:style w:type="paragraph" w:customStyle="1" w:styleId="pdq2pgselectionanchorcontainer">
    <w:name w:val="pdq2pg_selectionanchorcontainer"/>
    <w:basedOn w:val="Normal"/>
    <w:rsid w:val="00A122F5"/>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A122F5"/>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A122F5"/>
    <w:rPr>
      <w:b/>
      <w:bCs/>
    </w:rPr>
  </w:style>
  <w:style w:type="character" w:styleId="HTMLCode">
    <w:name w:val="HTML Code"/>
    <w:basedOn w:val="DefaultParagraphFont"/>
    <w:uiPriority w:val="99"/>
    <w:semiHidden/>
    <w:unhideWhenUsed/>
    <w:rsid w:val="00216887"/>
    <w:rPr>
      <w:rFonts w:ascii="Courier New" w:eastAsia="Times New Roman" w:hAnsi="Courier New" w:cs="Courier New"/>
      <w:sz w:val="20"/>
      <w:szCs w:val="20"/>
    </w:rPr>
  </w:style>
  <w:style w:type="paragraph" w:styleId="NoSpacing">
    <w:name w:val="No Spacing"/>
    <w:uiPriority w:val="1"/>
    <w:qFormat/>
    <w:rsid w:val="007509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9</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Borancha Srikanth</dc:creator>
  <cp:keywords/>
  <dc:description/>
  <cp:lastModifiedBy>Borancha Srikanth</cp:lastModifiedBy>
  <cp:revision>8</cp:revision>
  <dcterms:created xsi:type="dcterms:W3CDTF">2026-09-29T18:12:00Z</dcterms:created>
  <dcterms:modified xsi:type="dcterms:W3CDTF">2026-09-29T22:36:00Z</dcterms:modified>
</cp:coreProperties>
</file>