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64651" w14:textId="14A1AF0C" w:rsidR="00717DC7" w:rsidRDefault="00FC722B" w:rsidP="00EC5279">
      <w:pPr>
        <w:pStyle w:val="Heading2"/>
        <w:numPr>
          <w:ilvl w:val="0"/>
          <w:numId w:val="1"/>
        </w:numPr>
        <w:jc w:val="both"/>
      </w:pPr>
      <w:r>
        <w:t>Introduction</w:t>
      </w:r>
    </w:p>
    <w:p w14:paraId="417B239F" w14:textId="7337F022" w:rsidR="00FC722B" w:rsidRDefault="005816CE" w:rsidP="005816CE">
      <w:pPr>
        <w:shd w:val="clear" w:color="auto" w:fill="FFC000" w:themeFill="accent4"/>
        <w:jc w:val="both"/>
      </w:pPr>
      <w:r>
        <w:t>This part deems to introduce the topic in itself and mentions what the papers describe.</w:t>
      </w:r>
    </w:p>
    <w:p w14:paraId="1B2A3044" w14:textId="0B73F0DB" w:rsidR="00A45152" w:rsidRDefault="004F6C7F" w:rsidP="00EC5279">
      <w:pPr>
        <w:jc w:val="both"/>
      </w:pPr>
      <w:r>
        <w:t xml:space="preserve">The Boolean Satisfiability </w:t>
      </w:r>
      <w:r w:rsidR="00755D1E">
        <w:t xml:space="preserve">Problem, </w:t>
      </w:r>
      <w:r w:rsidR="001B2FBB">
        <w:t xml:space="preserve">also known as Satisfiability or SAT, is the problem of </w:t>
      </w:r>
      <w:r w:rsidR="00537F08">
        <w:t xml:space="preserve">deciding whether there exists an assignment </w:t>
      </w:r>
      <w:r w:rsidR="00903DC8">
        <w:t xml:space="preserve">that satisfies a given </w:t>
      </w:r>
      <w:r w:rsidR="00A50060">
        <w:t>CNF</w:t>
      </w:r>
      <w:r w:rsidR="00903DC8">
        <w:t xml:space="preserve"> formula. </w:t>
      </w:r>
      <w:r w:rsidR="00DB04E1">
        <w:t xml:space="preserve">The main goal is to </w:t>
      </w:r>
      <w:r w:rsidR="00FE39CF">
        <w:t>systematically assign variable</w:t>
      </w:r>
      <w:r w:rsidR="00CB5384">
        <w:t>s</w:t>
      </w:r>
      <w:r w:rsidR="00FE39CF">
        <w:t xml:space="preserve"> </w:t>
      </w:r>
      <w:r w:rsidR="00AA736F">
        <w:t>values, either TRUE or FALSE, such that the formula e</w:t>
      </w:r>
      <w:r w:rsidR="00F22757">
        <w:t>valuates to TRUE</w:t>
      </w:r>
      <w:r w:rsidR="00C720D4">
        <w:t>.</w:t>
      </w:r>
      <w:r w:rsidR="0007780A">
        <w:t xml:space="preserve"> </w:t>
      </w:r>
    </w:p>
    <w:p w14:paraId="27F22951" w14:textId="76521F34" w:rsidR="00C11778" w:rsidRDefault="00C11778" w:rsidP="00EC5279">
      <w:pPr>
        <w:jc w:val="both"/>
      </w:pPr>
      <w:r w:rsidRPr="00C11778">
        <w:rPr>
          <w:highlight w:val="cyan"/>
        </w:rPr>
        <w:t>TODO: Language of SAT introduce here</w:t>
      </w:r>
    </w:p>
    <w:p w14:paraId="5DB81C4E" w14:textId="7D5BF88A" w:rsidR="003F40A2" w:rsidRDefault="003F40A2" w:rsidP="00EC5279">
      <w:pPr>
        <w:jc w:val="both"/>
      </w:pPr>
      <w:r>
        <w:t xml:space="preserve">In order to understand </w:t>
      </w:r>
      <w:r w:rsidR="0044169C">
        <w:t xml:space="preserve">what the tractable cases concretely refer </w:t>
      </w:r>
      <w:r w:rsidR="00A052EA">
        <w:t>to;</w:t>
      </w:r>
      <w:r w:rsidR="0044169C">
        <w:t xml:space="preserve"> some preliminary information is required.</w:t>
      </w:r>
      <w:r w:rsidR="00A052EA">
        <w:t xml:space="preserve"> </w:t>
      </w:r>
    </w:p>
    <w:p w14:paraId="402D2075" w14:textId="451EE9EE" w:rsidR="00976C79" w:rsidRDefault="00AE6630" w:rsidP="00976C79">
      <w:pPr>
        <w:pStyle w:val="Heading2"/>
        <w:numPr>
          <w:ilvl w:val="0"/>
          <w:numId w:val="1"/>
        </w:numPr>
      </w:pPr>
      <w:r>
        <w:t>Preliminaries</w:t>
      </w:r>
    </w:p>
    <w:p w14:paraId="6F8EED4D" w14:textId="448BFB77" w:rsidR="005816CE" w:rsidRPr="005816CE" w:rsidRDefault="008637EB" w:rsidP="008637EB">
      <w:pPr>
        <w:shd w:val="clear" w:color="auto" w:fill="FFC000" w:themeFill="accent4"/>
      </w:pPr>
      <w:r>
        <w:t xml:space="preserve">This part explains the structures and the required preliminary information. Then </w:t>
      </w:r>
      <w:r w:rsidR="0055423F">
        <w:t xml:space="preserve">explains the DPLL starting </w:t>
      </w:r>
      <w:proofErr w:type="gramStart"/>
      <w:r w:rsidR="0055423F">
        <w:t>point(</w:t>
      </w:r>
      <w:proofErr w:type="gramEnd"/>
      <w:r w:rsidR="0055423F">
        <w:t>required for 2 sat).</w:t>
      </w:r>
    </w:p>
    <w:p w14:paraId="2EF5A9AB" w14:textId="54583C50" w:rsidR="00AB6DC0" w:rsidRDefault="00D73237" w:rsidP="00EC5279">
      <w:pPr>
        <w:pStyle w:val="Heading3"/>
        <w:numPr>
          <w:ilvl w:val="1"/>
          <w:numId w:val="1"/>
        </w:numPr>
        <w:jc w:val="both"/>
      </w:pPr>
      <w:r>
        <w:t>Boolean Variables and Propositional Logic</w:t>
      </w:r>
    </w:p>
    <w:p w14:paraId="3B60F774" w14:textId="0B92DCCF" w:rsidR="00735940" w:rsidRPr="003C0E27" w:rsidRDefault="00B37E0F" w:rsidP="00EC5279">
      <w:pPr>
        <w:jc w:val="both"/>
        <w:rPr>
          <w:rFonts w:eastAsiaTheme="minorEastAsia"/>
        </w:rPr>
        <w:sectPr w:rsidR="00735940" w:rsidRPr="003C0E27" w:rsidSect="00C6363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Satisfiability in its core deals with </w:t>
      </w:r>
      <w:r w:rsidR="00743198">
        <w:t xml:space="preserve">the question “Which variable should be </w:t>
      </w:r>
      <w:r w:rsidR="005C3F27">
        <w:t>assigned which value</w:t>
      </w:r>
      <w:r w:rsidR="00F86326">
        <w:t xml:space="preserve">, such that the formula as a whole </w:t>
      </w:r>
      <w:r w:rsidR="00997F95">
        <w:t>evaluates to true</w:t>
      </w:r>
      <w:r w:rsidR="005C3F27">
        <w:t>?”.</w:t>
      </w:r>
      <w:r w:rsidR="00D03D36">
        <w:t xml:space="preserve"> To build from the </w:t>
      </w:r>
      <w:r w:rsidR="007775DE">
        <w:t>bottom towards the top:</w:t>
      </w:r>
      <w:r w:rsidR="004F156F">
        <w:t xml:space="preserve"> </w:t>
      </w:r>
      <w:r w:rsidR="007775DE">
        <w:t>w</w:t>
      </w:r>
      <w:r w:rsidR="004F156F">
        <w:t xml:space="preserve">e let </w:t>
      </w:r>
      <m:oMath>
        <m:r>
          <w:rPr>
            <w:rFonts w:ascii="Cambria Math" w:hAnsi="Cambria Math"/>
          </w:rPr>
          <m:t>X</m:t>
        </m:r>
      </m:oMath>
      <w:r w:rsidR="004F156F">
        <w:rPr>
          <w:rFonts w:eastAsiaTheme="minorEastAsia"/>
        </w:rPr>
        <w:t xml:space="preserve"> be a set of variables.</w:t>
      </w:r>
      <w:r w:rsidR="00A362F2">
        <w:t xml:space="preserve"> </w:t>
      </w:r>
      <w:r w:rsidR="0020288D">
        <w:rPr>
          <w:rFonts w:eastAsiaTheme="minorEastAsia"/>
        </w:rPr>
        <w:t xml:space="preserve">Propositional formulas </w:t>
      </w:r>
      <w:r w:rsidR="0014025B">
        <w:rPr>
          <w:rFonts w:eastAsiaTheme="minorEastAsia"/>
        </w:rPr>
        <w:t xml:space="preserve">over </w:t>
      </w:r>
      <m:oMath>
        <m:r>
          <w:rPr>
            <w:rFonts w:ascii="Cambria Math" w:hAnsi="Cambria Math"/>
          </w:rPr>
          <m:t>X</m:t>
        </m:r>
      </m:oMath>
      <w:r w:rsidR="0014025B">
        <w:rPr>
          <w:rFonts w:eastAsiaTheme="minorEastAsia"/>
        </w:rPr>
        <w:t xml:space="preserve"> are defined inductively, where constants </w:t>
      </w:r>
      <m:oMath>
        <m:r>
          <w:rPr>
            <w:rFonts w:ascii="Cambria Math" w:eastAsiaTheme="minorEastAsia" w:hAnsi="Cambria Math"/>
          </w:rPr>
          <m:t>1</m:t>
        </m:r>
      </m:oMath>
      <w:r w:rsidR="0014025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</m:t>
        </m:r>
      </m:oMath>
      <w:r w:rsidR="0014025B">
        <w:rPr>
          <w:rFonts w:eastAsiaTheme="minorEastAsia"/>
        </w:rPr>
        <w:t xml:space="preserve">, </w:t>
      </w:r>
      <w:r w:rsidR="0079144F">
        <w:rPr>
          <w:rFonts w:eastAsiaTheme="minorEastAsia"/>
        </w:rPr>
        <w:t xml:space="preserve">each variable </w:t>
      </w:r>
      <m:oMath>
        <m:r>
          <w:rPr>
            <w:rFonts w:ascii="Cambria Math" w:hAnsi="Cambria Math"/>
          </w:rPr>
          <m:t>x∈X</m:t>
        </m:r>
      </m:oMath>
      <w:r w:rsidR="0079144F">
        <w:rPr>
          <w:rFonts w:eastAsiaTheme="minorEastAsia"/>
        </w:rPr>
        <w:t xml:space="preserve"> are formulas. If </w:t>
      </w:r>
      <m:oMath>
        <m:r>
          <w:rPr>
            <w:rFonts w:ascii="Cambria Math" w:eastAsiaTheme="minorEastAsia" w:hAnsi="Cambria Math"/>
          </w:rPr>
          <m:t>F</m:t>
        </m:r>
      </m:oMath>
      <w:r w:rsidR="0079144F">
        <w:rPr>
          <w:rFonts w:eastAsiaTheme="minorEastAsia"/>
        </w:rPr>
        <w:t xml:space="preserve"> is a formula</w:t>
      </w:r>
      <w:r w:rsidR="0046184D">
        <w:rPr>
          <w:rFonts w:eastAsiaTheme="minorEastAsia"/>
        </w:rPr>
        <w:t xml:space="preserve">, the so is </w:t>
      </w:r>
      <m:oMath>
        <m:r>
          <w:rPr>
            <w:rFonts w:ascii="Cambria Math" w:eastAsiaTheme="minorEastAsia" w:hAnsi="Cambria Math"/>
          </w:rPr>
          <m:t>¬F</m:t>
        </m:r>
      </m:oMath>
      <w:r w:rsidR="00FC1009">
        <w:rPr>
          <w:rFonts w:eastAsiaTheme="minorEastAsia"/>
        </w:rPr>
        <w:t xml:space="preserve">, the negation of </w:t>
      </w:r>
      <m:oMath>
        <m:r>
          <w:rPr>
            <w:rFonts w:ascii="Cambria Math" w:eastAsiaTheme="minorEastAsia" w:hAnsi="Cambria Math"/>
          </w:rPr>
          <m:t>F</m:t>
        </m:r>
      </m:oMath>
      <w:r w:rsidR="0046184D"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F</m:t>
        </m:r>
      </m:oMath>
      <w:r w:rsidR="0046184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</m:oMath>
      <w:r w:rsidR="0046184D">
        <w:rPr>
          <w:rFonts w:eastAsiaTheme="minorEastAsia"/>
        </w:rPr>
        <w:t xml:space="preserve"> are formulas, then so </w:t>
      </w:r>
      <w:r w:rsidR="00981739">
        <w:rPr>
          <w:rFonts w:eastAsiaTheme="minorEastAsia"/>
        </w:rPr>
        <w:t>are</w:t>
      </w:r>
      <w:r w:rsidR="0046184D">
        <w:rPr>
          <w:rFonts w:eastAsiaTheme="minorEastAsia"/>
        </w:rPr>
        <w:t xml:space="preserve"> their conjunction </w:t>
      </w:r>
      <m:oMath>
        <m:r>
          <w:rPr>
            <w:rFonts w:ascii="Cambria Math" w:eastAsiaTheme="minorEastAsia" w:hAnsi="Cambria Math"/>
          </w:rPr>
          <m:t>F∧G</m:t>
        </m:r>
      </m:oMath>
      <w:r w:rsidR="00981739">
        <w:rPr>
          <w:rFonts w:eastAsiaTheme="minorEastAsia"/>
        </w:rPr>
        <w:t xml:space="preserve"> and their dis</w:t>
      </w:r>
      <w:r w:rsidR="0058558F">
        <w:rPr>
          <w:rFonts w:eastAsiaTheme="minorEastAsia"/>
        </w:rPr>
        <w:t xml:space="preserve">junction </w:t>
      </w:r>
      <m:oMath>
        <m:r>
          <w:rPr>
            <w:rFonts w:ascii="Cambria Math" w:eastAsiaTheme="minorEastAsia" w:hAnsi="Cambria Math"/>
          </w:rPr>
          <m:t>F∨G</m:t>
        </m:r>
      </m:oMath>
      <w:r w:rsidR="0058558F">
        <w:rPr>
          <w:rFonts w:eastAsiaTheme="minorEastAsia"/>
        </w:rPr>
        <w:t>.</w:t>
      </w:r>
      <w:r w:rsidR="002463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V(F)</m:t>
        </m:r>
      </m:oMath>
      <w:r w:rsidR="0024631B">
        <w:rPr>
          <w:rFonts w:eastAsiaTheme="minorEastAsia"/>
        </w:rPr>
        <w:t xml:space="preserve"> </w:t>
      </w:r>
      <w:r w:rsidR="00344A5C">
        <w:rPr>
          <w:rFonts w:eastAsiaTheme="minorEastAsia"/>
        </w:rPr>
        <w:t xml:space="preserve">denotes the set of variables occurring in </w:t>
      </w:r>
      <m:oMath>
        <m:r>
          <w:rPr>
            <w:rFonts w:ascii="Cambria Math" w:eastAsiaTheme="minorEastAsia" w:hAnsi="Cambria Math"/>
          </w:rPr>
          <m:t>F</m:t>
        </m:r>
      </m:oMath>
      <w:r w:rsidR="00344A5C">
        <w:rPr>
          <w:rFonts w:eastAsiaTheme="minorEastAsia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8F744A">
        <w:rPr>
          <w:rFonts w:eastAsiaTheme="minorEastAsia"/>
        </w:rPr>
        <w:t xml:space="preserve"> represents the size of </w:t>
      </w:r>
      <m:oMath>
        <m:r>
          <w:rPr>
            <w:rFonts w:ascii="Cambria Math" w:eastAsiaTheme="minorEastAsia" w:hAnsi="Cambria Math"/>
          </w:rPr>
          <m:t>F</m:t>
        </m:r>
      </m:oMath>
      <w:r w:rsidR="008F744A">
        <w:rPr>
          <w:rFonts w:eastAsiaTheme="minorEastAsia"/>
        </w:rPr>
        <w:t xml:space="preserve">. </w:t>
      </w:r>
      <w:r w:rsidR="00697F64">
        <w:rPr>
          <w:rFonts w:eastAsiaTheme="minorEastAsia"/>
        </w:rPr>
        <w:t>S</w:t>
      </w:r>
      <w:r w:rsidR="005C65C9">
        <w:rPr>
          <w:rFonts w:eastAsiaTheme="minorEastAsia"/>
        </w:rPr>
        <w:t>uch that:</w:t>
      </w:r>
    </w:p>
    <w:p w14:paraId="06CC5946" w14:textId="190B299B" w:rsidR="00A052EA" w:rsidRPr="001F4AF0" w:rsidRDefault="00AA3BC7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=∅</m:t>
        </m:r>
      </m:oMath>
    </w:p>
    <w:p w14:paraId="62F98C39" w14:textId="1D9BF4EB" w:rsidR="001F4AF0" w:rsidRPr="001F4AF0" w:rsidRDefault="001F4AF0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4D050623" w14:textId="3B090824" w:rsidR="001F4AF0" w:rsidRPr="00A440C8" w:rsidRDefault="00A440C8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¬F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</w:p>
    <w:p w14:paraId="0256719B" w14:textId="0AEE01D0" w:rsidR="00AB328D" w:rsidRPr="00735940" w:rsidRDefault="0075448C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F∧G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F∨G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∪V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</w:p>
    <w:p w14:paraId="0CD4B796" w14:textId="323E0661" w:rsidR="00AB328D" w:rsidRPr="00AB328D" w:rsidRDefault="00000000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=1 </m:t>
        </m:r>
      </m:oMath>
      <w:r w:rsidR="00AB328D">
        <w:rPr>
          <w:rFonts w:eastAsiaTheme="minorEastAsia"/>
        </w:rPr>
        <w:t xml:space="preserve"> </w:t>
      </w:r>
    </w:p>
    <w:p w14:paraId="05EA6942" w14:textId="64A3D0C9" w:rsidR="00AB328D" w:rsidRDefault="00000000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¬F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+1</m:t>
        </m:r>
      </m:oMath>
    </w:p>
    <w:p w14:paraId="2E34C21D" w14:textId="03011DA3" w:rsidR="00A838BE" w:rsidRPr="00AB328D" w:rsidRDefault="00000000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F∧G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 ∨G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+1 </m:t>
        </m:r>
      </m:oMath>
    </w:p>
    <w:p w14:paraId="1201FFE6" w14:textId="77777777" w:rsidR="00735940" w:rsidRDefault="00735940" w:rsidP="00EC5279">
      <w:pPr>
        <w:jc w:val="both"/>
        <w:rPr>
          <w:rFonts w:eastAsiaTheme="minorEastAsia"/>
        </w:rPr>
        <w:sectPr w:rsidR="00735940" w:rsidSect="00C6363C">
          <w:type w:val="continuous"/>
          <w:pgSz w:w="12240" w:h="15840"/>
          <w:pgMar w:top="1440" w:right="1440" w:bottom="1440" w:left="1440" w:header="708" w:footer="708" w:gutter="0"/>
          <w:cols w:num="2" w:sep="1" w:space="720"/>
          <w:docGrid w:linePitch="360"/>
        </w:sectPr>
      </w:pPr>
    </w:p>
    <w:p w14:paraId="4066372C" w14:textId="7940B915" w:rsidR="00770C17" w:rsidRDefault="00770C17" w:rsidP="00EC5279">
      <w:pPr>
        <w:jc w:val="both"/>
        <w:rPr>
          <w:rFonts w:eastAsiaTheme="minorEastAsia"/>
        </w:rPr>
      </w:pPr>
    </w:p>
    <w:p w14:paraId="39E70DBF" w14:textId="083FAF5A" w:rsidR="00735940" w:rsidRDefault="00FF3A13" w:rsidP="00EC527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An </w:t>
      </w:r>
      <w:r w:rsidR="005A19B2">
        <w:rPr>
          <w:rFonts w:eastAsiaTheme="minorEastAsia"/>
        </w:rPr>
        <w:t xml:space="preserve">assignment for </w:t>
      </w:r>
      <m:oMath>
        <m:r>
          <w:rPr>
            <w:rFonts w:ascii="Cambria Math" w:eastAsiaTheme="minorEastAsia" w:hAnsi="Cambria Math"/>
          </w:rPr>
          <m:t>F</m:t>
        </m:r>
      </m:oMath>
      <w:r w:rsidR="005A19B2">
        <w:rPr>
          <w:rFonts w:eastAsiaTheme="minorEastAsia"/>
        </w:rPr>
        <w:t xml:space="preserve"> is a finite partial map </w:t>
      </w:r>
      <m:oMath>
        <m:r>
          <w:rPr>
            <w:rFonts w:ascii="Cambria Math" w:eastAsiaTheme="minorEastAsia" w:hAnsi="Cambria Math"/>
          </w:rPr>
          <m:t>α :V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BE62D8">
        <w:rPr>
          <w:rFonts w:eastAsiaTheme="minorEastAsia"/>
        </w:rPr>
        <w:t xml:space="preserve"> written as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F90F69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∈dom α⊆V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50342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491D24">
        <w:rPr>
          <w:rFonts w:eastAsiaTheme="minorEastAsia"/>
        </w:rPr>
        <w:t>.</w:t>
      </w:r>
      <w:r w:rsidR="001A7D60">
        <w:rPr>
          <w:rFonts w:eastAsiaTheme="minorEastAsia"/>
        </w:rPr>
        <w:t xml:space="preserve"> The value of </w:t>
      </w:r>
      <m:oMath>
        <m:r>
          <w:rPr>
            <w:rFonts w:ascii="Cambria Math" w:eastAsiaTheme="minorEastAsia" w:hAnsi="Cambria Math"/>
          </w:rPr>
          <m:t>Fα</m:t>
        </m:r>
      </m:oMath>
      <w:r w:rsidR="001A7D60">
        <w:rPr>
          <w:rFonts w:eastAsiaTheme="minorEastAsia"/>
        </w:rPr>
        <w:t xml:space="preserve"> is computed by replacing every </w:t>
      </w:r>
      <m:oMath>
        <m:r>
          <w:rPr>
            <w:rFonts w:ascii="Cambria Math" w:eastAsiaTheme="minorEastAsia" w:hAnsi="Cambria Math"/>
          </w:rPr>
          <m:t>x∈dom α</m:t>
        </m:r>
      </m:oMath>
      <w:r w:rsidR="00B43858"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 xml:space="preserve"> α(x)</m:t>
        </m:r>
      </m:oMath>
      <w:r w:rsidR="00B43858">
        <w:rPr>
          <w:rFonts w:eastAsiaTheme="minorEastAsia"/>
        </w:rPr>
        <w:t xml:space="preserve"> and the simplify according to these rewrite rules: </w:t>
      </w:r>
    </w:p>
    <w:p w14:paraId="1DB6918D" w14:textId="6B0FE3B9" w:rsidR="00A50060" w:rsidRPr="00990E42" w:rsidRDefault="003A1F37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¬0⇝1, ¬1⇝0</m:t>
        </m:r>
      </m:oMath>
    </w:p>
    <w:p w14:paraId="6E333C10" w14:textId="29C10BE2" w:rsidR="00990E42" w:rsidRDefault="00990E42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F∧0, 0∧F ⇝0</m:t>
        </m:r>
      </m:oMath>
    </w:p>
    <w:p w14:paraId="32F8A75E" w14:textId="0A90515F" w:rsidR="00B05633" w:rsidRDefault="00B05633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F∧1, 1∧F ⇝F</m:t>
        </m:r>
      </m:oMath>
    </w:p>
    <w:p w14:paraId="02AA8141" w14:textId="334971F4" w:rsidR="00B95635" w:rsidRPr="00B95635" w:rsidRDefault="00B95635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F∨0, 0∨F ⇝F</m:t>
        </m:r>
      </m:oMath>
    </w:p>
    <w:p w14:paraId="2018B509" w14:textId="749EA40E" w:rsidR="00B95635" w:rsidRDefault="00B95635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F∨1, 1∨F ⇝1</m:t>
        </m:r>
      </m:oMath>
    </w:p>
    <w:p w14:paraId="1ABA1ADE" w14:textId="05E75F1A" w:rsidR="006B5B62" w:rsidRPr="00BB2615" w:rsidRDefault="00795853" w:rsidP="00EC527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Assignment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is defined to be total, if </w:t>
      </w:r>
      <m:oMath>
        <m:r>
          <w:rPr>
            <w:rFonts w:ascii="Cambria Math" w:eastAsiaTheme="minorEastAsia" w:hAnsi="Cambria Math"/>
          </w:rPr>
          <m:t>dom α=V(F)</m:t>
        </m:r>
      </m:oMath>
      <w:r w:rsidR="009145BA">
        <w:rPr>
          <w:rFonts w:eastAsiaTheme="minorEastAsia"/>
        </w:rPr>
        <w:t xml:space="preserve">, otherwise partial. </w:t>
      </w:r>
      <m:oMath>
        <m:r>
          <w:rPr>
            <w:rFonts w:ascii="Cambria Math" w:eastAsiaTheme="minorEastAsia" w:hAnsi="Cambria Math"/>
          </w:rPr>
          <m:t>α</m:t>
        </m:r>
      </m:oMath>
      <w:r w:rsidR="00041563">
        <w:rPr>
          <w:rFonts w:eastAsiaTheme="minorEastAsia"/>
        </w:rPr>
        <w:t xml:space="preserve"> is said to satisfy </w:t>
      </w:r>
      <m:oMath>
        <m:r>
          <w:rPr>
            <w:rFonts w:ascii="Cambria Math" w:eastAsiaTheme="minorEastAsia" w:hAnsi="Cambria Math"/>
          </w:rPr>
          <m:t>F</m:t>
        </m:r>
      </m:oMath>
      <w:r w:rsidR="00041563">
        <w:rPr>
          <w:rFonts w:eastAsiaTheme="minorEastAsia"/>
        </w:rPr>
        <w:t xml:space="preserve">, </w:t>
      </w:r>
      <w:r w:rsidR="005170AB">
        <w:rPr>
          <w:rFonts w:eastAsiaTheme="minorEastAsia"/>
        </w:rPr>
        <w:t xml:space="preserve">written as </w:t>
      </w:r>
      <m:oMath>
        <m:r>
          <w:rPr>
            <w:rFonts w:ascii="Cambria Math" w:eastAsiaTheme="minorEastAsia" w:hAnsi="Cambria Math"/>
          </w:rPr>
          <m:t>α⊨F</m:t>
        </m:r>
      </m:oMath>
      <w:r w:rsidR="000F4FF7">
        <w:rPr>
          <w:rFonts w:eastAsiaTheme="minorEastAsia"/>
        </w:rPr>
        <w:t xml:space="preserve">, if under this assignment </w:t>
      </w:r>
      <m:oMath>
        <m:r>
          <w:rPr>
            <w:rFonts w:ascii="Cambria Math" w:eastAsiaTheme="minorEastAsia" w:hAnsi="Cambria Math"/>
          </w:rPr>
          <m:t>F</m:t>
        </m:r>
      </m:oMath>
      <w:r w:rsidR="000F4FF7">
        <w:rPr>
          <w:rFonts w:eastAsiaTheme="minorEastAsia"/>
        </w:rPr>
        <w:t xml:space="preserve"> evaluates to true, </w:t>
      </w:r>
      <m:oMath>
        <m:r>
          <w:rPr>
            <w:rFonts w:ascii="Cambria Math" w:eastAsiaTheme="minorEastAsia" w:hAnsi="Cambria Math"/>
          </w:rPr>
          <m:t>Fα=1</m:t>
        </m:r>
      </m:oMath>
      <w:r w:rsidR="00CF758C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</m:t>
        </m:r>
      </m:oMath>
      <w:r w:rsidR="00CF758C">
        <w:rPr>
          <w:rFonts w:eastAsiaTheme="minorEastAsia"/>
        </w:rPr>
        <w:t xml:space="preserve"> is</w:t>
      </w:r>
      <w:r w:rsidR="00104095">
        <w:rPr>
          <w:rFonts w:eastAsiaTheme="minorEastAsia"/>
        </w:rPr>
        <w:t xml:space="preserve"> defined to be</w:t>
      </w:r>
      <w:r w:rsidR="00CF758C">
        <w:rPr>
          <w:rFonts w:eastAsiaTheme="minorEastAsia"/>
        </w:rPr>
        <w:t xml:space="preserve"> satisfiable, if </w:t>
      </w:r>
      <m:oMath>
        <m:r>
          <w:rPr>
            <w:rFonts w:ascii="Cambria Math" w:eastAsiaTheme="minorEastAsia" w:hAnsi="Cambria Math"/>
          </w:rPr>
          <m:t>α⊨F</m:t>
        </m:r>
      </m:oMath>
      <w:r w:rsidR="00CF758C">
        <w:rPr>
          <w:rFonts w:eastAsiaTheme="minorEastAsia"/>
        </w:rPr>
        <w:t xml:space="preserve"> </w:t>
      </w:r>
      <w:r w:rsidR="00104095">
        <w:rPr>
          <w:rFonts w:eastAsiaTheme="minorEastAsia"/>
        </w:rPr>
        <w:t xml:space="preserve">for some </w:t>
      </w:r>
      <m:oMath>
        <m:r>
          <w:rPr>
            <w:rFonts w:ascii="Cambria Math" w:eastAsiaTheme="minorEastAsia" w:hAnsi="Cambria Math"/>
          </w:rPr>
          <m:t>α</m:t>
        </m:r>
      </m:oMath>
      <w:r w:rsidR="00104095">
        <w:rPr>
          <w:rFonts w:eastAsiaTheme="minorEastAsia"/>
        </w:rPr>
        <w:t>, and as a tautology, if</w:t>
      </w:r>
      <w:r w:rsidR="00BB261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α⊨F</m:t>
        </m:r>
      </m:oMath>
      <w:r w:rsidR="00BB2615">
        <w:rPr>
          <w:rFonts w:eastAsiaTheme="minorEastAsia"/>
        </w:rPr>
        <w:t xml:space="preserve"> for all total </w:t>
      </w:r>
      <m:oMath>
        <m:r>
          <w:rPr>
            <w:rFonts w:ascii="Cambria Math" w:eastAsiaTheme="minorEastAsia" w:hAnsi="Cambria Math"/>
          </w:rPr>
          <m:t>α</m:t>
        </m:r>
      </m:oMath>
      <w:r w:rsidR="00BB2615">
        <w:rPr>
          <w:rFonts w:eastAsiaTheme="minorEastAsia"/>
        </w:rPr>
        <w:t>.</w:t>
      </w:r>
    </w:p>
    <w:p w14:paraId="73859D47" w14:textId="18EECB90" w:rsidR="0055423F" w:rsidRPr="00B420AE" w:rsidRDefault="0055423F" w:rsidP="0055423F">
      <w:pPr>
        <w:pStyle w:val="Heading3"/>
        <w:numPr>
          <w:ilvl w:val="1"/>
          <w:numId w:val="1"/>
        </w:numPr>
        <w:rPr>
          <w:highlight w:val="magenta"/>
        </w:rPr>
      </w:pPr>
      <w:r w:rsidRPr="00B420AE">
        <w:rPr>
          <w:highlight w:val="magenta"/>
        </w:rPr>
        <w:t xml:space="preserve">CNF format </w:t>
      </w:r>
    </w:p>
    <w:p w14:paraId="3B766C09" w14:textId="4A91636B" w:rsidR="0040781F" w:rsidRDefault="00223491" w:rsidP="005C24B6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1FC9DB5" wp14:editId="0A721BAF">
                <wp:simplePos x="0" y="0"/>
                <wp:positionH relativeFrom="column">
                  <wp:posOffset>5224098</wp:posOffset>
                </wp:positionH>
                <wp:positionV relativeFrom="paragraph">
                  <wp:posOffset>-1036413</wp:posOffset>
                </wp:positionV>
                <wp:extent cx="1229359" cy="1654808"/>
                <wp:effectExtent l="0" t="0" r="28575" b="22225"/>
                <wp:wrapSquare wrapText="bothSides"/>
                <wp:docPr id="162524844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359" cy="1654808"/>
                          <a:chOff x="0" y="-17682"/>
                          <a:chExt cx="1229359" cy="1654808"/>
                        </a:xfrm>
                      </wpg:grpSpPr>
                      <wps:wsp>
                        <wps:cNvPr id="9338261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7682"/>
                            <a:ext cx="1228725" cy="123952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11E558" w14:textId="77777777" w:rsidR="00CF0FB2" w:rsidRPr="00B379F5" w:rsidRDefault="00000000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∨¬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718D0696" w14:textId="7BE43A1C" w:rsidR="00F84854" w:rsidRPr="00B379F5" w:rsidRDefault="00000000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∨¬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  <w:p w14:paraId="08346F5A" w14:textId="5BBDC7DD" w:rsidR="00B379F5" w:rsidRPr="00B379F5" w:rsidRDefault="00000000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∨¬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0165E8C2" w14:textId="27F0EB67" w:rsidR="00B379F5" w:rsidRPr="00B379F5" w:rsidRDefault="00000000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 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61126958" name="Text Box 1"/>
                        <wps:cNvSpPr txBox="1"/>
                        <wps:spPr>
                          <a:xfrm>
                            <a:off x="0" y="1221837"/>
                            <a:ext cx="1229359" cy="41528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E4337" w14:textId="322376DD" w:rsidR="00FD7F43" w:rsidRPr="00D632D0" w:rsidRDefault="00810BED" w:rsidP="00810BED">
                              <w:pPr>
                                <w:pStyle w:val="Caption"/>
                                <w:jc w:val="both"/>
                                <w:rPr>
                                  <w:noProof/>
                                </w:rPr>
                              </w:pPr>
                              <w:r>
                                <w:t xml:space="preserve"> </w:t>
                              </w:r>
                              <w:r w:rsidR="00FD7F43">
                                <w:t xml:space="preserve">Figure </w:t>
                              </w:r>
                              <w:r w:rsidR="00FD7F43">
                                <w:fldChar w:fldCharType="begin"/>
                              </w:r>
                              <w:r w:rsidR="00FD7F43">
                                <w:instrText xml:space="preserve"> SEQ Figure \* ARABIC </w:instrText>
                              </w:r>
                              <w:r w:rsidR="00FD7F43">
                                <w:fldChar w:fldCharType="separate"/>
                              </w:r>
                              <w:r w:rsidR="00E90B6B">
                                <w:rPr>
                                  <w:noProof/>
                                </w:rPr>
                                <w:t>1</w:t>
                              </w:r>
                              <w:r w:rsidR="00FD7F43">
                                <w:fldChar w:fldCharType="end"/>
                              </w:r>
                              <w:r w:rsidR="00FD7F43">
                                <w:t xml:space="preserve">: </w:t>
                              </w:r>
                              <w:r>
                                <w:t xml:space="preserve">An exemplary       formula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in CNF.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C9DB5" id="Group 1" o:spid="_x0000_s1026" style="position:absolute;left:0;text-align:left;margin-left:411.35pt;margin-top:-81.6pt;width:96.8pt;height:130.3pt;z-index:251657216;mso-height-relative:margin" coordorigin=",-176" coordsize="12293,16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-176;width:12287;height:1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" filled="f" strokecolor="black [3200]">
                  <v:stroke joinstyle="round"/>
                  <v:textbox>
                    <w:txbxContent>
                      <w:p w14:paraId="4F11E558" w14:textId="77777777" w:rsidR="00CF0FB2" w:rsidRPr="00B379F5" w:rsidRDefault="00000000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14:paraId="718D0696" w14:textId="7BE43A1C" w:rsidR="00F84854" w:rsidRPr="00B379F5" w:rsidRDefault="00000000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oMath>
                        </m:oMathPara>
                      </w:p>
                      <w:p w14:paraId="08346F5A" w14:textId="5BBDC7DD" w:rsidR="00B379F5" w:rsidRPr="00B379F5" w:rsidRDefault="00000000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  <w:p w14:paraId="0165E8C2" w14:textId="27F0EB67" w:rsidR="00B379F5" w:rsidRPr="00B379F5" w:rsidRDefault="00000000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 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" o:spid="_x0000_s1028" type="#_x0000_t202" style="position:absolute;top:12218;width:12293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" filled="f" strokecolor="black [3200]">
                  <v:stroke joinstyle="round"/>
                  <v:textbox style="mso-fit-shape-to-text:t" inset="0,0,0,0">
                    <w:txbxContent>
                      <w:p w14:paraId="7CFE4337" w14:textId="322376DD" w:rsidR="00FD7F43" w:rsidRPr="00D632D0" w:rsidRDefault="00810BED" w:rsidP="00810BED">
                        <w:pPr>
                          <w:pStyle w:val="Caption"/>
                          <w:jc w:val="both"/>
                          <w:rPr>
                            <w:noProof/>
                          </w:rPr>
                        </w:pPr>
                        <w:r>
                          <w:t xml:space="preserve"> </w:t>
                        </w:r>
                        <w:r w:rsidR="00FD7F43">
                          <w:t xml:space="preserve">Figure </w:t>
                        </w:r>
                        <w:r w:rsidR="00FD7F43">
                          <w:fldChar w:fldCharType="begin"/>
                        </w:r>
                        <w:r w:rsidR="00FD7F43">
                          <w:instrText xml:space="preserve"> SEQ Figure \* ARABIC </w:instrText>
                        </w:r>
                        <w:r w:rsidR="00FD7F43">
                          <w:fldChar w:fldCharType="separate"/>
                        </w:r>
                        <w:r w:rsidR="00E90B6B">
                          <w:rPr>
                            <w:noProof/>
                          </w:rPr>
                          <w:t>1</w:t>
                        </w:r>
                        <w:r w:rsidR="00FD7F43">
                          <w:fldChar w:fldCharType="end"/>
                        </w:r>
                        <w:r w:rsidR="00FD7F43">
                          <w:t xml:space="preserve">: </w:t>
                        </w:r>
                        <w:r>
                          <w:t xml:space="preserve">An exemplary       formula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in CNF.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80D1B">
        <w:t>W</w:t>
      </w:r>
      <w:r w:rsidR="00303F9B">
        <w:t xml:space="preserve">hen speaking of satisfiability </w:t>
      </w:r>
      <w:r w:rsidR="000D04EE">
        <w:t xml:space="preserve">in general, a formula </w:t>
      </w:r>
      <m:oMath>
        <m:r>
          <w:rPr>
            <w:rFonts w:ascii="Cambria Math" w:hAnsi="Cambria Math"/>
          </w:rPr>
          <m:t>F</m:t>
        </m:r>
      </m:oMath>
      <w:r w:rsidR="000D04EE">
        <w:rPr>
          <w:rFonts w:eastAsiaTheme="minorEastAsia"/>
        </w:rPr>
        <w:t xml:space="preserve"> refers to a formula in Conjunctive Normal Form</w:t>
      </w:r>
      <w:r w:rsidR="000F62A1">
        <w:rPr>
          <w:rFonts w:eastAsiaTheme="minorEastAsia"/>
        </w:rPr>
        <w:t xml:space="preserve"> (CNF)</w:t>
      </w:r>
      <w:r w:rsidR="000D04EE">
        <w:rPr>
          <w:rFonts w:eastAsiaTheme="minorEastAsia"/>
        </w:rPr>
        <w:t>.</w:t>
      </w:r>
      <w:r w:rsidR="000F62A1">
        <w:rPr>
          <w:rFonts w:eastAsiaTheme="minorEastAsia"/>
        </w:rPr>
        <w:t xml:space="preserve"> </w:t>
      </w:r>
      <w:r w:rsidR="00211689">
        <w:rPr>
          <w:rFonts w:eastAsiaTheme="minorEastAsia"/>
        </w:rPr>
        <w:t>A literal u</w:t>
      </w:r>
      <w:r w:rsidR="008D25D1">
        <w:rPr>
          <w:rFonts w:eastAsiaTheme="minorEastAsia"/>
        </w:rPr>
        <w:t>nder CNF</w:t>
      </w:r>
      <w:r w:rsidR="00211689">
        <w:rPr>
          <w:rFonts w:eastAsiaTheme="minorEastAsia"/>
        </w:rPr>
        <w:t xml:space="preserve"> is a variable or its negation. </w:t>
      </w:r>
      <w:r w:rsidR="00D76D43">
        <w:rPr>
          <w:rFonts w:eastAsiaTheme="minorEastAsia"/>
        </w:rPr>
        <w:t xml:space="preserve">A clause </w:t>
      </w:r>
      <w:r w:rsidR="00D76D43">
        <w:rPr>
          <w:rFonts w:eastAsiaTheme="minorEastAsia"/>
        </w:rPr>
        <w:lastRenderedPageBreak/>
        <w:t>is a</w:t>
      </w:r>
      <w:r>
        <w:rPr>
          <w:rFonts w:eastAsiaTheme="minorEastAsia"/>
        </w:rPr>
        <w:t xml:space="preserve"> </w:t>
      </w:r>
      <w:r w:rsidR="004867D0">
        <w:rPr>
          <w:rFonts w:eastAsiaTheme="minorEastAsia"/>
        </w:rPr>
        <w:t>disjunction</w:t>
      </w:r>
      <w:r w:rsidR="00D76D43">
        <w:rPr>
          <w:rFonts w:eastAsiaTheme="minorEastAsia"/>
        </w:rPr>
        <w:t xml:space="preserve"> of literals</w:t>
      </w:r>
      <w:r w:rsidR="003331BC">
        <w:rPr>
          <w:rFonts w:eastAsiaTheme="minorEastAsia"/>
        </w:rPr>
        <w:t>, for example</w:t>
      </w:r>
      <w:r w:rsidR="001665A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∨…∨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D76D43">
        <w:rPr>
          <w:rFonts w:eastAsiaTheme="minorEastAsia"/>
        </w:rPr>
        <w:t xml:space="preserve"> </w:t>
      </w:r>
      <w:r w:rsidR="00637E4F">
        <w:rPr>
          <w:rFonts w:eastAsiaTheme="minorEastAsia"/>
        </w:rPr>
        <w:t xml:space="preserve">and </w:t>
      </w:r>
      <w:r w:rsidR="004867D0">
        <w:rPr>
          <w:rFonts w:eastAsiaTheme="minorEastAsia"/>
        </w:rPr>
        <w:t xml:space="preserve">a formula is a conjunction of </w:t>
      </w:r>
      <w:r w:rsidR="008632D0">
        <w:rPr>
          <w:rFonts w:eastAsiaTheme="minorEastAsia"/>
        </w:rPr>
        <w:t xml:space="preserve">clauses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∧…∧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632D0">
        <w:rPr>
          <w:rFonts w:eastAsiaTheme="minorEastAsia"/>
        </w:rPr>
        <w:t xml:space="preserve">. </w:t>
      </w:r>
    </w:p>
    <w:p w14:paraId="32EB03ED" w14:textId="5223EDFC" w:rsidR="005C4504" w:rsidRDefault="00A87C45" w:rsidP="005C24B6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width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of a clause refers to the number of elements within</w:t>
      </w:r>
      <w:r w:rsidR="00975F25">
        <w:rPr>
          <w:rFonts w:eastAsiaTheme="minorEastAsia"/>
        </w:rPr>
        <w:t xml:space="preserve">, therefore the width of clause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∨…∨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975F25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k</m:t>
        </m:r>
      </m:oMath>
      <w:r w:rsidR="00975F25">
        <w:rPr>
          <w:rFonts w:eastAsiaTheme="minorEastAsia"/>
        </w:rPr>
        <w:t xml:space="preserve">. </w:t>
      </w:r>
      <w:r w:rsidR="002E1A3A">
        <w:rPr>
          <w:rFonts w:eastAsiaTheme="minorEastAsia"/>
        </w:rPr>
        <w:t xml:space="preserve">A formula </w:t>
      </w:r>
      <m:oMath>
        <m:r>
          <w:rPr>
            <w:rFonts w:ascii="Cambria Math" w:eastAsiaTheme="minorEastAsia" w:hAnsi="Cambria Math"/>
          </w:rPr>
          <m:t>F</m:t>
        </m:r>
      </m:oMath>
      <w:r w:rsidR="002E1A3A">
        <w:rPr>
          <w:rFonts w:eastAsiaTheme="minorEastAsia"/>
        </w:rPr>
        <w:t xml:space="preserve"> is in </w:t>
      </w:r>
      <m:oMath>
        <m:r>
          <w:rPr>
            <w:rFonts w:ascii="Cambria Math" w:eastAsiaTheme="minorEastAsia" w:hAnsi="Cambria Math"/>
          </w:rPr>
          <m:t>k-CNF</m:t>
        </m:r>
        <m:r>
          <w:rPr>
            <w:rStyle w:val="FootnoteReference"/>
            <w:rFonts w:ascii="Cambria Math" w:eastAsiaTheme="minorEastAsia" w:hAnsi="Cambria Math"/>
            <w:i/>
          </w:rPr>
          <w:footnoteReference w:id="1"/>
        </m:r>
      </m:oMath>
      <w:r w:rsidR="002E1A3A">
        <w:rPr>
          <w:rFonts w:eastAsiaTheme="minorEastAsia"/>
        </w:rPr>
        <w:t xml:space="preserve"> </w:t>
      </w:r>
      <w:r w:rsidR="00F11E1E">
        <w:rPr>
          <w:rFonts w:eastAsiaTheme="minorEastAsia"/>
        </w:rPr>
        <w:t xml:space="preserve">if every clause </w:t>
      </w:r>
      <m:oMath>
        <m:r>
          <w:rPr>
            <w:rFonts w:ascii="Cambria Math" w:eastAsiaTheme="minorEastAsia" w:hAnsi="Cambria Math"/>
          </w:rPr>
          <m:t>C</m:t>
        </m:r>
      </m:oMath>
      <w:r w:rsidR="00F11E1E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F</m:t>
        </m:r>
      </m:oMath>
      <w:r w:rsidR="00F11E1E">
        <w:rPr>
          <w:rFonts w:eastAsiaTheme="minorEastAsia"/>
        </w:rPr>
        <w:t xml:space="preserve"> has width of at most </w:t>
      </w:r>
      <m:oMath>
        <m:r>
          <w:rPr>
            <w:rFonts w:ascii="Cambria Math" w:eastAsiaTheme="minorEastAsia" w:hAnsi="Cambria Math"/>
          </w:rPr>
          <m:t>k</m:t>
        </m:r>
      </m:oMath>
      <w:r w:rsidR="00F177B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≤k</m:t>
        </m:r>
      </m:oMath>
      <w:r w:rsidR="00F177BE">
        <w:rPr>
          <w:rFonts w:eastAsiaTheme="minorEastAsia"/>
        </w:rPr>
        <w:t>.</w:t>
      </w:r>
      <w:r w:rsidR="00407BFD">
        <w:rPr>
          <w:rFonts w:eastAsiaTheme="minorEastAsia"/>
        </w:rPr>
        <w:t xml:space="preserve"> </w:t>
      </w:r>
      <w:r w:rsidR="00A57D8B">
        <w:rPr>
          <w:rFonts w:eastAsiaTheme="minorEastAsia"/>
        </w:rPr>
        <w:t xml:space="preserve">With </w:t>
      </w:r>
      <w:r w:rsidR="002153DD">
        <w:rPr>
          <w:rFonts w:eastAsiaTheme="minorEastAsia"/>
        </w:rPr>
        <w:t>this information</w:t>
      </w:r>
      <w:r w:rsidR="00A57D8B">
        <w:rPr>
          <w:rFonts w:eastAsiaTheme="minorEastAsia"/>
        </w:rPr>
        <w:t xml:space="preserve"> in mind, </w:t>
      </w:r>
      <w:r w:rsidR="006D3819">
        <w:rPr>
          <w:rFonts w:eastAsiaTheme="minorEastAsia"/>
        </w:rPr>
        <w:t xml:space="preserve">a clause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∨…∨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D3819">
        <w:rPr>
          <w:rFonts w:eastAsiaTheme="minorEastAsia"/>
        </w:rPr>
        <w:t xml:space="preserve"> </w:t>
      </w:r>
      <w:r w:rsidR="00ED11E4">
        <w:rPr>
          <w:rFonts w:eastAsiaTheme="minorEastAsia"/>
        </w:rPr>
        <w:t xml:space="preserve">is identified by the set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126CE">
        <w:rPr>
          <w:rFonts w:eastAsiaTheme="minorEastAsia"/>
        </w:rPr>
        <w:t xml:space="preserve"> and a CNF formula </w:t>
      </w: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∧…∧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864780">
        <w:rPr>
          <w:rFonts w:eastAsiaTheme="minorEastAsia"/>
        </w:rPr>
        <w:t xml:space="preserve"> </w:t>
      </w:r>
      <w:r w:rsidR="009375B6">
        <w:rPr>
          <w:rFonts w:eastAsiaTheme="minorEastAsia"/>
        </w:rPr>
        <w:t xml:space="preserve">is identified by the set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. </m:t>
        </m:r>
      </m:oMath>
      <w:r w:rsidR="00D37A7B">
        <w:rPr>
          <w:rFonts w:eastAsiaTheme="minorEastAsia"/>
        </w:rPr>
        <w:t xml:space="preserve"> Throughout this work</w:t>
      </w:r>
      <w:r w:rsidR="00CE5E6F">
        <w:rPr>
          <w:rFonts w:eastAsiaTheme="minorEastAsia"/>
        </w:rPr>
        <w:t xml:space="preserve"> we will be using </w:t>
      </w:r>
      <m:oMath>
        <m:r>
          <w:rPr>
            <w:rFonts w:ascii="Cambria Math" w:eastAsiaTheme="minorEastAsia" w:hAnsi="Cambria Math"/>
          </w:rPr>
          <m:t>n</m:t>
        </m:r>
      </m:oMath>
      <w:r w:rsidR="00CE5E6F">
        <w:rPr>
          <w:rFonts w:eastAsiaTheme="minorEastAsia"/>
        </w:rPr>
        <w:t xml:space="preserve"> to refer to the number of variables in </w:t>
      </w:r>
      <m:oMath>
        <m:r>
          <w:rPr>
            <w:rFonts w:ascii="Cambria Math" w:eastAsiaTheme="minorEastAsia" w:hAnsi="Cambria Math"/>
          </w:rPr>
          <m:t>F</m:t>
        </m:r>
      </m:oMath>
      <w:r w:rsidR="00CE5E6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</m:t>
        </m:r>
      </m:oMath>
      <w:r w:rsidR="00CE5E6F">
        <w:rPr>
          <w:rFonts w:eastAsiaTheme="minorEastAsia"/>
        </w:rPr>
        <w:t xml:space="preserve"> </w:t>
      </w:r>
      <w:r w:rsidR="00D10C74">
        <w:rPr>
          <w:rFonts w:eastAsiaTheme="minorEastAsia"/>
        </w:rPr>
        <w:t xml:space="preserve">the number of clauses in </w:t>
      </w:r>
      <m:oMath>
        <m:r>
          <w:rPr>
            <w:rFonts w:ascii="Cambria Math" w:eastAsiaTheme="minorEastAsia" w:hAnsi="Cambria Math"/>
          </w:rPr>
          <m:t>F</m:t>
        </m:r>
      </m:oMath>
      <w:r w:rsidR="00D10C74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k</m:t>
        </m:r>
      </m:oMath>
      <w:r w:rsidR="00D10C74">
        <w:rPr>
          <w:rFonts w:eastAsiaTheme="minorEastAsia"/>
        </w:rPr>
        <w:t xml:space="preserve"> for the width of </w:t>
      </w:r>
      <m:oMath>
        <m:r>
          <w:rPr>
            <w:rFonts w:ascii="Cambria Math" w:eastAsiaTheme="minorEastAsia" w:hAnsi="Cambria Math"/>
          </w:rPr>
          <m:t>F</m:t>
        </m:r>
      </m:oMath>
      <w:r w:rsidR="00D10C74">
        <w:rPr>
          <w:rFonts w:eastAsiaTheme="minorEastAsia"/>
        </w:rPr>
        <w:t xml:space="preserve">. </w:t>
      </w:r>
    </w:p>
    <w:p w14:paraId="36709204" w14:textId="6A717195" w:rsidR="00FE7406" w:rsidRDefault="005C24B6" w:rsidP="0040781F">
      <w:pPr>
        <w:rPr>
          <w:rFonts w:eastAsiaTheme="minorEastAsia"/>
        </w:rPr>
      </w:pPr>
      <w:r>
        <w:rPr>
          <w:rFonts w:eastAsiaTheme="minorEastAsia"/>
        </w:rPr>
        <w:tab/>
        <w:t xml:space="preserve">To further specify the requirement for a CNF formula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</w:t>
      </w:r>
      <w:r w:rsidR="0006265F">
        <w:rPr>
          <w:rFonts w:eastAsiaTheme="minorEastAsia"/>
        </w:rPr>
        <w:t xml:space="preserve">to be satisfied, </w:t>
      </w:r>
      <m:oMath>
        <m:r>
          <w:rPr>
            <w:rFonts w:ascii="Cambria Math" w:eastAsiaTheme="minorEastAsia" w:hAnsi="Cambria Math"/>
          </w:rPr>
          <m:t>α⊨F</m:t>
        </m:r>
      </m:oMath>
      <w:r w:rsidR="0006265F">
        <w:rPr>
          <w:rFonts w:eastAsiaTheme="minorEastAsia"/>
        </w:rPr>
        <w:t xml:space="preserve"> if there is a </w:t>
      </w:r>
      <w:r w:rsidR="00E55726">
        <w:rPr>
          <w:rFonts w:eastAsiaTheme="minorEastAsia"/>
        </w:rPr>
        <w:t xml:space="preserve">variable </w:t>
      </w:r>
      <m:oMath>
        <m:r>
          <w:rPr>
            <w:rFonts w:ascii="Cambria Math" w:eastAsiaTheme="minorEastAsia" w:hAnsi="Cambria Math"/>
          </w:rPr>
          <m:t>a∈C</m:t>
        </m:r>
      </m:oMath>
      <w:r w:rsidR="00E55726">
        <w:rPr>
          <w:rFonts w:eastAsiaTheme="minorEastAsia"/>
        </w:rPr>
        <w:t xml:space="preserve"> for every clause with </w:t>
      </w: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9E193B">
        <w:rPr>
          <w:rFonts w:eastAsiaTheme="minorEastAsia"/>
        </w:rPr>
        <w:t xml:space="preserve">. In other words, every clause </w:t>
      </w:r>
      <m:oMath>
        <m:r>
          <w:rPr>
            <w:rFonts w:ascii="Cambria Math" w:eastAsiaTheme="minorEastAsia" w:hAnsi="Cambria Math"/>
          </w:rPr>
          <m:t>C</m:t>
        </m:r>
      </m:oMath>
      <w:r w:rsidR="009E193B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F</m:t>
        </m:r>
      </m:oMath>
      <w:r w:rsidR="009E193B">
        <w:rPr>
          <w:rFonts w:eastAsiaTheme="minorEastAsia"/>
        </w:rPr>
        <w:t xml:space="preserve"> has at least one variable that evaluates to </w:t>
      </w:r>
      <w:r w:rsidR="006435F1" w:rsidRPr="006435F1">
        <w:rPr>
          <w:rFonts w:ascii="Courier New" w:eastAsiaTheme="minorEastAsia" w:hAnsi="Courier New" w:cs="Courier New"/>
        </w:rPr>
        <w:t>true</w:t>
      </w:r>
      <w:r w:rsidR="006435F1">
        <w:rPr>
          <w:rFonts w:eastAsiaTheme="minorEastAsia"/>
        </w:rPr>
        <w:t>.</w:t>
      </w:r>
      <w:r w:rsidR="00E55726">
        <w:rPr>
          <w:rFonts w:eastAsiaTheme="minorEastAsia"/>
        </w:rPr>
        <w:t xml:space="preserve"> </w:t>
      </w:r>
    </w:p>
    <w:p w14:paraId="65D5DE7D" w14:textId="2AEF67AC" w:rsidR="00BD31F7" w:rsidRDefault="00D82301" w:rsidP="0040781F">
      <w:pPr>
        <w:rPr>
          <w:rFonts w:eastAsiaTheme="minorEastAsia"/>
        </w:rPr>
      </w:pPr>
      <w:r>
        <w:rPr>
          <w:rFonts w:eastAsiaTheme="minorEastAsia"/>
        </w:rPr>
        <w:tab/>
      </w:r>
      <w:r w:rsidR="00A0249C">
        <w:rPr>
          <w:rFonts w:eastAsiaTheme="minorEastAsia"/>
        </w:rPr>
        <w:t>A unit clause and a pure literal are t</w:t>
      </w:r>
      <w:r>
        <w:rPr>
          <w:rFonts w:eastAsiaTheme="minorEastAsia"/>
        </w:rPr>
        <w:t xml:space="preserve">wo special </w:t>
      </w:r>
      <w:r w:rsidR="00765E3C">
        <w:rPr>
          <w:rFonts w:eastAsiaTheme="minorEastAsia"/>
        </w:rPr>
        <w:t>properties that</w:t>
      </w:r>
      <w:r w:rsidR="00A0249C">
        <w:rPr>
          <w:rFonts w:eastAsiaTheme="minorEastAsia"/>
        </w:rPr>
        <w:t xml:space="preserve"> </w:t>
      </w:r>
      <w:r w:rsidR="00F67741">
        <w:rPr>
          <w:rFonts w:eastAsiaTheme="minorEastAsia"/>
        </w:rPr>
        <w:t xml:space="preserve">can occur in CNF formulas. Unit clauses are clauses where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F67741">
        <w:rPr>
          <w:rFonts w:eastAsiaTheme="minorEastAsia"/>
        </w:rPr>
        <w:t>. Therefore</w:t>
      </w:r>
      <w:r w:rsidR="004444BD">
        <w:rPr>
          <w:rFonts w:eastAsiaTheme="minorEastAsia"/>
        </w:rPr>
        <w:t>,</w:t>
      </w:r>
      <w:r w:rsidR="00F67741">
        <w:rPr>
          <w:rFonts w:eastAsiaTheme="minorEastAsia"/>
        </w:rPr>
        <w:t xml:space="preserve"> the</w:t>
      </w:r>
      <w:r w:rsidR="004444BD">
        <w:rPr>
          <w:rFonts w:eastAsiaTheme="minorEastAsia"/>
        </w:rPr>
        <w:t xml:space="preserve"> literal within the clause needs to evaluate to true for the formula </w:t>
      </w:r>
      <w:r w:rsidR="003F5CFE">
        <w:rPr>
          <w:rFonts w:eastAsiaTheme="minorEastAsia"/>
        </w:rPr>
        <w:t xml:space="preserve">to be satisfiable. </w:t>
      </w:r>
      <w:r w:rsidR="00F67741">
        <w:rPr>
          <w:rFonts w:eastAsiaTheme="minorEastAsia"/>
        </w:rPr>
        <w:t xml:space="preserve"> </w:t>
      </w:r>
      <w:r w:rsidR="00BD31F7">
        <w:rPr>
          <w:rFonts w:eastAsiaTheme="minorEastAsia"/>
        </w:rPr>
        <w:t xml:space="preserve">A literal </w:t>
      </w:r>
      <m:oMath>
        <m:r>
          <w:rPr>
            <w:rFonts w:ascii="Cambria Math" w:eastAsiaTheme="minorEastAsia" w:hAnsi="Cambria Math"/>
          </w:rPr>
          <m:t>a</m:t>
        </m:r>
      </m:oMath>
      <w:r w:rsidR="00BD31F7">
        <w:rPr>
          <w:rFonts w:eastAsiaTheme="minorEastAsia"/>
        </w:rPr>
        <w:t xml:space="preserve"> is pure</w:t>
      </w:r>
      <w:r w:rsidR="00170D08">
        <w:rPr>
          <w:rFonts w:eastAsiaTheme="minorEastAsia"/>
        </w:rPr>
        <w:t xml:space="preserve"> </w:t>
      </w:r>
      <w:r w:rsidR="008E3D3C">
        <w:rPr>
          <w:rFonts w:eastAsiaTheme="minorEastAsia"/>
        </w:rPr>
        <w:t xml:space="preserve">in a formula </w:t>
      </w:r>
      <m:oMath>
        <m:r>
          <w:rPr>
            <w:rFonts w:ascii="Cambria Math" w:eastAsiaTheme="minorEastAsia" w:hAnsi="Cambria Math"/>
          </w:rPr>
          <m:t>F</m:t>
        </m:r>
      </m:oMath>
      <w:r w:rsidR="008E3D3C">
        <w:rPr>
          <w:rFonts w:eastAsiaTheme="minorEastAsia"/>
        </w:rPr>
        <w:t xml:space="preserve">, if the </w:t>
      </w:r>
      <w:r w:rsidR="00E219D5">
        <w:rPr>
          <w:rFonts w:eastAsiaTheme="minorEastAsia"/>
        </w:rPr>
        <w:t>variable occurs only in one polarity. In other words, 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E219D5">
        <w:rPr>
          <w:rFonts w:eastAsiaTheme="minorEastAsia"/>
        </w:rPr>
        <w:t xml:space="preserve"> does not occur alongside </w:t>
      </w:r>
      <m:oMath>
        <m:r>
          <w:rPr>
            <w:rFonts w:ascii="Cambria Math" w:eastAsiaTheme="minorEastAsia" w:hAnsi="Cambria Math"/>
          </w:rPr>
          <m:t>a</m:t>
        </m:r>
      </m:oMath>
      <w:r w:rsidR="00E219D5">
        <w:rPr>
          <w:rFonts w:eastAsiaTheme="minorEastAsia"/>
        </w:rPr>
        <w:t xml:space="preserve"> in the formula. </w:t>
      </w:r>
    </w:p>
    <w:p w14:paraId="52A279F8" w14:textId="6656693C" w:rsidR="00D82301" w:rsidRDefault="00DF57CB" w:rsidP="0040781F">
      <w:pPr>
        <w:rPr>
          <w:rFonts w:eastAsiaTheme="minorEastAsia"/>
        </w:rPr>
      </w:pPr>
      <w:r>
        <w:rPr>
          <w:rFonts w:eastAsiaTheme="minorEastAsia"/>
        </w:rPr>
        <w:tab/>
      </w:r>
      <w:r w:rsidR="00D82301">
        <w:rPr>
          <w:rFonts w:eastAsiaTheme="minorEastAsia"/>
        </w:rPr>
        <w:t xml:space="preserve"> </w:t>
      </w:r>
    </w:p>
    <w:p w14:paraId="7E3D0BB0" w14:textId="47002DC2" w:rsidR="00186647" w:rsidRDefault="00186647" w:rsidP="00186647">
      <w:pPr>
        <w:pStyle w:val="Heading3"/>
        <w:rPr>
          <w:rFonts w:eastAsiaTheme="minorEastAsia"/>
        </w:rPr>
      </w:pPr>
      <w:r>
        <w:rPr>
          <w:rFonts w:eastAsiaTheme="minorEastAsia"/>
        </w:rPr>
        <w:t>2.</w:t>
      </w:r>
      <w:r w:rsidRPr="00006FB4">
        <w:rPr>
          <w:rFonts w:eastAsiaTheme="minorEastAsia"/>
          <w:highlight w:val="magenta"/>
        </w:rPr>
        <w:t>3 DIMACS Format</w:t>
      </w:r>
    </w:p>
    <w:p w14:paraId="73CAEE7B" w14:textId="4A16FB1F" w:rsidR="002D2A0E" w:rsidRDefault="00002613" w:rsidP="00C0628D">
      <w:r>
        <w:tab/>
      </w:r>
      <w:r w:rsidR="009747AC">
        <w:t>One practical application of SAT is its use in various challenges and competitions</w:t>
      </w:r>
      <w:r w:rsidR="00444811">
        <w:t>. These however require a uniform representation of CNF formul</w:t>
      </w:r>
      <w:r w:rsidR="00181E02">
        <w:t>as</w:t>
      </w:r>
      <w:r w:rsidR="00FD53F1">
        <w:t xml:space="preserve">, as one of the specifications for a SAT solver is to parse a given formula. </w:t>
      </w:r>
      <w:r w:rsidR="001A0D8E">
        <w:t xml:space="preserve">Aiming to achieve exactly this, the </w:t>
      </w:r>
      <w:r w:rsidR="00315A45">
        <w:t>Center of</w:t>
      </w:r>
      <w:r w:rsidR="001A0D8E">
        <w:t xml:space="preserve"> </w:t>
      </w:r>
      <w:r w:rsidR="00D96A43">
        <w:t xml:space="preserve">Discrete Mathematics </w:t>
      </w:r>
      <w:r w:rsidR="00350410">
        <w:t>and</w:t>
      </w:r>
      <w:r w:rsidR="00D96A43">
        <w:t xml:space="preserve"> Computer Science </w:t>
      </w:r>
      <w:r w:rsidR="00315A45">
        <w:t xml:space="preserve">(DIMACS) </w:t>
      </w:r>
      <w:r w:rsidR="0075777D">
        <w:t>at Rutgers Univer</w:t>
      </w:r>
      <w:r w:rsidR="007120D5">
        <w:t xml:space="preserve">sity </w:t>
      </w:r>
      <w:r w:rsidR="0018130D">
        <w:t xml:space="preserve">created the DIMACS format for representation of CNF formulas at the 1993 DIMACS challenge. </w:t>
      </w:r>
      <w:sdt>
        <w:sdtPr>
          <w:id w:val="2140758881"/>
          <w:citation/>
        </w:sdtPr>
        <w:sdtContent>
          <w:r w:rsidR="00697A8C">
            <w:fldChar w:fldCharType="begin"/>
          </w:r>
          <w:r w:rsidR="00697A8C">
            <w:instrText xml:space="preserve"> CITATION Joh \l 1033 </w:instrText>
          </w:r>
          <w:r w:rsidR="00697A8C">
            <w:fldChar w:fldCharType="separate"/>
          </w:r>
          <w:r w:rsidR="00697A8C">
            <w:rPr>
              <w:noProof/>
            </w:rPr>
            <w:t>(Johnson &amp; Trick, 1996)</w:t>
          </w:r>
          <w:r w:rsidR="00697A8C">
            <w:fldChar w:fldCharType="end"/>
          </w:r>
        </w:sdtContent>
      </w:sdt>
      <w:r w:rsidR="00697A8C">
        <w:t xml:space="preserve"> </w:t>
      </w:r>
      <w:r w:rsidR="00CC03BB">
        <w:t xml:space="preserve">The format consisting of a preamble and a body </w:t>
      </w:r>
      <w:r w:rsidR="003D058C">
        <w:t>became the norm for the field ever since.</w:t>
      </w:r>
      <w:sdt>
        <w:sdtPr>
          <w:id w:val="-1770999742"/>
          <w:citation/>
        </w:sdtPr>
        <w:sdtContent>
          <w:r w:rsidR="005315F2">
            <w:fldChar w:fldCharType="begin"/>
          </w:r>
          <w:r w:rsidR="005315F2">
            <w:instrText xml:space="preserve"> CITATION Pre09 \l 1033 </w:instrText>
          </w:r>
          <w:r w:rsidR="005315F2">
            <w:fldChar w:fldCharType="separate"/>
          </w:r>
          <w:r w:rsidR="005315F2">
            <w:rPr>
              <w:noProof/>
            </w:rPr>
            <w:t xml:space="preserve"> (Prestwich, 2009)</w:t>
          </w:r>
          <w:r w:rsidR="005315F2">
            <w:fldChar w:fldCharType="end"/>
          </w:r>
        </w:sdtContent>
      </w:sdt>
      <w:r w:rsidR="005315F2">
        <w:t xml:space="preserve"> </w:t>
      </w:r>
    </w:p>
    <w:p w14:paraId="72DB29C8" w14:textId="00D99FA8" w:rsidR="005315F2" w:rsidRPr="00343DB2" w:rsidRDefault="001E58D2" w:rsidP="00C0628D">
      <w:pPr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7CEA1B6" wp14:editId="569CC63D">
                <wp:simplePos x="0" y="0"/>
                <wp:positionH relativeFrom="column">
                  <wp:posOffset>0</wp:posOffset>
                </wp:positionH>
                <wp:positionV relativeFrom="paragraph">
                  <wp:posOffset>870585</wp:posOffset>
                </wp:positionV>
                <wp:extent cx="6432233" cy="2507615"/>
                <wp:effectExtent l="0" t="0" r="6985" b="6985"/>
                <wp:wrapTopAndBottom/>
                <wp:docPr id="12859478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2233" cy="2507615"/>
                          <a:chOff x="0" y="0"/>
                          <a:chExt cx="6432233" cy="2507615"/>
                        </a:xfrm>
                      </wpg:grpSpPr>
                      <wpg:grpSp>
                        <wpg:cNvPr id="1701839292" name="Group 3"/>
                        <wpg:cNvGrpSpPr/>
                        <wpg:grpSpPr>
                          <a:xfrm>
                            <a:off x="0" y="0"/>
                            <a:ext cx="4328160" cy="2507615"/>
                            <a:chOff x="0" y="0"/>
                            <a:chExt cx="4328160" cy="2507615"/>
                          </a:xfrm>
                        </wpg:grpSpPr>
                        <wps:wsp>
                          <wps:cNvPr id="20040681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28160" cy="2056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C7D515" w14:textId="77777777" w:rsidR="00ED1E27" w:rsidRPr="00ED1E27" w:rsidRDefault="00ED1E27" w:rsidP="00ED1E27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ED1E2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c Pigeonhole </w:t>
                                </w:r>
                                <w:proofErr w:type="gramStart"/>
                                <w:r w:rsidRPr="00ED1E2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principle</w:t>
                                </w:r>
                                <w:proofErr w:type="gramEnd"/>
                                <w:r w:rsidRPr="00ED1E2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formula for 3 pigeons and 2 holes</w:t>
                                </w:r>
                              </w:p>
                              <w:p w14:paraId="4E4658C0" w14:textId="77777777" w:rsidR="00ED1E27" w:rsidRPr="00ED1E27" w:rsidRDefault="00ED1E27" w:rsidP="00ED1E27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ED1E2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c Generated with `</w:t>
                                </w:r>
                                <w:proofErr w:type="spellStart"/>
                                <w:r w:rsidRPr="00ED1E2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cnfgen</w:t>
                                </w:r>
                                <w:proofErr w:type="spellEnd"/>
                                <w:r w:rsidRPr="00ED1E2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` (C) Massimo Lauria &lt;lauria@kth.se&gt;</w:t>
                                </w:r>
                              </w:p>
                              <w:p w14:paraId="7BC79A95" w14:textId="77777777" w:rsidR="00ED1E27" w:rsidRPr="00ED1E27" w:rsidRDefault="00ED1E27" w:rsidP="00ED1E27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ED1E2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c https://github.com/MassimoLauria/cnfgen.git</w:t>
                                </w:r>
                              </w:p>
                              <w:p w14:paraId="3382485B" w14:textId="77777777" w:rsidR="00ED1E27" w:rsidRPr="00ED1E27" w:rsidRDefault="00ED1E27" w:rsidP="00ED1E27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ED1E2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c</w:t>
                                </w:r>
                              </w:p>
                              <w:p w14:paraId="281E9936" w14:textId="77777777" w:rsidR="00ED1E27" w:rsidRPr="00ED1E27" w:rsidRDefault="00ED1E27" w:rsidP="00ED1E27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ED1E2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p </w:t>
                                </w:r>
                                <w:proofErr w:type="spellStart"/>
                                <w:r w:rsidRPr="00ED1E2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cnf</w:t>
                                </w:r>
                                <w:proofErr w:type="spellEnd"/>
                                <w:r w:rsidRPr="00ED1E2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6 9</w:t>
                                </w:r>
                              </w:p>
                              <w:p w14:paraId="38E87167" w14:textId="77777777" w:rsidR="00ED1E27" w:rsidRPr="00ED1E27" w:rsidRDefault="00ED1E27" w:rsidP="00ED1E27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ED1E2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1 2 0</w:t>
                                </w:r>
                              </w:p>
                              <w:p w14:paraId="48534C84" w14:textId="77777777" w:rsidR="00ED1E27" w:rsidRPr="00ED1E27" w:rsidRDefault="00ED1E27" w:rsidP="00ED1E27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ED1E2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3 4 0</w:t>
                                </w:r>
                              </w:p>
                              <w:p w14:paraId="3EAB4476" w14:textId="77777777" w:rsidR="00ED1E27" w:rsidRPr="00ED1E27" w:rsidRDefault="00ED1E27" w:rsidP="00ED1E27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ED1E2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5 6 0</w:t>
                                </w:r>
                              </w:p>
                              <w:p w14:paraId="4B6E3AE8" w14:textId="77777777" w:rsidR="00ED1E27" w:rsidRPr="00ED1E27" w:rsidRDefault="00ED1E27" w:rsidP="00ED1E27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ED1E2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-1 -3 0</w:t>
                                </w:r>
                              </w:p>
                              <w:p w14:paraId="5ED6C087" w14:textId="77777777" w:rsidR="00ED1E27" w:rsidRPr="00ED1E27" w:rsidRDefault="00ED1E27" w:rsidP="00ED1E27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ED1E2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-1 -5 0</w:t>
                                </w:r>
                              </w:p>
                              <w:p w14:paraId="6FA4EA9C" w14:textId="77777777" w:rsidR="00ED1E27" w:rsidRPr="00ED1E27" w:rsidRDefault="00ED1E27" w:rsidP="00ED1E27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ED1E2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-3 -5 0</w:t>
                                </w:r>
                              </w:p>
                              <w:p w14:paraId="24C94E45" w14:textId="77777777" w:rsidR="00ED1E27" w:rsidRPr="00ED1E27" w:rsidRDefault="00ED1E27" w:rsidP="00ED1E27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ED1E2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-2 -4 0</w:t>
                                </w:r>
                              </w:p>
                              <w:p w14:paraId="59CC809C" w14:textId="77777777" w:rsidR="00ED1E27" w:rsidRPr="00ED1E27" w:rsidRDefault="00ED1E27" w:rsidP="00ED1E27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ED1E2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-2 -6 0</w:t>
                                </w:r>
                              </w:p>
                              <w:p w14:paraId="55CF41E9" w14:textId="156ECED2" w:rsidR="00ED1E27" w:rsidRPr="00ED1E27" w:rsidRDefault="00ED1E27" w:rsidP="00ED1E27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ED1E2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-4 -6 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3610251" name="Text Box 1"/>
                          <wps:cNvSpPr txBox="1"/>
                          <wps:spPr>
                            <a:xfrm>
                              <a:off x="0" y="2101850"/>
                              <a:ext cx="4328160" cy="40576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22FAA6" w14:textId="591AAD33" w:rsidR="00EC20B1" w:rsidRDefault="00EC20B1" w:rsidP="00EC20B1">
                                <w:pPr>
                                  <w:pStyle w:val="Caption"/>
                                  <w:rPr>
                                    <w:noProof/>
                                  </w:rPr>
                                </w:pPr>
                                <w:r>
                                  <w:t xml:space="preserve">Figure </w:t>
                                </w:r>
                                <w:r w:rsidR="00C320FD">
                                  <w:t>2</w:t>
                                </w:r>
                                <w:r>
                                  <w:t>: A</w:t>
                                </w:r>
                                <w:r w:rsidR="001F7D2E">
                                  <w:t>n unsatisfiable</w:t>
                                </w:r>
                                <w:r>
                                  <w:t xml:space="preserve"> CNF formula </w:t>
                                </w:r>
                                <w:r w:rsidR="001F7D2E">
                                  <w:t xml:space="preserve">for the pigeonhole principle with 3 pigeons and 2 holes in DIMACS format by </w:t>
                                </w:r>
                                <w:proofErr w:type="spellStart"/>
                                <w:r w:rsidR="001F7D2E">
                                  <w:t>cnfgen</w:t>
                                </w:r>
                                <w:proofErr w:type="spellEnd"/>
                                <w:r w:rsidR="001F7D2E">
                                  <w:t>.</w:t>
                                </w:r>
                                <w:r w:rsidR="00006FB4">
                                  <w:t xml:space="preserve"> The formula </w:t>
                                </w:r>
                                <w:r w:rsidR="006D3987">
                                  <w:t>consists</w:t>
                                </w:r>
                                <w:r w:rsidR="00006FB4">
                                  <w:t xml:space="preserve"> of 6 variables and 9 clauses.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513175259" name="Group 7"/>
                        <wpg:cNvGrpSpPr/>
                        <wpg:grpSpPr>
                          <a:xfrm>
                            <a:off x="4410075" y="4763"/>
                            <a:ext cx="2022158" cy="2502727"/>
                            <a:chOff x="0" y="0"/>
                            <a:chExt cx="2022158" cy="2502727"/>
                          </a:xfrm>
                        </wpg:grpSpPr>
                        <wps:wsp>
                          <wps:cNvPr id="56843938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7395" cy="2054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8E95DB" w14:textId="34086EC0" w:rsidR="005F53AB" w:rsidRPr="002D3A4D" w:rsidRDefault="00000000" w:rsidP="002D3A4D">
                                <w:pPr>
                                  <w:spacing w:after="0"/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</m:oMath>
                                </m:oMathPara>
                              </w:p>
                              <w:p w14:paraId="3C8A5D4B" w14:textId="186E95EE" w:rsidR="005F53AB" w:rsidRPr="002D3A4D" w:rsidRDefault="00000000" w:rsidP="002D3A4D">
                                <w:pPr>
                                  <w:spacing w:after="0"/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</m:oMath>
                                </m:oMathPara>
                              </w:p>
                              <w:p w14:paraId="3757BD98" w14:textId="265841AE" w:rsidR="005F53AB" w:rsidRPr="002D3A4D" w:rsidRDefault="00000000" w:rsidP="002D3A4D">
                                <w:pPr>
                                  <w:spacing w:after="0"/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6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</m:oMath>
                                </m:oMathPara>
                              </w:p>
                              <w:p w14:paraId="5522FF78" w14:textId="0197A72D" w:rsidR="005F53AB" w:rsidRPr="002D3A4D" w:rsidRDefault="00000000" w:rsidP="002D3A4D">
                                <w:pPr>
                                  <w:spacing w:after="0"/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¬a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¬a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</m:oMath>
                                </m:oMathPara>
                              </w:p>
                              <w:p w14:paraId="5DBB5FD2" w14:textId="214334A4" w:rsidR="00094DB3" w:rsidRPr="002D3A4D" w:rsidRDefault="00000000" w:rsidP="002D3A4D">
                                <w:pPr>
                                  <w:spacing w:after="0"/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¬a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¬a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</m:oMath>
                                </m:oMathPara>
                              </w:p>
                              <w:p w14:paraId="39C3ED4A" w14:textId="0A12F9C1" w:rsidR="00094DB3" w:rsidRPr="002D3A4D" w:rsidRDefault="00000000" w:rsidP="002D3A4D">
                                <w:pPr>
                                  <w:spacing w:after="0"/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¬a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¬a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</m:oMath>
                                </m:oMathPara>
                              </w:p>
                              <w:p w14:paraId="2CDC10E6" w14:textId="58058D0F" w:rsidR="002D3A4D" w:rsidRPr="002D3A4D" w:rsidRDefault="00000000" w:rsidP="002D3A4D">
                                <w:pPr>
                                  <w:spacing w:after="0"/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¬a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¬a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</m:oMath>
                                </m:oMathPara>
                              </w:p>
                              <w:p w14:paraId="3A1A0355" w14:textId="153EC85A" w:rsidR="002D3A4D" w:rsidRPr="002D3A4D" w:rsidRDefault="00000000" w:rsidP="002D3A4D">
                                <w:pPr>
                                  <w:spacing w:after="0"/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¬a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¬a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6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</m:oMath>
                                </m:oMathPara>
                              </w:p>
                              <w:p w14:paraId="5515F67D" w14:textId="15DAEAF8" w:rsidR="002D3A4D" w:rsidRPr="002D3A4D" w:rsidRDefault="00000000" w:rsidP="002D3A4D">
                                <w:pPr>
                                  <w:spacing w:after="0"/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¬a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¬a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6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oMath>
                                </m:oMathPara>
                              </w:p>
                              <w:p w14:paraId="5FAB98E8" w14:textId="77777777" w:rsidR="002D3A4D" w:rsidRDefault="002D3A4D" w:rsidP="002D3A4D"/>
                              <w:p w14:paraId="6BDA8B2C" w14:textId="77777777" w:rsidR="002D3A4D" w:rsidRDefault="002D3A4D" w:rsidP="002D3A4D"/>
                              <w:p w14:paraId="6346C40D" w14:textId="77777777" w:rsidR="002D3A4D" w:rsidRDefault="002D3A4D" w:rsidP="00094DB3"/>
                              <w:p w14:paraId="2C1B98DC" w14:textId="77777777" w:rsidR="00094DB3" w:rsidRDefault="00094DB3" w:rsidP="00094DB3"/>
                              <w:p w14:paraId="1ED4E421" w14:textId="77777777" w:rsidR="00094DB3" w:rsidRDefault="00094DB3" w:rsidP="005F53AB"/>
                              <w:p w14:paraId="35090D80" w14:textId="77777777" w:rsidR="005F53AB" w:rsidRDefault="005F53AB" w:rsidP="005F53AB"/>
                              <w:p w14:paraId="66FA116D" w14:textId="77777777" w:rsidR="005F53AB" w:rsidRPr="005F53AB" w:rsidRDefault="005F53AB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41601934" name="Text Box 1"/>
                          <wps:cNvSpPr txBox="1"/>
                          <wps:spPr>
                            <a:xfrm>
                              <a:off x="4763" y="2090737"/>
                              <a:ext cx="2017395" cy="41199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385262" w14:textId="6B29608A" w:rsidR="00C320FD" w:rsidRPr="00C04604" w:rsidRDefault="00C320FD" w:rsidP="00C320FD">
                                <w:pPr>
                                  <w:pStyle w:val="Caption"/>
                                  <w:rPr>
                                    <w:noProof/>
                                  </w:rPr>
                                </w:pPr>
                                <w:r>
                                  <w:t xml:space="preserve">Figure 3: The same CNF formula found in Figure 2 represented with propositional logic.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CEA1B6" id="Group 8" o:spid="_x0000_s1029" style="position:absolute;margin-left:0;margin-top:68.55pt;width:506.5pt;height:197.45pt;z-index:251670528" coordsize="64322,25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">
                <v:group id="Group 3" o:spid="_x0000_s1030" style="position:absolute;width:43281;height:25076" coordsize="43281,25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">
                  <v:shape id="Text Box 2" o:spid="_x0000_s1031" type="#_x0000_t202" style="position:absolute;width:43281;height:20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">
                    <v:textbox style="mso-fit-shape-to-text:t">
                      <w:txbxContent>
                        <w:p w14:paraId="35C7D515" w14:textId="77777777" w:rsidR="00ED1E27" w:rsidRPr="00ED1E27" w:rsidRDefault="00ED1E27" w:rsidP="00ED1E27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ED1E2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c Pigeonhole </w:t>
                          </w:r>
                          <w:proofErr w:type="gramStart"/>
                          <w:r w:rsidRPr="00ED1E2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principle</w:t>
                          </w:r>
                          <w:proofErr w:type="gramEnd"/>
                          <w:r w:rsidRPr="00ED1E2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formula for 3 pigeons and 2 holes</w:t>
                          </w:r>
                        </w:p>
                        <w:p w14:paraId="4E4658C0" w14:textId="77777777" w:rsidR="00ED1E27" w:rsidRPr="00ED1E27" w:rsidRDefault="00ED1E27" w:rsidP="00ED1E27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ED1E2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c Generated with `</w:t>
                          </w:r>
                          <w:proofErr w:type="spellStart"/>
                          <w:r w:rsidRPr="00ED1E2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cnfgen</w:t>
                          </w:r>
                          <w:proofErr w:type="spellEnd"/>
                          <w:r w:rsidRPr="00ED1E2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` (C) Massimo Lauria &lt;lauria@kth.se&gt;</w:t>
                          </w:r>
                        </w:p>
                        <w:p w14:paraId="7BC79A95" w14:textId="77777777" w:rsidR="00ED1E27" w:rsidRPr="00ED1E27" w:rsidRDefault="00ED1E27" w:rsidP="00ED1E27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ED1E2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c https://github.com/MassimoLauria/cnfgen.git</w:t>
                          </w:r>
                        </w:p>
                        <w:p w14:paraId="3382485B" w14:textId="77777777" w:rsidR="00ED1E27" w:rsidRPr="00ED1E27" w:rsidRDefault="00ED1E27" w:rsidP="00ED1E27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ED1E2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c</w:t>
                          </w:r>
                        </w:p>
                        <w:p w14:paraId="281E9936" w14:textId="77777777" w:rsidR="00ED1E27" w:rsidRPr="00ED1E27" w:rsidRDefault="00ED1E27" w:rsidP="00ED1E27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ED1E2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p </w:t>
                          </w:r>
                          <w:proofErr w:type="spellStart"/>
                          <w:r w:rsidRPr="00ED1E2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cnf</w:t>
                          </w:r>
                          <w:proofErr w:type="spellEnd"/>
                          <w:r w:rsidRPr="00ED1E2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6 9</w:t>
                          </w:r>
                        </w:p>
                        <w:p w14:paraId="38E87167" w14:textId="77777777" w:rsidR="00ED1E27" w:rsidRPr="00ED1E27" w:rsidRDefault="00ED1E27" w:rsidP="00ED1E27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ED1E2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1 2 0</w:t>
                          </w:r>
                        </w:p>
                        <w:p w14:paraId="48534C84" w14:textId="77777777" w:rsidR="00ED1E27" w:rsidRPr="00ED1E27" w:rsidRDefault="00ED1E27" w:rsidP="00ED1E27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ED1E2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3 4 0</w:t>
                          </w:r>
                        </w:p>
                        <w:p w14:paraId="3EAB4476" w14:textId="77777777" w:rsidR="00ED1E27" w:rsidRPr="00ED1E27" w:rsidRDefault="00ED1E27" w:rsidP="00ED1E27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ED1E2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5 6 0</w:t>
                          </w:r>
                        </w:p>
                        <w:p w14:paraId="4B6E3AE8" w14:textId="77777777" w:rsidR="00ED1E27" w:rsidRPr="00ED1E27" w:rsidRDefault="00ED1E27" w:rsidP="00ED1E27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ED1E2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-1 -3 0</w:t>
                          </w:r>
                        </w:p>
                        <w:p w14:paraId="5ED6C087" w14:textId="77777777" w:rsidR="00ED1E27" w:rsidRPr="00ED1E27" w:rsidRDefault="00ED1E27" w:rsidP="00ED1E27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ED1E2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-1 -5 0</w:t>
                          </w:r>
                        </w:p>
                        <w:p w14:paraId="6FA4EA9C" w14:textId="77777777" w:rsidR="00ED1E27" w:rsidRPr="00ED1E27" w:rsidRDefault="00ED1E27" w:rsidP="00ED1E27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ED1E2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-3 -5 0</w:t>
                          </w:r>
                        </w:p>
                        <w:p w14:paraId="24C94E45" w14:textId="77777777" w:rsidR="00ED1E27" w:rsidRPr="00ED1E27" w:rsidRDefault="00ED1E27" w:rsidP="00ED1E27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ED1E2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-2 -4 0</w:t>
                          </w:r>
                        </w:p>
                        <w:p w14:paraId="59CC809C" w14:textId="77777777" w:rsidR="00ED1E27" w:rsidRPr="00ED1E27" w:rsidRDefault="00ED1E27" w:rsidP="00ED1E27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ED1E2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-2 -6 0</w:t>
                          </w:r>
                        </w:p>
                        <w:p w14:paraId="55CF41E9" w14:textId="156ECED2" w:rsidR="00ED1E27" w:rsidRPr="00ED1E27" w:rsidRDefault="00ED1E27" w:rsidP="00ED1E27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ED1E2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-4 -6 0</w:t>
                          </w:r>
                        </w:p>
                      </w:txbxContent>
                    </v:textbox>
                  </v:shape>
                  <v:shape id="Text Box 1" o:spid="_x0000_s1032" type="#_x0000_t202" style="position:absolute;top:21018;width:43281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" stroked="f">
                    <v:textbox style="mso-fit-shape-to-text:t" inset="0,0,0,0">
                      <w:txbxContent>
                        <w:p w14:paraId="1722FAA6" w14:textId="591AAD33" w:rsidR="00EC20B1" w:rsidRDefault="00EC20B1" w:rsidP="00EC20B1">
                          <w:pPr>
                            <w:pStyle w:val="Caption"/>
                            <w:rPr>
                              <w:noProof/>
                            </w:rPr>
                          </w:pPr>
                          <w:r>
                            <w:t xml:space="preserve">Figure </w:t>
                          </w:r>
                          <w:r w:rsidR="00C320FD">
                            <w:t>2</w:t>
                          </w:r>
                          <w:r>
                            <w:t>: A</w:t>
                          </w:r>
                          <w:r w:rsidR="001F7D2E">
                            <w:t>n unsatisfiable</w:t>
                          </w:r>
                          <w:r>
                            <w:t xml:space="preserve"> CNF formula </w:t>
                          </w:r>
                          <w:r w:rsidR="001F7D2E">
                            <w:t xml:space="preserve">for the pigeonhole principle with 3 pigeons and 2 holes in DIMACS format by </w:t>
                          </w:r>
                          <w:proofErr w:type="spellStart"/>
                          <w:r w:rsidR="001F7D2E">
                            <w:t>cnfgen</w:t>
                          </w:r>
                          <w:proofErr w:type="spellEnd"/>
                          <w:r w:rsidR="001F7D2E">
                            <w:t>.</w:t>
                          </w:r>
                          <w:r w:rsidR="00006FB4">
                            <w:t xml:space="preserve"> The formula </w:t>
                          </w:r>
                          <w:r w:rsidR="006D3987">
                            <w:t>consists</w:t>
                          </w:r>
                          <w:r w:rsidR="00006FB4">
                            <w:t xml:space="preserve"> of 6 variables and 9 clauses.</w:t>
                          </w:r>
                        </w:p>
                      </w:txbxContent>
                    </v:textbox>
                  </v:shape>
                </v:group>
                <v:group id="Group 7" o:spid="_x0000_s1033" style="position:absolute;left:44100;top:47;width:20222;height:25027" coordsize="20221,25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">
                  <v:shape id="Text Box 2" o:spid="_x0000_s1034" type="#_x0000_t202" style="position:absolute;width:20173;height:20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">
                    <v:textbox>
                      <w:txbxContent>
                        <w:p w14:paraId="4A8E95DB" w14:textId="34086EC0" w:rsidR="005F53AB" w:rsidRPr="002D3A4D" w:rsidRDefault="00000000" w:rsidP="002D3A4D">
                          <w:pPr>
                            <w:spacing w:after="0"/>
                            <w:rPr>
                              <w:rFonts w:eastAsiaTheme="minorEastAsia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</m:oMathPara>
                        </w:p>
                        <w:p w14:paraId="3C8A5D4B" w14:textId="186E95EE" w:rsidR="005F53AB" w:rsidRPr="002D3A4D" w:rsidRDefault="00000000" w:rsidP="002D3A4D">
                          <w:pPr>
                            <w:spacing w:after="0"/>
                            <w:rPr>
                              <w:rFonts w:eastAsiaTheme="minorEastAsia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</m:oMathPara>
                        </w:p>
                        <w:p w14:paraId="3757BD98" w14:textId="265841AE" w:rsidR="005F53AB" w:rsidRPr="002D3A4D" w:rsidRDefault="00000000" w:rsidP="002D3A4D">
                          <w:pPr>
                            <w:spacing w:after="0"/>
                            <w:rPr>
                              <w:rFonts w:eastAsiaTheme="minorEastAsia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</m:oMathPara>
                        </w:p>
                        <w:p w14:paraId="5522FF78" w14:textId="0197A72D" w:rsidR="005F53AB" w:rsidRPr="002D3A4D" w:rsidRDefault="00000000" w:rsidP="002D3A4D">
                          <w:pPr>
                            <w:spacing w:after="0"/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</m:oMathPara>
                        </w:p>
                        <w:p w14:paraId="5DBB5FD2" w14:textId="214334A4" w:rsidR="00094DB3" w:rsidRPr="002D3A4D" w:rsidRDefault="00000000" w:rsidP="002D3A4D">
                          <w:pPr>
                            <w:spacing w:after="0"/>
                            <w:rPr>
                              <w:rFonts w:eastAsiaTheme="minorEastAsia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</m:oMathPara>
                        </w:p>
                        <w:p w14:paraId="39C3ED4A" w14:textId="0A12F9C1" w:rsidR="00094DB3" w:rsidRPr="002D3A4D" w:rsidRDefault="00000000" w:rsidP="002D3A4D">
                          <w:pPr>
                            <w:spacing w:after="0"/>
                            <w:rPr>
                              <w:rFonts w:eastAsiaTheme="minorEastAsia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</m:oMathPara>
                        </w:p>
                        <w:p w14:paraId="2CDC10E6" w14:textId="58058D0F" w:rsidR="002D3A4D" w:rsidRPr="002D3A4D" w:rsidRDefault="00000000" w:rsidP="002D3A4D">
                          <w:pPr>
                            <w:spacing w:after="0"/>
                            <w:rPr>
                              <w:rFonts w:eastAsiaTheme="minorEastAsia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</m:oMathPara>
                        </w:p>
                        <w:p w14:paraId="3A1A0355" w14:textId="153EC85A" w:rsidR="002D3A4D" w:rsidRPr="002D3A4D" w:rsidRDefault="00000000" w:rsidP="002D3A4D">
                          <w:pPr>
                            <w:spacing w:after="0"/>
                            <w:rPr>
                              <w:rFonts w:eastAsiaTheme="minorEastAsia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</m:oMathPara>
                        </w:p>
                        <w:p w14:paraId="5515F67D" w14:textId="15DAEAF8" w:rsidR="002D3A4D" w:rsidRPr="002D3A4D" w:rsidRDefault="00000000" w:rsidP="002D3A4D">
                          <w:pPr>
                            <w:spacing w:after="0"/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m:oMathPara>
                        </w:p>
                        <w:p w14:paraId="5FAB98E8" w14:textId="77777777" w:rsidR="002D3A4D" w:rsidRDefault="002D3A4D" w:rsidP="002D3A4D"/>
                        <w:p w14:paraId="6BDA8B2C" w14:textId="77777777" w:rsidR="002D3A4D" w:rsidRDefault="002D3A4D" w:rsidP="002D3A4D"/>
                        <w:p w14:paraId="6346C40D" w14:textId="77777777" w:rsidR="002D3A4D" w:rsidRDefault="002D3A4D" w:rsidP="00094DB3"/>
                        <w:p w14:paraId="2C1B98DC" w14:textId="77777777" w:rsidR="00094DB3" w:rsidRDefault="00094DB3" w:rsidP="00094DB3"/>
                        <w:p w14:paraId="1ED4E421" w14:textId="77777777" w:rsidR="00094DB3" w:rsidRDefault="00094DB3" w:rsidP="005F53AB"/>
                        <w:p w14:paraId="35090D80" w14:textId="77777777" w:rsidR="005F53AB" w:rsidRDefault="005F53AB" w:rsidP="005F53AB"/>
                        <w:p w14:paraId="66FA116D" w14:textId="77777777" w:rsidR="005F53AB" w:rsidRPr="005F53AB" w:rsidRDefault="005F53AB">
                          <w:pPr>
                            <w:rPr>
                              <w:rFonts w:eastAsiaTheme="minorEastAsia"/>
                            </w:rPr>
                          </w:pPr>
                        </w:p>
                      </w:txbxContent>
                    </v:textbox>
                  </v:shape>
                  <v:shape id="Text Box 1" o:spid="_x0000_s1035" type="#_x0000_t202" style="position:absolute;left:47;top:20907;width:20174;height: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" stroked="f">
                    <v:textbox inset="0,0,0,0">
                      <w:txbxContent>
                        <w:p w14:paraId="56385262" w14:textId="6B29608A" w:rsidR="00C320FD" w:rsidRPr="00C04604" w:rsidRDefault="00C320FD" w:rsidP="00C320FD">
                          <w:pPr>
                            <w:pStyle w:val="Caption"/>
                            <w:rPr>
                              <w:noProof/>
                            </w:rPr>
                          </w:pPr>
                          <w:r>
                            <w:t xml:space="preserve">Figure 3: The same CNF formula found in Figure 2 represented with propositional logic. 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5315F2">
        <w:tab/>
        <w:t>The syntax of DIMACS format is as follows. Firstly</w:t>
      </w:r>
      <w:r w:rsidR="003D4848">
        <w:t>, a preamble is available containing information regarding the formula. The option to write comments is also</w:t>
      </w:r>
      <w:r w:rsidR="002937B0">
        <w:t xml:space="preserve"> available through the usage of the letter ‘</w:t>
      </w:r>
      <w:r w:rsidR="002937B0" w:rsidRPr="002937B0">
        <w:rPr>
          <w:rFonts w:ascii="Courier New" w:hAnsi="Courier New" w:cs="Courier New"/>
        </w:rPr>
        <w:t>c</w:t>
      </w:r>
      <w:r w:rsidR="002937B0">
        <w:t xml:space="preserve">’ at the beginning of a line. </w:t>
      </w:r>
      <w:r w:rsidR="00625112">
        <w:t>Then a line starting with ‘</w:t>
      </w:r>
      <w:r w:rsidR="00625112" w:rsidRPr="00625112">
        <w:rPr>
          <w:rFonts w:ascii="Courier New" w:hAnsi="Courier New" w:cs="Courier New"/>
        </w:rPr>
        <w:t>p</w:t>
      </w:r>
      <w:r w:rsidR="00625112">
        <w:t xml:space="preserve">’ </w:t>
      </w:r>
      <w:r w:rsidR="002C7797">
        <w:t xml:space="preserve">portrays the number of variables and </w:t>
      </w:r>
      <w:r w:rsidR="00E50C8C">
        <w:t xml:space="preserve">clauses within the formula. </w:t>
      </w:r>
      <w:r w:rsidR="00B07F33">
        <w:t>Both</w:t>
      </w:r>
      <w:r w:rsidR="008448B4">
        <w:t xml:space="preserve"> </w:t>
      </w:r>
      <w:r w:rsidR="00FB7DD7">
        <w:t>the variables</w:t>
      </w:r>
      <w:r w:rsidR="008448B4">
        <w:t xml:space="preserve"> and the clauses are positive integers. </w:t>
      </w:r>
      <w:r w:rsidR="00FB7DD7">
        <w:t xml:space="preserve">The remainder of the body </w:t>
      </w:r>
      <w:r w:rsidR="00FB7DD7">
        <w:lastRenderedPageBreak/>
        <w:t xml:space="preserve">contains the clauses. </w:t>
      </w:r>
      <w:r w:rsidR="00AF3073">
        <w:t xml:space="preserve">Every clause </w:t>
      </w:r>
      <w:r w:rsidR="00F8569E">
        <w:t xml:space="preserve">contains a list of non-zero integers, as zero is reserved as a terminator for the clause. </w:t>
      </w:r>
      <w:r w:rsidR="00A83BE4">
        <w:t xml:space="preserve">The integers representing the variables are numbered from 1 to </w:t>
      </w:r>
      <m:oMath>
        <m:r>
          <w:rPr>
            <w:rFonts w:ascii="Cambria Math" w:hAnsi="Cambria Math"/>
          </w:rPr>
          <m:t>n</m:t>
        </m:r>
      </m:oMath>
      <w:r w:rsidR="00A74707">
        <w:rPr>
          <w:rFonts w:eastAsiaTheme="minorEastAsia"/>
        </w:rPr>
        <w:t>. Furthermore, the integers must be separated by space</w:t>
      </w:r>
      <w:r w:rsidR="00FA2C45">
        <w:rPr>
          <w:rFonts w:eastAsiaTheme="minorEastAsia"/>
        </w:rPr>
        <w:t>s</w:t>
      </w:r>
      <w:r w:rsidR="00A74707">
        <w:rPr>
          <w:rFonts w:eastAsiaTheme="minorEastAsia"/>
        </w:rPr>
        <w:t>, tab</w:t>
      </w:r>
      <w:r w:rsidR="00FA2C45">
        <w:rPr>
          <w:rFonts w:eastAsiaTheme="minorEastAsia"/>
        </w:rPr>
        <w:t>s</w:t>
      </w:r>
      <w:r w:rsidR="00A74707">
        <w:rPr>
          <w:rFonts w:eastAsiaTheme="minorEastAsia"/>
        </w:rPr>
        <w:t>, or</w:t>
      </w:r>
      <w:r w:rsidR="00FA2C45">
        <w:rPr>
          <w:rFonts w:eastAsiaTheme="minorEastAsia"/>
        </w:rPr>
        <w:t xml:space="preserve"> newlines. </w:t>
      </w:r>
      <w:r w:rsidR="006F1C1A">
        <w:rPr>
          <w:rFonts w:eastAsiaTheme="minorEastAsia"/>
        </w:rPr>
        <w:t xml:space="preserve">In order to represent negative variables </w:t>
      </w:r>
      <w:r w:rsidR="002818F9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–</m:t>
        </m:r>
      </m:oMath>
      <w:r w:rsidR="002818F9">
        <w:rPr>
          <w:rFonts w:eastAsiaTheme="minorEastAsia"/>
        </w:rPr>
        <w:t xml:space="preserve"> before the variable itself is satisfactory. </w:t>
      </w:r>
      <w:r w:rsidR="00A13CCE">
        <w:rPr>
          <w:rFonts w:eastAsiaTheme="minorEastAsia"/>
        </w:rPr>
        <w:t xml:space="preserve">Finally, the order of </w:t>
      </w:r>
      <w:r w:rsidR="00645EC9">
        <w:rPr>
          <w:rFonts w:eastAsiaTheme="minorEastAsia"/>
        </w:rPr>
        <w:t>the variables within the clauses, and the clauses themselves are not of importance</w:t>
      </w:r>
      <w:r w:rsidR="00FE5C09">
        <w:rPr>
          <w:rFonts w:eastAsiaTheme="minorEastAsia"/>
        </w:rPr>
        <w:t xml:space="preserve">. A clause may even stretch over multiple lines. An example can be found in </w:t>
      </w:r>
      <w:r w:rsidR="00BF612D">
        <w:rPr>
          <w:rFonts w:eastAsiaTheme="minorEastAsia"/>
        </w:rPr>
        <w:t>Figure 2 and 3</w:t>
      </w:r>
      <w:r w:rsidR="00FE5C09">
        <w:rPr>
          <w:rFonts w:eastAsiaTheme="minorEastAsia"/>
        </w:rPr>
        <w:t xml:space="preserve"> below</w:t>
      </w:r>
      <w:r w:rsidR="000A6E22">
        <w:rPr>
          <w:rFonts w:eastAsiaTheme="minorEastAsia"/>
        </w:rPr>
        <w:t>.</w:t>
      </w:r>
    </w:p>
    <w:p w14:paraId="25CF0511" w14:textId="5428C39A" w:rsidR="00186647" w:rsidRPr="00186647" w:rsidRDefault="002B2DF1" w:rsidP="002B2DF1">
      <w:pPr>
        <w:pStyle w:val="Heading3"/>
      </w:pPr>
      <w:r>
        <w:t>2</w:t>
      </w:r>
      <w:r w:rsidRPr="004244F8">
        <w:rPr>
          <w:highlight w:val="magenta"/>
        </w:rPr>
        <w:t xml:space="preserve">.4 Genesis </w:t>
      </w:r>
      <w:r w:rsidR="000D6399" w:rsidRPr="004244F8">
        <w:rPr>
          <w:highlight w:val="magenta"/>
        </w:rPr>
        <w:t xml:space="preserve">– </w:t>
      </w:r>
      <w:r w:rsidRPr="004244F8">
        <w:rPr>
          <w:highlight w:val="magenta"/>
        </w:rPr>
        <w:t>DP</w:t>
      </w:r>
      <w:r w:rsidR="00F853B3" w:rsidRPr="004244F8">
        <w:rPr>
          <w:highlight w:val="magenta"/>
        </w:rPr>
        <w:t>L</w:t>
      </w:r>
      <w:r w:rsidRPr="004244F8">
        <w:rPr>
          <w:highlight w:val="magenta"/>
        </w:rPr>
        <w:t>L</w:t>
      </w:r>
    </w:p>
    <w:p w14:paraId="05E9DE42" w14:textId="3A0B2F04" w:rsidR="008418B9" w:rsidRDefault="00C810DE" w:rsidP="0040781F">
      <w:r>
        <w:tab/>
        <w:t>Named after</w:t>
      </w:r>
      <w:r w:rsidR="00A12EF5">
        <w:t xml:space="preserve"> </w:t>
      </w:r>
      <w:r w:rsidR="00F5781C">
        <w:t xml:space="preserve">Davis, Putnam, Logemann, and Loveland, </w:t>
      </w:r>
      <w:r w:rsidR="00AF6552">
        <w:t xml:space="preserve">the DPLL algorithm is the backbone of many known SAT Solvers, such as but not limited to, </w:t>
      </w:r>
      <w:proofErr w:type="spellStart"/>
      <w:r w:rsidR="00D13CF8">
        <w:t>zChaff</w:t>
      </w:r>
      <w:proofErr w:type="spellEnd"/>
      <w:r w:rsidR="00D13CF8">
        <w:t xml:space="preserve"> and </w:t>
      </w:r>
      <w:proofErr w:type="spellStart"/>
      <w:r w:rsidR="00D13CF8">
        <w:t>MiniSat</w:t>
      </w:r>
      <w:proofErr w:type="spellEnd"/>
      <w:r w:rsidR="00D13CF8">
        <w:t xml:space="preserve">. </w:t>
      </w:r>
      <w:r w:rsidR="003C29B2">
        <w:t xml:space="preserve">The algorithm </w:t>
      </w:r>
      <w:r w:rsidR="0007316E">
        <w:t>picks branching variables</w:t>
      </w:r>
      <w:r w:rsidR="00325404">
        <w:t xml:space="preserve"> with the aid of backtracking in the case of a conflict. </w:t>
      </w:r>
      <w:r w:rsidR="001F4F63">
        <w:t xml:space="preserve">Moreover, DPLL is known to be complete and sound, meaning that it only delivers a solution if and only if </w:t>
      </w:r>
      <w:r w:rsidR="00800A17">
        <w:t>the formula is satisfiable</w:t>
      </w:r>
      <w:r w:rsidR="00EB3A84">
        <w:t>.</w:t>
      </w:r>
      <w:r w:rsidR="00EB3A84" w:rsidRPr="00EB3A84">
        <w:t xml:space="preserve"> </w:t>
      </w:r>
      <w:sdt>
        <w:sdtPr>
          <w:id w:val="-863281875"/>
          <w:citation/>
        </w:sdtPr>
        <w:sdtContent>
          <w:r w:rsidR="00EB3A84">
            <w:fldChar w:fldCharType="begin"/>
          </w:r>
          <w:r w:rsidR="00EB3A84">
            <w:instrText xml:space="preserve"> CITATION Pra05 \l 1033 </w:instrText>
          </w:r>
          <w:r w:rsidR="00EB3A84">
            <w:fldChar w:fldCharType="separate"/>
          </w:r>
          <w:r w:rsidR="00EB3A84">
            <w:rPr>
              <w:noProof/>
            </w:rPr>
            <w:t>(Prasad, Biere, &amp; Gupta, 2005)</w:t>
          </w:r>
          <w:r w:rsidR="00EB3A84">
            <w:fldChar w:fldCharType="end"/>
          </w:r>
        </w:sdtContent>
      </w:sdt>
      <w:r w:rsidR="00EB3A84">
        <w:t xml:space="preserve"> </w:t>
      </w:r>
    </w:p>
    <w:p w14:paraId="62FE67C6" w14:textId="2C200CC5" w:rsidR="00CC56EE" w:rsidRDefault="004408DD" w:rsidP="0040781F">
      <w:r>
        <w:tab/>
      </w:r>
      <w:r w:rsidR="007555E9">
        <w:t>The algorithm works as follows: after simplification steps, sometimes referred to as preprocessing</w:t>
      </w:r>
      <w:r w:rsidR="00CE5433">
        <w:t xml:space="preserve">, an unassigned variable is picked. </w:t>
      </w:r>
      <w:r w:rsidR="00D1281D">
        <w:t xml:space="preserve">This variable is assigned </w:t>
      </w:r>
      <w:r w:rsidR="00275626">
        <w:t xml:space="preserve">either </w:t>
      </w:r>
      <w:r w:rsidR="00275626" w:rsidRPr="00275626">
        <w:rPr>
          <w:rFonts w:ascii="Courier New" w:hAnsi="Courier New" w:cs="Courier New"/>
        </w:rPr>
        <w:t>true</w:t>
      </w:r>
      <w:r w:rsidR="00275626">
        <w:t xml:space="preserve"> or </w:t>
      </w:r>
      <w:r w:rsidR="00275626" w:rsidRPr="00275626">
        <w:rPr>
          <w:rFonts w:ascii="Courier New" w:hAnsi="Courier New" w:cs="Courier New"/>
        </w:rPr>
        <w:t>false</w:t>
      </w:r>
      <w:r w:rsidR="00275626">
        <w:t xml:space="preserve">. </w:t>
      </w:r>
      <w:r w:rsidR="002A3843">
        <w:t xml:space="preserve">Here the search tree is </w:t>
      </w:r>
      <w:r w:rsidR="004141F0">
        <w:t>branched. If a logical conflict occurs</w:t>
      </w:r>
      <w:r w:rsidR="00D5488D">
        <w:t xml:space="preserve">, then the algorithm backtracks and reverts the actions done up until the branching variable. Afterwards the </w:t>
      </w:r>
      <w:r w:rsidR="000542D9">
        <w:t>opposite value of the original assignment is done</w:t>
      </w:r>
      <w:r w:rsidR="005F5745">
        <w:t xml:space="preserve">. </w:t>
      </w:r>
      <w:r w:rsidR="00BD2545">
        <w:t>The algorithm terminates with an assignment if all clauses are satisfied</w:t>
      </w:r>
      <w:r w:rsidR="00F7250E">
        <w:t xml:space="preserve">. </w:t>
      </w:r>
      <w:r w:rsidR="004A3FBB">
        <w:t>Otherwise,</w:t>
      </w:r>
      <w:r w:rsidR="00BD2545">
        <w:t xml:space="preserve"> </w:t>
      </w:r>
      <w:r w:rsidR="0013461D">
        <w:t xml:space="preserve">if both assignments of the initial variable results in a conflict, </w:t>
      </w:r>
      <w:r w:rsidR="00BD2545">
        <w:t xml:space="preserve">returns </w:t>
      </w:r>
      <w:r w:rsidR="00BD2545" w:rsidRPr="00BD2545">
        <w:rPr>
          <w:rFonts w:ascii="Courier New" w:hAnsi="Courier New" w:cs="Courier New"/>
        </w:rPr>
        <w:t>UNSAT</w:t>
      </w:r>
      <w:r w:rsidR="00BD2545">
        <w:t>.</w:t>
      </w:r>
      <w:r w:rsidR="004141F0">
        <w:t xml:space="preserve"> </w:t>
      </w:r>
      <w:r w:rsidR="004A3FBB">
        <w:t xml:space="preserve">DPLL is a depth-first search </w:t>
      </w:r>
      <w:r w:rsidR="00C12F42">
        <w:t xml:space="preserve">where the worst-case runtime is of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="00EC1A9A">
        <w:rPr>
          <w:rFonts w:eastAsiaTheme="minorEastAsia"/>
        </w:rPr>
        <w:t xml:space="preserve">, which corresponds to the tree size </w:t>
      </w:r>
      <w:r w:rsidR="00B43C58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n</m:t>
        </m:r>
      </m:oMath>
      <w:r w:rsidR="00B43C58">
        <w:rPr>
          <w:rFonts w:eastAsiaTheme="minorEastAsia"/>
        </w:rPr>
        <w:t xml:space="preserve"> variables and two choices per node. A pseudo-code for the general DPLL algorithm can be found below.</w:t>
      </w:r>
    </w:p>
    <w:p w14:paraId="592DFEBF" w14:textId="77777777" w:rsidR="00D7442B" w:rsidRPr="008A2241" w:rsidRDefault="00D7442B" w:rsidP="00D7442B">
      <w:pPr>
        <w:pStyle w:val="ListParagraph"/>
        <w:numPr>
          <w:ilvl w:val="0"/>
          <w:numId w:val="8"/>
        </w:numPr>
        <w:spacing w:after="0"/>
      </w:pPr>
      <w:r>
        <w:rPr>
          <w:rFonts w:ascii="Courier New" w:hAnsi="Courier New" w:cs="Courier New"/>
        </w:rPr>
        <w:t>General DPLL Algorithm</w:t>
      </w:r>
    </w:p>
    <w:p w14:paraId="5492CBF6" w14:textId="77777777" w:rsidR="00D7442B" w:rsidRPr="00973B10" w:rsidRDefault="00D7442B" w:rsidP="00D7442B">
      <w:pPr>
        <w:spacing w:after="0"/>
        <w:rPr>
          <w:rFonts w:ascii="Courier New" w:eastAsiaTheme="minorEastAsia" w:hAnsi="Courier New" w:cs="Courier New"/>
        </w:rPr>
      </w:pPr>
      <w:proofErr w:type="gramStart"/>
      <w:r>
        <w:rPr>
          <w:rFonts w:ascii="Courier New" w:hAnsi="Courier New" w:cs="Courier New"/>
        </w:rPr>
        <w:t>DPLL(</w:t>
      </w:r>
      <w:proofErr w:type="gramEnd"/>
      <m:oMath>
        <m:r>
          <w:rPr>
            <w:rFonts w:ascii="Cambria Math" w:hAnsi="Cambria Math" w:cs="Courier New"/>
          </w:rPr>
          <m:t>F, α)</m:t>
        </m:r>
      </m:oMath>
    </w:p>
    <w:p w14:paraId="1EA78FC2" w14:textId="77777777" w:rsidR="00D7442B" w:rsidRDefault="00D7442B" w:rsidP="00D7442B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proofErr w:type="gramStart"/>
      <w:r>
        <w:rPr>
          <w:rFonts w:ascii="Courier New" w:eastAsiaTheme="minorEastAsia" w:hAnsi="Courier New" w:cs="Courier New"/>
        </w:rPr>
        <w:t>simplify(</w:t>
      </w:r>
      <w:proofErr w:type="gramEnd"/>
      <m:oMath>
        <m:r>
          <w:rPr>
            <w:rFonts w:ascii="Cambria Math" w:eastAsiaTheme="minorEastAsia" w:hAnsi="Cambria Math" w:cs="Courier New"/>
          </w:rPr>
          <m:t>F,α</m:t>
        </m:r>
      </m:oMath>
      <w:r>
        <w:rPr>
          <w:rFonts w:ascii="Courier New" w:eastAsiaTheme="minorEastAsia" w:hAnsi="Courier New" w:cs="Courier New"/>
        </w:rPr>
        <w:t>)</w:t>
      </w:r>
    </w:p>
    <w:p w14:paraId="1D42D4D4" w14:textId="77777777" w:rsidR="00D7442B" w:rsidRDefault="00D7442B" w:rsidP="00D7442B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 xml:space="preserve">if </w:t>
      </w:r>
      <m:oMath>
        <m:r>
          <w:rPr>
            <w:rFonts w:ascii="Cambria Math" w:eastAsiaTheme="minorEastAsia" w:hAnsi="Cambria Math" w:cs="Courier New"/>
          </w:rPr>
          <m:t>F=0</m:t>
        </m:r>
      </m:oMath>
      <w:r>
        <w:rPr>
          <w:rFonts w:ascii="Courier New" w:eastAsiaTheme="minorEastAsia" w:hAnsi="Courier New" w:cs="Courier New"/>
        </w:rPr>
        <w:t xml:space="preserve"> then return UNSAT</w:t>
      </w:r>
    </w:p>
    <w:p w14:paraId="27EB8A34" w14:textId="77777777" w:rsidR="00D7442B" w:rsidRDefault="00D7442B" w:rsidP="00D7442B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 xml:space="preserve">if </w:t>
      </w:r>
      <m:oMath>
        <m:r>
          <w:rPr>
            <w:rFonts w:ascii="Cambria Math" w:eastAsiaTheme="minorEastAsia" w:hAnsi="Cambria Math" w:cs="Courier New"/>
          </w:rPr>
          <m:t>F=1</m:t>
        </m:r>
      </m:oMath>
      <w:r>
        <w:rPr>
          <w:rFonts w:ascii="Courier New" w:eastAsiaTheme="minorEastAsia" w:hAnsi="Courier New" w:cs="Courier New"/>
        </w:rPr>
        <w:t xml:space="preserve"> then return </w:t>
      </w:r>
      <m:oMath>
        <m:r>
          <w:rPr>
            <w:rFonts w:ascii="Cambria Math" w:eastAsiaTheme="minorEastAsia" w:hAnsi="Cambria Math" w:cs="Courier New"/>
          </w:rPr>
          <m:t>α</m:t>
        </m:r>
      </m:oMath>
    </w:p>
    <w:p w14:paraId="1221C7C8" w14:textId="77777777" w:rsidR="00D7442B" w:rsidRDefault="00D7442B" w:rsidP="00D7442B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 xml:space="preserve">pick </w:t>
      </w:r>
      <m:oMath>
        <m:r>
          <w:rPr>
            <w:rFonts w:ascii="Cambria Math" w:eastAsiaTheme="minorEastAsia" w:hAnsi="Cambria Math" w:cs="Courier New"/>
          </w:rPr>
          <m:t>x∈V(F)</m:t>
        </m:r>
      </m:oMath>
      <w:r>
        <w:rPr>
          <w:rFonts w:ascii="Courier New" w:eastAsiaTheme="minorEastAsia" w:hAnsi="Courier New" w:cs="Courier New"/>
        </w:rPr>
        <w:t xml:space="preserve"> and </w:t>
      </w:r>
      <m:oMath>
        <m:r>
          <w:rPr>
            <w:rFonts w:ascii="Cambria Math" w:eastAsiaTheme="minorEastAsia" w:hAnsi="Cambria Math" w:cs="Courier New"/>
          </w:rPr>
          <m:t>ϵ∈{0,1}</m:t>
        </m:r>
      </m:oMath>
    </w:p>
    <w:p w14:paraId="34FA03CC" w14:textId="77777777" w:rsidR="00D7442B" w:rsidRDefault="00D7442B" w:rsidP="00D7442B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m:oMath>
        <m:r>
          <w:rPr>
            <w:rFonts w:ascii="Cambria Math" w:eastAsiaTheme="minorEastAsia" w:hAnsi="Cambria Math" w:cs="Courier New"/>
          </w:rPr>
          <m:t>β :=</m:t>
        </m:r>
      </m:oMath>
      <w:r>
        <w:rPr>
          <w:rFonts w:ascii="Courier New" w:eastAsiaTheme="minorEastAsia" w:hAnsi="Courier New" w:cs="Courier New"/>
        </w:rPr>
        <w:t xml:space="preserve"> </w:t>
      </w:r>
      <w:proofErr w:type="gramStart"/>
      <w:r>
        <w:rPr>
          <w:rFonts w:ascii="Courier New" w:eastAsiaTheme="minorEastAsia" w:hAnsi="Courier New" w:cs="Courier New"/>
        </w:rPr>
        <w:t>DPLL(</w:t>
      </w:r>
      <w:proofErr w:type="gramEnd"/>
      <m:oMath>
        <m:r>
          <w:rPr>
            <w:rFonts w:ascii="Cambria Math" w:eastAsiaTheme="minorEastAsia" w:hAnsi="Cambria Math" w:cs="Courier New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x :=ϵ</m:t>
            </m:r>
          </m:e>
        </m:d>
        <m:r>
          <w:rPr>
            <w:rFonts w:ascii="Cambria Math" w:eastAsiaTheme="minorEastAsia" w:hAnsi="Cambria Math" w:cs="Courier New"/>
          </w:rPr>
          <m:t>, α ∪[x :=ϵ]</m:t>
        </m:r>
      </m:oMath>
      <w:r>
        <w:rPr>
          <w:rFonts w:ascii="Courier New" w:eastAsiaTheme="minorEastAsia" w:hAnsi="Courier New" w:cs="Courier New"/>
        </w:rPr>
        <w:t>)</w:t>
      </w:r>
    </w:p>
    <w:p w14:paraId="76706F2A" w14:textId="77777777" w:rsidR="00D7442B" w:rsidRPr="00080B76" w:rsidRDefault="00D7442B" w:rsidP="00D7442B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 xml:space="preserve">if </w:t>
      </w:r>
      <m:oMath>
        <m:r>
          <w:rPr>
            <w:rFonts w:ascii="Cambria Math" w:eastAsiaTheme="minorEastAsia" w:hAnsi="Cambria Math" w:cs="Courier New"/>
          </w:rPr>
          <m:t>β≠UNSAT</m:t>
        </m:r>
      </m:oMath>
    </w:p>
    <w:p w14:paraId="52659817" w14:textId="77777777" w:rsidR="00D7442B" w:rsidRDefault="00D7442B" w:rsidP="00D7442B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 xml:space="preserve">then return </w:t>
      </w:r>
      <m:oMath>
        <m:r>
          <w:rPr>
            <w:rFonts w:ascii="Cambria Math" w:eastAsiaTheme="minorEastAsia" w:hAnsi="Cambria Math" w:cs="Courier New"/>
          </w:rPr>
          <m:t>β</m:t>
        </m:r>
      </m:oMath>
    </w:p>
    <w:p w14:paraId="1E8891AF" w14:textId="77777777" w:rsidR="00D7442B" w:rsidRPr="00080B76" w:rsidRDefault="00D7442B" w:rsidP="00D7442B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 xml:space="preserve">else return </w:t>
      </w:r>
      <w:proofErr w:type="gramStart"/>
      <w:r>
        <w:rPr>
          <w:rFonts w:ascii="Courier New" w:eastAsiaTheme="minorEastAsia" w:hAnsi="Courier New" w:cs="Courier New"/>
        </w:rPr>
        <w:t>DPLL(</w:t>
      </w:r>
      <w:proofErr w:type="gramEnd"/>
      <m:oMath>
        <m:r>
          <w:rPr>
            <w:rFonts w:ascii="Cambria Math" w:eastAsiaTheme="minorEastAsia" w:hAnsi="Cambria Math" w:cs="Courier New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x :=</m:t>
            </m:r>
            <m:acc>
              <m:accPr>
                <m:chr m:val="̅"/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</w:rPr>
                  <m:t>ϵ</m:t>
                </m:r>
              </m:e>
            </m:acc>
          </m:e>
        </m:d>
        <m:r>
          <w:rPr>
            <w:rFonts w:ascii="Cambria Math" w:eastAsiaTheme="minorEastAsia" w:hAnsi="Cambria Math" w:cs="Courier New"/>
          </w:rPr>
          <m:t>, α ∪[x :=</m:t>
        </m:r>
        <m:acc>
          <m:accPr>
            <m:chr m:val="̅"/>
            <m:ctrlPr>
              <w:rPr>
                <w:rFonts w:ascii="Cambria Math" w:eastAsiaTheme="minorEastAsia" w:hAnsi="Cambria Math" w:cs="Courier New"/>
                <w:i/>
              </w:rPr>
            </m:ctrlPr>
          </m:accPr>
          <m:e>
            <m:r>
              <w:rPr>
                <w:rFonts w:ascii="Cambria Math" w:eastAsiaTheme="minorEastAsia" w:hAnsi="Cambria Math" w:cs="Courier New"/>
              </w:rPr>
              <m:t>ϵ</m:t>
            </m:r>
          </m:e>
        </m:acc>
        <m:r>
          <w:rPr>
            <w:rFonts w:ascii="Cambria Math" w:eastAsiaTheme="minorEastAsia" w:hAnsi="Cambria Math" w:cs="Courier New"/>
          </w:rPr>
          <m:t>]</m:t>
        </m:r>
      </m:oMath>
      <w:r>
        <w:rPr>
          <w:rFonts w:ascii="Courier New" w:eastAsiaTheme="minorEastAsia" w:hAnsi="Courier New" w:cs="Courier New"/>
        </w:rPr>
        <w:t>)</w:t>
      </w:r>
    </w:p>
    <w:p w14:paraId="33602EDC" w14:textId="77777777" w:rsidR="00B5338B" w:rsidRDefault="00B5338B" w:rsidP="0040781F"/>
    <w:p w14:paraId="4BD775CF" w14:textId="43C34F0D" w:rsidR="00CB2545" w:rsidRDefault="00B21559" w:rsidP="0040781F">
      <w:pPr>
        <w:rPr>
          <w:rFonts w:cstheme="minorHAnsi"/>
        </w:rPr>
      </w:pPr>
      <w:r>
        <w:tab/>
        <w:t xml:space="preserve">The </w:t>
      </w:r>
      <w:proofErr w:type="gramStart"/>
      <w:r w:rsidR="00FB44A9">
        <w:rPr>
          <w:rFonts w:ascii="Courier New" w:hAnsi="Courier New" w:cs="Courier New"/>
        </w:rPr>
        <w:t>simplify(</w:t>
      </w:r>
      <w:proofErr w:type="gramEnd"/>
      <m:oMath>
        <m:r>
          <w:rPr>
            <w:rFonts w:ascii="Cambria Math" w:hAnsi="Cambria Math" w:cs="Courier New"/>
          </w:rPr>
          <m:t>F, α</m:t>
        </m:r>
      </m:oMath>
      <w:r w:rsidR="00FB44A9">
        <w:rPr>
          <w:rFonts w:ascii="Courier New" w:hAnsi="Courier New" w:cs="Courier New"/>
        </w:rPr>
        <w:t>)</w:t>
      </w:r>
      <w:r w:rsidR="00744B86">
        <w:rPr>
          <w:rFonts w:cstheme="minorHAnsi"/>
        </w:rPr>
        <w:t xml:space="preserve">function refers to </w:t>
      </w:r>
      <w:r w:rsidR="003E5106">
        <w:rPr>
          <w:rFonts w:cstheme="minorHAnsi"/>
        </w:rPr>
        <w:t xml:space="preserve">simplification processes </w:t>
      </w:r>
      <w:r w:rsidR="001826FB">
        <w:rPr>
          <w:rFonts w:cstheme="minorHAnsi"/>
        </w:rPr>
        <w:t xml:space="preserve">that are utilized in order to </w:t>
      </w:r>
      <w:r w:rsidR="00E80159">
        <w:rPr>
          <w:rFonts w:cstheme="minorHAnsi"/>
        </w:rPr>
        <w:t>reduce the number of decisions that need to be taken by the DPLL algorithm</w:t>
      </w:r>
      <w:r w:rsidR="00381F3F">
        <w:rPr>
          <w:rFonts w:cstheme="minorHAnsi"/>
        </w:rPr>
        <w:t xml:space="preserve"> and to shorten the formula</w:t>
      </w:r>
      <w:r w:rsidR="00E80159">
        <w:rPr>
          <w:rFonts w:cstheme="minorHAnsi"/>
        </w:rPr>
        <w:t xml:space="preserve">. Among others, these may include unit </w:t>
      </w:r>
      <w:r w:rsidR="00153342">
        <w:rPr>
          <w:rFonts w:cstheme="minorHAnsi"/>
        </w:rPr>
        <w:t>propagat</w:t>
      </w:r>
      <w:r w:rsidR="00E80159">
        <w:rPr>
          <w:rFonts w:cstheme="minorHAnsi"/>
        </w:rPr>
        <w:t xml:space="preserve">ion (UP), pure literal elimination (PLE), and </w:t>
      </w:r>
      <w:r w:rsidR="001D1265">
        <w:rPr>
          <w:rFonts w:cstheme="minorHAnsi"/>
        </w:rPr>
        <w:t xml:space="preserve">subsumption. </w:t>
      </w:r>
    </w:p>
    <w:p w14:paraId="0ACA3106" w14:textId="311184A2" w:rsidR="00C91C8E" w:rsidRDefault="00CB2545" w:rsidP="0040781F">
      <w:pPr>
        <w:rPr>
          <w:rFonts w:eastAsiaTheme="minorEastAsia" w:cstheme="minorHAnsi"/>
        </w:rPr>
      </w:pPr>
      <w:r>
        <w:rPr>
          <w:rFonts w:cstheme="minorHAnsi"/>
        </w:rPr>
        <w:tab/>
        <w:t xml:space="preserve">UP </w:t>
      </w:r>
      <w:r w:rsidR="004B7783">
        <w:rPr>
          <w:rFonts w:cstheme="minorHAnsi"/>
        </w:rPr>
        <w:t xml:space="preserve">is a branching strategy in which </w:t>
      </w:r>
      <w:r w:rsidR="00FD2947">
        <w:rPr>
          <w:rFonts w:cstheme="minorHAnsi"/>
        </w:rPr>
        <w:t xml:space="preserve">if a variable </w:t>
      </w:r>
      <m:oMath>
        <m:r>
          <w:rPr>
            <w:rFonts w:ascii="Cambria Math" w:hAnsi="Cambria Math" w:cstheme="minorHAnsi"/>
          </w:rPr>
          <m:t>x</m:t>
        </m:r>
      </m:oMath>
      <w:r w:rsidR="00FD2947">
        <w:rPr>
          <w:rFonts w:eastAsiaTheme="minorEastAsia" w:cstheme="minorHAnsi"/>
        </w:rPr>
        <w:t xml:space="preserve"> occurs in a unit clause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D02672">
        <w:rPr>
          <w:rFonts w:eastAsiaTheme="minorEastAsia" w:cstheme="minorHAnsi"/>
        </w:rPr>
        <w:t>, then this variable will be picked.</w:t>
      </w:r>
      <w:r w:rsidR="00865377">
        <w:rPr>
          <w:rFonts w:eastAsiaTheme="minorEastAsia" w:cstheme="minorHAnsi"/>
        </w:rPr>
        <w:t xml:space="preserve"> If the variable </w:t>
      </w:r>
      <w:r w:rsidR="008F4F4D">
        <w:rPr>
          <w:rFonts w:eastAsiaTheme="minorEastAsia" w:cstheme="minorHAnsi"/>
        </w:rPr>
        <w:t xml:space="preserve">occurs positively, </w:t>
      </w:r>
      <w:r w:rsidR="00A505CF">
        <w:rPr>
          <w:rFonts w:eastAsiaTheme="minorEastAsia" w:cstheme="minorHAnsi"/>
        </w:rPr>
        <w:t>then</w:t>
      </w:r>
      <w:r w:rsidR="008F4F4D">
        <w:rPr>
          <w:rFonts w:eastAsiaTheme="minorEastAsia" w:cstheme="minorHAnsi"/>
        </w:rPr>
        <w:t xml:space="preserve"> that clause can be discarded as it is already satisfied.</w:t>
      </w:r>
      <w:r w:rsidR="00822BD6">
        <w:rPr>
          <w:rFonts w:eastAsiaTheme="minorEastAsia" w:cstheme="minorHAnsi"/>
        </w:rPr>
        <w:t xml:space="preserve"> If the variable occurs negatively, </w:t>
      </w:r>
      <w:r w:rsidR="00A505CF">
        <w:rPr>
          <w:rFonts w:eastAsiaTheme="minorEastAsia" w:cstheme="minorHAnsi"/>
        </w:rPr>
        <w:t>then</w:t>
      </w:r>
      <w:r w:rsidR="00822BD6">
        <w:rPr>
          <w:rFonts w:eastAsiaTheme="minorEastAsia" w:cstheme="minorHAnsi"/>
        </w:rPr>
        <w:t xml:space="preserve"> that literal can be discarded as the satisfiability of the clause is not dependent on it anymore.</w:t>
      </w:r>
      <w:r w:rsidR="008F4F4D">
        <w:rPr>
          <w:rFonts w:eastAsiaTheme="minorEastAsia" w:cstheme="minorHAnsi"/>
        </w:rPr>
        <w:t xml:space="preserve"> </w:t>
      </w:r>
      <w:r w:rsidR="00D02672">
        <w:rPr>
          <w:rFonts w:eastAsiaTheme="minorEastAsia" w:cstheme="minorHAnsi"/>
        </w:rPr>
        <w:t xml:space="preserve"> </w:t>
      </w:r>
      <w:r w:rsidR="006653D0">
        <w:rPr>
          <w:rFonts w:eastAsiaTheme="minorEastAsia" w:cstheme="minorHAnsi"/>
        </w:rPr>
        <w:t>PLE, similar</w:t>
      </w:r>
      <w:r w:rsidR="00DB6E0E">
        <w:rPr>
          <w:rFonts w:eastAsiaTheme="minorEastAsia" w:cstheme="minorHAnsi"/>
        </w:rPr>
        <w:t xml:space="preserve"> to UP</w:t>
      </w:r>
      <w:r w:rsidR="006653D0">
        <w:rPr>
          <w:rFonts w:eastAsiaTheme="minorEastAsia" w:cstheme="minorHAnsi"/>
        </w:rPr>
        <w:t>,</w:t>
      </w:r>
      <w:r w:rsidR="00DB6E0E">
        <w:rPr>
          <w:rFonts w:eastAsiaTheme="minorEastAsia" w:cstheme="minorHAnsi"/>
        </w:rPr>
        <w:t xml:space="preserve"> is the strategy of picking the variable that is pure </w:t>
      </w:r>
      <w:r w:rsidR="00D76906">
        <w:rPr>
          <w:rFonts w:eastAsiaTheme="minorEastAsia" w:cstheme="minorHAnsi"/>
        </w:rPr>
        <w:t xml:space="preserve">in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D76906">
        <w:rPr>
          <w:rFonts w:eastAsiaTheme="minorEastAsia" w:cstheme="minorHAnsi"/>
        </w:rPr>
        <w:t xml:space="preserve">. </w:t>
      </w:r>
      <w:r w:rsidR="00A823B4">
        <w:rPr>
          <w:rFonts w:eastAsiaTheme="minorEastAsia" w:cstheme="minorHAnsi"/>
        </w:rPr>
        <w:t xml:space="preserve">The aim here is assign the variable in such a way that the clauses it appears in evaluate to </w:t>
      </w:r>
      <w:r w:rsidR="00A823B4" w:rsidRPr="00A823B4">
        <w:rPr>
          <w:rFonts w:ascii="Courier New" w:eastAsiaTheme="minorEastAsia" w:hAnsi="Courier New" w:cs="Courier New"/>
        </w:rPr>
        <w:t>true</w:t>
      </w:r>
      <w:r w:rsidR="00A823B4">
        <w:rPr>
          <w:rFonts w:eastAsiaTheme="minorEastAsia" w:cstheme="minorHAnsi"/>
        </w:rPr>
        <w:t xml:space="preserve">. </w:t>
      </w:r>
      <w:r w:rsidR="005C5E66">
        <w:rPr>
          <w:rFonts w:eastAsiaTheme="minorEastAsia" w:cstheme="minorHAnsi"/>
        </w:rPr>
        <w:t xml:space="preserve">Finally, subsumption </w:t>
      </w:r>
      <w:r w:rsidR="00082EEA">
        <w:rPr>
          <w:rFonts w:eastAsiaTheme="minorEastAsia" w:cstheme="minorHAnsi"/>
        </w:rPr>
        <w:t xml:space="preserve">is a strategy in which subsumed clauses are deleted from the formula if a clause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082EEA">
        <w:rPr>
          <w:rFonts w:eastAsiaTheme="minorEastAsia" w:cstheme="minorHAnsi"/>
        </w:rPr>
        <w:t xml:space="preserve"> </w:t>
      </w:r>
      <w:r w:rsidR="00082EEA">
        <w:rPr>
          <w:rFonts w:eastAsiaTheme="minorEastAsia" w:cstheme="minorHAnsi"/>
        </w:rPr>
        <w:lastRenderedPageBreak/>
        <w:t xml:space="preserve">subsumes </w:t>
      </w:r>
      <w:r w:rsidR="0014197A">
        <w:rPr>
          <w:rFonts w:eastAsiaTheme="minorEastAsia" w:cstheme="minorHAnsi"/>
        </w:rPr>
        <w:t xml:space="preserve">clause </w:t>
      </w:r>
      <m:oMath>
        <m:r>
          <w:rPr>
            <w:rFonts w:ascii="Cambria Math" w:eastAsiaTheme="minorEastAsia" w:hAnsi="Cambria Math" w:cstheme="minorHAnsi"/>
          </w:rPr>
          <m:t>D</m:t>
        </m:r>
      </m:oMath>
      <w:r w:rsidR="0014197A">
        <w:rPr>
          <w:rFonts w:eastAsiaTheme="minorEastAsia" w:cstheme="minorHAnsi"/>
        </w:rPr>
        <w:t xml:space="preserve">, i.e., </w:t>
      </w:r>
      <m:oMath>
        <m:r>
          <w:rPr>
            <w:rFonts w:ascii="Cambria Math" w:eastAsiaTheme="minorEastAsia" w:hAnsi="Cambria Math" w:cstheme="minorHAnsi"/>
          </w:rPr>
          <m:t>C⊆D</m:t>
        </m:r>
      </m:oMath>
      <w:r w:rsidR="00C91C8E">
        <w:rPr>
          <w:rFonts w:eastAsiaTheme="minorEastAsia" w:cstheme="minorHAnsi"/>
        </w:rPr>
        <w:t>.</w:t>
      </w:r>
      <w:r w:rsidR="00134DFA">
        <w:rPr>
          <w:rFonts w:eastAsiaTheme="minorEastAsia" w:cstheme="minorHAnsi"/>
        </w:rPr>
        <w:t xml:space="preserve"> The subsumption method tries to eliminate redundant clauses, so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d>
      </m:oMath>
      <w:r w:rsidR="00134DFA">
        <w:rPr>
          <w:rFonts w:eastAsiaTheme="minorEastAsia" w:cstheme="minorHAnsi"/>
        </w:rPr>
        <w:t>, can be reduced.</w:t>
      </w:r>
      <w:r w:rsidR="00C91C8E">
        <w:rPr>
          <w:rFonts w:eastAsiaTheme="minorEastAsia" w:cstheme="minorHAnsi"/>
        </w:rPr>
        <w:t xml:space="preserve"> The pseudo-codes for these strategies can be found below.</w:t>
      </w:r>
    </w:p>
    <w:p w14:paraId="2F4FA878" w14:textId="77777777" w:rsidR="007220E8" w:rsidRDefault="007220E8" w:rsidP="00923567">
      <w:pPr>
        <w:pStyle w:val="ListParagraph"/>
        <w:numPr>
          <w:ilvl w:val="0"/>
          <w:numId w:val="8"/>
        </w:numPr>
        <w:spacing w:after="0"/>
        <w:rPr>
          <w:rFonts w:ascii="Courier New" w:eastAsiaTheme="minorEastAsia" w:hAnsi="Courier New" w:cs="Courier New"/>
        </w:rPr>
        <w:sectPr w:rsidR="007220E8" w:rsidSect="00C636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FC4987F" w14:textId="52DD493E" w:rsidR="000308B3" w:rsidRPr="00B43C58" w:rsidRDefault="00C969AF" w:rsidP="007F1D0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C969AF">
        <w:rPr>
          <w:rFonts w:ascii="Courier New" w:eastAsiaTheme="minorEastAsia" w:hAnsi="Courier New" w:cs="Courier New"/>
        </w:rPr>
        <w:t>UP Algorithm</w:t>
      </w:r>
    </w:p>
    <w:p w14:paraId="03CEAB68" w14:textId="77777777" w:rsidR="00B43C58" w:rsidRPr="004D111C" w:rsidRDefault="00B43C58" w:rsidP="00B43C58">
      <w:pPr>
        <w:pStyle w:val="ListParagraph"/>
        <w:spacing w:after="0"/>
        <w:rPr>
          <w:rFonts w:cstheme="minorHAnsi"/>
        </w:rPr>
      </w:pPr>
    </w:p>
    <w:p w14:paraId="1E88276A" w14:textId="45232162" w:rsidR="00C969AF" w:rsidRDefault="00C969AF" w:rsidP="007F1D09">
      <w:pPr>
        <w:spacing w:after="0"/>
        <w:rPr>
          <w:rFonts w:ascii="Courier New" w:eastAsiaTheme="minorEastAsia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UnitProp</w:t>
      </w:r>
      <w:proofErr w:type="spellEnd"/>
      <w:r>
        <w:rPr>
          <w:rFonts w:ascii="Courier New" w:hAnsi="Courier New" w:cs="Courier New"/>
        </w:rPr>
        <w:t>(</w:t>
      </w:r>
      <w:proofErr w:type="gramEnd"/>
      <m:oMath>
        <m:r>
          <w:rPr>
            <w:rFonts w:ascii="Cambria Math" w:hAnsi="Cambria Math" w:cs="Courier New"/>
          </w:rPr>
          <m:t>F,α)</m:t>
        </m:r>
      </m:oMath>
    </w:p>
    <w:p w14:paraId="4005387B" w14:textId="0877A31E" w:rsidR="005E3D38" w:rsidRDefault="0057754F" w:rsidP="007F1D09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</w:t>
      </w:r>
      <w:r w:rsidR="005E3D38">
        <w:rPr>
          <w:rFonts w:ascii="Courier New" w:eastAsiaTheme="minorEastAsia" w:hAnsi="Courier New" w:cs="Courier New"/>
        </w:rPr>
        <w:t xml:space="preserve">hile </w:t>
      </w:r>
      <m:oMath>
        <m:r>
          <w:rPr>
            <w:rFonts w:ascii="Cambria Math" w:eastAsiaTheme="minorEastAsia" w:hAnsi="Cambria Math" w:cs="Courier New"/>
          </w:rPr>
          <m:t>Fα</m:t>
        </m:r>
      </m:oMath>
      <w:r w:rsidR="005E3D38">
        <w:rPr>
          <w:rFonts w:ascii="Courier New" w:eastAsiaTheme="minorEastAsia" w:hAnsi="Courier New" w:cs="Courier New"/>
        </w:rPr>
        <w:t xml:space="preserve"> contains unit clause </w:t>
      </w:r>
      <m:oMath>
        <m:r>
          <w:rPr>
            <w:rFonts w:ascii="Cambria Math" w:eastAsiaTheme="minorEastAsia" w:hAnsi="Cambria Math" w:cs="Courier New"/>
          </w:rPr>
          <m:t>a</m:t>
        </m:r>
      </m:oMath>
    </w:p>
    <w:p w14:paraId="442AF7AA" w14:textId="70B95FA1" w:rsidR="005E3D38" w:rsidRDefault="00C80543" w:rsidP="007F1D09">
      <w:pPr>
        <w:spacing w:after="0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>α :=α∪[a≔1]</m:t>
          </m:r>
        </m:oMath>
      </m:oMathPara>
    </w:p>
    <w:p w14:paraId="2C96BC25" w14:textId="1296AA5D" w:rsidR="007220E8" w:rsidRPr="007220E8" w:rsidRDefault="0057754F" w:rsidP="007F1D09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return </w:t>
      </w:r>
      <m:oMath>
        <m:r>
          <w:rPr>
            <w:rFonts w:ascii="Cambria Math" w:eastAsiaTheme="minorEastAsia" w:hAnsi="Cambria Math" w:cs="Courier New"/>
          </w:rPr>
          <m:t>α</m:t>
        </m:r>
      </m:oMath>
    </w:p>
    <w:p w14:paraId="0897DDC2" w14:textId="50CFD4BE" w:rsidR="000308B3" w:rsidRDefault="00D66971" w:rsidP="007F1D09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 Algorithm</w:t>
      </w:r>
    </w:p>
    <w:p w14:paraId="4FF563C8" w14:textId="77777777" w:rsidR="00B43C58" w:rsidRPr="004D111C" w:rsidRDefault="00B43C58" w:rsidP="00B43C58">
      <w:pPr>
        <w:pStyle w:val="ListParagraph"/>
        <w:spacing w:after="0"/>
        <w:rPr>
          <w:rFonts w:ascii="Courier New" w:hAnsi="Courier New" w:cs="Courier New"/>
        </w:rPr>
      </w:pPr>
    </w:p>
    <w:p w14:paraId="4887F94C" w14:textId="6A3EDC57" w:rsidR="00D66971" w:rsidRDefault="00D66971" w:rsidP="007F1D09">
      <w:pPr>
        <w:spacing w:after="0"/>
        <w:rPr>
          <w:rFonts w:ascii="Courier New" w:eastAsiaTheme="minorEastAsia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PureLit</w:t>
      </w:r>
      <w:proofErr w:type="spellEnd"/>
      <w:r>
        <w:rPr>
          <w:rFonts w:ascii="Courier New" w:hAnsi="Courier New" w:cs="Courier New"/>
        </w:rPr>
        <w:t>(</w:t>
      </w:r>
      <w:proofErr w:type="gramEnd"/>
      <m:oMath>
        <m:r>
          <w:rPr>
            <w:rFonts w:ascii="Cambria Math" w:hAnsi="Cambria Math" w:cs="Courier New"/>
          </w:rPr>
          <m:t>F,α)</m:t>
        </m:r>
      </m:oMath>
    </w:p>
    <w:p w14:paraId="14A42718" w14:textId="39126377" w:rsidR="00C80543" w:rsidRDefault="00D66971" w:rsidP="007F1D09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while </w:t>
      </w:r>
      <m:oMath>
        <m:r>
          <w:rPr>
            <w:rFonts w:ascii="Cambria Math" w:eastAsiaTheme="minorEastAsia" w:hAnsi="Cambria Math" w:cs="Courier New"/>
          </w:rPr>
          <m:t>Fα</m:t>
        </m:r>
      </m:oMath>
      <w:r>
        <w:rPr>
          <w:rFonts w:ascii="Courier New" w:eastAsiaTheme="minorEastAsia" w:hAnsi="Courier New" w:cs="Courier New"/>
        </w:rPr>
        <w:t xml:space="preserve"> contains pure literal </w:t>
      </w:r>
      <m:oMath>
        <m:r>
          <w:rPr>
            <w:rFonts w:ascii="Cambria Math" w:eastAsiaTheme="minorEastAsia" w:hAnsi="Cambria Math" w:cs="Courier New"/>
          </w:rPr>
          <m:t>a</m:t>
        </m:r>
      </m:oMath>
    </w:p>
    <w:p w14:paraId="146F7B3F" w14:textId="117E901E" w:rsidR="00D66971" w:rsidRPr="00D66971" w:rsidRDefault="00C80543" w:rsidP="007F1D09">
      <w:pPr>
        <w:spacing w:after="0"/>
        <w:rPr>
          <w:rFonts w:ascii="Courier New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>α :=α∪[a≔1]</m:t>
          </m:r>
        </m:oMath>
      </m:oMathPara>
    </w:p>
    <w:p w14:paraId="3E6493E2" w14:textId="77777777" w:rsidR="00B21559" w:rsidRDefault="00B21559" w:rsidP="007F1D09"/>
    <w:p w14:paraId="0B14D60B" w14:textId="5979139B" w:rsidR="007220E8" w:rsidRDefault="006E1678" w:rsidP="004D111C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</w:rPr>
      </w:pPr>
      <w:r w:rsidRPr="00923567">
        <w:rPr>
          <w:rFonts w:ascii="Courier New" w:hAnsi="Courier New" w:cs="Courier New"/>
        </w:rPr>
        <w:t>Subsumption</w:t>
      </w:r>
    </w:p>
    <w:p w14:paraId="26817D72" w14:textId="77777777" w:rsidR="00B43C58" w:rsidRPr="00B43C58" w:rsidRDefault="00B43C58" w:rsidP="00B43C58">
      <w:pPr>
        <w:spacing w:after="0"/>
        <w:ind w:left="360"/>
        <w:rPr>
          <w:rFonts w:ascii="Courier New" w:hAnsi="Courier New" w:cs="Courier New"/>
        </w:rPr>
      </w:pPr>
    </w:p>
    <w:p w14:paraId="66464388" w14:textId="3D5DABE5" w:rsidR="006E1678" w:rsidRDefault="006E1678" w:rsidP="007F1D09">
      <w:pPr>
        <w:spacing w:after="0"/>
        <w:rPr>
          <w:rFonts w:ascii="Courier New" w:eastAsiaTheme="minorEastAsia" w:hAnsi="Courier New" w:cs="Courier New"/>
        </w:rPr>
      </w:pPr>
      <w:proofErr w:type="gramStart"/>
      <w:r>
        <w:rPr>
          <w:rFonts w:ascii="Courier New" w:hAnsi="Courier New" w:cs="Courier New"/>
        </w:rPr>
        <w:t>Subs(</w:t>
      </w:r>
      <w:proofErr w:type="gramEnd"/>
      <m:oMath>
        <m:r>
          <w:rPr>
            <w:rFonts w:ascii="Cambria Math" w:hAnsi="Cambria Math" w:cs="Courier New"/>
          </w:rPr>
          <m:t>F)</m:t>
        </m:r>
      </m:oMath>
    </w:p>
    <w:p w14:paraId="2F4E7A36" w14:textId="1DB7090B" w:rsidR="006E1678" w:rsidRDefault="00923567" w:rsidP="007F1D09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While </w:t>
      </w:r>
      <m:oMath>
        <m:r>
          <w:rPr>
            <w:rFonts w:ascii="Cambria Math" w:eastAsiaTheme="minorEastAsia" w:hAnsi="Cambria Math" w:cs="Courier New"/>
          </w:rPr>
          <m:t>F</m:t>
        </m:r>
      </m:oMath>
      <w:r>
        <w:rPr>
          <w:rFonts w:ascii="Courier New" w:eastAsiaTheme="minorEastAsia" w:hAnsi="Courier New" w:cs="Courier New"/>
        </w:rPr>
        <w:t xml:space="preserve"> contains clauses </w:t>
      </w:r>
      <m:oMath>
        <m:r>
          <w:rPr>
            <w:rFonts w:ascii="Cambria Math" w:eastAsiaTheme="minorEastAsia" w:hAnsi="Cambria Math" w:cs="Courier New"/>
          </w:rPr>
          <m:t>C⊆D</m:t>
        </m:r>
      </m:oMath>
    </w:p>
    <w:p w14:paraId="1DFED0FF" w14:textId="4709C771" w:rsidR="007220E8" w:rsidRPr="004244F8" w:rsidRDefault="00923567" w:rsidP="004244F8">
      <w:pPr>
        <w:spacing w:after="0"/>
        <w:rPr>
          <w:rFonts w:ascii="Courier New" w:hAnsi="Courier New" w:cs="Courier New"/>
        </w:rPr>
        <w:sectPr w:rsidR="007220E8" w:rsidRPr="004244F8" w:rsidSect="007220E8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m:oMathPara>
        <m:oMath>
          <m:r>
            <w:rPr>
              <w:rFonts w:ascii="Cambria Math" w:eastAsiaTheme="minorEastAsia" w:hAnsi="Cambria Math" w:cs="Courier New"/>
            </w:rPr>
            <m:t xml:space="preserve">F :=F </m:t>
          </m:r>
          <m:r>
            <m:rPr>
              <m:lit/>
            </m:rPr>
            <w:rPr>
              <w:rFonts w:ascii="Cambria Math" w:eastAsiaTheme="minorEastAsia" w:hAnsi="Cambria Math" w:cs="Courier New"/>
            </w:rPr>
            <m:t xml:space="preserve"> </m:t>
          </m:r>
          <m:r>
            <w:rPr>
              <w:rFonts w:ascii="Cambria Math" w:eastAsiaTheme="minorEastAsia" w:hAnsi="Cambria Math" w:cs="Courier New"/>
            </w:rPr>
            <m:t>\ D</m:t>
          </m:r>
        </m:oMath>
      </m:oMathPara>
    </w:p>
    <w:p w14:paraId="469CC44F" w14:textId="2C96CAFA" w:rsidR="00A0162C" w:rsidRPr="00B43C58" w:rsidRDefault="00A0162C" w:rsidP="00A0162C">
      <w:pPr>
        <w:rPr>
          <w:rFonts w:ascii="Courier New" w:eastAsiaTheme="minorEastAsia" w:hAnsi="Courier New" w:cs="Courier New"/>
        </w:rPr>
      </w:pPr>
    </w:p>
    <w:p w14:paraId="56CDBFBF" w14:textId="05A501F0" w:rsidR="00CB6711" w:rsidRDefault="00CB6711" w:rsidP="00CB6711">
      <w:pPr>
        <w:pStyle w:val="Heading2"/>
        <w:numPr>
          <w:ilvl w:val="0"/>
          <w:numId w:val="1"/>
        </w:numPr>
      </w:pPr>
      <w:r>
        <w:t>Literature Review</w:t>
      </w:r>
    </w:p>
    <w:p w14:paraId="7BD998A7" w14:textId="33D82B7D" w:rsidR="00EB6EB9" w:rsidRPr="00EB6EB9" w:rsidRDefault="00EB6EB9" w:rsidP="00EB6EB9">
      <w:pPr>
        <w:shd w:val="clear" w:color="auto" w:fill="FFC000" w:themeFill="accent4"/>
      </w:pPr>
      <w:r>
        <w:t>What has been said about each paper</w:t>
      </w:r>
    </w:p>
    <w:p w14:paraId="370417C8" w14:textId="149CA305" w:rsidR="00CB6711" w:rsidRDefault="002C690E" w:rsidP="00CB6711">
      <w:r>
        <w:t>Survey about backdoor sets Stefan S</w:t>
      </w:r>
      <w:r w:rsidR="00D96457">
        <w:t>z</w:t>
      </w:r>
      <w:r>
        <w:t>eider</w:t>
      </w:r>
      <w:r w:rsidR="00D96457">
        <w:t xml:space="preserve"> – TU Wien Marco something </w:t>
      </w:r>
    </w:p>
    <w:p w14:paraId="325671FA" w14:textId="2044AA29" w:rsidR="00CB6711" w:rsidRPr="00CB6711" w:rsidRDefault="00CB6711" w:rsidP="00CB6711">
      <w:pPr>
        <w:pStyle w:val="Heading2"/>
        <w:numPr>
          <w:ilvl w:val="0"/>
          <w:numId w:val="1"/>
        </w:numPr>
      </w:pPr>
      <w:r>
        <w:t>Tractable Cases of SAT and Their Algorithms</w:t>
      </w:r>
    </w:p>
    <w:p w14:paraId="7019EBBB" w14:textId="1008484C" w:rsidR="009B7FDB" w:rsidRPr="009B7FDB" w:rsidRDefault="00EB6EB9" w:rsidP="00D1279B">
      <w:pPr>
        <w:shd w:val="clear" w:color="auto" w:fill="FFC000" w:themeFill="accent4"/>
      </w:pPr>
      <w:r>
        <w:t>The papers themselves</w:t>
      </w:r>
      <w:r w:rsidR="00D1279B">
        <w:t xml:space="preserve"> </w:t>
      </w:r>
    </w:p>
    <w:p w14:paraId="607C3F57" w14:textId="140CB456" w:rsidR="006A519F" w:rsidRPr="004244F8" w:rsidRDefault="006A519F" w:rsidP="007A4A40">
      <w:pPr>
        <w:pStyle w:val="Heading4"/>
        <w:numPr>
          <w:ilvl w:val="1"/>
          <w:numId w:val="1"/>
        </w:numPr>
        <w:rPr>
          <w:highlight w:val="magenta"/>
        </w:rPr>
      </w:pPr>
      <w:r w:rsidRPr="004244F8">
        <w:rPr>
          <w:highlight w:val="magenta"/>
        </w:rPr>
        <w:t>2 Sat</w:t>
      </w:r>
    </w:p>
    <w:p w14:paraId="4F751B3B" w14:textId="7527201B" w:rsidR="00F7084E" w:rsidRDefault="00AB3A4A" w:rsidP="00BB1CA6">
      <w:pPr>
        <w:ind w:firstLine="360"/>
        <w:rPr>
          <w:rFonts w:eastAsiaTheme="minorEastAsia"/>
        </w:rPr>
      </w:pPr>
      <w:r>
        <w:t xml:space="preserve">2-SAT, or 2-CNF, refers to </w:t>
      </w:r>
      <w:r w:rsidR="00390D03">
        <w:t>a class of formulas in which the width of the formula is equal to at most</w:t>
      </w:r>
      <w:r w:rsidR="00BB1CA6">
        <w:t xml:space="preserve"> </w:t>
      </w:r>
      <w:r w:rsidR="00390D03">
        <w:t xml:space="preserve">two, i.e. </w:t>
      </w:r>
      <w:r w:rsidR="006535FA">
        <w:t xml:space="preserve">for every </w:t>
      </w:r>
      <m:oMath>
        <m:r>
          <w:rPr>
            <w:rFonts w:ascii="Cambria Math" w:hAnsi="Cambria Math"/>
          </w:rPr>
          <m:t>C</m:t>
        </m:r>
      </m:oMath>
      <w:r w:rsidR="006535FA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F</m:t>
        </m:r>
      </m:oMath>
      <w:r w:rsidR="006535FA">
        <w:rPr>
          <w:rFonts w:eastAsiaTheme="minorEastAsia"/>
        </w:rPr>
        <w:t xml:space="preserve"> </w:t>
      </w:r>
      <w:r w:rsidR="006D7D8F"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≤2</m:t>
        </m:r>
      </m:oMath>
      <w:r w:rsidR="006D7D8F">
        <w:rPr>
          <w:rFonts w:eastAsiaTheme="minorEastAsia"/>
        </w:rPr>
        <w:t xml:space="preserve"> true. </w:t>
      </w:r>
      <w:r w:rsidR="00C902A1">
        <w:rPr>
          <w:rFonts w:eastAsiaTheme="minorEastAsia"/>
        </w:rPr>
        <w:t xml:space="preserve">2-SAT is </w:t>
      </w:r>
      <w:r w:rsidR="0002698C">
        <w:rPr>
          <w:rFonts w:eastAsiaTheme="minorEastAsia"/>
        </w:rPr>
        <w:t xml:space="preserve">known to be one of the </w:t>
      </w:r>
      <w:r w:rsidR="00736B3B">
        <w:rPr>
          <w:rFonts w:eastAsiaTheme="minorEastAsia"/>
        </w:rPr>
        <w:t>trivial tractable cases.</w:t>
      </w:r>
      <w:sdt>
        <w:sdtPr>
          <w:rPr>
            <w:rFonts w:eastAsiaTheme="minorEastAsia"/>
          </w:rPr>
          <w:id w:val="1776974852"/>
          <w:citation/>
        </w:sdtPr>
        <w:sdtContent>
          <w:r w:rsidR="00540953">
            <w:rPr>
              <w:rFonts w:eastAsiaTheme="minorEastAsia"/>
            </w:rPr>
            <w:fldChar w:fldCharType="begin"/>
          </w:r>
          <w:r w:rsidR="00540953">
            <w:rPr>
              <w:rFonts w:eastAsiaTheme="minorEastAsia"/>
            </w:rPr>
            <w:instrText xml:space="preserve"> CITATION Sch78 \l 1033 </w:instrText>
          </w:r>
          <w:r w:rsidR="00540953">
            <w:rPr>
              <w:rFonts w:eastAsiaTheme="minorEastAsia"/>
            </w:rPr>
            <w:fldChar w:fldCharType="separate"/>
          </w:r>
          <w:r w:rsidR="00540953">
            <w:rPr>
              <w:rFonts w:eastAsiaTheme="minorEastAsia"/>
              <w:noProof/>
            </w:rPr>
            <w:t xml:space="preserve"> </w:t>
          </w:r>
          <w:r w:rsidR="00540953" w:rsidRPr="00540953">
            <w:rPr>
              <w:rFonts w:eastAsiaTheme="minorEastAsia"/>
              <w:noProof/>
            </w:rPr>
            <w:t>(Schaefer, 1978)</w:t>
          </w:r>
          <w:r w:rsidR="00540953">
            <w:rPr>
              <w:rFonts w:eastAsiaTheme="minorEastAsia"/>
            </w:rPr>
            <w:fldChar w:fldCharType="end"/>
          </w:r>
        </w:sdtContent>
      </w:sdt>
      <w:r w:rsidR="00540953">
        <w:rPr>
          <w:rFonts w:eastAsiaTheme="minorEastAsia"/>
        </w:rPr>
        <w:t xml:space="preserve"> </w:t>
      </w:r>
      <w:r w:rsidR="000E40B6">
        <w:rPr>
          <w:rFonts w:eastAsiaTheme="minorEastAsia"/>
        </w:rPr>
        <w:t xml:space="preserve">There exists multiple </w:t>
      </w:r>
      <w:r w:rsidR="004B5384">
        <w:rPr>
          <w:rFonts w:eastAsiaTheme="minorEastAsia"/>
        </w:rPr>
        <w:t xml:space="preserve">ways to solve 2-SAT, such as but not limited to, graph-based, </w:t>
      </w:r>
      <w:r w:rsidR="00C72F1A">
        <w:rPr>
          <w:rFonts w:eastAsiaTheme="minorEastAsia"/>
        </w:rPr>
        <w:t xml:space="preserve">random walk, resolution, and unit </w:t>
      </w:r>
      <w:r w:rsidR="00570EB3">
        <w:rPr>
          <w:rFonts w:eastAsiaTheme="minorEastAsia"/>
        </w:rPr>
        <w:t>propagation-based</w:t>
      </w:r>
      <w:r w:rsidR="00C72F1A">
        <w:rPr>
          <w:rFonts w:eastAsiaTheme="minorEastAsia"/>
        </w:rPr>
        <w:t xml:space="preserve"> approaches. </w:t>
      </w:r>
      <w:sdt>
        <w:sdtPr>
          <w:rPr>
            <w:rFonts w:eastAsiaTheme="minorEastAsia"/>
          </w:rPr>
          <w:id w:val="69010478"/>
          <w:citation/>
        </w:sdtPr>
        <w:sdtContent>
          <w:r w:rsidR="00570EB3">
            <w:rPr>
              <w:rFonts w:eastAsiaTheme="minorEastAsia"/>
            </w:rPr>
            <w:fldChar w:fldCharType="begin"/>
          </w:r>
          <w:r w:rsidR="00570EB3">
            <w:rPr>
              <w:rFonts w:eastAsiaTheme="minorEastAsia"/>
            </w:rPr>
            <w:instrText xml:space="preserve"> CITATION Dan09 \l 1033 </w:instrText>
          </w:r>
          <w:r w:rsidR="00570EB3">
            <w:rPr>
              <w:rFonts w:eastAsiaTheme="minorEastAsia"/>
            </w:rPr>
            <w:fldChar w:fldCharType="separate"/>
          </w:r>
          <w:r w:rsidR="00570EB3" w:rsidRPr="00570EB3">
            <w:rPr>
              <w:rFonts w:eastAsiaTheme="minorEastAsia"/>
              <w:noProof/>
            </w:rPr>
            <w:t>(Dantsin &amp; Hirsch, 2009)</w:t>
          </w:r>
          <w:r w:rsidR="00570EB3">
            <w:rPr>
              <w:rFonts w:eastAsiaTheme="minorEastAsia"/>
            </w:rPr>
            <w:fldChar w:fldCharType="end"/>
          </w:r>
        </w:sdtContent>
      </w:sdt>
      <w:r w:rsidR="008415D2">
        <w:rPr>
          <w:rFonts w:eastAsiaTheme="minorEastAsia"/>
        </w:rPr>
        <w:t xml:space="preserve"> We will be introducing the graph-based</w:t>
      </w:r>
      <w:r w:rsidR="00AE0573">
        <w:rPr>
          <w:rFonts w:eastAsiaTheme="minorEastAsia"/>
        </w:rPr>
        <w:t xml:space="preserve"> algorithm and our version based on DPLL. </w:t>
      </w:r>
    </w:p>
    <w:p w14:paraId="4993E29C" w14:textId="352DE346" w:rsidR="00215D06" w:rsidRDefault="00B35A2C" w:rsidP="002923A1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In their 1979 </w:t>
      </w:r>
      <w:r w:rsidR="008F1C70">
        <w:rPr>
          <w:rFonts w:eastAsiaTheme="minorEastAsia"/>
        </w:rPr>
        <w:t xml:space="preserve">article, Aspvall, Plass, and Tarjan </w:t>
      </w:r>
      <w:r w:rsidR="00410BAC">
        <w:rPr>
          <w:rFonts w:eastAsiaTheme="minorEastAsia"/>
        </w:rPr>
        <w:t>devised a linear-time algorithm for this case.</w:t>
      </w:r>
      <w:r w:rsidR="00914138">
        <w:rPr>
          <w:rFonts w:eastAsiaTheme="minorEastAsia"/>
        </w:rPr>
        <w:t xml:space="preserve"> Their approach aims to create a directed graph</w:t>
      </w:r>
      <w:r w:rsidR="003A3E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 w:rsidR="00914138">
        <w:rPr>
          <w:rFonts w:eastAsiaTheme="minorEastAsia"/>
        </w:rPr>
        <w:t xml:space="preserve"> for the formula </w:t>
      </w:r>
      <m:oMath>
        <m:r>
          <w:rPr>
            <w:rFonts w:ascii="Cambria Math" w:eastAsiaTheme="minorEastAsia" w:hAnsi="Cambria Math"/>
          </w:rPr>
          <m:t>F</m:t>
        </m:r>
      </m:oMath>
      <w:r w:rsidR="003A3E64">
        <w:rPr>
          <w:rFonts w:eastAsiaTheme="minorEastAsia"/>
        </w:rPr>
        <w:t>.</w:t>
      </w:r>
      <w:r w:rsidR="00F708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 w:rsidR="00E96618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2n</m:t>
        </m:r>
      </m:oMath>
      <w:r w:rsidR="00E96618">
        <w:rPr>
          <w:rFonts w:eastAsiaTheme="minorEastAsia"/>
        </w:rPr>
        <w:t xml:space="preserve"> vertices, representing the variables in </w:t>
      </w:r>
      <m:oMath>
        <m:r>
          <w:rPr>
            <w:rFonts w:ascii="Cambria Math" w:eastAsiaTheme="minorEastAsia" w:hAnsi="Cambria Math"/>
          </w:rPr>
          <m:t>F</m:t>
        </m:r>
      </m:oMath>
      <w:r w:rsidR="00E96618">
        <w:rPr>
          <w:rFonts w:eastAsiaTheme="minorEastAsia"/>
        </w:rPr>
        <w:t xml:space="preserve"> and their negations.</w:t>
      </w:r>
      <w:r w:rsidR="00FF3BF8">
        <w:rPr>
          <w:rFonts w:eastAsiaTheme="minorEastAsia"/>
        </w:rPr>
        <w:t xml:space="preserve"> </w:t>
      </w:r>
      <w:r w:rsidR="00F9229E">
        <w:rPr>
          <w:rFonts w:eastAsiaTheme="minorEastAsia"/>
        </w:rPr>
        <w:t xml:space="preserve">The edges of </w:t>
      </w:r>
      <m:oMath>
        <m:r>
          <w:rPr>
            <w:rFonts w:ascii="Cambria Math" w:eastAsiaTheme="minorEastAsia" w:hAnsi="Cambria Math"/>
          </w:rPr>
          <m:t>G</m:t>
        </m:r>
      </m:oMath>
      <w:r w:rsidR="00F9229E">
        <w:rPr>
          <w:rFonts w:eastAsiaTheme="minorEastAsia"/>
        </w:rPr>
        <w:t xml:space="preserve"> are created by utilizing the Implication Law of De Morgan</w:t>
      </w:r>
      <w:r w:rsidR="00507E3B">
        <w:rPr>
          <w:rFonts w:eastAsiaTheme="minorEastAsia"/>
        </w:rPr>
        <w:t xml:space="preserve">, where the clause </w:t>
      </w:r>
      <m:oMath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∨</m:t>
        </m:r>
        <m:r>
          <w:rPr>
            <w:rFonts w:ascii="Cambria Math" w:eastAsiaTheme="minorEastAsia" w:hAnsi="Cambria Math"/>
          </w:rPr>
          <m:t>v</m:t>
        </m:r>
      </m:oMath>
      <w:r w:rsidR="00634928">
        <w:rPr>
          <w:rFonts w:eastAsiaTheme="minorEastAsia"/>
        </w:rPr>
        <w:t xml:space="preserve"> is equivalent to 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v</m:t>
        </m:r>
      </m:oMath>
      <w:r w:rsidR="00A67AA3">
        <w:rPr>
          <w:rFonts w:eastAsiaTheme="minorEastAsia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u</m:t>
        </m:r>
      </m:oMath>
      <w:r w:rsidR="00A67AA3">
        <w:rPr>
          <w:rFonts w:eastAsiaTheme="minorEastAsia"/>
        </w:rPr>
        <w:t xml:space="preserve">. </w:t>
      </w:r>
      <w:r w:rsidR="00714965">
        <w:rPr>
          <w:rFonts w:eastAsiaTheme="minorEastAsia"/>
        </w:rPr>
        <w:t xml:space="preserve">The direction of the edges </w:t>
      </w:r>
      <w:r w:rsidR="006C1E40">
        <w:rPr>
          <w:rFonts w:eastAsiaTheme="minorEastAsia"/>
        </w:rPr>
        <w:t>follows</w:t>
      </w:r>
      <w:r w:rsidR="00714965">
        <w:rPr>
          <w:rFonts w:eastAsiaTheme="minorEastAsia"/>
        </w:rPr>
        <w:t xml:space="preserve"> the direction of the implication.</w:t>
      </w:r>
      <w:r w:rsidR="002C5FB6">
        <w:rPr>
          <w:rFonts w:eastAsiaTheme="minorEastAsia"/>
        </w:rPr>
        <w:t xml:space="preserve"> If there is a unit clause </w:t>
      </w:r>
      <m:oMath>
        <m:r>
          <w:rPr>
            <w:rFonts w:ascii="Cambria Math" w:eastAsiaTheme="minorEastAsia" w:hAnsi="Cambria Math"/>
          </w:rPr>
          <m:t>a</m:t>
        </m:r>
      </m:oMath>
      <w:r w:rsidR="002C5FB6">
        <w:rPr>
          <w:rFonts w:eastAsiaTheme="minorEastAsia"/>
        </w:rPr>
        <w:t xml:space="preserve"> present, then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a</m:t>
        </m:r>
      </m:oMath>
      <w:r w:rsidR="00A00EF5">
        <w:rPr>
          <w:rFonts w:eastAsiaTheme="minorEastAsia"/>
        </w:rPr>
        <w:t xml:space="preserve"> is added as an edge.</w:t>
      </w:r>
      <w:r w:rsidR="00714965">
        <w:rPr>
          <w:rFonts w:eastAsiaTheme="minorEastAsia"/>
        </w:rPr>
        <w:t xml:space="preserve"> </w:t>
      </w:r>
      <w:r w:rsidR="00012EC7">
        <w:rPr>
          <w:rFonts w:eastAsiaTheme="minorEastAsia"/>
        </w:rPr>
        <w:t>The</w:t>
      </w:r>
      <w:r w:rsidR="009B7D73">
        <w:rPr>
          <w:rFonts w:eastAsiaTheme="minorEastAsia"/>
        </w:rPr>
        <w:t xml:space="preserve"> algorithm checks </w:t>
      </w:r>
      <w:r w:rsidR="00A00EF5">
        <w:rPr>
          <w:rFonts w:eastAsiaTheme="minorEastAsia"/>
        </w:rPr>
        <w:t xml:space="preserve">the strongly connected components of </w:t>
      </w:r>
      <m:oMath>
        <m:r>
          <w:rPr>
            <w:rFonts w:ascii="Cambria Math" w:eastAsiaTheme="minorEastAsia" w:hAnsi="Cambria Math"/>
          </w:rPr>
          <m:t>G</m:t>
        </m:r>
      </m:oMath>
      <w:r w:rsidR="007E67A1">
        <w:rPr>
          <w:rFonts w:eastAsiaTheme="minorEastAsia"/>
        </w:rPr>
        <w:t xml:space="preserve"> for subgraphs that include a </w:t>
      </w:r>
      <w:r w:rsidR="001872DE">
        <w:rPr>
          <w:rFonts w:eastAsiaTheme="minorEastAsia"/>
        </w:rPr>
        <w:t xml:space="preserve">variable </w:t>
      </w:r>
      <m:oMath>
        <m:r>
          <w:rPr>
            <w:rFonts w:ascii="Cambria Math" w:eastAsiaTheme="minorEastAsia" w:hAnsi="Cambria Math"/>
          </w:rPr>
          <m:t>x</m:t>
        </m:r>
      </m:oMath>
      <w:r w:rsidR="001872DE">
        <w:rPr>
          <w:rFonts w:eastAsiaTheme="minorEastAsia"/>
        </w:rPr>
        <w:t xml:space="preserve"> and its negation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872DE">
        <w:rPr>
          <w:rFonts w:eastAsiaTheme="minorEastAsia"/>
        </w:rPr>
        <w:t xml:space="preserve"> at the same time. If </w:t>
      </w:r>
      <w:r w:rsidR="000F09FD">
        <w:rPr>
          <w:rFonts w:eastAsiaTheme="minorEastAsia"/>
        </w:rPr>
        <w:t xml:space="preserve">and only if </w:t>
      </w:r>
      <w:r w:rsidR="001872DE">
        <w:rPr>
          <w:rFonts w:eastAsiaTheme="minorEastAsia"/>
        </w:rPr>
        <w:t>that is the case</w:t>
      </w:r>
      <w:r w:rsidR="003F3EA6">
        <w:rPr>
          <w:rFonts w:eastAsiaTheme="minorEastAsia"/>
        </w:rPr>
        <w:t>, the</w:t>
      </w:r>
      <w:r w:rsidR="000F09FD">
        <w:rPr>
          <w:rFonts w:eastAsiaTheme="minorEastAsia"/>
        </w:rPr>
        <w:t>n</w:t>
      </w:r>
      <w:r w:rsidR="003F3EA6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F</m:t>
        </m:r>
      </m:oMath>
      <w:r w:rsidR="003F3EA6">
        <w:rPr>
          <w:rFonts w:eastAsiaTheme="minorEastAsia"/>
        </w:rPr>
        <w:t xml:space="preserve"> unsatisfiable</w:t>
      </w:r>
      <w:r w:rsidR="000F09FD">
        <w:rPr>
          <w:rFonts w:eastAsiaTheme="minorEastAsia"/>
        </w:rPr>
        <w:t>.</w:t>
      </w:r>
      <w:r w:rsidR="008936A1">
        <w:rPr>
          <w:rFonts w:eastAsiaTheme="minorEastAsia"/>
        </w:rPr>
        <w:t xml:space="preserve"> For the worst-case upper bound, the algorithm requires </w:t>
      </w:r>
      <m:oMath>
        <m:r>
          <w:rPr>
            <w:rFonts w:ascii="Cambria Math" w:eastAsiaTheme="minorEastAsia" w:hAnsi="Cambria Math"/>
          </w:rPr>
          <m:t>O(n+m)</m:t>
        </m:r>
      </m:oMath>
      <w:r w:rsidR="008936A1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</m:oMath>
      <w:r w:rsidR="008936A1">
        <w:rPr>
          <w:rFonts w:eastAsiaTheme="minorEastAsia"/>
        </w:rPr>
        <w:t xml:space="preserve"> is the number of </w:t>
      </w:r>
      <w:r w:rsidR="001607ED">
        <w:rPr>
          <w:rFonts w:eastAsiaTheme="minorEastAsia"/>
        </w:rPr>
        <w:t xml:space="preserve">variables and </w:t>
      </w:r>
      <m:oMath>
        <m:r>
          <w:rPr>
            <w:rFonts w:ascii="Cambria Math" w:eastAsiaTheme="minorEastAsia" w:hAnsi="Cambria Math"/>
          </w:rPr>
          <m:t>m</m:t>
        </m:r>
      </m:oMath>
      <w:r w:rsidR="001607ED">
        <w:rPr>
          <w:rFonts w:eastAsiaTheme="minorEastAsia"/>
        </w:rPr>
        <w:t xml:space="preserve"> is the number of edges.</w:t>
      </w:r>
      <w:r w:rsidR="00410BA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395196959"/>
          <w:citation/>
        </w:sdtPr>
        <w:sdtContent>
          <w:r w:rsidR="00BF609D">
            <w:rPr>
              <w:rFonts w:eastAsiaTheme="minorEastAsia"/>
            </w:rPr>
            <w:fldChar w:fldCharType="begin"/>
          </w:r>
          <w:r w:rsidR="00BF609D">
            <w:rPr>
              <w:rFonts w:eastAsiaTheme="minorEastAsia"/>
            </w:rPr>
            <w:instrText xml:space="preserve"> CITATION Asp79 \l 1033 </w:instrText>
          </w:r>
          <w:r w:rsidR="00BF609D">
            <w:rPr>
              <w:rFonts w:eastAsiaTheme="minorEastAsia"/>
            </w:rPr>
            <w:fldChar w:fldCharType="separate"/>
          </w:r>
          <w:r w:rsidR="00BF609D" w:rsidRPr="00BF609D">
            <w:rPr>
              <w:rFonts w:eastAsiaTheme="minorEastAsia"/>
              <w:noProof/>
            </w:rPr>
            <w:t>(Aspvall, Plass, &amp; Tarjan, 1979)</w:t>
          </w:r>
          <w:r w:rsidR="00BF609D">
            <w:rPr>
              <w:rFonts w:eastAsiaTheme="minorEastAsia"/>
            </w:rPr>
            <w:fldChar w:fldCharType="end"/>
          </w:r>
        </w:sdtContent>
      </w:sdt>
      <w:r w:rsidR="008F1C70">
        <w:rPr>
          <w:rFonts w:eastAsiaTheme="minorEastAsia"/>
        </w:rPr>
        <w:t xml:space="preserve"> </w:t>
      </w:r>
      <w:r w:rsidR="003C7A11">
        <w:rPr>
          <w:rFonts w:eastAsiaTheme="minorEastAsia"/>
        </w:rPr>
        <w:t xml:space="preserve"> </w:t>
      </w:r>
    </w:p>
    <w:p w14:paraId="0896BE62" w14:textId="74E95843" w:rsidR="0079113E" w:rsidRDefault="00D82FA8" w:rsidP="00CA662D">
      <w:pPr>
        <w:ind w:firstLine="360"/>
      </w:pPr>
      <w:r>
        <w:t xml:space="preserve">We have chosen to utilize a different approach than the graph-based algorithm. Our </w:t>
      </w:r>
      <w:r w:rsidR="00631DD3">
        <w:t xml:space="preserve">algorithm bases itself on DPLL and uses unit propagation </w:t>
      </w:r>
      <w:r w:rsidR="00DD1A07">
        <w:t xml:space="preserve">to work through the </w:t>
      </w:r>
      <w:r w:rsidR="00573ED4">
        <w:t xml:space="preserve">formula. </w:t>
      </w:r>
      <w:r w:rsidR="009701A7">
        <w:t>Starting with a</w:t>
      </w:r>
      <w:r w:rsidR="005B1898">
        <w:t>n</w:t>
      </w:r>
      <w:r w:rsidR="009701A7">
        <w:t xml:space="preserve"> </w:t>
      </w:r>
      <w:r w:rsidR="005B1898">
        <w:t xml:space="preserve">arbitrary </w:t>
      </w:r>
      <w:r w:rsidR="00244773">
        <w:t>variable choice</w:t>
      </w:r>
      <w:r w:rsidR="008B5723">
        <w:t xml:space="preserve"> and the assignment of the value,</w:t>
      </w:r>
      <w:r w:rsidR="004D7ECC">
        <w:t xml:space="preserve"> it looks for new unit clauses and stores them in a queue.</w:t>
      </w:r>
      <w:r w:rsidR="00E90C42">
        <w:t xml:space="preserve"> </w:t>
      </w:r>
      <w:r w:rsidR="001922C2">
        <w:t>The disposal of clauses in the case of</w:t>
      </w:r>
      <w:r w:rsidR="00053F76">
        <w:t xml:space="preserve"> a</w:t>
      </w:r>
      <w:r w:rsidR="001922C2">
        <w:t xml:space="preserve"> positive </w:t>
      </w:r>
      <w:r w:rsidR="00053F76">
        <w:t>occurrence</w:t>
      </w:r>
      <w:r w:rsidR="001922C2">
        <w:t xml:space="preserve"> and the disposal of literals in the case of</w:t>
      </w:r>
      <w:r w:rsidR="00053F76">
        <w:t xml:space="preserve"> a</w:t>
      </w:r>
      <w:r w:rsidR="001922C2">
        <w:t xml:space="preserve"> negative </w:t>
      </w:r>
      <w:r w:rsidR="00053F76">
        <w:t>occurrence</w:t>
      </w:r>
      <w:r w:rsidR="001922C2">
        <w:t xml:space="preserve"> is implemented. </w:t>
      </w:r>
      <w:r w:rsidR="00622272">
        <w:t>These new unit clauses</w:t>
      </w:r>
      <w:r w:rsidR="00053F76">
        <w:t xml:space="preserve"> found through the </w:t>
      </w:r>
      <w:r w:rsidR="00B31702">
        <w:t>negative polarity literals disposal,</w:t>
      </w:r>
      <w:r w:rsidR="00622272">
        <w:t xml:space="preserve"> will be propagated in the order they were found. These clauses are also seen as </w:t>
      </w:r>
      <w:r w:rsidR="00622272" w:rsidRPr="00B27D51">
        <w:rPr>
          <w:rFonts w:ascii="Courier New" w:hAnsi="Courier New" w:cs="Courier New"/>
        </w:rPr>
        <w:t>forced</w:t>
      </w:r>
      <w:r w:rsidR="00622272">
        <w:t xml:space="preserve">, as they were created through </w:t>
      </w:r>
      <w:r w:rsidR="002D10C0">
        <w:t xml:space="preserve">the assignment of another variable. </w:t>
      </w:r>
      <w:r w:rsidR="00320C0F">
        <w:t>In the case that there is a logical conflict, we revert the assignments and restore the clauses</w:t>
      </w:r>
      <w:r w:rsidR="00BE662B">
        <w:t xml:space="preserve"> and assign the opposite value to the variable. </w:t>
      </w:r>
      <w:r w:rsidR="009A18DA">
        <w:t xml:space="preserve">If the </w:t>
      </w:r>
      <w:r w:rsidR="009A18DA">
        <w:lastRenderedPageBreak/>
        <w:t xml:space="preserve">opposite value for a variable also leads to a </w:t>
      </w:r>
      <w:r w:rsidR="005251A9">
        <w:t xml:space="preserve">conflict, then we terminate and return </w:t>
      </w:r>
      <w:r w:rsidR="005251A9" w:rsidRPr="005251A9">
        <w:rPr>
          <w:rFonts w:ascii="Courier New" w:hAnsi="Courier New" w:cs="Courier New"/>
        </w:rPr>
        <w:t>UNSAT</w:t>
      </w:r>
      <w:r w:rsidR="005251A9">
        <w:t xml:space="preserve">. </w:t>
      </w:r>
      <w:r w:rsidR="0030318E">
        <w:t>If no conflict is found</w:t>
      </w:r>
      <w:r w:rsidR="00BE662B">
        <w:t xml:space="preserve">, the algorithm carries on </w:t>
      </w:r>
      <w:r w:rsidR="005F4E22">
        <w:t xml:space="preserve">assigning </w:t>
      </w:r>
      <w:proofErr w:type="spellStart"/>
      <w:r w:rsidR="005F4E22">
        <w:t>autark</w:t>
      </w:r>
      <w:proofErr w:type="spellEnd"/>
      <w:r w:rsidR="000035D6">
        <w:rPr>
          <w:rStyle w:val="FootnoteReference"/>
        </w:rPr>
        <w:footnoteReference w:id="2"/>
      </w:r>
      <w:r w:rsidR="00DE795D">
        <w:t xml:space="preserve"> </w:t>
      </w:r>
      <w:r w:rsidR="0030318E">
        <w:t>assignments.</w:t>
      </w:r>
    </w:p>
    <w:p w14:paraId="15033EF3" w14:textId="0AF656A6" w:rsidR="00744DF1" w:rsidRDefault="00744DF1" w:rsidP="00CA662D">
      <w:pPr>
        <w:ind w:firstLine="360"/>
      </w:pPr>
      <w:r>
        <w:t xml:space="preserve">The UML Diagram in Figure 4 </w:t>
      </w:r>
      <w:r w:rsidR="00C165BA">
        <w:t>can be seen as a graphical representation of our algorithm.</w:t>
      </w:r>
    </w:p>
    <w:p w14:paraId="1A18DF91" w14:textId="77777777" w:rsidR="00E90B6B" w:rsidRDefault="00A73D6D" w:rsidP="00E90B6B">
      <w:pPr>
        <w:keepNext/>
        <w:ind w:firstLine="360"/>
      </w:pPr>
      <w:r>
        <w:t xml:space="preserve"> </w:t>
      </w:r>
      <w:r w:rsidR="00F64711">
        <w:rPr>
          <w:noProof/>
        </w:rPr>
        <w:drawing>
          <wp:inline distT="0" distB="0" distL="0" distR="0" wp14:anchorId="1FA17FA5" wp14:editId="2CC520AE">
            <wp:extent cx="5943600" cy="1818640"/>
            <wp:effectExtent l="0" t="0" r="0" b="0"/>
            <wp:docPr id="2537566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56634" name="Picture 2537566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6C03" w14:textId="565F8D6A" w:rsidR="00F64711" w:rsidRDefault="00E90B6B" w:rsidP="00E90B6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Graphical Representation of our 2 SAT algorithm</w:t>
      </w:r>
    </w:p>
    <w:p w14:paraId="3FDF42D6" w14:textId="24DDF269" w:rsidR="00D603D8" w:rsidRDefault="00FF0AB7" w:rsidP="00F400DC">
      <w:pPr>
        <w:ind w:firstLine="360"/>
      </w:pPr>
      <w:r>
        <w:t xml:space="preserve">It should be noted that during </w:t>
      </w:r>
      <w:r w:rsidR="00214582">
        <w:t>parsing if we find a unit clause, we store that value in a queue</w:t>
      </w:r>
      <w:r w:rsidR="00636FBE">
        <w:t xml:space="preserve">. The chosen branching strategy is </w:t>
      </w:r>
      <w:r w:rsidR="00F400DC">
        <w:t>incremental;</w:t>
      </w:r>
      <w:r w:rsidR="00636FBE">
        <w:t xml:space="preserve"> however, it only comes into effect if there are no other elements remaining in the queue. </w:t>
      </w:r>
      <w:r w:rsidR="00F400DC">
        <w:t>Therefore,</w:t>
      </w:r>
      <w:r w:rsidR="005B1898">
        <w:t xml:space="preserve"> </w:t>
      </w:r>
      <w:r w:rsidR="00F400DC">
        <w:t>our algorithm assigns more importance to original unit clauses and</w:t>
      </w:r>
      <w:r w:rsidR="005B1898">
        <w:t xml:space="preserve"> </w:t>
      </w:r>
      <w:r w:rsidR="00F400DC">
        <w:t xml:space="preserve">the </w:t>
      </w:r>
      <w:r w:rsidR="007D580C">
        <w:t xml:space="preserve">unit clauses created by extension. </w:t>
      </w:r>
    </w:p>
    <w:p w14:paraId="4FAE25DF" w14:textId="3D62FAD4" w:rsidR="006A519F" w:rsidRDefault="006A519F" w:rsidP="007A4A40">
      <w:pPr>
        <w:pStyle w:val="Heading4"/>
        <w:numPr>
          <w:ilvl w:val="1"/>
          <w:numId w:val="1"/>
        </w:numPr>
      </w:pPr>
      <w:r>
        <w:t>Horn Formulas</w:t>
      </w:r>
    </w:p>
    <w:p w14:paraId="772E08C1" w14:textId="193D6445" w:rsidR="00836E3B" w:rsidRDefault="00E90B6B" w:rsidP="00FA280B">
      <w:pPr>
        <w:ind w:firstLine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5D83CD4" wp14:editId="753CC428">
                <wp:simplePos x="0" y="0"/>
                <wp:positionH relativeFrom="column">
                  <wp:posOffset>4857115</wp:posOffset>
                </wp:positionH>
                <wp:positionV relativeFrom="paragraph">
                  <wp:posOffset>6350</wp:posOffset>
                </wp:positionV>
                <wp:extent cx="1203960" cy="1877060"/>
                <wp:effectExtent l="0" t="0" r="15240" b="8890"/>
                <wp:wrapTight wrapText="bothSides">
                  <wp:wrapPolygon edited="0">
                    <wp:start x="0" y="0"/>
                    <wp:lineTo x="0" y="21483"/>
                    <wp:lineTo x="21532" y="21483"/>
                    <wp:lineTo x="21532" y="0"/>
                    <wp:lineTo x="0" y="0"/>
                  </wp:wrapPolygon>
                </wp:wrapTight>
                <wp:docPr id="180983545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3960" cy="1877060"/>
                          <a:chOff x="-9525" y="4763"/>
                          <a:chExt cx="1203960" cy="1877377"/>
                        </a:xfrm>
                      </wpg:grpSpPr>
                      <wps:wsp>
                        <wps:cNvPr id="943411759" name="Text Box 9"/>
                        <wps:cNvSpPr txBox="1"/>
                        <wps:spPr>
                          <a:xfrm>
                            <a:off x="-9525" y="4763"/>
                            <a:ext cx="1195388" cy="1419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10094A" w14:textId="1488F2D0" w:rsidR="004244F8" w:rsidRPr="00C53295" w:rsidRDefault="00A803E4" w:rsidP="00C53295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¬a∨¬b∨c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∧</m:t>
                                  </m:r>
                                </m:oMath>
                              </m:oMathPara>
                            </w:p>
                            <w:p w14:paraId="5C22CB49" w14:textId="22B387B6" w:rsidR="00A803E4" w:rsidRPr="00C53295" w:rsidRDefault="00A803E4" w:rsidP="00C53295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∨¬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∨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∧</m:t>
                                  </m:r>
                                </m:oMath>
                              </m:oMathPara>
                            </w:p>
                            <w:p w14:paraId="2B4922A4" w14:textId="52B08F9E" w:rsidR="00A803E4" w:rsidRPr="00C53295" w:rsidRDefault="00A803E4" w:rsidP="00C53295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∨¬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∨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∧</m:t>
                                  </m:r>
                                </m:oMath>
                              </m:oMathPara>
                            </w:p>
                            <w:p w14:paraId="08DD6956" w14:textId="2D1F009A" w:rsidR="00A32FDB" w:rsidRPr="00C53295" w:rsidRDefault="00A32FDB" w:rsidP="00C53295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∨¬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∨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∧</m:t>
                                  </m:r>
                                </m:oMath>
                              </m:oMathPara>
                            </w:p>
                            <w:p w14:paraId="1E370F8B" w14:textId="370B6AD2" w:rsidR="00A32FDB" w:rsidRPr="00C53295" w:rsidRDefault="00A32FDB" w:rsidP="00C53295">
                              <w:pPr>
                                <w:spacing w:after="0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∨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∧</m:t>
                                  </m:r>
                                </m:oMath>
                              </m:oMathPara>
                            </w:p>
                            <w:p w14:paraId="04E5CB4A" w14:textId="6E2D0EE5" w:rsidR="00A32FDB" w:rsidRPr="00C53295" w:rsidRDefault="00A32FDB" w:rsidP="00C53295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∨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∧</m:t>
                                  </m:r>
                                </m:oMath>
                              </m:oMathPara>
                            </w:p>
                            <w:p w14:paraId="08D5A2E4" w14:textId="1C36263E" w:rsidR="00C53295" w:rsidRPr="00C53295" w:rsidRDefault="00C53295" w:rsidP="00C53295">
                              <w:pPr>
                                <w:spacing w:after="0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∨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¬c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4765009F" w14:textId="77777777" w:rsidR="00C53295" w:rsidRDefault="00C53295" w:rsidP="00A32FDB"/>
                            <w:p w14:paraId="7EEB26A9" w14:textId="77777777" w:rsidR="00A32FDB" w:rsidRDefault="00A32FDB" w:rsidP="00A32FDB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7F568112" w14:textId="77777777" w:rsidR="00A32FDB" w:rsidRPr="00A32FDB" w:rsidRDefault="00A32FDB" w:rsidP="00A32FDB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2076CE84" w14:textId="77777777" w:rsidR="00A32FDB" w:rsidRPr="00A32FDB" w:rsidRDefault="00A32FDB" w:rsidP="00A803E4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5C6BB69A" w14:textId="77777777" w:rsidR="00A803E4" w:rsidRPr="00A803E4" w:rsidRDefault="00A803E4" w:rsidP="00A803E4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411DE437" w14:textId="77777777" w:rsidR="00A803E4" w:rsidRPr="00A803E4" w:rsidRDefault="00A803E4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042826" name="Text Box 1"/>
                        <wps:cNvSpPr txBox="1"/>
                        <wps:spPr>
                          <a:xfrm>
                            <a:off x="0" y="1476375"/>
                            <a:ext cx="119443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2FBA11" w14:textId="1D923F43" w:rsidR="00C53295" w:rsidRDefault="00C53295" w:rsidP="00C53295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E90B6B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>: An exemplary Horn formula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D83CD4" id="Group 10" o:spid="_x0000_s1036" style="position:absolute;left:0;text-align:left;margin-left:382.45pt;margin-top:.5pt;width:94.8pt;height:147.8pt;z-index:251674624;mso-width-relative:margin" coordorigin="-95,47" coordsize="12039,18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">
                <v:shape id="Text Box 9" o:spid="_x0000_s1037" type="#_x0000_t202" style="position:absolute;left:-95;top:47;width:11953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" fillcolor="white [3201]" strokeweight=".5pt">
                  <v:textbox>
                    <w:txbxContent>
                      <w:p w14:paraId="3310094A" w14:textId="1488F2D0" w:rsidR="004244F8" w:rsidRPr="00C53295" w:rsidRDefault="00A803E4" w:rsidP="00C53295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¬a∨¬b∨c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</m:oMath>
                        </m:oMathPara>
                      </w:p>
                      <w:p w14:paraId="5C22CB49" w14:textId="22B387B6" w:rsidR="00A803E4" w:rsidRPr="00C53295" w:rsidRDefault="00A803E4" w:rsidP="00C53295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∨¬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</m:oMath>
                        </m:oMathPara>
                      </w:p>
                      <w:p w14:paraId="2B4922A4" w14:textId="52B08F9E" w:rsidR="00A803E4" w:rsidRPr="00C53295" w:rsidRDefault="00A803E4" w:rsidP="00C53295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∨¬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</m:oMath>
                        </m:oMathPara>
                      </w:p>
                      <w:p w14:paraId="08DD6956" w14:textId="2D1F009A" w:rsidR="00A32FDB" w:rsidRPr="00C53295" w:rsidRDefault="00A32FDB" w:rsidP="00C53295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∨¬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</m:oMath>
                        </m:oMathPara>
                      </w:p>
                      <w:p w14:paraId="1E370F8B" w14:textId="370B6AD2" w:rsidR="00A32FDB" w:rsidRPr="00C53295" w:rsidRDefault="00A32FDB" w:rsidP="00C53295">
                        <w:pPr>
                          <w:spacing w:after="0"/>
                        </w:pPr>
                        <m:oMathPara>
                          <m:oMathParaPr>
                            <m:jc m:val="left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</m:oMath>
                        </m:oMathPara>
                      </w:p>
                      <w:p w14:paraId="04E5CB4A" w14:textId="6E2D0EE5" w:rsidR="00A32FDB" w:rsidRPr="00C53295" w:rsidRDefault="00A32FDB" w:rsidP="00C53295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</m:oMath>
                        </m:oMathPara>
                      </w:p>
                      <w:p w14:paraId="08D5A2E4" w14:textId="1C36263E" w:rsidR="00C53295" w:rsidRPr="00C53295" w:rsidRDefault="00C53295" w:rsidP="00C53295">
                        <w:pPr>
                          <w:spacing w:after="0"/>
                        </w:pPr>
                        <m:oMathPara>
                          <m:oMathParaPr>
                            <m:jc m:val="left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¬c</m:t>
                                </m:r>
                              </m:e>
                            </m:d>
                          </m:oMath>
                        </m:oMathPara>
                      </w:p>
                      <w:p w14:paraId="4765009F" w14:textId="77777777" w:rsidR="00C53295" w:rsidRDefault="00C53295" w:rsidP="00A32FDB"/>
                      <w:p w14:paraId="7EEB26A9" w14:textId="77777777" w:rsidR="00A32FDB" w:rsidRDefault="00A32FDB" w:rsidP="00A32FDB">
                        <w:pPr>
                          <w:rPr>
                            <w:rFonts w:eastAsiaTheme="minorEastAsia"/>
                          </w:rPr>
                        </w:pPr>
                      </w:p>
                      <w:p w14:paraId="7F568112" w14:textId="77777777" w:rsidR="00A32FDB" w:rsidRPr="00A32FDB" w:rsidRDefault="00A32FDB" w:rsidP="00A32FDB">
                        <w:pPr>
                          <w:rPr>
                            <w:rFonts w:eastAsiaTheme="minorEastAsia"/>
                          </w:rPr>
                        </w:pPr>
                      </w:p>
                      <w:p w14:paraId="2076CE84" w14:textId="77777777" w:rsidR="00A32FDB" w:rsidRPr="00A32FDB" w:rsidRDefault="00A32FDB" w:rsidP="00A803E4">
                        <w:pPr>
                          <w:rPr>
                            <w:rFonts w:eastAsiaTheme="minorEastAsia"/>
                          </w:rPr>
                        </w:pPr>
                      </w:p>
                      <w:p w14:paraId="5C6BB69A" w14:textId="77777777" w:rsidR="00A803E4" w:rsidRPr="00A803E4" w:rsidRDefault="00A803E4" w:rsidP="00A803E4">
                        <w:pPr>
                          <w:rPr>
                            <w:rFonts w:eastAsiaTheme="minorEastAsia"/>
                          </w:rPr>
                        </w:pPr>
                      </w:p>
                      <w:p w14:paraId="411DE437" w14:textId="77777777" w:rsidR="00A803E4" w:rsidRPr="00A803E4" w:rsidRDefault="00A803E4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Text Box 1" o:spid="_x0000_s1038" type="#_x0000_t202" style="position:absolute;top:14763;width:11944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" stroked="f">
                  <v:textbox style="mso-fit-shape-to-text:t" inset="0,0,0,0">
                    <w:txbxContent>
                      <w:p w14:paraId="292FBA11" w14:textId="1D923F43" w:rsidR="00C53295" w:rsidRDefault="00C53295" w:rsidP="00C53295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E90B6B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>: An exemplary Horn formula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8E6EF2">
        <w:t xml:space="preserve">One of the classes of </w:t>
      </w:r>
      <w:r w:rsidR="00FE1F66">
        <w:t xml:space="preserve">the tractable cases of SAT is Horn </w:t>
      </w:r>
      <w:r w:rsidR="005F72FD">
        <w:t xml:space="preserve">Satisfiability, also called HORNSAT. </w:t>
      </w:r>
      <w:r w:rsidR="00790CC0">
        <w:t xml:space="preserve">The name stems from Alfred Horn, who in a </w:t>
      </w:r>
      <w:r w:rsidR="0038351E">
        <w:t xml:space="preserve">1951 article </w:t>
      </w:r>
      <w:r w:rsidR="00B8044C">
        <w:t xml:space="preserve">pointed out their importance. </w:t>
      </w:r>
      <w:r w:rsidR="001A1843">
        <w:t xml:space="preserve">Unlike general SAT, HORNSAT defines restrictions as to what singular clauses can entail and how the </w:t>
      </w:r>
      <w:r w:rsidR="00973048">
        <w:t xml:space="preserve">general structure of the formula is built up. A Horn formula consists of Horn clauses. A </w:t>
      </w:r>
      <w:r w:rsidR="009F3135">
        <w:t xml:space="preserve">Horn clause is a </w:t>
      </w:r>
      <w:r w:rsidR="00583664">
        <w:t xml:space="preserve">disjunction of literals </w:t>
      </w:r>
      <w:r w:rsidR="009F3135">
        <w:t xml:space="preserve">with at most one positive </w:t>
      </w:r>
      <w:r w:rsidR="00DF4E67">
        <w:t xml:space="preserve">literal. </w:t>
      </w:r>
      <w:r w:rsidR="00583664">
        <w:t xml:space="preserve">Therefore, a Horn formula is a conjunction of Horn clauses. </w:t>
      </w:r>
      <w:sdt>
        <w:sdtPr>
          <w:id w:val="1440480416"/>
          <w:citation/>
        </w:sdtPr>
        <w:sdtContent>
          <w:r w:rsidR="00765F35">
            <w:fldChar w:fldCharType="begin"/>
          </w:r>
          <w:r w:rsidR="00765F35">
            <w:instrText xml:space="preserve"> CITATION Dow84 \l 1033 </w:instrText>
          </w:r>
          <w:r w:rsidR="00765F35">
            <w:fldChar w:fldCharType="separate"/>
          </w:r>
          <w:r w:rsidR="00765F35">
            <w:rPr>
              <w:noProof/>
            </w:rPr>
            <w:t>(Downing &amp; Gallier, 1984)</w:t>
          </w:r>
          <w:r w:rsidR="00765F35">
            <w:fldChar w:fldCharType="end"/>
          </w:r>
        </w:sdtContent>
      </w:sdt>
    </w:p>
    <w:p w14:paraId="391A5CB1" w14:textId="1D023343" w:rsidR="00F22278" w:rsidRDefault="00F22278" w:rsidP="00836E3B">
      <w:r w:rsidRPr="008B3033">
        <w:rPr>
          <w:highlight w:val="green"/>
        </w:rPr>
        <w:t xml:space="preserve">NOTE: </w:t>
      </w:r>
      <w:r w:rsidR="00D7518E" w:rsidRPr="008B3033">
        <w:rPr>
          <w:highlight w:val="green"/>
        </w:rPr>
        <w:t>Would a</w:t>
      </w:r>
      <w:r w:rsidR="003025C0" w:rsidRPr="008B3033">
        <w:rPr>
          <w:highlight w:val="green"/>
        </w:rPr>
        <w:t xml:space="preserve"> paragraph about connection to </w:t>
      </w:r>
      <w:r w:rsidR="00775983" w:rsidRPr="008B3033">
        <w:rPr>
          <w:highlight w:val="green"/>
        </w:rPr>
        <w:t>logic programming etc. be beneficial.</w:t>
      </w:r>
      <w:r w:rsidR="00775983">
        <w:t xml:space="preserve"> </w:t>
      </w:r>
    </w:p>
    <w:p w14:paraId="3129E075" w14:textId="77EF9CB6" w:rsidR="00836E3B" w:rsidRDefault="0065125D" w:rsidP="00FA280B">
      <w:pPr>
        <w:ind w:firstLine="360"/>
        <w:rPr>
          <w:rFonts w:eastAsiaTheme="minorEastAsia" w:cstheme="minorHAnsi"/>
        </w:rPr>
      </w:pPr>
      <w:r>
        <w:t>The satisfiability of Horn formu</w:t>
      </w:r>
      <w:r w:rsidR="0004571D">
        <w:t xml:space="preserve">las can be tested as follows. If </w:t>
      </w:r>
      <m:oMath>
        <m:r>
          <w:rPr>
            <w:rFonts w:ascii="Cambria Math" w:hAnsi="Cambria Math"/>
          </w:rPr>
          <m:t>F</m:t>
        </m:r>
      </m:oMath>
      <w:r w:rsidR="002D2C3A">
        <w:rPr>
          <w:rFonts w:eastAsiaTheme="minorEastAsia"/>
        </w:rPr>
        <w:t xml:space="preserve"> </w:t>
      </w:r>
      <w:r w:rsidR="00F56A60">
        <w:rPr>
          <w:rFonts w:eastAsiaTheme="minorEastAsia"/>
        </w:rPr>
        <w:t xml:space="preserve">contains unit clauses, then apply </w:t>
      </w:r>
      <w:r w:rsidR="000F56F4">
        <w:rPr>
          <w:rFonts w:eastAsiaTheme="minorEastAsia"/>
        </w:rPr>
        <w:t xml:space="preserve">unit clause elimination until no unit clauses are left. Therefore, assigning </w:t>
      </w:r>
      <w:r w:rsidR="00B41F7C">
        <w:rPr>
          <w:rFonts w:eastAsiaTheme="minorEastAsia"/>
        </w:rPr>
        <w:t xml:space="preserve">all positive unit literals the value </w:t>
      </w:r>
      <w:r w:rsidR="00E63081">
        <w:rPr>
          <w:rFonts w:ascii="Courier New" w:eastAsiaTheme="minorEastAsia" w:hAnsi="Courier New" w:cs="Courier New"/>
        </w:rPr>
        <w:t>true</w:t>
      </w:r>
      <w:r w:rsidR="0001196D">
        <w:rPr>
          <w:rFonts w:ascii="Courier New" w:eastAsiaTheme="minorEastAsia" w:hAnsi="Courier New" w:cs="Courier New"/>
        </w:rPr>
        <w:t xml:space="preserve"> </w:t>
      </w:r>
      <w:r w:rsidR="0001196D">
        <w:rPr>
          <w:rFonts w:eastAsiaTheme="minorEastAsia" w:cstheme="minorHAnsi"/>
        </w:rPr>
        <w:t xml:space="preserve">and all negative unit literals the value </w:t>
      </w:r>
      <w:r w:rsidR="0001196D" w:rsidRPr="0001196D">
        <w:rPr>
          <w:rFonts w:ascii="Courier New" w:eastAsiaTheme="minorEastAsia" w:hAnsi="Courier New" w:cs="Courier New"/>
        </w:rPr>
        <w:t>false</w:t>
      </w:r>
      <w:r w:rsidR="0001196D">
        <w:rPr>
          <w:rFonts w:eastAsiaTheme="minorEastAsia" w:cstheme="minorHAnsi"/>
        </w:rPr>
        <w:t xml:space="preserve">. </w:t>
      </w:r>
      <w:r w:rsidR="00CC58BA">
        <w:rPr>
          <w:rFonts w:eastAsiaTheme="minorEastAsia" w:cstheme="minorHAnsi"/>
        </w:rPr>
        <w:t xml:space="preserve"> If the resulting formula </w:t>
      </w:r>
      <m:oMath>
        <m:r>
          <w:rPr>
            <w:rFonts w:ascii="Cambria Math" w:hAnsi="Cambria Math"/>
          </w:rPr>
          <m:t>F'</m:t>
        </m:r>
      </m:oMath>
      <w:r w:rsidR="00046779">
        <w:rPr>
          <w:rFonts w:eastAsiaTheme="minorEastAsia" w:cstheme="minorHAnsi"/>
        </w:rPr>
        <w:t xml:space="preserve"> does contain the </w:t>
      </w:r>
      <w:r w:rsidR="006B5C2A">
        <w:rPr>
          <w:rFonts w:eastAsiaTheme="minorEastAsia" w:cstheme="minorHAnsi"/>
        </w:rPr>
        <w:t xml:space="preserve">empty clause, then is </w:t>
      </w:r>
      <m:oMath>
        <m:r>
          <w:rPr>
            <w:rFonts w:ascii="Cambria Math" w:hAnsi="Cambria Math"/>
          </w:rPr>
          <m:t>F</m:t>
        </m:r>
      </m:oMath>
      <w:r w:rsidR="006B5C2A">
        <w:rPr>
          <w:rFonts w:eastAsiaTheme="minorEastAsia" w:cstheme="minorHAnsi"/>
        </w:rPr>
        <w:t xml:space="preserve"> unsatisfiable. Otherwise</w:t>
      </w:r>
      <w:r w:rsidR="00FB67A1">
        <w:rPr>
          <w:rFonts w:eastAsiaTheme="minorEastAsia" w:cstheme="minorHAnsi"/>
        </w:rPr>
        <w:t xml:space="preserve">, the clauses within </w:t>
      </w:r>
      <m:oMath>
        <m:r>
          <w:rPr>
            <w:rFonts w:ascii="Cambria Math" w:hAnsi="Cambria Math"/>
          </w:rPr>
          <m:t>F'</m:t>
        </m:r>
      </m:oMath>
      <w:r w:rsidR="00FB67A1">
        <w:rPr>
          <w:rFonts w:eastAsiaTheme="minorEastAsia" w:cstheme="minorHAnsi"/>
        </w:rPr>
        <w:t xml:space="preserve"> all must contain at least two literals and </w:t>
      </w:r>
      <w:r w:rsidR="00714A96">
        <w:rPr>
          <w:rFonts w:eastAsiaTheme="minorEastAsia" w:cstheme="minorHAnsi"/>
        </w:rPr>
        <w:t xml:space="preserve">at least one of the clauses </w:t>
      </w:r>
      <w:r w:rsidR="00D46F4B">
        <w:rPr>
          <w:rFonts w:eastAsiaTheme="minorEastAsia" w:cstheme="minorHAnsi"/>
        </w:rPr>
        <w:t>has to be</w:t>
      </w:r>
      <w:r w:rsidR="00714A96">
        <w:rPr>
          <w:rFonts w:eastAsiaTheme="minorEastAsia" w:cstheme="minorHAnsi"/>
        </w:rPr>
        <w:t xml:space="preserve"> negative.</w:t>
      </w:r>
      <w:r w:rsidR="00D46F4B">
        <w:rPr>
          <w:rFonts w:eastAsiaTheme="minorEastAsia" w:cstheme="minorHAnsi"/>
        </w:rPr>
        <w:t xml:space="preserve"> Consequently, </w:t>
      </w:r>
      <m:oMath>
        <m:r>
          <w:rPr>
            <w:rFonts w:ascii="Cambria Math" w:hAnsi="Cambria Math"/>
          </w:rPr>
          <m:t>F'</m:t>
        </m:r>
      </m:oMath>
      <w:r w:rsidR="005E68DE">
        <w:rPr>
          <w:rFonts w:eastAsiaTheme="minorEastAsia" w:cstheme="minorHAnsi"/>
        </w:rPr>
        <w:t xml:space="preserve"> is satisfiable by assigning </w:t>
      </w:r>
      <w:r w:rsidR="005E68DE" w:rsidRPr="00600DE3">
        <w:rPr>
          <w:rFonts w:ascii="Courier New" w:eastAsiaTheme="minorEastAsia" w:hAnsi="Courier New" w:cs="Courier New"/>
        </w:rPr>
        <w:t>false</w:t>
      </w:r>
      <w:r w:rsidR="005E68DE">
        <w:rPr>
          <w:rFonts w:eastAsiaTheme="minorEastAsia" w:cstheme="minorHAnsi"/>
        </w:rPr>
        <w:t xml:space="preserve"> to all the remaining </w:t>
      </w:r>
      <w:r w:rsidR="002334C7">
        <w:rPr>
          <w:rFonts w:eastAsiaTheme="minorEastAsia" w:cstheme="minorHAnsi"/>
        </w:rPr>
        <w:t xml:space="preserve">literals. By extension, </w:t>
      </w:r>
      <m:oMath>
        <m:r>
          <w:rPr>
            <w:rFonts w:ascii="Cambria Math" w:hAnsi="Cambria Math"/>
          </w:rPr>
          <m:t>F</m:t>
        </m:r>
      </m:oMath>
      <w:r w:rsidR="002334C7">
        <w:rPr>
          <w:rFonts w:eastAsiaTheme="minorEastAsia" w:cstheme="minorHAnsi"/>
        </w:rPr>
        <w:t xml:space="preserve"> is satisfiable as well. </w:t>
      </w:r>
      <w:r w:rsidR="00600DE3">
        <w:rPr>
          <w:rFonts w:eastAsiaTheme="minorEastAsia" w:cstheme="minorHAnsi"/>
        </w:rPr>
        <w:t xml:space="preserve">One can trivially see that this algorithm </w:t>
      </w:r>
      <w:r w:rsidR="001A2F21">
        <w:rPr>
          <w:rFonts w:eastAsiaTheme="minorEastAsia" w:cstheme="minorHAnsi"/>
        </w:rPr>
        <w:t xml:space="preserve">is polynomial, </w:t>
      </w:r>
      <m:oMath>
        <m:r>
          <w:rPr>
            <w:rFonts w:ascii="Cambria Math" w:eastAsiaTheme="minorEastAsia" w:hAnsi="Cambria Math" w:cstheme="minorHAnsi"/>
          </w:rPr>
          <m:t>O(nm)</m:t>
        </m:r>
      </m:oMath>
      <w:r w:rsidR="001A2F21">
        <w:rPr>
          <w:rFonts w:eastAsiaTheme="minorEastAsia" w:cstheme="minorHAnsi"/>
        </w:rPr>
        <w:t xml:space="preserve"> to be exact, where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C870B5">
        <w:rPr>
          <w:rFonts w:eastAsiaTheme="minorEastAsia" w:cstheme="minorHAnsi"/>
        </w:rPr>
        <w:t xml:space="preserve"> represents</w:t>
      </w:r>
      <w:r w:rsidR="001A2F21">
        <w:rPr>
          <w:rFonts w:eastAsiaTheme="minorEastAsia" w:cstheme="minorHAnsi"/>
        </w:rPr>
        <w:t xml:space="preserve"> </w:t>
      </w:r>
      <w:r w:rsidR="00C870B5">
        <w:rPr>
          <w:rFonts w:eastAsiaTheme="minorEastAsia" w:cstheme="minorHAnsi"/>
        </w:rPr>
        <w:t xml:space="preserve">the number of variables and </w:t>
      </w:r>
      <m:oMath>
        <m:r>
          <w:rPr>
            <w:rFonts w:ascii="Cambria Math" w:eastAsiaTheme="minorEastAsia" w:hAnsi="Cambria Math" w:cstheme="minorHAnsi"/>
          </w:rPr>
          <m:t>m</m:t>
        </m:r>
      </m:oMath>
      <w:r w:rsidR="00C870B5">
        <w:rPr>
          <w:rFonts w:eastAsiaTheme="minorEastAsia" w:cstheme="minorHAnsi"/>
        </w:rPr>
        <w:t xml:space="preserve"> the number of clauses</w:t>
      </w:r>
      <w:r w:rsidR="007E71A0">
        <w:rPr>
          <w:rFonts w:eastAsiaTheme="minorEastAsia" w:cstheme="minorHAnsi"/>
        </w:rPr>
        <w:t>.</w:t>
      </w:r>
      <w:sdt>
        <w:sdtPr>
          <w:rPr>
            <w:rFonts w:eastAsiaTheme="minorEastAsia" w:cstheme="minorHAnsi"/>
          </w:rPr>
          <w:id w:val="440186053"/>
          <w:citation/>
        </w:sdtPr>
        <w:sdtContent>
          <w:r w:rsidR="007E71A0">
            <w:rPr>
              <w:rFonts w:eastAsiaTheme="minorEastAsia" w:cstheme="minorHAnsi"/>
            </w:rPr>
            <w:fldChar w:fldCharType="begin"/>
          </w:r>
          <w:r w:rsidR="007E71A0">
            <w:rPr>
              <w:rFonts w:eastAsiaTheme="minorEastAsia" w:cstheme="minorHAnsi"/>
            </w:rPr>
            <w:instrText xml:space="preserve"> CITATION Dan09 \l 1033 </w:instrText>
          </w:r>
          <w:r w:rsidR="007E71A0">
            <w:rPr>
              <w:rFonts w:eastAsiaTheme="minorEastAsia" w:cstheme="minorHAnsi"/>
            </w:rPr>
            <w:fldChar w:fldCharType="separate"/>
          </w:r>
          <w:r w:rsidR="007E71A0">
            <w:rPr>
              <w:rFonts w:eastAsiaTheme="minorEastAsia" w:cstheme="minorHAnsi"/>
              <w:noProof/>
            </w:rPr>
            <w:t xml:space="preserve"> </w:t>
          </w:r>
          <w:r w:rsidR="007E71A0" w:rsidRPr="007E71A0">
            <w:rPr>
              <w:rFonts w:eastAsiaTheme="minorEastAsia" w:cstheme="minorHAnsi"/>
              <w:noProof/>
            </w:rPr>
            <w:t>(Dantsin &amp; Hirsch, 2009)</w:t>
          </w:r>
          <w:r w:rsidR="007E71A0">
            <w:rPr>
              <w:rFonts w:eastAsiaTheme="minorEastAsia" w:cstheme="minorHAnsi"/>
            </w:rPr>
            <w:fldChar w:fldCharType="end"/>
          </w:r>
        </w:sdtContent>
      </w:sdt>
    </w:p>
    <w:p w14:paraId="7D1BCA5B" w14:textId="22E78BDE" w:rsidR="00DF397D" w:rsidRDefault="00DF397D" w:rsidP="001D48A2">
      <w:pPr>
        <w:ind w:firstLine="360"/>
        <w:jc w:val="both"/>
        <w:rPr>
          <w:rFonts w:eastAsiaTheme="minorEastAsia" w:cstheme="minorHAnsi"/>
        </w:rPr>
      </w:pPr>
      <w:r>
        <w:lastRenderedPageBreak/>
        <w:t>We have tweaked the algor</w:t>
      </w:r>
      <w:r w:rsidR="00AB24BD">
        <w:t xml:space="preserve">ithm for the sake of simplicity and </w:t>
      </w:r>
      <w:r w:rsidR="00B97839">
        <w:t>readability. In our version the algorithm</w:t>
      </w:r>
      <w:r w:rsidR="001D48A2">
        <w:t xml:space="preserve"> </w:t>
      </w:r>
      <w:r w:rsidR="00B97839">
        <w:t>works as follows. Starting with t</w:t>
      </w:r>
      <w:r w:rsidR="00B7554D">
        <w:t xml:space="preserve">he empty assignment </w:t>
      </w:r>
      <m:oMath>
        <m:r>
          <w:rPr>
            <w:rFonts w:ascii="Cambria Math" w:hAnsi="Cambria Math"/>
          </w:rPr>
          <m:t>α=[ ]</m:t>
        </m:r>
      </m:oMath>
      <w:r w:rsidR="00D56ACC">
        <w:rPr>
          <w:rFonts w:eastAsiaTheme="minorEastAsia"/>
        </w:rPr>
        <w:t xml:space="preserve">, assign all positive unit clauses to </w:t>
      </w:r>
      <w:r w:rsidR="00AB536B">
        <w:rPr>
          <w:rFonts w:ascii="Courier New" w:eastAsiaTheme="minorEastAsia" w:hAnsi="Courier New" w:cs="Courier New"/>
        </w:rPr>
        <w:t>true</w:t>
      </w:r>
      <w:r w:rsidR="00AB536B">
        <w:rPr>
          <w:rFonts w:eastAsiaTheme="minorEastAsia" w:cstheme="minorHAnsi"/>
        </w:rPr>
        <w:t xml:space="preserve">, and then </w:t>
      </w:r>
      <w:r w:rsidR="00823375">
        <w:rPr>
          <w:rFonts w:eastAsiaTheme="minorEastAsia" w:cstheme="minorHAnsi"/>
        </w:rPr>
        <w:t>ass</w:t>
      </w:r>
      <w:r w:rsidR="00B30B95">
        <w:rPr>
          <w:rFonts w:eastAsiaTheme="minorEastAsia" w:cstheme="minorHAnsi"/>
        </w:rPr>
        <w:t xml:space="preserve">ign </w:t>
      </w:r>
      <w:r w:rsidR="00C70D89">
        <w:rPr>
          <w:rFonts w:eastAsiaTheme="minorEastAsia" w:cstheme="minorHAnsi"/>
        </w:rPr>
        <w:t xml:space="preserve">the remaining variables to </w:t>
      </w:r>
      <w:r w:rsidR="00C70D89">
        <w:rPr>
          <w:rFonts w:ascii="Courier New" w:eastAsiaTheme="minorEastAsia" w:hAnsi="Courier New" w:cs="Courier New"/>
        </w:rPr>
        <w:t>false</w:t>
      </w:r>
      <w:r w:rsidR="00DA21BD">
        <w:rPr>
          <w:rFonts w:eastAsiaTheme="minorEastAsia" w:cstheme="minorHAnsi"/>
        </w:rPr>
        <w:t xml:space="preserve">. If this assignment </w:t>
      </w:r>
      <m:oMath>
        <m:r>
          <w:rPr>
            <w:rFonts w:ascii="Cambria Math" w:hAnsi="Cambria Math"/>
          </w:rPr>
          <m:t>α</m:t>
        </m:r>
      </m:oMath>
      <w:r w:rsidR="00DA21BD">
        <w:rPr>
          <w:rFonts w:eastAsiaTheme="minorEastAsia" w:cstheme="minorHAnsi"/>
        </w:rPr>
        <w:t xml:space="preserve"> satisfies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DA21BD">
        <w:rPr>
          <w:rFonts w:eastAsiaTheme="minorEastAsia" w:cstheme="minorHAnsi"/>
        </w:rPr>
        <w:t xml:space="preserve"> then return </w:t>
      </w:r>
      <m:oMath>
        <m:r>
          <w:rPr>
            <w:rFonts w:ascii="Cambria Math" w:hAnsi="Cambria Math"/>
          </w:rPr>
          <m:t>α</m:t>
        </m:r>
      </m:oMath>
      <w:r w:rsidR="00DA21BD">
        <w:rPr>
          <w:rFonts w:eastAsiaTheme="minorEastAsia" w:cstheme="minorHAnsi"/>
        </w:rPr>
        <w:t xml:space="preserve">. Otherwise return </w:t>
      </w:r>
      <w:r w:rsidR="00DA21BD">
        <w:rPr>
          <w:rFonts w:ascii="Courier New" w:eastAsiaTheme="minorEastAsia" w:hAnsi="Courier New" w:cs="Courier New"/>
        </w:rPr>
        <w:t>UNSAT</w:t>
      </w:r>
      <w:r w:rsidR="00DA21BD" w:rsidRPr="00DA21BD">
        <w:rPr>
          <w:rFonts w:eastAsiaTheme="minorEastAsia" w:cstheme="minorHAnsi"/>
        </w:rPr>
        <w:t>.</w:t>
      </w:r>
      <w:r w:rsidR="00DA21BD">
        <w:rPr>
          <w:rFonts w:eastAsiaTheme="minorEastAsia" w:cstheme="minorHAnsi"/>
        </w:rPr>
        <w:t xml:space="preserve"> </w:t>
      </w:r>
      <w:r w:rsidR="00F96223">
        <w:rPr>
          <w:rFonts w:eastAsiaTheme="minorEastAsia" w:cstheme="minorHAnsi"/>
        </w:rPr>
        <w:t xml:space="preserve">Such that, the pseudo-code for our algorithm is as follows: </w:t>
      </w:r>
    </w:p>
    <w:p w14:paraId="1E568FEE" w14:textId="77777777" w:rsidR="00913316" w:rsidRDefault="001B0836" w:rsidP="00547CB0">
      <w:pPr>
        <w:pStyle w:val="ListParagraph"/>
        <w:numPr>
          <w:ilvl w:val="0"/>
          <w:numId w:val="4"/>
        </w:num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HORN ALGORITHM</w:t>
      </w:r>
    </w:p>
    <w:p w14:paraId="1C320A46" w14:textId="7FA2A9BC" w:rsidR="007074E8" w:rsidRPr="00913316" w:rsidRDefault="007074E8" w:rsidP="00547CB0">
      <w:pPr>
        <w:spacing w:after="0"/>
        <w:jc w:val="both"/>
        <w:rPr>
          <w:rFonts w:ascii="Courier New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 :=[ ]</m:t>
          </m:r>
        </m:oMath>
      </m:oMathPara>
    </w:p>
    <w:p w14:paraId="21498FF0" w14:textId="673D747D" w:rsidR="00B6041D" w:rsidRDefault="00AD553F" w:rsidP="00547CB0">
      <w:pPr>
        <w:spacing w:after="0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</w:t>
      </w:r>
      <w:r w:rsidR="00913316">
        <w:rPr>
          <w:rFonts w:ascii="Courier New" w:eastAsiaTheme="minorEastAsia" w:hAnsi="Courier New" w:cs="Courier New"/>
        </w:rPr>
        <w:t>h</w:t>
      </w:r>
      <w:r w:rsidR="00910064">
        <w:rPr>
          <w:rFonts w:ascii="Courier New" w:eastAsiaTheme="minorEastAsia" w:hAnsi="Courier New" w:cs="Courier New"/>
        </w:rPr>
        <w:t xml:space="preserve">ile positive unit clause </w:t>
      </w:r>
      <m:oMath>
        <m:r>
          <w:rPr>
            <w:rFonts w:ascii="Cambria Math" w:eastAsiaTheme="minorEastAsia" w:hAnsi="Cambria Math" w:cs="Courier New"/>
          </w:rPr>
          <m:t>x</m:t>
        </m:r>
      </m:oMath>
      <w:r w:rsidR="00910064">
        <w:rPr>
          <w:rFonts w:ascii="Courier New" w:eastAsiaTheme="minorEastAsia" w:hAnsi="Courier New" w:cs="Courier New"/>
        </w:rPr>
        <w:t xml:space="preserve"> in </w:t>
      </w:r>
      <m:oMath>
        <m:r>
          <w:rPr>
            <w:rFonts w:ascii="Cambria Math" w:eastAsiaTheme="minorEastAsia" w:hAnsi="Cambria Math" w:cs="Courier New"/>
          </w:rPr>
          <m:t>F</m:t>
        </m:r>
        <m:r>
          <w:rPr>
            <w:rFonts w:ascii="Cambria Math" w:hAnsi="Cambria Math"/>
          </w:rPr>
          <m:t>α</m:t>
        </m:r>
      </m:oMath>
    </w:p>
    <w:p w14:paraId="6F692C5C" w14:textId="10809E36" w:rsidR="00910064" w:rsidRPr="00AD553F" w:rsidRDefault="00910064" w:rsidP="00547CB0">
      <w:pPr>
        <w:spacing w:after="0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m:oMath>
        <m:r>
          <w:rPr>
            <w:rFonts w:ascii="Cambria Math" w:hAnsi="Cambria Math"/>
          </w:rPr>
          <m:t>α := α ∪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x :=1</m:t>
            </m:r>
          </m:e>
        </m:d>
      </m:oMath>
    </w:p>
    <w:p w14:paraId="2BAFCE0F" w14:textId="77777777" w:rsidR="00A42D0C" w:rsidRPr="00A42D0C" w:rsidRDefault="00000000" w:rsidP="00547CB0">
      <w:pPr>
        <w:spacing w:after="0"/>
        <w:jc w:val="both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≔ α∪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y :=0;y ∉dom α </m:t>
              </m:r>
            </m:e>
          </m:d>
        </m:oMath>
      </m:oMathPara>
    </w:p>
    <w:p w14:paraId="0E5CB835" w14:textId="77777777" w:rsidR="000051F3" w:rsidRDefault="00D31881" w:rsidP="00547CB0">
      <w:pPr>
        <w:spacing w:after="0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⊨F</m:t>
        </m:r>
      </m:oMath>
    </w:p>
    <w:p w14:paraId="16F7F025" w14:textId="77777777" w:rsidR="000051F3" w:rsidRDefault="000051F3" w:rsidP="00547CB0">
      <w:pPr>
        <w:spacing w:after="0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 xml:space="preserve">then return </w:t>
      </w:r>
      <m:oMath>
        <m:r>
          <w:rPr>
            <w:rFonts w:ascii="Cambria Math" w:hAnsi="Cambria Math"/>
          </w:rPr>
          <m:t>α'</m:t>
        </m:r>
      </m:oMath>
    </w:p>
    <w:p w14:paraId="4BD2CDB4" w14:textId="77777777" w:rsidR="000051F3" w:rsidRDefault="000051F3" w:rsidP="00547CB0">
      <w:pPr>
        <w:spacing w:after="0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else return UNSAT</w:t>
      </w:r>
    </w:p>
    <w:p w14:paraId="0E5E21E3" w14:textId="77777777" w:rsidR="00547CB0" w:rsidRDefault="00547CB0" w:rsidP="00547CB0">
      <w:pPr>
        <w:spacing w:after="0"/>
        <w:jc w:val="both"/>
        <w:rPr>
          <w:rFonts w:ascii="Courier New" w:eastAsiaTheme="minorEastAsia" w:hAnsi="Courier New" w:cs="Courier New"/>
        </w:rPr>
      </w:pPr>
    </w:p>
    <w:p w14:paraId="020BD568" w14:textId="3415855D" w:rsidR="00AD553F" w:rsidRPr="0004771E" w:rsidRDefault="00771D29" w:rsidP="0096004C">
      <w:pPr>
        <w:ind w:firstLine="36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Our algorithm</w:t>
      </w:r>
      <w:r w:rsidR="0096004C">
        <w:rPr>
          <w:rFonts w:eastAsiaTheme="minorEastAsia" w:cstheme="minorHAnsi"/>
        </w:rPr>
        <w:t>, alike its counterpart explained earlier, has a worse case u</w:t>
      </w:r>
      <w:r w:rsidR="00930ED1">
        <w:rPr>
          <w:rFonts w:eastAsiaTheme="minorEastAsia" w:cstheme="minorHAnsi"/>
        </w:rPr>
        <w:t xml:space="preserve">pper bound of </w:t>
      </w:r>
      <m:oMath>
        <m:r>
          <w:rPr>
            <w:rFonts w:ascii="Cambria Math" w:eastAsiaTheme="minorEastAsia" w:hAnsi="Cambria Math" w:cstheme="minorHAnsi"/>
          </w:rPr>
          <m:t>O(nm)</m:t>
        </m:r>
      </m:oMath>
      <w:r w:rsidR="00930ED1">
        <w:rPr>
          <w:rFonts w:eastAsiaTheme="minorEastAsia" w:cstheme="minorHAnsi"/>
        </w:rPr>
        <w:t xml:space="preserve">. However, instead of doing complete unit propagation, we have </w:t>
      </w:r>
      <w:r w:rsidR="00E92457">
        <w:rPr>
          <w:rFonts w:eastAsiaTheme="minorEastAsia" w:cstheme="minorHAnsi"/>
        </w:rPr>
        <w:t>chosen</w:t>
      </w:r>
      <w:r w:rsidR="00930ED1">
        <w:rPr>
          <w:rFonts w:eastAsiaTheme="minorEastAsia" w:cstheme="minorHAnsi"/>
        </w:rPr>
        <w:t xml:space="preserve"> to </w:t>
      </w:r>
      <w:r w:rsidR="00027DF3">
        <w:rPr>
          <w:rFonts w:eastAsiaTheme="minorEastAsia" w:cstheme="minorHAnsi"/>
        </w:rPr>
        <w:t xml:space="preserve">only propagate the positive unit literals. This, combined </w:t>
      </w:r>
      <w:r w:rsidR="0012225B">
        <w:rPr>
          <w:rFonts w:eastAsiaTheme="minorEastAsia" w:cstheme="minorHAnsi"/>
        </w:rPr>
        <w:t>other optimization approaches, such as</w:t>
      </w:r>
      <w:r w:rsidR="00027DF3">
        <w:rPr>
          <w:rFonts w:eastAsiaTheme="minorEastAsia" w:cstheme="minorHAnsi"/>
        </w:rPr>
        <w:t xml:space="preserve"> </w:t>
      </w:r>
      <w:r w:rsidR="008C3FF1">
        <w:rPr>
          <w:rFonts w:eastAsiaTheme="minorEastAsia" w:cstheme="minorHAnsi"/>
        </w:rPr>
        <w:t xml:space="preserve">marking unit clauses during </w:t>
      </w:r>
      <w:r w:rsidR="0012225B">
        <w:rPr>
          <w:rFonts w:eastAsiaTheme="minorEastAsia" w:cstheme="minorHAnsi"/>
        </w:rPr>
        <w:t xml:space="preserve">parsing, </w:t>
      </w:r>
      <w:r w:rsidR="000A705E">
        <w:rPr>
          <w:rFonts w:eastAsiaTheme="minorEastAsia" w:cstheme="minorHAnsi"/>
        </w:rPr>
        <w:t xml:space="preserve">can lead to improved performance. </w:t>
      </w:r>
    </w:p>
    <w:p w14:paraId="17FBC23A" w14:textId="4855CF95" w:rsidR="00E210B1" w:rsidRDefault="00DA3984" w:rsidP="00EC5279">
      <w:pPr>
        <w:pStyle w:val="Heading3"/>
        <w:numPr>
          <w:ilvl w:val="1"/>
          <w:numId w:val="1"/>
        </w:numPr>
        <w:jc w:val="both"/>
      </w:pPr>
      <w:r>
        <w:t xml:space="preserve">Nested Satisfiability </w:t>
      </w:r>
    </w:p>
    <w:p w14:paraId="43CEB34E" w14:textId="52821AEA" w:rsidR="009022A0" w:rsidRDefault="00C15378" w:rsidP="00EC5279">
      <w:pPr>
        <w:jc w:val="both"/>
      </w:pPr>
      <w:r>
        <w:t xml:space="preserve">Knuth </w:t>
      </w:r>
      <w:r w:rsidR="00B1100B">
        <w:t>in his 199</w:t>
      </w:r>
      <w:r w:rsidR="0007780A">
        <w:t>0</w:t>
      </w:r>
      <w:r w:rsidR="00B1100B">
        <w:t xml:space="preserve"> paper titled “Nested Satisfiability” </w:t>
      </w:r>
      <w:r w:rsidR="00317C6D">
        <w:t>explores</w:t>
      </w:r>
      <w:r w:rsidR="00B1100B">
        <w:t xml:space="preserve"> </w:t>
      </w:r>
      <w:r w:rsidR="006051BA">
        <w:t xml:space="preserve">a special case of the satisfiability problem where </w:t>
      </w:r>
      <w:r w:rsidR="006D7F95">
        <w:t>if a</w:t>
      </w:r>
      <w:r w:rsidR="009D072C">
        <w:t xml:space="preserve"> formula has a specific hierarchical structure</w:t>
      </w:r>
      <w:r w:rsidR="006A519F">
        <w:t>, that formula gets transformed into Dynamic 2 S</w:t>
      </w:r>
      <w:r w:rsidR="00691C3F">
        <w:t xml:space="preserve">AT and therefore is solvable in linear time. </w:t>
      </w:r>
      <w:r w:rsidR="00404C2C">
        <w:t xml:space="preserve">He acknowledges the work of Lichtenstein </w:t>
      </w:r>
      <w:r w:rsidR="000679AD">
        <w:t xml:space="preserve">where it was proved, that the </w:t>
      </w:r>
      <w:r w:rsidR="0017431B">
        <w:t xml:space="preserve">joint satisfiability problem of two sets </w:t>
      </w:r>
      <m:oMath>
        <m:r>
          <w:rPr>
            <w:rFonts w:ascii="Cambria Math" w:hAnsi="Cambria Math"/>
          </w:rPr>
          <m:t>C, C'</m:t>
        </m:r>
      </m:oMath>
      <w:r w:rsidR="0017431B">
        <w:rPr>
          <w:rFonts w:eastAsiaTheme="minorEastAsia"/>
        </w:rPr>
        <w:t xml:space="preserve"> of nested clauses i</w:t>
      </w:r>
      <w:r w:rsidR="00B24A44">
        <w:rPr>
          <w:rFonts w:eastAsiaTheme="minorEastAsia"/>
        </w:rPr>
        <w:t>s</w:t>
      </w:r>
      <w:r w:rsidR="0017431B">
        <w:rPr>
          <w:rFonts w:eastAsiaTheme="minorEastAsia"/>
        </w:rPr>
        <w:t xml:space="preserve"> NP-complete.</w:t>
      </w:r>
      <w:r w:rsidR="008E26A4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399630865"/>
          <w:citation/>
        </w:sdtPr>
        <w:sdtContent>
          <w:r w:rsidR="008E26A4">
            <w:rPr>
              <w:rFonts w:eastAsiaTheme="minorEastAsia"/>
            </w:rPr>
            <w:fldChar w:fldCharType="begin"/>
          </w:r>
          <w:r w:rsidR="008E26A4">
            <w:rPr>
              <w:rFonts w:eastAsiaTheme="minorEastAsia"/>
            </w:rPr>
            <w:instrText xml:space="preserve"> CITATION Lic82 \l 1033 </w:instrText>
          </w:r>
          <w:r w:rsidR="008E26A4">
            <w:rPr>
              <w:rFonts w:eastAsiaTheme="minorEastAsia"/>
            </w:rPr>
            <w:fldChar w:fldCharType="separate"/>
          </w:r>
          <w:r w:rsidR="008E26A4" w:rsidRPr="008E26A4">
            <w:rPr>
              <w:rFonts w:eastAsiaTheme="minorEastAsia"/>
              <w:noProof/>
            </w:rPr>
            <w:t>(Lichtenstein, 1982)</w:t>
          </w:r>
          <w:r w:rsidR="008E26A4">
            <w:rPr>
              <w:rFonts w:eastAsiaTheme="minorEastAsia"/>
            </w:rPr>
            <w:fldChar w:fldCharType="end"/>
          </w:r>
        </w:sdtContent>
      </w:sdt>
      <w:r w:rsidR="00B24A44">
        <w:rPr>
          <w:rFonts w:eastAsiaTheme="minorEastAsia"/>
        </w:rPr>
        <w:t xml:space="preserve">. However, his exploration shows that the </w:t>
      </w:r>
      <w:r w:rsidR="00FB15F1">
        <w:rPr>
          <w:rFonts w:eastAsiaTheme="minorEastAsia"/>
        </w:rPr>
        <w:t>mirrored</w:t>
      </w:r>
      <w:r w:rsidR="00B24A44">
        <w:rPr>
          <w:rFonts w:eastAsiaTheme="minorEastAsia"/>
        </w:rPr>
        <w:t xml:space="preserve"> question </w:t>
      </w:r>
      <w:r w:rsidR="00FB15F1">
        <w:rPr>
          <w:rFonts w:eastAsiaTheme="minorEastAsia"/>
        </w:rPr>
        <w:t xml:space="preserve">for nested clauses </w:t>
      </w:r>
      <w:r w:rsidR="0062338D">
        <w:rPr>
          <w:rFonts w:eastAsiaTheme="minorEastAsia"/>
        </w:rPr>
        <w:t xml:space="preserve">is efficiently decidable. </w:t>
      </w:r>
      <w:sdt>
        <w:sdtPr>
          <w:rPr>
            <w:rFonts w:eastAsiaTheme="minorEastAsia"/>
          </w:rPr>
          <w:id w:val="-771006075"/>
          <w:citation/>
        </w:sdtPr>
        <w:sdtContent>
          <w:r w:rsidR="0062338D">
            <w:rPr>
              <w:rFonts w:eastAsiaTheme="minorEastAsia"/>
            </w:rPr>
            <w:fldChar w:fldCharType="begin"/>
          </w:r>
          <w:r w:rsidR="0062338D">
            <w:rPr>
              <w:rFonts w:eastAsiaTheme="minorEastAsia"/>
            </w:rPr>
            <w:instrText xml:space="preserve"> CITATION Don90 \l 1033 </w:instrText>
          </w:r>
          <w:r w:rsidR="0062338D">
            <w:rPr>
              <w:rFonts w:eastAsiaTheme="minorEastAsia"/>
            </w:rPr>
            <w:fldChar w:fldCharType="separate"/>
          </w:r>
          <w:r w:rsidR="0062338D" w:rsidRPr="0062338D">
            <w:rPr>
              <w:rFonts w:eastAsiaTheme="minorEastAsia"/>
              <w:noProof/>
            </w:rPr>
            <w:t>(Knuth, 1990)</w:t>
          </w:r>
          <w:r w:rsidR="0062338D">
            <w:rPr>
              <w:rFonts w:eastAsiaTheme="minorEastAsia"/>
            </w:rPr>
            <w:fldChar w:fldCharType="end"/>
          </w:r>
        </w:sdtContent>
      </w:sdt>
      <w:r w:rsidR="0062338D">
        <w:rPr>
          <w:rFonts w:eastAsiaTheme="minorEastAsia"/>
        </w:rPr>
        <w:t xml:space="preserve">. </w:t>
      </w:r>
      <w:r w:rsidR="008E26A4">
        <w:rPr>
          <w:rFonts w:eastAsiaTheme="minorEastAsia"/>
        </w:rPr>
        <w:t xml:space="preserve"> </w:t>
      </w:r>
    </w:p>
    <w:p w14:paraId="50D99717" w14:textId="1FEFDD2C" w:rsidR="00691C3F" w:rsidRDefault="00691C3F" w:rsidP="00EC5279">
      <w:pPr>
        <w:jc w:val="both"/>
        <w:rPr>
          <w:rFonts w:eastAsiaTheme="minorEastAsia"/>
        </w:rPr>
      </w:pPr>
      <w:r>
        <w:t xml:space="preserve">In order to achieve this, Knuth </w:t>
      </w:r>
      <w:r w:rsidR="00D960E8">
        <w:t xml:space="preserve">defines a linear order through </w:t>
      </w:r>
      <m:oMath>
        <m:r>
          <w:rPr>
            <w:rFonts w:ascii="Cambria Math" w:hAnsi="Cambria Math"/>
          </w:rPr>
          <m:t>&lt;</m:t>
        </m:r>
      </m:oMath>
      <w:r w:rsidR="00482663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X</m:t>
        </m:r>
      </m:oMath>
      <w:r w:rsidR="00482663">
        <w:rPr>
          <w:rFonts w:eastAsiaTheme="minorEastAsia"/>
        </w:rPr>
        <w:t xml:space="preserve"> is defined as a finite alphabet of Boolean variables</w:t>
      </w:r>
      <w:r w:rsidR="00FC6943">
        <w:rPr>
          <w:rFonts w:eastAsiaTheme="minorEastAsia"/>
        </w:rPr>
        <w:t xml:space="preserve">. Here literals over </w:t>
      </w:r>
      <m:oMath>
        <m:r>
          <w:rPr>
            <w:rFonts w:ascii="Cambria Math" w:eastAsiaTheme="minorEastAsia" w:hAnsi="Cambria Math"/>
          </w:rPr>
          <m:t>X</m:t>
        </m:r>
      </m:oMath>
      <w:r w:rsidR="00FC6943">
        <w:rPr>
          <w:rFonts w:eastAsiaTheme="minorEastAsia"/>
        </w:rPr>
        <w:t xml:space="preserve"> are </w:t>
      </w:r>
      <w:r w:rsidR="00D37254">
        <w:rPr>
          <w:rFonts w:eastAsiaTheme="minorEastAsia"/>
        </w:rPr>
        <w:t xml:space="preserve">elements of the form </w:t>
      </w:r>
      <m:oMath>
        <m:r>
          <w:rPr>
            <w:rFonts w:ascii="Cambria Math" w:eastAsiaTheme="minorEastAsia" w:hAnsi="Cambria Math"/>
          </w:rPr>
          <m:t>x</m:t>
        </m:r>
      </m:oMath>
      <w:r w:rsidR="006A50CF">
        <w:rPr>
          <w:rFonts w:eastAsiaTheme="minorEastAsia"/>
        </w:rPr>
        <w:t xml:space="preserve"> or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9718F5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x∈X</m:t>
        </m:r>
      </m:oMath>
      <w:r w:rsidR="000D2660">
        <w:rPr>
          <w:rFonts w:eastAsiaTheme="minorEastAsia"/>
        </w:rPr>
        <w:t xml:space="preserve">. </w:t>
      </w:r>
      <w:r w:rsidR="006A1F20">
        <w:rPr>
          <w:rFonts w:eastAsiaTheme="minorEastAsia"/>
        </w:rPr>
        <w:t xml:space="preserve">Literals belonging to </w:t>
      </w:r>
      <m:oMath>
        <m:r>
          <w:rPr>
            <w:rFonts w:ascii="Cambria Math" w:eastAsiaTheme="minorEastAsia" w:hAnsi="Cambria Math"/>
          </w:rPr>
          <m:t>X</m:t>
        </m:r>
      </m:oMath>
      <w:r w:rsidR="006A1F20">
        <w:rPr>
          <w:rFonts w:eastAsiaTheme="minorEastAsia"/>
        </w:rPr>
        <w:t xml:space="preserve"> are called positive and negative otherwise. </w:t>
      </w:r>
    </w:p>
    <w:p w14:paraId="368B6046" w14:textId="77777777" w:rsidR="00886A43" w:rsidRDefault="00F05733" w:rsidP="00EC527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He further refines this linear ordering by introducing a </w:t>
      </w:r>
      <w:r w:rsidR="00BA029E">
        <w:rPr>
          <w:rFonts w:eastAsiaTheme="minorEastAsia"/>
        </w:rPr>
        <w:t>linear preordering of all the literals in a “natural way” where the signs are disregarded. As an example</w:t>
      </w:r>
      <w:r w:rsidR="00DD62A6"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a,b,c</m:t>
            </m:r>
          </m:e>
        </m:d>
      </m:oMath>
      <w:r w:rsidR="00AC573D">
        <w:rPr>
          <w:rFonts w:eastAsiaTheme="minorEastAsia"/>
        </w:rPr>
        <w:t>, then</w:t>
      </w:r>
      <w:r w:rsidR="00D574E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a≡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&lt; b≡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&lt; c≡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065D96">
        <w:rPr>
          <w:rFonts w:eastAsiaTheme="minorEastAsia"/>
        </w:rPr>
        <w:t>.</w:t>
      </w:r>
      <w:r w:rsidR="00F16D82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δ</m:t>
        </m:r>
      </m:oMath>
      <w:r w:rsidR="00B93E7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τ</m:t>
        </m:r>
      </m:oMath>
      <w:r w:rsidR="00B93E7F">
        <w:rPr>
          <w:rFonts w:eastAsiaTheme="minorEastAsia"/>
        </w:rPr>
        <w:t xml:space="preserve"> are literals, then the</w:t>
      </w:r>
      <w:r w:rsidR="00F20298">
        <w:rPr>
          <w:rFonts w:eastAsiaTheme="minorEastAsia"/>
        </w:rPr>
        <w:t xml:space="preserve"> relational</w:t>
      </w:r>
      <w:r w:rsidR="00B93E7F">
        <w:rPr>
          <w:rFonts w:eastAsiaTheme="minorEastAsia"/>
        </w:rPr>
        <w:t xml:space="preserve"> </w:t>
      </w:r>
      <w:r w:rsidR="00A0748E">
        <w:rPr>
          <w:rFonts w:eastAsiaTheme="minorEastAsia"/>
        </w:rPr>
        <w:t xml:space="preserve">operation </w:t>
      </w:r>
      <m:oMath>
        <m:r>
          <w:rPr>
            <w:rFonts w:ascii="Cambria Math" w:eastAsiaTheme="minorEastAsia" w:hAnsi="Cambria Math"/>
          </w:rPr>
          <m:t>δ≤τ</m:t>
        </m:r>
      </m:oMath>
      <w:r w:rsidR="00A0748E">
        <w:rPr>
          <w:rFonts w:eastAsiaTheme="minorEastAsia"/>
        </w:rPr>
        <w:t xml:space="preserve"> can only be true, if</w:t>
      </w:r>
      <w:r w:rsidR="009274B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δ&lt;τ</m:t>
        </m:r>
      </m:oMath>
      <w:r w:rsidR="009274B9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δ≡ τ</m:t>
        </m:r>
      </m:oMath>
      <w:r w:rsidR="00F20298">
        <w:rPr>
          <w:rFonts w:eastAsiaTheme="minorEastAsia"/>
        </w:rPr>
        <w:t xml:space="preserve"> is true and the relation</w:t>
      </w:r>
      <w:r w:rsidR="00692FF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δ&gt;τ</m:t>
        </m:r>
      </m:oMath>
      <w:r w:rsidR="00F20298">
        <w:rPr>
          <w:rFonts w:eastAsiaTheme="minorEastAsia"/>
        </w:rPr>
        <w:t xml:space="preserve"> is false.</w:t>
      </w:r>
    </w:p>
    <w:p w14:paraId="62771C49" w14:textId="77777777" w:rsidR="00C26288" w:rsidRDefault="002D6445" w:rsidP="00EC527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 clause </w:t>
      </w:r>
      <w:proofErr w:type="spellStart"/>
      <w:r>
        <w:rPr>
          <w:rFonts w:eastAsiaTheme="minorEastAsia"/>
        </w:rPr>
        <w:t xml:space="preserve">over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defined a</w:t>
      </w:r>
      <w:r w:rsidR="00102EEF">
        <w:rPr>
          <w:rFonts w:eastAsiaTheme="minorEastAsia"/>
        </w:rPr>
        <w:t>s</w:t>
      </w:r>
      <w:proofErr w:type="spellEnd"/>
      <w:r w:rsidR="00102EEF">
        <w:rPr>
          <w:rFonts w:eastAsiaTheme="minorEastAsia"/>
        </w:rPr>
        <w:t xml:space="preserve"> a set of literals on distinct variables</w:t>
      </w:r>
      <w:r w:rsidR="00D72B4E">
        <w:rPr>
          <w:rFonts w:eastAsiaTheme="minorEastAsia"/>
        </w:rPr>
        <w:t xml:space="preserve">, such that the clause can be written in increasing order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&lt;…&lt;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04CA0">
        <w:rPr>
          <w:rFonts w:eastAsiaTheme="minorEastAsia"/>
        </w:rPr>
        <w:t xml:space="preserve">. </w:t>
      </w:r>
      <w:r w:rsidR="009E687E">
        <w:rPr>
          <w:rFonts w:eastAsiaTheme="minorEastAsia"/>
        </w:rPr>
        <w:t>The</w:t>
      </w:r>
      <w:r w:rsidR="00004CA0">
        <w:rPr>
          <w:rFonts w:eastAsiaTheme="minorEastAsia"/>
        </w:rPr>
        <w:t xml:space="preserve"> set </w:t>
      </w:r>
      <m:oMath>
        <m:r>
          <w:rPr>
            <w:rFonts w:ascii="Cambria Math" w:eastAsiaTheme="minorEastAsia" w:hAnsi="Cambria Math"/>
          </w:rPr>
          <m:t>C</m:t>
        </m:r>
      </m:oMath>
      <w:r w:rsidR="00004CA0">
        <w:rPr>
          <w:rFonts w:eastAsiaTheme="minorEastAsia"/>
        </w:rPr>
        <w:t xml:space="preserve"> of clauses</w:t>
      </w:r>
      <w:r w:rsidR="009E687E">
        <w:rPr>
          <w:rFonts w:eastAsiaTheme="minorEastAsia"/>
        </w:rPr>
        <w:t xml:space="preserve"> over </w:t>
      </w:r>
      <m:oMath>
        <m:r>
          <w:rPr>
            <w:rFonts w:ascii="Cambria Math" w:eastAsiaTheme="minorEastAsia" w:hAnsi="Cambria Math"/>
          </w:rPr>
          <m:t>X</m:t>
        </m:r>
      </m:oMath>
      <w:r w:rsidR="009E687E">
        <w:rPr>
          <w:rFonts w:eastAsiaTheme="minorEastAsia"/>
        </w:rPr>
        <w:t xml:space="preserve"> is satisfiable, if </w:t>
      </w:r>
      <w:r w:rsidR="00C84DA2">
        <w:rPr>
          <w:rFonts w:eastAsiaTheme="minorEastAsia"/>
        </w:rPr>
        <w:t xml:space="preserve">there exists a clause over </w:t>
      </w:r>
      <m:oMath>
        <m:r>
          <w:rPr>
            <w:rFonts w:ascii="Cambria Math" w:eastAsiaTheme="minorEastAsia" w:hAnsi="Cambria Math"/>
          </w:rPr>
          <m:t>X</m:t>
        </m:r>
      </m:oMath>
      <w:r w:rsidR="00C84DA2">
        <w:rPr>
          <w:rFonts w:eastAsiaTheme="minorEastAsia"/>
        </w:rPr>
        <w:t xml:space="preserve"> that has a nonempty intersection </w:t>
      </w:r>
      <w:r w:rsidR="003F6EE3">
        <w:rPr>
          <w:rFonts w:eastAsiaTheme="minorEastAsia"/>
        </w:rPr>
        <w:t xml:space="preserve">with every clause in </w:t>
      </w:r>
      <m:oMath>
        <m:r>
          <w:rPr>
            <w:rFonts w:ascii="Cambria Math" w:eastAsiaTheme="minorEastAsia" w:hAnsi="Cambria Math"/>
          </w:rPr>
          <m:t>C</m:t>
        </m:r>
      </m:oMath>
      <w:r w:rsidR="003F6EE3">
        <w:rPr>
          <w:rFonts w:eastAsiaTheme="minorEastAsia"/>
        </w:rPr>
        <w:t xml:space="preserve">. </w:t>
      </w:r>
      <w:r w:rsidR="00C26288">
        <w:rPr>
          <w:rFonts w:eastAsiaTheme="minorEastAsia"/>
        </w:rPr>
        <w:t xml:space="preserve">For example: the clauses in </w:t>
      </w:r>
      <m:oMath>
        <m:r>
          <w:rPr>
            <w:rFonts w:ascii="Cambria Math" w:eastAsiaTheme="minorEastAsia" w:hAnsi="Cambria Math"/>
          </w:rPr>
          <m:t>C</m:t>
        </m:r>
      </m:oMath>
      <w:r w:rsidR="00C26288">
        <w:rPr>
          <w:rFonts w:eastAsiaTheme="minorEastAsia"/>
        </w:rPr>
        <w:t>:</w:t>
      </w:r>
    </w:p>
    <w:p w14:paraId="6F0B080D" w14:textId="210514F7" w:rsidR="00341D60" w:rsidRPr="000F7AC1" w:rsidRDefault="00000000" w:rsidP="00EC5279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,c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,b,c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7AD78655" w14:textId="215C46CD" w:rsidR="000F7AC1" w:rsidRDefault="0061024A" w:rsidP="00EC527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are satisfiable by the clause </w:t>
      </w:r>
      <m:oMath>
        <m:r>
          <w:rPr>
            <w:rFonts w:ascii="Cambria Math" w:eastAsiaTheme="minorEastAsia" w:hAnsi="Cambria Math"/>
          </w:rPr>
          <m:t xml:space="preserve">{a,b,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which </w:t>
      </w:r>
      <w:r w:rsidR="00651A00">
        <w:rPr>
          <w:rFonts w:eastAsiaTheme="minorEastAsia"/>
        </w:rPr>
        <w:t>has a</w:t>
      </w:r>
      <w:r>
        <w:rPr>
          <w:rFonts w:eastAsiaTheme="minorEastAsia"/>
        </w:rPr>
        <w:t xml:space="preserve"> nonempty intersection with each clause. </w:t>
      </w:r>
    </w:p>
    <w:p w14:paraId="7AE32670" w14:textId="27A5EC0F" w:rsidR="00AD4AD2" w:rsidRPr="00C96FC0" w:rsidRDefault="00651A00" w:rsidP="00EC5279">
      <w:pPr>
        <w:jc w:val="both"/>
        <w:rPr>
          <w:rFonts w:eastAsiaTheme="minorEastAsia"/>
        </w:rPr>
        <w:sectPr w:rsidR="00AD4AD2" w:rsidRPr="00C96FC0" w:rsidSect="00C636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eastAsiaTheme="minorEastAsia"/>
        </w:rPr>
        <w:t xml:space="preserve">Knuth then defines </w:t>
      </w:r>
      <w:r>
        <w:rPr>
          <w:rFonts w:eastAsiaTheme="minorEastAsia"/>
          <w:i/>
          <w:iCs/>
        </w:rPr>
        <w:t>straddling</w:t>
      </w:r>
      <w:r w:rsidRPr="00651A00">
        <w:rPr>
          <w:rFonts w:eastAsiaTheme="minorEastAsia"/>
        </w:rPr>
        <w:t>,</w:t>
      </w:r>
      <w:r>
        <w:rPr>
          <w:rFonts w:eastAsiaTheme="minorEastAsia"/>
        </w:rPr>
        <w:t xml:space="preserve"> which is one of the sub conditions of being nested. </w:t>
      </w:r>
      <w:r w:rsidR="003C34E3">
        <w:rPr>
          <w:rFonts w:eastAsiaTheme="minorEastAsia"/>
        </w:rPr>
        <w:t xml:space="preserve">A clause </w:t>
      </w:r>
      <m:oMath>
        <m:r>
          <w:rPr>
            <w:rFonts w:ascii="Cambria Math" w:eastAsiaTheme="minorEastAsia" w:hAnsi="Cambria Math"/>
          </w:rPr>
          <m:t>C</m:t>
        </m:r>
      </m:oMath>
      <w:r w:rsidR="003C34E3">
        <w:rPr>
          <w:rFonts w:eastAsiaTheme="minorEastAsia"/>
        </w:rPr>
        <w:t xml:space="preserve"> straddles </w:t>
      </w:r>
      <m:oMath>
        <m:r>
          <w:rPr>
            <w:rFonts w:ascii="Cambria Math" w:eastAsiaTheme="minorEastAsia" w:hAnsi="Cambria Math"/>
          </w:rPr>
          <m:t>C'</m:t>
        </m:r>
      </m:oMath>
      <w:r w:rsidR="0035508F">
        <w:rPr>
          <w:rFonts w:eastAsiaTheme="minorEastAsia"/>
        </w:rPr>
        <w:t xml:space="preserve">, if there are literals </w:t>
      </w:r>
      <m:oMath>
        <m:r>
          <w:rPr>
            <w:rFonts w:ascii="Cambria Math" w:eastAsiaTheme="minorEastAsia" w:hAnsi="Cambria Math"/>
          </w:rPr>
          <m:t>δ</m:t>
        </m:r>
      </m:oMath>
      <w:r w:rsidR="0035508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τ</m:t>
        </m:r>
      </m:oMath>
      <w:r w:rsidR="0035508F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C</m:t>
        </m:r>
      </m:oMath>
      <w:r w:rsidR="0035508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ξ'</m:t>
        </m:r>
      </m:oMath>
      <w:r w:rsidR="00F54500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C'</m:t>
        </m:r>
      </m:oMath>
      <w:r w:rsidR="00F54500">
        <w:rPr>
          <w:rFonts w:eastAsiaTheme="minorEastAsia"/>
        </w:rPr>
        <w:t xml:space="preserve"> such that</w:t>
      </w:r>
      <w:r w:rsidR="00E2358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ξ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&lt;τ.</m:t>
        </m:r>
      </m:oMath>
      <w:r w:rsidR="00D16F76">
        <w:rPr>
          <w:rFonts w:eastAsiaTheme="minorEastAsia"/>
        </w:rPr>
        <w:t xml:space="preserve"> Two clauses overlap if they straddle each other. For </w:t>
      </w:r>
      <w:r w:rsidR="002C67AD">
        <w:rPr>
          <w:rFonts w:eastAsiaTheme="minorEastAsia"/>
        </w:rPr>
        <w:t>example,</w:t>
      </w:r>
      <w:r w:rsidR="00D16F76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a,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</w:rPr>
              <m:t>, c</m:t>
            </m:r>
          </m:e>
        </m:d>
      </m:oMath>
      <w:r w:rsidR="00D16F76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={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,b,c}</m:t>
        </m:r>
      </m:oMath>
      <w:r w:rsidR="00A931CA">
        <w:rPr>
          <w:rFonts w:eastAsiaTheme="minorEastAsia"/>
        </w:rPr>
        <w:t>:</w:t>
      </w:r>
    </w:p>
    <w:p w14:paraId="0E472FE6" w14:textId="4E61389A" w:rsidR="00A931CA" w:rsidRDefault="001A5EE5" w:rsidP="00EC5279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C</m:t>
        </m:r>
      </m:oMath>
      <w:r w:rsidR="00A931CA">
        <w:rPr>
          <w:rFonts w:eastAsiaTheme="minorEastAsia"/>
        </w:rPr>
        <w:t xml:space="preserve"> straddles </w:t>
      </w:r>
      <m:oMath>
        <m:r>
          <w:rPr>
            <w:rFonts w:ascii="Cambria Math" w:eastAsiaTheme="minorEastAsia" w:hAnsi="Cambria Math"/>
          </w:rPr>
          <m:t>C’</m:t>
        </m:r>
      </m:oMath>
      <w:r w:rsidR="00A931CA">
        <w:rPr>
          <w:rFonts w:eastAsiaTheme="minorEastAsia"/>
        </w:rPr>
        <w:t>, since</w:t>
      </w:r>
      <w:r w:rsidR="00BE14E3">
        <w:rPr>
          <w:rFonts w:eastAsiaTheme="minorEastAsia"/>
        </w:rPr>
        <w:t xml:space="preserve">: </w:t>
      </w:r>
      <w:r w:rsidR="00BE3BD4">
        <w:rPr>
          <w:rFonts w:eastAsiaTheme="minorEastAsia"/>
        </w:rPr>
        <w:t xml:space="preserve">there exists </w:t>
      </w:r>
      <m:oMath>
        <m:r>
          <w:rPr>
            <w:rFonts w:ascii="Cambria Math" w:eastAsiaTheme="minorEastAsia" w:hAnsi="Cambria Math"/>
          </w:rPr>
          <m:t>δ=a</m:t>
        </m:r>
      </m:oMath>
      <w:r w:rsidR="00A245C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τ=c</m:t>
        </m:r>
      </m:oMath>
      <w:r w:rsidR="00A245CD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ξ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=b</m:t>
        </m:r>
      </m:oMath>
      <w:r w:rsidR="00A245CD">
        <w:rPr>
          <w:rFonts w:eastAsiaTheme="minorEastAsia"/>
        </w:rPr>
        <w:t xml:space="preserve">, such that </w:t>
      </w:r>
      <m:oMath>
        <m:r>
          <w:rPr>
            <w:rFonts w:ascii="Cambria Math" w:eastAsiaTheme="minorEastAsia" w:hAnsi="Cambria Math"/>
          </w:rPr>
          <m:t>a&lt;b&lt;c</m:t>
        </m:r>
      </m:oMath>
      <w:r>
        <w:rPr>
          <w:rFonts w:eastAsiaTheme="minorEastAsia"/>
        </w:rPr>
        <w:t>.</w:t>
      </w:r>
    </w:p>
    <w:p w14:paraId="45F77CDF" w14:textId="119E244C" w:rsidR="001A5EE5" w:rsidRDefault="001A5EE5" w:rsidP="00EC5279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C’</m:t>
        </m:r>
      </m:oMath>
      <w:r>
        <w:rPr>
          <w:rFonts w:eastAsiaTheme="minorEastAsia"/>
        </w:rPr>
        <w:t xml:space="preserve"> straddles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since: there exists </w:t>
      </w:r>
      <m:oMath>
        <m:r>
          <w:rPr>
            <w:rFonts w:ascii="Cambria Math" w:eastAsiaTheme="minorEastAsia" w:hAnsi="Cambria Math"/>
          </w:rPr>
          <m:t xml:space="preserve">δ=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≡a 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τ=c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ξ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≡b</m:t>
        </m:r>
      </m:oMath>
      <w:r>
        <w:rPr>
          <w:rFonts w:eastAsiaTheme="minorEastAsia"/>
        </w:rPr>
        <w:t xml:space="preserve">, such that </w:t>
      </w:r>
      <m:oMath>
        <m:r>
          <w:rPr>
            <w:rFonts w:ascii="Cambria Math" w:eastAsiaTheme="minorEastAsia" w:hAnsi="Cambria Math"/>
          </w:rPr>
          <m:t>a&lt;b&lt;c</m:t>
        </m:r>
      </m:oMath>
      <w:r>
        <w:rPr>
          <w:rFonts w:eastAsiaTheme="minorEastAsia"/>
        </w:rPr>
        <w:t>.</w:t>
      </w:r>
    </w:p>
    <w:p w14:paraId="774684AE" w14:textId="77777777" w:rsidR="00AD4AD2" w:rsidRDefault="00AD4AD2" w:rsidP="00EC5279">
      <w:pPr>
        <w:jc w:val="both"/>
        <w:rPr>
          <w:rFonts w:eastAsiaTheme="minorEastAsia"/>
        </w:rPr>
        <w:sectPr w:rsidR="00AD4AD2" w:rsidSect="00C6363C">
          <w:type w:val="continuous"/>
          <w:pgSz w:w="12240" w:h="15840"/>
          <w:pgMar w:top="1440" w:right="1440" w:bottom="1440" w:left="1440" w:header="708" w:footer="708" w:gutter="0"/>
          <w:cols w:num="2" w:sep="1" w:space="709"/>
          <w:docGrid w:linePitch="360"/>
        </w:sectPr>
      </w:pPr>
    </w:p>
    <w:p w14:paraId="3DF46BC1" w14:textId="6D48EED2" w:rsidR="001A5EE5" w:rsidRPr="00426F34" w:rsidRDefault="00AD4AD2" w:rsidP="00EC527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C</m:t>
        </m:r>
      </m:oMath>
      <w:r w:rsidR="00826ED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C'</m:t>
        </m:r>
      </m:oMath>
      <w:r w:rsidR="00826ED6">
        <w:rPr>
          <w:rFonts w:eastAsiaTheme="minorEastAsia"/>
        </w:rPr>
        <w:t xml:space="preserve"> overlap. </w:t>
      </w:r>
      <w:r w:rsidR="00F55380">
        <w:rPr>
          <w:rFonts w:eastAsiaTheme="minorEastAsia"/>
        </w:rPr>
        <w:t xml:space="preserve">Clauses that have only 2 elements each, in other words are </w:t>
      </w:r>
      <w:r w:rsidR="00ED3FAF">
        <w:rPr>
          <w:rFonts w:eastAsiaTheme="minorEastAsia"/>
        </w:rPr>
        <w:t>E</w:t>
      </w:r>
      <w:r w:rsidR="00F55380">
        <w:rPr>
          <w:rFonts w:eastAsiaTheme="minorEastAsia"/>
        </w:rPr>
        <w:t>2</w:t>
      </w:r>
      <w:r w:rsidR="002F396D">
        <w:rPr>
          <w:rFonts w:eastAsiaTheme="minorEastAsia"/>
        </w:rPr>
        <w:t xml:space="preserve">-CNF, such as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a,c</m:t>
            </m:r>
          </m:e>
        </m:d>
      </m:oMath>
      <w:r w:rsidR="002F396D">
        <w:rPr>
          <w:rFonts w:eastAsiaTheme="minorEastAsia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b,d</m:t>
            </m:r>
          </m:e>
        </m:d>
      </m:oMath>
      <w:r w:rsidR="00426F34">
        <w:rPr>
          <w:rFonts w:eastAsiaTheme="minorEastAsia"/>
        </w:rPr>
        <w:t xml:space="preserve"> can be overlapping. A set of clauses in which no two overlap </w:t>
      </w:r>
      <w:r w:rsidR="0034309A">
        <w:rPr>
          <w:rFonts w:eastAsiaTheme="minorEastAsia"/>
        </w:rPr>
        <w:t>is</w:t>
      </w:r>
      <w:r w:rsidR="00426F34">
        <w:rPr>
          <w:rFonts w:eastAsiaTheme="minorEastAsia"/>
        </w:rPr>
        <w:t xml:space="preserve"> defined to be </w:t>
      </w:r>
      <w:r w:rsidR="00426F34">
        <w:rPr>
          <w:rFonts w:eastAsiaTheme="minorEastAsia"/>
          <w:i/>
          <w:iCs/>
        </w:rPr>
        <w:t>nested</w:t>
      </w:r>
      <w:r w:rsidR="00426F34">
        <w:rPr>
          <w:rFonts w:eastAsiaTheme="minorEastAsia"/>
        </w:rPr>
        <w:t xml:space="preserve">. </w:t>
      </w:r>
    </w:p>
    <w:p w14:paraId="1E18BD68" w14:textId="035729AB" w:rsidR="00D15185" w:rsidRDefault="002C24E3" w:rsidP="00EC5279">
      <w:pPr>
        <w:jc w:val="both"/>
        <w:rPr>
          <w:rFonts w:eastAsiaTheme="minorEastAsia"/>
        </w:rPr>
      </w:pPr>
      <w:r>
        <w:t>Regarding the structure of these clauses and the</w:t>
      </w:r>
      <w:r w:rsidR="00BE1DB5">
        <w:t xml:space="preserve"> way the</w:t>
      </w:r>
      <w:r w:rsidR="001E7AD1">
        <w:t>y</w:t>
      </w:r>
      <w:r w:rsidR="00BE1DB5">
        <w:t xml:space="preserve"> are represented Knuth defines further refinements. A clause over an ordered alphabet has a least literal </w:t>
      </w:r>
      <m:oMath>
        <m:r>
          <w:rPr>
            <w:rFonts w:ascii="Cambria Math" w:hAnsi="Cambria Math"/>
          </w:rPr>
          <m:t>δ</m:t>
        </m:r>
      </m:oMath>
      <w:r w:rsidR="00BE1DB5">
        <w:rPr>
          <w:rFonts w:eastAsiaTheme="minorEastAsia"/>
        </w:rPr>
        <w:t xml:space="preserve"> and a </w:t>
      </w:r>
      <w:r w:rsidR="000044A5">
        <w:rPr>
          <w:rFonts w:eastAsiaTheme="minorEastAsia"/>
        </w:rPr>
        <w:t xml:space="preserve">greatest literal </w:t>
      </w:r>
      <m:oMath>
        <m:r>
          <w:rPr>
            <w:rFonts w:ascii="Cambria Math" w:eastAsiaTheme="minorEastAsia" w:hAnsi="Cambria Math"/>
          </w:rPr>
          <m:t>τ</m:t>
        </m:r>
      </m:oMath>
      <w:r w:rsidR="000044A5">
        <w:rPr>
          <w:rFonts w:eastAsiaTheme="minorEastAsia"/>
        </w:rPr>
        <w:t>.</w:t>
      </w:r>
      <w:sdt>
        <w:sdtPr>
          <w:rPr>
            <w:rFonts w:eastAsiaTheme="minorEastAsia"/>
          </w:rPr>
          <w:id w:val="306751538"/>
          <w:citation/>
        </w:sdtPr>
        <w:sdtContent>
          <w:r w:rsidR="000044A5">
            <w:rPr>
              <w:rFonts w:eastAsiaTheme="minorEastAsia"/>
            </w:rPr>
            <w:fldChar w:fldCharType="begin"/>
          </w:r>
          <w:r w:rsidR="000044A5">
            <w:rPr>
              <w:rFonts w:eastAsiaTheme="minorEastAsia"/>
            </w:rPr>
            <w:instrText xml:space="preserve"> CITATION Don90 \l 1033 </w:instrText>
          </w:r>
          <w:r w:rsidR="000044A5">
            <w:rPr>
              <w:rFonts w:eastAsiaTheme="minorEastAsia"/>
            </w:rPr>
            <w:fldChar w:fldCharType="separate"/>
          </w:r>
          <w:r w:rsidR="000044A5">
            <w:rPr>
              <w:rFonts w:eastAsiaTheme="minorEastAsia"/>
              <w:noProof/>
            </w:rPr>
            <w:t xml:space="preserve"> </w:t>
          </w:r>
          <w:r w:rsidR="000044A5" w:rsidRPr="000044A5">
            <w:rPr>
              <w:rFonts w:eastAsiaTheme="minorEastAsia"/>
              <w:noProof/>
            </w:rPr>
            <w:t>(Knuth, 1990)</w:t>
          </w:r>
          <w:r w:rsidR="000044A5">
            <w:rPr>
              <w:rFonts w:eastAsiaTheme="minorEastAsia"/>
            </w:rPr>
            <w:fldChar w:fldCharType="end"/>
          </w:r>
        </w:sdtContent>
      </w:sdt>
      <w:r w:rsidR="000044A5">
        <w:rPr>
          <w:rFonts w:eastAsiaTheme="minorEastAsia"/>
        </w:rPr>
        <w:t xml:space="preserve"> </w:t>
      </w:r>
      <w:r w:rsidR="00CD4356">
        <w:rPr>
          <w:rFonts w:eastAsiaTheme="minorEastAsia"/>
        </w:rPr>
        <w:t>Any other variable that lies strictly between these literals is defined to be interior</w:t>
      </w:r>
      <w:r w:rsidR="009A2CAC">
        <w:rPr>
          <w:rFonts w:eastAsiaTheme="minorEastAsia"/>
        </w:rPr>
        <w:t xml:space="preserve"> to that clause. Since the definition of nestedness </w:t>
      </w:r>
      <w:r w:rsidR="00F238EC">
        <w:rPr>
          <w:rFonts w:eastAsiaTheme="minorEastAsia"/>
        </w:rPr>
        <w:t>sets out the condition for the clauses to not be overlapping, a literal can occur as an interior literal</w:t>
      </w:r>
      <w:r w:rsidR="00892C28">
        <w:rPr>
          <w:rFonts w:eastAsiaTheme="minorEastAsia"/>
        </w:rPr>
        <w:t xml:space="preserve"> on at most one of the clauses in the set of clauses, otherwise those clauses would be overlapping. </w:t>
      </w:r>
      <w:r w:rsidR="006E6FD9">
        <w:rPr>
          <w:rFonts w:eastAsiaTheme="minorEastAsia"/>
        </w:rPr>
        <w:t xml:space="preserve">This </w:t>
      </w:r>
      <w:r w:rsidR="00C96FC0">
        <w:rPr>
          <w:rFonts w:eastAsiaTheme="minorEastAsia"/>
        </w:rPr>
        <w:t>property forces the number of total element</w:t>
      </w:r>
      <w:r w:rsidR="00CD47CF">
        <w:rPr>
          <w:rFonts w:eastAsiaTheme="minorEastAsia"/>
        </w:rPr>
        <w:t xml:space="preserve">s among </w:t>
      </w:r>
      <m:oMath>
        <m:r>
          <w:rPr>
            <w:rFonts w:ascii="Cambria Math" w:eastAsiaTheme="minorEastAsia" w:hAnsi="Cambria Math"/>
          </w:rPr>
          <m:t>m</m:t>
        </m:r>
      </m:oMath>
      <w:r w:rsidR="00CD47CF">
        <w:rPr>
          <w:rFonts w:eastAsiaTheme="minorEastAsia"/>
        </w:rPr>
        <w:t xml:space="preserve"> nested clauses on </w:t>
      </w:r>
      <m:oMath>
        <m:r>
          <w:rPr>
            <w:rFonts w:ascii="Cambria Math" w:eastAsiaTheme="minorEastAsia" w:hAnsi="Cambria Math"/>
          </w:rPr>
          <m:t>n</m:t>
        </m:r>
      </m:oMath>
      <w:r w:rsidR="00CD47CF">
        <w:rPr>
          <w:rFonts w:eastAsiaTheme="minorEastAsia"/>
        </w:rPr>
        <w:t xml:space="preserve"> variables to be </w:t>
      </w:r>
      <m:oMath>
        <m:r>
          <w:rPr>
            <w:rFonts w:ascii="Cambria Math" w:eastAsiaTheme="minorEastAsia" w:hAnsi="Cambria Math"/>
          </w:rPr>
          <m:t>2m+n</m:t>
        </m:r>
      </m:oMath>
      <w:r w:rsidR="00815B9F">
        <w:rPr>
          <w:rFonts w:eastAsiaTheme="minorEastAsia"/>
        </w:rPr>
        <w:t xml:space="preserve">. In detail: 1 least and 1 greatest literal per clause and then </w:t>
      </w:r>
      <w:r w:rsidR="00C81723">
        <w:rPr>
          <w:rFonts w:eastAsiaTheme="minorEastAsia"/>
        </w:rPr>
        <w:t>all variables occur once as an interior literal</w:t>
      </w:r>
      <w:r w:rsidR="00D15185">
        <w:rPr>
          <w:rFonts w:eastAsiaTheme="minorEastAsia"/>
        </w:rPr>
        <w:t xml:space="preserve">, therefore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1+1</m:t>
            </m:r>
          </m:e>
        </m:d>
        <m:r>
          <w:rPr>
            <w:rFonts w:ascii="Cambria Math" w:eastAsiaTheme="minorEastAsia" w:hAnsi="Cambria Math"/>
          </w:rPr>
          <m:t>m+n=2m+n</m:t>
        </m:r>
      </m:oMath>
      <w:r w:rsidR="00D15185">
        <w:rPr>
          <w:rFonts w:eastAsiaTheme="minorEastAsia"/>
        </w:rPr>
        <w:t>.</w:t>
      </w:r>
      <w:sdt>
        <w:sdtPr>
          <w:rPr>
            <w:rFonts w:eastAsiaTheme="minorEastAsia"/>
          </w:rPr>
          <w:id w:val="15895560"/>
          <w:citation/>
        </w:sdtPr>
        <w:sdtContent>
          <w:r w:rsidR="00D15185">
            <w:rPr>
              <w:rFonts w:eastAsiaTheme="minorEastAsia"/>
            </w:rPr>
            <w:fldChar w:fldCharType="begin"/>
          </w:r>
          <w:r w:rsidR="00D15185">
            <w:rPr>
              <w:rFonts w:eastAsiaTheme="minorEastAsia"/>
            </w:rPr>
            <w:instrText xml:space="preserve"> CITATION Don90 \l 1033 </w:instrText>
          </w:r>
          <w:r w:rsidR="00D15185">
            <w:rPr>
              <w:rFonts w:eastAsiaTheme="minorEastAsia"/>
            </w:rPr>
            <w:fldChar w:fldCharType="separate"/>
          </w:r>
          <w:r w:rsidR="00D15185">
            <w:rPr>
              <w:rFonts w:eastAsiaTheme="minorEastAsia"/>
              <w:noProof/>
            </w:rPr>
            <w:t xml:space="preserve"> </w:t>
          </w:r>
          <w:r w:rsidR="00D15185" w:rsidRPr="00D15185">
            <w:rPr>
              <w:rFonts w:eastAsiaTheme="minorEastAsia"/>
              <w:noProof/>
            </w:rPr>
            <w:t>(Knuth, 1990)</w:t>
          </w:r>
          <w:r w:rsidR="00D15185">
            <w:rPr>
              <w:rFonts w:eastAsiaTheme="minorEastAsia"/>
            </w:rPr>
            <w:fldChar w:fldCharType="end"/>
          </w:r>
        </w:sdtContent>
      </w:sdt>
    </w:p>
    <w:p w14:paraId="5CF77DFB" w14:textId="3CDF917E" w:rsidR="00D15185" w:rsidRDefault="009C587C" w:rsidP="00EC527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Furthermore, </w:t>
      </w:r>
      <w:r w:rsidR="004F783E">
        <w:rPr>
          <w:rFonts w:eastAsiaTheme="minorEastAsia"/>
        </w:rPr>
        <w:t>a transitive</w:t>
      </w:r>
      <w:r>
        <w:rPr>
          <w:rFonts w:eastAsiaTheme="minorEastAsia"/>
        </w:rPr>
        <w:t xml:space="preserve"> relational operation </w:t>
      </w:r>
      <m:oMath>
        <m:r>
          <w:rPr>
            <w:rFonts w:ascii="Cambria Math" w:eastAsiaTheme="minorEastAsia" w:hAnsi="Cambria Math"/>
          </w:rPr>
          <m:t>≻</m:t>
        </m:r>
      </m:oMath>
      <w:r w:rsidR="004F783E">
        <w:rPr>
          <w:rFonts w:eastAsiaTheme="minorEastAsia"/>
        </w:rPr>
        <w:t xml:space="preserve"> is introduced where</w:t>
      </w:r>
      <w:r w:rsidR="008446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C≻C' </m:t>
        </m:r>
      </m:oMath>
      <w:r w:rsidR="0084465A">
        <w:rPr>
          <w:rFonts w:eastAsiaTheme="minorEastAsia"/>
        </w:rPr>
        <w:t xml:space="preserve">represents that </w:t>
      </w:r>
      <m:oMath>
        <m:r>
          <w:rPr>
            <w:rFonts w:ascii="Cambria Math" w:eastAsiaTheme="minorEastAsia" w:hAnsi="Cambria Math"/>
          </w:rPr>
          <m:t>C</m:t>
        </m:r>
      </m:oMath>
      <w:r w:rsidR="009A7091">
        <w:rPr>
          <w:rFonts w:eastAsiaTheme="minorEastAsia"/>
        </w:rPr>
        <w:t xml:space="preserve"> straddles </w:t>
      </w:r>
      <m:oMath>
        <m:r>
          <w:rPr>
            <w:rFonts w:ascii="Cambria Math" w:eastAsiaTheme="minorEastAsia" w:hAnsi="Cambria Math"/>
          </w:rPr>
          <m:t>C’</m:t>
        </m:r>
      </m:oMath>
      <w:r w:rsidR="009A7091">
        <w:rPr>
          <w:rFonts w:eastAsiaTheme="minorEastAsia"/>
        </w:rPr>
        <w:t xml:space="preserve"> but </w:t>
      </w:r>
      <m:oMath>
        <m:r>
          <w:rPr>
            <w:rFonts w:ascii="Cambria Math" w:eastAsiaTheme="minorEastAsia" w:hAnsi="Cambria Math"/>
          </w:rPr>
          <m:t>C’</m:t>
        </m:r>
      </m:oMath>
      <w:r w:rsidR="009A7091">
        <w:rPr>
          <w:rFonts w:eastAsiaTheme="minorEastAsia"/>
        </w:rPr>
        <w:t xml:space="preserve"> does not straddle </w:t>
      </w:r>
      <m:oMath>
        <m:r>
          <w:rPr>
            <w:rFonts w:ascii="Cambria Math" w:eastAsiaTheme="minorEastAsia" w:hAnsi="Cambria Math"/>
          </w:rPr>
          <m:t>C</m:t>
        </m:r>
      </m:oMath>
      <w:r w:rsidR="009A7091">
        <w:rPr>
          <w:rFonts w:eastAsiaTheme="minorEastAsia"/>
        </w:rPr>
        <w:t>.</w:t>
      </w:r>
      <w:sdt>
        <w:sdtPr>
          <w:rPr>
            <w:rFonts w:eastAsiaTheme="minorEastAsia"/>
          </w:rPr>
          <w:id w:val="-918092091"/>
          <w:citation/>
        </w:sdtPr>
        <w:sdtContent>
          <w:r w:rsidR="00D920EE">
            <w:rPr>
              <w:rFonts w:eastAsiaTheme="minorEastAsia"/>
            </w:rPr>
            <w:fldChar w:fldCharType="begin"/>
          </w:r>
          <w:r w:rsidR="00D920EE">
            <w:rPr>
              <w:rFonts w:eastAsiaTheme="minorEastAsia"/>
            </w:rPr>
            <w:instrText xml:space="preserve"> CITATION Don90 \l 1033 </w:instrText>
          </w:r>
          <w:r w:rsidR="00D920EE">
            <w:rPr>
              <w:rFonts w:eastAsiaTheme="minorEastAsia"/>
            </w:rPr>
            <w:fldChar w:fldCharType="separate"/>
          </w:r>
          <w:r w:rsidR="00D920EE">
            <w:rPr>
              <w:rFonts w:eastAsiaTheme="minorEastAsia"/>
              <w:noProof/>
            </w:rPr>
            <w:t xml:space="preserve"> </w:t>
          </w:r>
          <w:r w:rsidR="00D920EE" w:rsidRPr="00D920EE">
            <w:rPr>
              <w:rFonts w:eastAsiaTheme="minorEastAsia"/>
              <w:noProof/>
            </w:rPr>
            <w:t>(Knuth, 1990)</w:t>
          </w:r>
          <w:r w:rsidR="00D920EE">
            <w:rPr>
              <w:rFonts w:eastAsiaTheme="minorEastAsia"/>
            </w:rPr>
            <w:fldChar w:fldCharType="end"/>
          </w:r>
        </w:sdtContent>
      </w:sdt>
      <w:r w:rsidR="00875D26">
        <w:rPr>
          <w:rFonts w:eastAsiaTheme="minorEastAsia"/>
        </w:rPr>
        <w:t xml:space="preserve"> The transitive property of this relation makes it possible to topologically sort</w:t>
      </w:r>
      <w:r w:rsidR="00634FB0">
        <w:rPr>
          <w:rFonts w:eastAsiaTheme="minorEastAsia"/>
        </w:rPr>
        <w:t xml:space="preserve"> any set of </w:t>
      </w:r>
      <w:r w:rsidR="00AC325B">
        <w:rPr>
          <w:rFonts w:eastAsiaTheme="minorEastAsia"/>
        </w:rPr>
        <w:t xml:space="preserve">nested clauses into a linear arrangement where each clause appears after the clause it straddles. With such an arrangement </w:t>
      </w:r>
      <w:r w:rsidR="000C4BAB">
        <w:rPr>
          <w:rFonts w:eastAsiaTheme="minorEastAsia"/>
        </w:rPr>
        <w:t xml:space="preserve">and the elements presented in order, Knuth defines an algorithm </w:t>
      </w:r>
      <w:r w:rsidR="00FF2265">
        <w:rPr>
          <w:rFonts w:eastAsiaTheme="minorEastAsia"/>
        </w:rPr>
        <w:t xml:space="preserve">that decides in </w:t>
      </w:r>
      <m:oMath>
        <m:r>
          <w:rPr>
            <w:rFonts w:ascii="Cambria Math" w:eastAsiaTheme="minorEastAsia" w:hAnsi="Cambria Math"/>
          </w:rPr>
          <m:t>O(m+n)</m:t>
        </m:r>
      </m:oMath>
      <w:r w:rsidR="00FF2265">
        <w:rPr>
          <w:rFonts w:eastAsiaTheme="minorEastAsia"/>
        </w:rPr>
        <w:t xml:space="preserve"> step</w:t>
      </w:r>
      <w:r w:rsidR="003D25C0">
        <w:rPr>
          <w:rFonts w:eastAsiaTheme="minorEastAsia"/>
        </w:rPr>
        <w:t xml:space="preserve">s where </w:t>
      </w:r>
      <m:oMath>
        <m:r>
          <w:rPr>
            <w:rFonts w:ascii="Cambria Math" w:eastAsiaTheme="minorEastAsia" w:hAnsi="Cambria Math"/>
          </w:rPr>
          <m:t>m</m:t>
        </m:r>
      </m:oMath>
      <w:r w:rsidR="003D25C0">
        <w:rPr>
          <w:rFonts w:eastAsiaTheme="minorEastAsia"/>
        </w:rPr>
        <w:t xml:space="preserve"> is the number of clauses and </w:t>
      </w:r>
      <m:oMath>
        <m:r>
          <w:rPr>
            <w:rFonts w:ascii="Cambria Math" w:eastAsiaTheme="minorEastAsia" w:hAnsi="Cambria Math"/>
          </w:rPr>
          <m:t>n</m:t>
        </m:r>
      </m:oMath>
      <w:r w:rsidR="003D25C0">
        <w:rPr>
          <w:rFonts w:eastAsiaTheme="minorEastAsia"/>
        </w:rPr>
        <w:t xml:space="preserve"> is the number of variables. </w:t>
      </w:r>
      <w:sdt>
        <w:sdtPr>
          <w:rPr>
            <w:rFonts w:eastAsiaTheme="minorEastAsia"/>
          </w:rPr>
          <w:id w:val="1166666676"/>
          <w:citation/>
        </w:sdtPr>
        <w:sdtContent>
          <w:r w:rsidR="003D25C0">
            <w:rPr>
              <w:rFonts w:eastAsiaTheme="minorEastAsia"/>
            </w:rPr>
            <w:fldChar w:fldCharType="begin"/>
          </w:r>
          <w:r w:rsidR="003D25C0">
            <w:rPr>
              <w:rFonts w:eastAsiaTheme="minorEastAsia"/>
            </w:rPr>
            <w:instrText xml:space="preserve"> CITATION Don90 \l 1033 </w:instrText>
          </w:r>
          <w:r w:rsidR="003D25C0">
            <w:rPr>
              <w:rFonts w:eastAsiaTheme="minorEastAsia"/>
            </w:rPr>
            <w:fldChar w:fldCharType="separate"/>
          </w:r>
          <w:r w:rsidR="003D25C0" w:rsidRPr="003D25C0">
            <w:rPr>
              <w:rFonts w:eastAsiaTheme="minorEastAsia"/>
              <w:noProof/>
            </w:rPr>
            <w:t>(Knuth, 1990)</w:t>
          </w:r>
          <w:r w:rsidR="003D25C0">
            <w:rPr>
              <w:rFonts w:eastAsiaTheme="minorEastAsia"/>
            </w:rPr>
            <w:fldChar w:fldCharType="end"/>
          </w:r>
        </w:sdtContent>
      </w:sdt>
      <w:r w:rsidR="003D25C0">
        <w:rPr>
          <w:rFonts w:eastAsiaTheme="minorEastAsia"/>
        </w:rPr>
        <w:t xml:space="preserve">. This algorithm will be </w:t>
      </w:r>
      <w:r w:rsidR="001B38AC">
        <w:rPr>
          <w:rFonts w:eastAsiaTheme="minorEastAsia"/>
        </w:rPr>
        <w:t xml:space="preserve">examined later in other chapters. </w:t>
      </w:r>
    </w:p>
    <w:p w14:paraId="4454CCEE" w14:textId="0A74150E" w:rsidR="00F50770" w:rsidRDefault="00F50770" w:rsidP="00F50770">
      <w:pPr>
        <w:pStyle w:val="Heading3"/>
        <w:numPr>
          <w:ilvl w:val="1"/>
          <w:numId w:val="1"/>
        </w:numPr>
      </w:pPr>
      <w:r>
        <w:t>Co-nested Formulas</w:t>
      </w:r>
    </w:p>
    <w:p w14:paraId="67F87CEF" w14:textId="0EA8DE37" w:rsidR="003B4F57" w:rsidRDefault="0058729C" w:rsidP="00F50770">
      <w:pPr>
        <w:rPr>
          <w:rFonts w:eastAsiaTheme="minorEastAsia"/>
        </w:rPr>
      </w:pPr>
      <w:r>
        <w:t xml:space="preserve">In Kratochvil and </w:t>
      </w:r>
      <w:r w:rsidR="007614E5">
        <w:t>Krivanek’s work titled “Satisfiability of co-nested formulas”</w:t>
      </w:r>
      <w:r w:rsidR="006D179C">
        <w:t xml:space="preserve"> they introduce a </w:t>
      </w:r>
      <w:r w:rsidR="00FE5E56">
        <w:t>graph-based</w:t>
      </w:r>
      <w:r w:rsidR="006D179C">
        <w:t xml:space="preserve"> way to define Knuth’s nestedness term and </w:t>
      </w:r>
      <w:r w:rsidR="00C2188C">
        <w:t xml:space="preserve">define new types of nestedness, specifically co-nestedness, double nestedness and double co-nestedness. </w:t>
      </w:r>
      <w:r w:rsidR="00FF09B1">
        <w:t xml:space="preserve">Their work </w:t>
      </w:r>
      <w:r w:rsidR="0042511F">
        <w:t xml:space="preserve">assumes the usual prerequisites </w:t>
      </w:r>
      <w:r w:rsidR="004A63FE">
        <w:t xml:space="preserve">for CNF formulas adapted for SAT, such that </w:t>
      </w:r>
      <m:oMath>
        <m:r>
          <w:rPr>
            <w:rFonts w:ascii="Cambria Math" w:hAnsi="Cambria Math"/>
          </w:rPr>
          <m:t>ϕ=</m:t>
        </m:r>
        <m:nary>
          <m:naryPr>
            <m:chr m:val="⋀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</w:t>
      </w:r>
      <w:r w:rsidR="00B15FE6">
        <w:t xml:space="preserve">is a formula with a set of clauses </w:t>
      </w: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;i=1,2,…, n</m:t>
            </m:r>
          </m:e>
        </m:d>
      </m:oMath>
      <w:r w:rsidR="00C6349E">
        <w:rPr>
          <w:rFonts w:eastAsiaTheme="minorEastAsia"/>
        </w:rPr>
        <w:t xml:space="preserve"> over a set of variables </w:t>
      </w:r>
      <m:oMath>
        <m:r>
          <w:rPr>
            <w:rFonts w:ascii="Cambria Math" w:eastAsiaTheme="minorEastAsia" w:hAnsi="Cambria Math"/>
          </w:rPr>
          <m:t>X</m:t>
        </m:r>
      </m:oMath>
      <w:r w:rsidR="00C6349E">
        <w:rPr>
          <w:rFonts w:eastAsiaTheme="minorEastAsia"/>
        </w:rPr>
        <w:t xml:space="preserve">. </w:t>
      </w:r>
      <w:sdt>
        <w:sdtPr>
          <w:rPr>
            <w:rFonts w:eastAsiaTheme="minorEastAsia"/>
          </w:rPr>
          <w:id w:val="-515761896"/>
          <w:citation/>
        </w:sdtPr>
        <w:sdtContent>
          <w:r w:rsidR="003B4F57">
            <w:rPr>
              <w:rFonts w:eastAsiaTheme="minorEastAsia"/>
            </w:rPr>
            <w:fldChar w:fldCharType="begin"/>
          </w:r>
          <w:r w:rsidR="003B4F57">
            <w:rPr>
              <w:rFonts w:eastAsiaTheme="minorEastAsia"/>
            </w:rPr>
            <w:instrText xml:space="preserve"> CITATION Kra93 \l 1033 </w:instrText>
          </w:r>
          <w:r w:rsidR="003B4F57">
            <w:rPr>
              <w:rFonts w:eastAsiaTheme="minorEastAsia"/>
            </w:rPr>
            <w:fldChar w:fldCharType="separate"/>
          </w:r>
          <w:r w:rsidR="003B4F57" w:rsidRPr="003B4F57">
            <w:rPr>
              <w:rFonts w:eastAsiaTheme="minorEastAsia"/>
              <w:noProof/>
            </w:rPr>
            <w:t>(Kratochvil &amp; Krivanek, 1993)</w:t>
          </w:r>
          <w:r w:rsidR="003B4F57">
            <w:rPr>
              <w:rFonts w:eastAsiaTheme="minorEastAsia"/>
            </w:rPr>
            <w:fldChar w:fldCharType="end"/>
          </w:r>
        </w:sdtContent>
      </w:sdt>
    </w:p>
    <w:p w14:paraId="60CAD4D8" w14:textId="2DB0B40A" w:rsidR="003B4F57" w:rsidRDefault="003B4F57" w:rsidP="00F50770">
      <w:pPr>
        <w:rPr>
          <w:rFonts w:eastAsiaTheme="minorEastAsia"/>
        </w:rPr>
      </w:pPr>
      <w:r>
        <w:rPr>
          <w:rFonts w:eastAsiaTheme="minorEastAsia"/>
        </w:rPr>
        <w:t xml:space="preserve">The main extension for Knuth’s work begins with the definition of a </w:t>
      </w:r>
      <w:r w:rsidR="00275476">
        <w:rPr>
          <w:rFonts w:eastAsiaTheme="minorEastAsia"/>
        </w:rPr>
        <w:t>so-called</w:t>
      </w:r>
      <w:r w:rsidR="00151B26">
        <w:rPr>
          <w:rFonts w:eastAsiaTheme="minorEastAsia"/>
        </w:rPr>
        <w:t xml:space="preserve"> clause linked graph of </w:t>
      </w:r>
      <m:oMath>
        <m:r>
          <w:rPr>
            <w:rFonts w:ascii="Cambria Math" w:eastAsiaTheme="minorEastAsia" w:hAnsi="Cambria Math"/>
          </w:rPr>
          <m:t>ϕ</m:t>
        </m:r>
      </m:oMath>
      <w:r w:rsidR="00151B26">
        <w:rPr>
          <w:rFonts w:eastAsiaTheme="minorEastAsia"/>
        </w:rPr>
        <w:t xml:space="preserve"> </w:t>
      </w:r>
      <w:r w:rsidR="00412A83">
        <w:rPr>
          <w:rFonts w:eastAsiaTheme="minorEastAsia"/>
        </w:rPr>
        <w:t>where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  <m:sup>
            <m:r>
              <w:rPr>
                <w:rFonts w:ascii="Cambria Math" w:eastAsiaTheme="minorEastAsia" w:hAnsi="Cambria Math"/>
              </w:rPr>
              <m:t>cl</m:t>
            </m:r>
          </m:sup>
        </m:sSubSup>
        <m:r>
          <w:rPr>
            <w:rFonts w:ascii="Cambria Math" w:eastAsiaTheme="minorEastAsia" w:hAnsi="Cambria Math"/>
          </w:rPr>
          <m:t xml:space="preserve">=(X∪C,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;x∈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∨¬x∈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;i=1,2,…,n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CF71D1">
        <w:rPr>
          <w:rFonts w:eastAsiaTheme="minorEastAsia"/>
        </w:rPr>
        <w:t xml:space="preserve">. </w:t>
      </w:r>
      <w:r w:rsidR="00313549">
        <w:rPr>
          <w:rFonts w:eastAsiaTheme="minorEastAsia"/>
        </w:rPr>
        <w:t xml:space="preserve">The redefinition of </w:t>
      </w:r>
      <w:r w:rsidR="00A51A4E">
        <w:rPr>
          <w:rFonts w:eastAsiaTheme="minorEastAsia"/>
        </w:rPr>
        <w:t xml:space="preserve">Knuth’s nested formula is as follows: </w:t>
      </w:r>
      <m:oMath>
        <m:r>
          <w:rPr>
            <w:rFonts w:ascii="Cambria Math" w:hAnsi="Cambria Math"/>
          </w:rPr>
          <m:t>ϕ=</m:t>
        </m:r>
        <m:nary>
          <m:naryPr>
            <m:chr m:val="⋀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C2188E">
        <w:rPr>
          <w:rFonts w:eastAsiaTheme="minorEastAsia"/>
        </w:rPr>
        <w:t xml:space="preserve"> is nested if the </w:t>
      </w:r>
      <w:r w:rsidR="00C2188E">
        <w:rPr>
          <w:rFonts w:eastAsiaTheme="minorEastAsia"/>
          <w:i/>
          <w:iCs/>
        </w:rPr>
        <w:t>variables</w:t>
      </w:r>
      <w:r w:rsidR="00C2188E">
        <w:rPr>
          <w:rFonts w:eastAsiaTheme="minorEastAsia"/>
        </w:rPr>
        <w:t xml:space="preserve"> </w:t>
      </w:r>
      <w:r w:rsidR="00080BCC">
        <w:rPr>
          <w:rFonts w:eastAsiaTheme="minorEastAsia"/>
        </w:rPr>
        <w:t xml:space="preserve">can be ordered in a way where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076802">
        <w:rPr>
          <w:rFonts w:eastAsiaTheme="minorEastAsia"/>
        </w:rPr>
        <w:t xml:space="preserve"> </w:t>
      </w:r>
      <w:r w:rsidR="0061715E">
        <w:rPr>
          <w:rFonts w:eastAsiaTheme="minorEastAsia"/>
        </w:rPr>
        <w:t xml:space="preserve">for the graph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  <m:sup>
            <m:r>
              <w:rPr>
                <w:rFonts w:ascii="Cambria Math" w:eastAsiaTheme="minorEastAsia" w:hAnsi="Cambria Math"/>
              </w:rPr>
              <m:t>vl</m:t>
            </m:r>
          </m:sup>
        </m:sSubSup>
        <m:r>
          <w:rPr>
            <w:rFonts w:ascii="Cambria Math" w:eastAsiaTheme="minorEastAsia" w:hAnsi="Cambria Math"/>
          </w:rPr>
          <m:t xml:space="preserve">=(X∪C,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;x∈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∨¬x∈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;i=1,2,…,m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1868BE">
        <w:rPr>
          <w:rFonts w:eastAsiaTheme="minorEastAsia"/>
        </w:rPr>
        <w:t xml:space="preserve"> allows a noncrossing drawing </w:t>
      </w:r>
      <w:r w:rsidR="00B74B5B">
        <w:rPr>
          <w:rFonts w:eastAsiaTheme="minorEastAsia"/>
        </w:rPr>
        <w:t>in the plane so that the circle</w:t>
      </w:r>
      <w:r w:rsidR="00AD1823">
        <w:rPr>
          <w:rFonts w:eastAsiaTheme="minorEastAsia"/>
        </w:rPr>
        <w:t xml:space="preserve"> of variables</w:t>
      </w:r>
      <w:r w:rsidR="00B74B5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B74B5B">
        <w:rPr>
          <w:rFonts w:eastAsiaTheme="minorEastAsia"/>
        </w:rPr>
        <w:t xml:space="preserve"> bounds the </w:t>
      </w:r>
      <w:r w:rsidR="0016540D">
        <w:rPr>
          <w:rFonts w:eastAsiaTheme="minorEastAsia"/>
        </w:rPr>
        <w:t>outer face</w:t>
      </w:r>
      <w:r w:rsidR="00B74B5B">
        <w:rPr>
          <w:rFonts w:eastAsiaTheme="minorEastAsia"/>
        </w:rPr>
        <w:t xml:space="preserve">. </w:t>
      </w:r>
      <w:r w:rsidR="00D47B54">
        <w:rPr>
          <w:rFonts w:eastAsiaTheme="minorEastAsia"/>
        </w:rPr>
        <w:t xml:space="preserve">The definition of co-nestedness is made in a similar way where </w:t>
      </w:r>
      <w:r w:rsidR="00710160">
        <w:rPr>
          <w:rFonts w:eastAsiaTheme="minorEastAsia"/>
        </w:rPr>
        <w:t xml:space="preserve">the clause linked graph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  <m:sup>
            <m:r>
              <w:rPr>
                <w:rFonts w:ascii="Cambria Math" w:eastAsiaTheme="minorEastAsia" w:hAnsi="Cambria Math"/>
              </w:rPr>
              <m:t>cl</m:t>
            </m:r>
          </m:sup>
        </m:sSubSup>
      </m:oMath>
      <w:r w:rsidR="0029647F">
        <w:rPr>
          <w:rFonts w:eastAsiaTheme="minorEastAsia"/>
        </w:rPr>
        <w:t xml:space="preserve"> </w:t>
      </w:r>
      <w:r w:rsidR="00AD1823">
        <w:rPr>
          <w:rFonts w:eastAsiaTheme="minorEastAsia"/>
        </w:rPr>
        <w:t>allows a noncrossing drawing in the plane s</w:t>
      </w:r>
      <w:r w:rsidR="00A45543">
        <w:rPr>
          <w:rFonts w:eastAsiaTheme="minorEastAsia"/>
        </w:rPr>
        <w:t xml:space="preserve">uch that the clauses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45543">
        <w:rPr>
          <w:rFonts w:eastAsiaTheme="minorEastAsia"/>
        </w:rPr>
        <w:t xml:space="preserve"> bounds the outer face</w:t>
      </w:r>
      <w:r w:rsidR="00D44BAA">
        <w:rPr>
          <w:rFonts w:eastAsiaTheme="minorEastAsia"/>
        </w:rPr>
        <w:t xml:space="preserve">. </w:t>
      </w:r>
      <w:sdt>
        <w:sdtPr>
          <w:rPr>
            <w:rFonts w:eastAsiaTheme="minorEastAsia"/>
          </w:rPr>
          <w:id w:val="-803924912"/>
          <w:citation/>
        </w:sdtPr>
        <w:sdtContent>
          <w:r w:rsidR="00C60306">
            <w:rPr>
              <w:rFonts w:eastAsiaTheme="minorEastAsia"/>
            </w:rPr>
            <w:fldChar w:fldCharType="begin"/>
          </w:r>
          <w:r w:rsidR="00C60306">
            <w:rPr>
              <w:rFonts w:eastAsiaTheme="minorEastAsia"/>
            </w:rPr>
            <w:instrText xml:space="preserve"> CITATION Kra93 \l 1033 </w:instrText>
          </w:r>
          <w:r w:rsidR="00C60306">
            <w:rPr>
              <w:rFonts w:eastAsiaTheme="minorEastAsia"/>
            </w:rPr>
            <w:fldChar w:fldCharType="separate"/>
          </w:r>
          <w:r w:rsidR="00C60306" w:rsidRPr="00C60306">
            <w:rPr>
              <w:rFonts w:eastAsiaTheme="minorEastAsia"/>
              <w:noProof/>
            </w:rPr>
            <w:t>(Kratochvil &amp; Krivanek, 1993)</w:t>
          </w:r>
          <w:r w:rsidR="00C60306">
            <w:rPr>
              <w:rFonts w:eastAsiaTheme="minorEastAsia"/>
            </w:rPr>
            <w:fldChar w:fldCharType="end"/>
          </w:r>
        </w:sdtContent>
      </w:sdt>
      <w:r w:rsidR="00243B0E">
        <w:rPr>
          <w:rFonts w:eastAsiaTheme="minorEastAsia"/>
        </w:rPr>
        <w:t xml:space="preserve"> The</w:t>
      </w:r>
      <w:r w:rsidR="003D0BE8">
        <w:rPr>
          <w:rFonts w:eastAsiaTheme="minorEastAsia"/>
        </w:rPr>
        <w:t xml:space="preserve"> authors </w:t>
      </w:r>
      <w:r w:rsidR="00386CF5">
        <w:rPr>
          <w:rFonts w:eastAsiaTheme="minorEastAsia"/>
        </w:rPr>
        <w:t xml:space="preserve">define a recursive algorithm which computes the maximum number of satisfiable clauses </w:t>
      </w:r>
      <w:r w:rsidR="00CF2087">
        <w:rPr>
          <w:rFonts w:eastAsiaTheme="minorEastAsia"/>
        </w:rPr>
        <w:t xml:space="preserve">in a given co-nested formula. </w:t>
      </w:r>
      <w:r w:rsidR="003D0F2C">
        <w:rPr>
          <w:rFonts w:eastAsiaTheme="minorEastAsia"/>
        </w:rPr>
        <w:t xml:space="preserve">The runtime of this algorithm is set to be </w:t>
      </w:r>
      <w:r w:rsidR="001D634C">
        <w:rPr>
          <w:rFonts w:eastAsiaTheme="minorEastAsia"/>
        </w:rPr>
        <w:t xml:space="preserve">linear in the number of clauses </w:t>
      </w:r>
      <m:oMath>
        <m:r>
          <w:rPr>
            <w:rFonts w:ascii="Cambria Math" w:eastAsiaTheme="minorEastAsia" w:hAnsi="Cambria Math"/>
          </w:rPr>
          <m:t>n</m:t>
        </m:r>
      </m:oMath>
      <w:r w:rsidR="001D634C">
        <w:rPr>
          <w:rFonts w:eastAsiaTheme="minorEastAsia"/>
        </w:rPr>
        <w:t xml:space="preserve">, added with the number of variables </w:t>
      </w:r>
      <m:oMath>
        <m:r>
          <w:rPr>
            <w:rFonts w:ascii="Cambria Math" w:eastAsiaTheme="minorEastAsia" w:hAnsi="Cambria Math"/>
          </w:rPr>
          <m:t>m</m:t>
        </m:r>
      </m:oMath>
      <w:r w:rsidR="001D634C">
        <w:rPr>
          <w:rFonts w:eastAsiaTheme="minorEastAsia"/>
        </w:rPr>
        <w:t>.</w:t>
      </w:r>
      <w:r w:rsidR="00FB29BB">
        <w:rPr>
          <w:rFonts w:eastAsiaTheme="minorEastAsia"/>
        </w:rPr>
        <w:t xml:space="preserve"> </w:t>
      </w:r>
      <w:r w:rsidR="001D634C">
        <w:rPr>
          <w:rFonts w:eastAsiaTheme="minorEastAsia"/>
        </w:rPr>
        <w:t xml:space="preserve"> </w:t>
      </w:r>
      <w:r w:rsidR="005F011C">
        <w:rPr>
          <w:rFonts w:eastAsiaTheme="minorEastAsia"/>
        </w:rPr>
        <w:t xml:space="preserve">This algorithm will be analyzed in later chapters. </w:t>
      </w:r>
    </w:p>
    <w:p w14:paraId="4D572944" w14:textId="4EF01CFF" w:rsidR="00495848" w:rsidRDefault="00743D45" w:rsidP="00495848">
      <w:pPr>
        <w:rPr>
          <w:rFonts w:eastAsiaTheme="minorEastAsia"/>
        </w:rPr>
      </w:pPr>
      <w:r>
        <w:rPr>
          <w:rFonts w:eastAsiaTheme="minorEastAsia"/>
        </w:rPr>
        <w:t xml:space="preserve">Furthermore, the notion of </w:t>
      </w:r>
      <w:r w:rsidR="00AD7C7D">
        <w:rPr>
          <w:rFonts w:eastAsiaTheme="minorEastAsia"/>
        </w:rPr>
        <w:t xml:space="preserve">double co-nestedness is introduced. </w:t>
      </w:r>
      <m:oMath>
        <m:r>
          <w:rPr>
            <w:rFonts w:ascii="Cambria Math" w:eastAsiaTheme="minorEastAsia" w:hAnsi="Cambria Math"/>
          </w:rPr>
          <m:t xml:space="preserve">ϕ </m:t>
        </m:r>
      </m:oMath>
      <w:r w:rsidR="00813154">
        <w:rPr>
          <w:rFonts w:eastAsiaTheme="minorEastAsia"/>
        </w:rPr>
        <w:t xml:space="preserve">is double co-nested </w:t>
      </w:r>
      <w:r w:rsidR="00596B48">
        <w:rPr>
          <w:rFonts w:eastAsiaTheme="minorEastAsia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  <m:sup>
            <m:r>
              <w:rPr>
                <w:rFonts w:ascii="Cambria Math" w:eastAsiaTheme="minorEastAsia" w:hAnsi="Cambria Math"/>
              </w:rPr>
              <m:t>cl</m:t>
            </m:r>
          </m:sup>
        </m:sSubSup>
      </m:oMath>
      <w:r w:rsidR="00596B48">
        <w:rPr>
          <w:rFonts w:eastAsiaTheme="minorEastAsia"/>
        </w:rPr>
        <w:t xml:space="preserve"> is planar</w:t>
      </w:r>
      <w:r w:rsidR="0063032A">
        <w:rPr>
          <w:rFonts w:eastAsiaTheme="minorEastAsia"/>
        </w:rPr>
        <w:t xml:space="preserve">, i.e. </w:t>
      </w:r>
      <w:r w:rsidR="00366276">
        <w:rPr>
          <w:rFonts w:eastAsiaTheme="minorEastAsia"/>
        </w:rPr>
        <w:t xml:space="preserve">the double co-nested formula can be splitted into two co-nested formulas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⋀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nary>
      </m:oMath>
      <w:r w:rsidR="00366276">
        <w:rPr>
          <w:rFonts w:eastAsiaTheme="minorEastAsia"/>
        </w:rPr>
        <w:t xml:space="preserve"> </w:t>
      </w:r>
      <w:r w:rsidR="00495848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⋀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495848">
        <w:rPr>
          <w:rFonts w:eastAsiaTheme="minorEastAsia"/>
        </w:rPr>
        <w:t xml:space="preserve"> </w:t>
      </w:r>
      <w:r w:rsidR="00B56B11">
        <w:rPr>
          <w:rFonts w:eastAsiaTheme="minorEastAsia"/>
        </w:rPr>
        <w:t xml:space="preserve">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∨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="00B56B11">
        <w:rPr>
          <w:rFonts w:eastAsiaTheme="minorEastAsia"/>
        </w:rPr>
        <w:t xml:space="preserve"> </w:t>
      </w:r>
      <w:r w:rsidR="006C5063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i=1,2,…, n</m:t>
        </m:r>
      </m:oMath>
      <w:r w:rsidR="006C5063">
        <w:rPr>
          <w:rFonts w:eastAsiaTheme="minorEastAsia"/>
        </w:rPr>
        <w:t xml:space="preserve">. </w:t>
      </w:r>
      <w:sdt>
        <w:sdtPr>
          <w:rPr>
            <w:rFonts w:eastAsiaTheme="minorEastAsia"/>
          </w:rPr>
          <w:id w:val="-531728823"/>
          <w:citation/>
        </w:sdtPr>
        <w:sdtContent>
          <w:r w:rsidR="006C5063">
            <w:rPr>
              <w:rFonts w:eastAsiaTheme="minorEastAsia"/>
            </w:rPr>
            <w:fldChar w:fldCharType="begin"/>
          </w:r>
          <w:r w:rsidR="006C5063">
            <w:rPr>
              <w:rFonts w:eastAsiaTheme="minorEastAsia"/>
            </w:rPr>
            <w:instrText xml:space="preserve"> CITATION Kra93 \l 1033 </w:instrText>
          </w:r>
          <w:r w:rsidR="006C5063">
            <w:rPr>
              <w:rFonts w:eastAsiaTheme="minorEastAsia"/>
            </w:rPr>
            <w:fldChar w:fldCharType="separate"/>
          </w:r>
          <w:r w:rsidR="006C5063" w:rsidRPr="006C5063">
            <w:rPr>
              <w:rFonts w:eastAsiaTheme="minorEastAsia"/>
              <w:noProof/>
            </w:rPr>
            <w:t>(Kratochvil &amp; Krivanek, 1993)</w:t>
          </w:r>
          <w:r w:rsidR="006C5063">
            <w:rPr>
              <w:rFonts w:eastAsiaTheme="minorEastAsia"/>
            </w:rPr>
            <w:fldChar w:fldCharType="end"/>
          </w:r>
        </w:sdtContent>
      </w:sdt>
      <w:r w:rsidR="005F011C">
        <w:rPr>
          <w:rFonts w:eastAsiaTheme="minorEastAsia"/>
        </w:rPr>
        <w:t xml:space="preserve"> </w:t>
      </w:r>
      <w:r w:rsidR="000F79D3">
        <w:rPr>
          <w:rFonts w:eastAsiaTheme="minorEastAsia"/>
        </w:rPr>
        <w:t>The authors</w:t>
      </w:r>
      <w:r w:rsidR="005F011C">
        <w:rPr>
          <w:rFonts w:eastAsiaTheme="minorEastAsia"/>
        </w:rPr>
        <w:t xml:space="preserve"> </w:t>
      </w:r>
      <w:r w:rsidR="002C67D8">
        <w:rPr>
          <w:rFonts w:eastAsiaTheme="minorEastAsia"/>
        </w:rPr>
        <w:t xml:space="preserve">acknowledge that the </w:t>
      </w:r>
      <w:r w:rsidR="001D67A7">
        <w:rPr>
          <w:rFonts w:eastAsiaTheme="minorEastAsia"/>
        </w:rPr>
        <w:t xml:space="preserve">satisfiability for double co-nested formulas </w:t>
      </w:r>
      <w:r w:rsidR="009B7A20">
        <w:rPr>
          <w:rFonts w:eastAsiaTheme="minorEastAsia"/>
        </w:rPr>
        <w:t>is NP-complete</w:t>
      </w:r>
      <w:r w:rsidR="0050147B">
        <w:rPr>
          <w:rFonts w:eastAsiaTheme="minorEastAsia"/>
        </w:rPr>
        <w:t xml:space="preserve">, since Lichtenstein proved that even </w:t>
      </w:r>
      <w:r w:rsidR="0050147B">
        <w:rPr>
          <w:rFonts w:eastAsiaTheme="minorEastAsia"/>
        </w:rPr>
        <w:lastRenderedPageBreak/>
        <w:t xml:space="preserve">if </w:t>
      </w:r>
      <w:r w:rsidR="00C1039C">
        <w:rPr>
          <w:rFonts w:eastAsiaTheme="minorEastAsia"/>
        </w:rPr>
        <w:t xml:space="preserve">every clause contains at most three variables, every variable occurs in exactly three clauses and </w:t>
      </w:r>
      <w:r w:rsidR="00F06EB5">
        <w:rPr>
          <w:rFonts w:eastAsiaTheme="minorEastAsia"/>
        </w:rPr>
        <w:t xml:space="preserve">the variables only occur once negatively and twice positively </w:t>
      </w:r>
      <w:sdt>
        <w:sdtPr>
          <w:rPr>
            <w:rFonts w:eastAsiaTheme="minorEastAsia"/>
          </w:rPr>
          <w:id w:val="-686524891"/>
          <w:citation/>
        </w:sdtPr>
        <w:sdtContent>
          <w:r w:rsidR="00F06EB5">
            <w:rPr>
              <w:rFonts w:eastAsiaTheme="minorEastAsia"/>
            </w:rPr>
            <w:fldChar w:fldCharType="begin"/>
          </w:r>
          <w:r w:rsidR="00F06EB5">
            <w:rPr>
              <w:rFonts w:eastAsiaTheme="minorEastAsia"/>
            </w:rPr>
            <w:instrText xml:space="preserve"> CITATION Lic82 \l 1033 </w:instrText>
          </w:r>
          <w:r w:rsidR="00F06EB5">
            <w:rPr>
              <w:rFonts w:eastAsiaTheme="minorEastAsia"/>
            </w:rPr>
            <w:fldChar w:fldCharType="separate"/>
          </w:r>
          <w:r w:rsidR="00F06EB5" w:rsidRPr="00F06EB5">
            <w:rPr>
              <w:rFonts w:eastAsiaTheme="minorEastAsia"/>
              <w:noProof/>
            </w:rPr>
            <w:t>(Lichtenstein, 1982)</w:t>
          </w:r>
          <w:r w:rsidR="00F06EB5">
            <w:rPr>
              <w:rFonts w:eastAsiaTheme="minorEastAsia"/>
            </w:rPr>
            <w:fldChar w:fldCharType="end"/>
          </w:r>
        </w:sdtContent>
      </w:sdt>
      <w:r w:rsidR="0022443A">
        <w:rPr>
          <w:rFonts w:eastAsiaTheme="minorEastAsia"/>
        </w:rPr>
        <w:t xml:space="preserve">. </w:t>
      </w:r>
    </w:p>
    <w:p w14:paraId="2C7A0319" w14:textId="6015EC17" w:rsidR="00470581" w:rsidRDefault="00845225" w:rsidP="00845225">
      <w:pPr>
        <w:pStyle w:val="Heading3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Non-Interlaced SAT</w:t>
      </w:r>
    </w:p>
    <w:p w14:paraId="11B42114" w14:textId="728205CB" w:rsidR="00845225" w:rsidRDefault="00AF5A60" w:rsidP="00845225">
      <w:pPr>
        <w:rPr>
          <w:rFonts w:eastAsiaTheme="minorEastAsia"/>
        </w:rPr>
      </w:pPr>
      <w:r>
        <w:t>Bu</w:t>
      </w:r>
      <w:r w:rsidR="00B11E13">
        <w:t xml:space="preserve">rckel in his work “Non-Interlaced SAT is in P” </w:t>
      </w:r>
      <w:r w:rsidR="00593AB9">
        <w:t xml:space="preserve">analyzes a tractable case called non-interlaced formulas and proposes a polynomial time algorithm </w:t>
      </w:r>
      <w:r w:rsidR="00DE3157">
        <w:t>utilizing graphs and matrices</w:t>
      </w:r>
      <w:r w:rsidR="00593AB9">
        <w:t>.</w:t>
      </w:r>
      <w:sdt>
        <w:sdtPr>
          <w:id w:val="1286090805"/>
          <w:citation/>
        </w:sdtPr>
        <w:sdtContent>
          <w:r w:rsidR="00DE3157">
            <w:fldChar w:fldCharType="begin"/>
          </w:r>
          <w:r w:rsidR="00DE3157">
            <w:instrText xml:space="preserve"> CITATION Ser19 \l 1033 </w:instrText>
          </w:r>
          <w:r w:rsidR="00DE3157">
            <w:fldChar w:fldCharType="separate"/>
          </w:r>
          <w:r w:rsidR="00DE3157">
            <w:rPr>
              <w:noProof/>
            </w:rPr>
            <w:t xml:space="preserve"> (Serge, 2019)</w:t>
          </w:r>
          <w:r w:rsidR="00DE3157">
            <w:fldChar w:fldCharType="end"/>
          </w:r>
        </w:sdtContent>
      </w:sdt>
      <w:r w:rsidR="00DE3157">
        <w:t xml:space="preserve"> Unlike Kurth and </w:t>
      </w:r>
      <w:r w:rsidR="009C1B33">
        <w:t xml:space="preserve">Kratochvil and Krivanek, Burckel considers formulas to be </w:t>
      </w:r>
      <w:r w:rsidR="00CF0A0D">
        <w:t xml:space="preserve">finite lists </w:t>
      </w:r>
      <m:oMath>
        <m:r>
          <w:rPr>
            <w:rFonts w:ascii="Cambria Math" w:eastAsiaTheme="minorEastAsia" w:hAnsi="Cambria Math" w:cs="Courier New"/>
          </w:rPr>
          <m:t>F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F0A0D">
        <w:rPr>
          <w:rFonts w:eastAsiaTheme="minorEastAsia"/>
        </w:rPr>
        <w:t xml:space="preserve"> </w:t>
      </w:r>
      <w:r w:rsidR="00FE3BFA">
        <w:rPr>
          <w:rFonts w:eastAsiaTheme="minorEastAsia"/>
        </w:rPr>
        <w:t xml:space="preserve">where each clause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E3BFA">
        <w:rPr>
          <w:rFonts w:eastAsiaTheme="minorEastAsia"/>
        </w:rPr>
        <w:t xml:space="preserve"> is a finite list containing variables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 xml:space="preserve">,…,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740B84">
        <w:rPr>
          <w:rFonts w:eastAsiaTheme="minorEastAsia"/>
        </w:rPr>
        <w:t xml:space="preserve"> </w:t>
      </w:r>
      <w:r w:rsidR="00B54E16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A20247">
        <w:rPr>
          <w:rFonts w:eastAsiaTheme="minorEastAsia"/>
        </w:rPr>
        <w:t xml:space="preserve"> and</w:t>
      </w:r>
      <w:r w:rsidR="009335F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335F1">
        <w:rPr>
          <w:rFonts w:eastAsiaTheme="minorEastAsia"/>
        </w:rPr>
        <w:t xml:space="preserve"> symbolizes the number of variables in a clause</w:t>
      </w:r>
      <w:r w:rsidR="00B54E16">
        <w:rPr>
          <w:rFonts w:eastAsiaTheme="minorEastAsia"/>
        </w:rPr>
        <w:t xml:space="preserve">. </w:t>
      </w:r>
      <w:sdt>
        <w:sdtPr>
          <w:rPr>
            <w:rFonts w:eastAsiaTheme="minorEastAsia"/>
          </w:rPr>
          <w:id w:val="-476075506"/>
          <w:citation/>
        </w:sdtPr>
        <w:sdtContent>
          <w:r w:rsidR="00B54E16">
            <w:rPr>
              <w:rFonts w:eastAsiaTheme="minorEastAsia"/>
            </w:rPr>
            <w:fldChar w:fldCharType="begin"/>
          </w:r>
          <w:r w:rsidR="00B54E16">
            <w:rPr>
              <w:rFonts w:eastAsiaTheme="minorEastAsia"/>
            </w:rPr>
            <w:instrText xml:space="preserve"> CITATION Ser19 \l 1033 </w:instrText>
          </w:r>
          <w:r w:rsidR="00B54E16">
            <w:rPr>
              <w:rFonts w:eastAsiaTheme="minorEastAsia"/>
            </w:rPr>
            <w:fldChar w:fldCharType="separate"/>
          </w:r>
          <w:r w:rsidR="00B54E16" w:rsidRPr="00B54E16">
            <w:rPr>
              <w:rFonts w:eastAsiaTheme="minorEastAsia"/>
              <w:noProof/>
            </w:rPr>
            <w:t>(Serge, 2019)</w:t>
          </w:r>
          <w:r w:rsidR="00B54E16">
            <w:rPr>
              <w:rFonts w:eastAsiaTheme="minorEastAsia"/>
            </w:rPr>
            <w:fldChar w:fldCharType="end"/>
          </w:r>
        </w:sdtContent>
      </w:sdt>
      <w:r w:rsidR="00B54E16">
        <w:rPr>
          <w:rFonts w:eastAsiaTheme="minorEastAsia"/>
        </w:rPr>
        <w:t xml:space="preserve"> Therefore, empty clauses are not allowed in Burckel’s definition. </w:t>
      </w:r>
      <w:r w:rsidR="0070550B">
        <w:rPr>
          <w:rFonts w:eastAsiaTheme="minorEastAsia"/>
        </w:rPr>
        <w:t xml:space="preserve">Burckel </w:t>
      </w:r>
      <w:r w:rsidR="007F066C">
        <w:rPr>
          <w:rFonts w:eastAsiaTheme="minorEastAsia"/>
        </w:rPr>
        <w:t xml:space="preserve">then defines the SAT problem as the decision, whether there exists a good choice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300887">
        <w:rPr>
          <w:rFonts w:eastAsiaTheme="minorEastAsia"/>
        </w:rPr>
        <w:t xml:space="preserve"> where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A7EA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802B0C">
        <w:rPr>
          <w:rFonts w:eastAsiaTheme="minorEastAsia"/>
        </w:rPr>
        <w:t xml:space="preserve"> for every </w:t>
      </w:r>
      <m:oMath>
        <m:r>
          <w:rPr>
            <w:rFonts w:ascii="Cambria Math" w:eastAsiaTheme="minorEastAsia" w:hAnsi="Cambria Math"/>
          </w:rPr>
          <m:t>i,j</m:t>
        </m:r>
      </m:oMath>
      <w:r w:rsidR="00802B0C">
        <w:rPr>
          <w:rFonts w:eastAsiaTheme="minorEastAsia"/>
        </w:rPr>
        <w:t xml:space="preserve">. In other words, </w:t>
      </w:r>
      <w:r w:rsidR="00593AB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30F19">
        <w:rPr>
          <w:rFonts w:eastAsiaTheme="minorEastAsia"/>
        </w:rPr>
        <w:t xml:space="preserve"> representing a </w:t>
      </w:r>
      <w:r w:rsidR="00707064">
        <w:rPr>
          <w:rFonts w:eastAsiaTheme="minorEastAsia"/>
        </w:rPr>
        <w:t>good choice for a clause</w:t>
      </w:r>
      <w:r w:rsidR="00B30F19">
        <w:rPr>
          <w:rFonts w:eastAsiaTheme="minorEastAsia"/>
        </w:rPr>
        <w:t xml:space="preserve"> </w:t>
      </w:r>
      <w:r w:rsidR="00112F54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12F54">
        <w:rPr>
          <w:rFonts w:eastAsiaTheme="minorEastAsia"/>
        </w:rPr>
        <w:t xml:space="preserve"> representing </w:t>
      </w:r>
      <w:r w:rsidR="00707064">
        <w:rPr>
          <w:rFonts w:eastAsiaTheme="minorEastAsia"/>
        </w:rPr>
        <w:t>the</w:t>
      </w:r>
      <w:r w:rsidR="00112F54">
        <w:rPr>
          <w:rFonts w:eastAsiaTheme="minorEastAsia"/>
        </w:rPr>
        <w:t xml:space="preserve"> clause</w:t>
      </w:r>
      <w:r w:rsidR="00707064">
        <w:rPr>
          <w:rFonts w:eastAsiaTheme="minorEastAsia"/>
        </w:rPr>
        <w:t xml:space="preserve"> itself</w:t>
      </w:r>
      <w:r w:rsidR="00112F54">
        <w:rPr>
          <w:rFonts w:eastAsiaTheme="minorEastAsia"/>
        </w:rPr>
        <w:t xml:space="preserve">, </w:t>
      </w:r>
      <w:r w:rsidR="00A06346">
        <w:rPr>
          <w:rFonts w:eastAsiaTheme="minorEastAsia"/>
        </w:rPr>
        <w:t xml:space="preserve">the restriction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A06346">
        <w:rPr>
          <w:rFonts w:eastAsiaTheme="minorEastAsia"/>
        </w:rPr>
        <w:t xml:space="preserve"> makes sure that there are no conflicting clauses in the formula that are the negated forms of one another.</w:t>
      </w:r>
      <w:r w:rsidR="000D2865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791329235"/>
          <w:citation/>
        </w:sdtPr>
        <w:sdtContent>
          <w:r w:rsidR="000D2865">
            <w:rPr>
              <w:rFonts w:eastAsiaTheme="minorEastAsia"/>
            </w:rPr>
            <w:fldChar w:fldCharType="begin"/>
          </w:r>
          <w:r w:rsidR="000D2865">
            <w:rPr>
              <w:rFonts w:eastAsiaTheme="minorEastAsia"/>
            </w:rPr>
            <w:instrText xml:space="preserve"> CITATION Ser19 \l 1033 </w:instrText>
          </w:r>
          <w:r w:rsidR="000D2865">
            <w:rPr>
              <w:rFonts w:eastAsiaTheme="minorEastAsia"/>
            </w:rPr>
            <w:fldChar w:fldCharType="separate"/>
          </w:r>
          <w:r w:rsidR="000D2865" w:rsidRPr="000D2865">
            <w:rPr>
              <w:rFonts w:eastAsiaTheme="minorEastAsia"/>
              <w:noProof/>
            </w:rPr>
            <w:t>(Serge, 2019)</w:t>
          </w:r>
          <w:r w:rsidR="000D2865">
            <w:rPr>
              <w:rFonts w:eastAsiaTheme="minorEastAsia"/>
            </w:rPr>
            <w:fldChar w:fldCharType="end"/>
          </w:r>
        </w:sdtContent>
      </w:sdt>
      <w:r w:rsidR="00A06346">
        <w:rPr>
          <w:rFonts w:eastAsiaTheme="minorEastAsia"/>
        </w:rPr>
        <w:t xml:space="preserve"> This essentially removes the possibility of a tautology regarding clauses, since otherwise the formula would always evaluate to </w:t>
      </w:r>
      <w:r w:rsidR="000D2865">
        <w:rPr>
          <w:rFonts w:eastAsiaTheme="minorEastAsia"/>
        </w:rPr>
        <w:t>false, regardless of the assignments of the variables.</w:t>
      </w:r>
      <w:r w:rsidR="003647F3">
        <w:rPr>
          <w:rFonts w:eastAsiaTheme="minorEastAsia"/>
        </w:rPr>
        <w:t xml:space="preserve"> Burckel then defines a function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(F)</m:t>
        </m:r>
      </m:oMath>
      <w:r w:rsidR="00D32487">
        <w:rPr>
          <w:rFonts w:eastAsiaTheme="minorEastAsia"/>
        </w:rPr>
        <w:t xml:space="preserve"> which equates to the total number of </w:t>
      </w:r>
      <w:r w:rsidR="000968BF">
        <w:rPr>
          <w:rFonts w:eastAsiaTheme="minorEastAsia"/>
        </w:rPr>
        <w:t>“good choices”, i.e. satisfying assignments</w:t>
      </w:r>
      <w:r w:rsidR="004540BE">
        <w:rPr>
          <w:rFonts w:eastAsiaTheme="minorEastAsia"/>
        </w:rPr>
        <w:t xml:space="preserve">. The formula can only be satisfied if and only if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9E731F">
        <w:rPr>
          <w:rFonts w:eastAsiaTheme="minorEastAsia"/>
        </w:rPr>
        <w:t xml:space="preserve">, meaning that there is at least one satisfying assignment. </w:t>
      </w:r>
      <w:sdt>
        <w:sdtPr>
          <w:rPr>
            <w:rFonts w:eastAsiaTheme="minorEastAsia"/>
          </w:rPr>
          <w:id w:val="1886141905"/>
          <w:citation/>
        </w:sdtPr>
        <w:sdtContent>
          <w:r w:rsidR="009E731F">
            <w:rPr>
              <w:rFonts w:eastAsiaTheme="minorEastAsia"/>
            </w:rPr>
            <w:fldChar w:fldCharType="begin"/>
          </w:r>
          <w:r w:rsidR="009E731F">
            <w:rPr>
              <w:rFonts w:eastAsiaTheme="minorEastAsia"/>
            </w:rPr>
            <w:instrText xml:space="preserve"> CITATION Ser19 \l 1033 </w:instrText>
          </w:r>
          <w:r w:rsidR="009E731F">
            <w:rPr>
              <w:rFonts w:eastAsiaTheme="minorEastAsia"/>
            </w:rPr>
            <w:fldChar w:fldCharType="separate"/>
          </w:r>
          <w:r w:rsidR="009E731F" w:rsidRPr="009E731F">
            <w:rPr>
              <w:rFonts w:eastAsiaTheme="minorEastAsia"/>
              <w:noProof/>
            </w:rPr>
            <w:t>(Serge, 2019)</w:t>
          </w:r>
          <w:r w:rsidR="009E731F">
            <w:rPr>
              <w:rFonts w:eastAsiaTheme="minorEastAsia"/>
            </w:rPr>
            <w:fldChar w:fldCharType="end"/>
          </w:r>
        </w:sdtContent>
      </w:sdt>
    </w:p>
    <w:p w14:paraId="75112DBA" w14:textId="08711B67" w:rsidR="009E731F" w:rsidRDefault="006839F1" w:rsidP="00845225">
      <w:pPr>
        <w:rPr>
          <w:rFonts w:eastAsiaTheme="minorEastAsia"/>
        </w:rPr>
      </w:pPr>
      <w:r>
        <w:rPr>
          <w:rFonts w:eastAsiaTheme="minorEastAsia"/>
        </w:rPr>
        <w:t xml:space="preserve">The definition of </w:t>
      </w:r>
      <w:r w:rsidR="00221C0A">
        <w:rPr>
          <w:rFonts w:eastAsiaTheme="minorEastAsia"/>
        </w:rPr>
        <w:t>being interlaced</w:t>
      </w:r>
      <w:r>
        <w:rPr>
          <w:rFonts w:eastAsiaTheme="minorEastAsia"/>
        </w:rPr>
        <w:t xml:space="preserve"> lies </w:t>
      </w:r>
      <w:r w:rsidR="007E620E">
        <w:rPr>
          <w:rFonts w:eastAsiaTheme="minorEastAsia"/>
        </w:rPr>
        <w:t xml:space="preserve">in the definition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(F)</m:t>
        </m:r>
      </m:oMath>
      <w:r w:rsidR="007E620E">
        <w:rPr>
          <w:rFonts w:eastAsiaTheme="minorEastAsia"/>
        </w:rPr>
        <w:t xml:space="preserve">, which is a set of pairs </w:t>
      </w:r>
      <m:oMath>
        <m:r>
          <w:rPr>
            <w:rFonts w:ascii="Cambria Math" w:eastAsiaTheme="minorEastAsia" w:hAnsi="Cambria Math"/>
          </w:rPr>
          <m:t>[i,j]</m:t>
        </m:r>
      </m:oMath>
      <w:r w:rsidR="007E620E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i&lt;j</m:t>
        </m:r>
      </m:oMath>
      <w:r w:rsidR="006B321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</m:oMath>
      <w:r w:rsidR="009356DF">
        <w:rPr>
          <w:rFonts w:eastAsiaTheme="minorEastAsia"/>
        </w:rPr>
        <w:t xml:space="preserve"> with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= 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</m:oMath>
      <w:r w:rsidR="007E620E">
        <w:rPr>
          <w:rFonts w:eastAsiaTheme="minorEastAsia"/>
        </w:rPr>
        <w:t xml:space="preserve">. Unlike his counterparts, </w:t>
      </w:r>
      <w:r w:rsidR="00ED1B27">
        <w:rPr>
          <w:rFonts w:eastAsiaTheme="minorEastAsia"/>
        </w:rPr>
        <w:t xml:space="preserve">Burckel uses the variables </w:t>
      </w:r>
      <m:oMath>
        <m:r>
          <w:rPr>
            <w:rFonts w:ascii="Cambria Math" w:eastAsiaTheme="minorEastAsia" w:hAnsi="Cambria Math"/>
          </w:rPr>
          <m:t>i</m:t>
        </m:r>
      </m:oMath>
      <w:r w:rsidR="00ED1B2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ED1B27">
        <w:rPr>
          <w:rFonts w:eastAsiaTheme="minorEastAsia"/>
        </w:rPr>
        <w:t xml:space="preserve"> as indexes for the clauses in the formula, which assigns importance to the order in which clauses appear. </w:t>
      </w:r>
      <w:r w:rsidR="00DA5C0E">
        <w:rPr>
          <w:rFonts w:eastAsiaTheme="minorEastAsia"/>
        </w:rPr>
        <w:t xml:space="preserve">The second condition implies that </w:t>
      </w:r>
      <w:r w:rsidR="006348B9">
        <w:rPr>
          <w:rFonts w:eastAsiaTheme="minorEastAsia"/>
        </w:rPr>
        <w:t xml:space="preserve">within the set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6348B9">
        <w:rPr>
          <w:rFonts w:eastAsiaTheme="minorEastAsia"/>
        </w:rPr>
        <w:t xml:space="preserve"> a variable has to occur positively once in </w:t>
      </w:r>
      <w:r w:rsidR="00B134C1">
        <w:rPr>
          <w:rFonts w:eastAsiaTheme="minorEastAsia"/>
        </w:rPr>
        <w:t xml:space="preserve">one of the clauses and negatively in the other one. </w:t>
      </w:r>
      <m:oMath>
        <m:r>
          <w:rPr>
            <w:rFonts w:ascii="Cambria Math" w:eastAsiaTheme="minorEastAsia" w:hAnsi="Cambria Math"/>
          </w:rPr>
          <m:t>F</m:t>
        </m:r>
      </m:oMath>
      <w:r w:rsidR="00221C0A">
        <w:rPr>
          <w:rFonts w:eastAsiaTheme="minorEastAsia"/>
        </w:rPr>
        <w:t xml:space="preserve"> is defined to be interlaced</w:t>
      </w:r>
      <w:r w:rsidR="00220600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∃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48109B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i&lt;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&lt;j&lt;j'</m:t>
        </m:r>
      </m:oMath>
      <w:r w:rsidR="0048109B">
        <w:rPr>
          <w:rFonts w:eastAsiaTheme="minorEastAsia"/>
        </w:rPr>
        <w:t>.</w:t>
      </w:r>
      <w:r w:rsidR="0075787C">
        <w:rPr>
          <w:rFonts w:eastAsiaTheme="minorEastAsia"/>
        </w:rPr>
        <w:t xml:space="preserve"> If this is not the case, then is </w:t>
      </w:r>
      <m:oMath>
        <m:r>
          <w:rPr>
            <w:rFonts w:ascii="Cambria Math" w:eastAsiaTheme="minorEastAsia" w:hAnsi="Cambria Math"/>
          </w:rPr>
          <m:t>F</m:t>
        </m:r>
      </m:oMath>
      <w:r w:rsidR="0075787C">
        <w:rPr>
          <w:rFonts w:eastAsiaTheme="minorEastAsia"/>
        </w:rPr>
        <w:t xml:space="preserve"> non-interlaced. </w:t>
      </w:r>
      <w:sdt>
        <w:sdtPr>
          <w:rPr>
            <w:rFonts w:eastAsiaTheme="minorEastAsia"/>
          </w:rPr>
          <w:id w:val="1541626247"/>
          <w:citation/>
        </w:sdtPr>
        <w:sdtContent>
          <w:r w:rsidR="00DA114B">
            <w:rPr>
              <w:rFonts w:eastAsiaTheme="minorEastAsia"/>
            </w:rPr>
            <w:fldChar w:fldCharType="begin"/>
          </w:r>
          <w:r w:rsidR="00DA114B">
            <w:rPr>
              <w:rFonts w:eastAsiaTheme="minorEastAsia"/>
            </w:rPr>
            <w:instrText xml:space="preserve"> CITATION Ser19 \l 1033 </w:instrText>
          </w:r>
          <w:r w:rsidR="00DA114B">
            <w:rPr>
              <w:rFonts w:eastAsiaTheme="minorEastAsia"/>
            </w:rPr>
            <w:fldChar w:fldCharType="separate"/>
          </w:r>
          <w:r w:rsidR="00DA114B" w:rsidRPr="00DA114B">
            <w:rPr>
              <w:rFonts w:eastAsiaTheme="minorEastAsia"/>
              <w:noProof/>
            </w:rPr>
            <w:t>(Serge, 2019)</w:t>
          </w:r>
          <w:r w:rsidR="00DA114B">
            <w:rPr>
              <w:rFonts w:eastAsiaTheme="minorEastAsia"/>
            </w:rPr>
            <w:fldChar w:fldCharType="end"/>
          </w:r>
        </w:sdtContent>
      </w:sdt>
    </w:p>
    <w:p w14:paraId="021DF06F" w14:textId="77777777" w:rsidR="00F712A5" w:rsidRDefault="00603DF0" w:rsidP="00845225">
      <w:pPr>
        <w:rPr>
          <w:rFonts w:eastAsiaTheme="minorEastAsia"/>
        </w:rPr>
      </w:pPr>
      <w:r>
        <w:rPr>
          <w:rFonts w:eastAsiaTheme="minorEastAsia"/>
        </w:rPr>
        <w:t xml:space="preserve">Burckel then proposes an algorithm utilizing graphs and </w:t>
      </w:r>
      <w:r w:rsidR="00253A69">
        <w:rPr>
          <w:rFonts w:eastAsiaTheme="minorEastAsia"/>
        </w:rPr>
        <w:t>an adjacency matrix</w:t>
      </w:r>
      <w:r w:rsidR="00B36890">
        <w:rPr>
          <w:rFonts w:eastAsiaTheme="minorEastAsia"/>
        </w:rPr>
        <w:t xml:space="preserve">, for computation purposes, which </w:t>
      </w:r>
      <w:r w:rsidR="00910828">
        <w:rPr>
          <w:rFonts w:eastAsiaTheme="minorEastAsia"/>
        </w:rPr>
        <w:t xml:space="preserve">calculates whether there is a way from the special vertices </w:t>
      </w:r>
      <m:oMath>
        <m:r>
          <w:rPr>
            <w:rFonts w:ascii="Cambria Math" w:eastAsiaTheme="minorEastAsia" w:hAnsi="Cambria Math"/>
          </w:rPr>
          <m:t>s</m:t>
        </m:r>
      </m:oMath>
      <w:r w:rsidR="000C124F">
        <w:rPr>
          <w:rFonts w:eastAsiaTheme="minorEastAsia"/>
        </w:rPr>
        <w:t xml:space="preserve">, signifying starting point, and </w:t>
      </w:r>
      <m:oMath>
        <m:r>
          <w:rPr>
            <w:rFonts w:ascii="Cambria Math" w:eastAsiaTheme="minorEastAsia" w:hAnsi="Cambria Math"/>
          </w:rPr>
          <m:t>t</m:t>
        </m:r>
      </m:oMath>
      <w:r w:rsidR="000C124F">
        <w:rPr>
          <w:rFonts w:eastAsiaTheme="minorEastAsia"/>
        </w:rPr>
        <w:t xml:space="preserve"> signifying the terminating point</w:t>
      </w:r>
      <w:r w:rsidR="00574610">
        <w:rPr>
          <w:rFonts w:eastAsiaTheme="minorEastAsia"/>
        </w:rPr>
        <w:t xml:space="preserve"> and all the variables between them</w:t>
      </w:r>
      <w:r w:rsidR="000C124F">
        <w:rPr>
          <w:rFonts w:eastAsiaTheme="minorEastAsia"/>
        </w:rPr>
        <w:t>.</w:t>
      </w:r>
      <w:r w:rsidR="00574610">
        <w:rPr>
          <w:rFonts w:eastAsiaTheme="minorEastAsia"/>
        </w:rPr>
        <w:t xml:space="preserve"> The algorithm assigns the value 1 to each edge at the start and then </w:t>
      </w:r>
      <w:r w:rsidR="00967801">
        <w:rPr>
          <w:rFonts w:eastAsiaTheme="minorEastAsia"/>
        </w:rPr>
        <w:t xml:space="preserve">decrements the value by the </w:t>
      </w:r>
      <w:r w:rsidR="00C51703">
        <w:rPr>
          <w:rFonts w:eastAsiaTheme="minorEastAsia"/>
        </w:rPr>
        <w:t>number</w:t>
      </w:r>
      <w:r w:rsidR="00967801">
        <w:rPr>
          <w:rFonts w:eastAsiaTheme="minorEastAsia"/>
        </w:rPr>
        <w:t xml:space="preserve"> of paths between two </w:t>
      </w:r>
      <w:r w:rsidR="00C51703">
        <w:rPr>
          <w:rFonts w:eastAsiaTheme="minorEastAsia"/>
        </w:rPr>
        <w:t xml:space="preserve">vertices. For a formula to be </w:t>
      </w:r>
      <w:r w:rsidR="004A2189">
        <w:rPr>
          <w:rFonts w:eastAsiaTheme="minorEastAsia"/>
        </w:rPr>
        <w:t>satisfied,</w:t>
      </w:r>
      <w:r w:rsidR="005D331E">
        <w:rPr>
          <w:rFonts w:eastAsiaTheme="minorEastAsia"/>
        </w:rPr>
        <w:t xml:space="preserve"> there has to be at least one way from the starting vertex, to the terminating one. </w:t>
      </w:r>
      <w:r w:rsidR="004A2189">
        <w:rPr>
          <w:rFonts w:eastAsiaTheme="minorEastAsia"/>
        </w:rPr>
        <w:t xml:space="preserve">Burckel suggests that this algorithm is of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e>
        </m:d>
      </m:oMath>
      <w:r w:rsidR="00613798">
        <w:rPr>
          <w:rFonts w:eastAsiaTheme="minorEastAsia"/>
        </w:rPr>
        <w:t xml:space="preserve"> </w:t>
      </w:r>
      <w:r w:rsidR="000D672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N=2+n</m:t>
        </m:r>
      </m:oMath>
      <w:r w:rsidR="000D672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</m:t>
        </m:r>
      </m:oMath>
      <w:r w:rsidR="000D672E">
        <w:rPr>
          <w:rFonts w:eastAsiaTheme="minorEastAsia"/>
        </w:rPr>
        <w:t xml:space="preserve"> being the number of variables</w:t>
      </w:r>
      <w:r w:rsidR="00143C58">
        <w:rPr>
          <w:rFonts w:eastAsiaTheme="minorEastAsia"/>
        </w:rPr>
        <w:t xml:space="preserve"> plus the special vertices </w:t>
      </w:r>
      <m:oMath>
        <m:r>
          <w:rPr>
            <w:rFonts w:ascii="Cambria Math" w:eastAsiaTheme="minorEastAsia" w:hAnsi="Cambria Math"/>
          </w:rPr>
          <m:t>s</m:t>
        </m:r>
      </m:oMath>
      <w:r w:rsidR="00143C5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  <w:r w:rsidR="000D672E">
        <w:rPr>
          <w:rFonts w:eastAsiaTheme="minorEastAsia"/>
        </w:rPr>
        <w:t>.</w:t>
      </w:r>
      <w:r w:rsidR="00143C58">
        <w:rPr>
          <w:rFonts w:eastAsiaTheme="minorEastAsia"/>
        </w:rPr>
        <w:t xml:space="preserve"> This algorithm will be further analyzed in coming chapters.</w:t>
      </w:r>
      <w:r w:rsidR="000D672E">
        <w:rPr>
          <w:rFonts w:eastAsiaTheme="minorEastAsia"/>
        </w:rPr>
        <w:t xml:space="preserve"> </w:t>
      </w:r>
      <w:r w:rsidR="005D331E">
        <w:rPr>
          <w:rFonts w:eastAsiaTheme="minorEastAsia"/>
        </w:rPr>
        <w:t xml:space="preserve"> </w:t>
      </w:r>
    </w:p>
    <w:p w14:paraId="227662E9" w14:textId="77777777" w:rsidR="00F712A5" w:rsidRDefault="00F712A5" w:rsidP="00845225">
      <w:pPr>
        <w:rPr>
          <w:rFonts w:eastAsiaTheme="minorEastAsia"/>
        </w:rPr>
      </w:pPr>
    </w:p>
    <w:p w14:paraId="67283BC2" w14:textId="647B232D" w:rsidR="00DA114B" w:rsidRDefault="00F712A5" w:rsidP="00845225">
      <w:r>
        <w:rPr>
          <w:rFonts w:eastAsiaTheme="minorEastAsia"/>
        </w:rPr>
        <w:t>TODO: change notation of correctness and then try to implement, make sure correctness is indeed correct</w:t>
      </w:r>
      <w:r w:rsidR="000C124F">
        <w:rPr>
          <w:rFonts w:eastAsiaTheme="minorEastAsia"/>
        </w:rPr>
        <w:t xml:space="preserve"> </w:t>
      </w:r>
    </w:p>
    <w:p w14:paraId="468C9843" w14:textId="063EF4EC" w:rsidR="00845225" w:rsidRPr="00845225" w:rsidRDefault="00845225" w:rsidP="00845225"/>
    <w:p w14:paraId="3E5F058A" w14:textId="77777777" w:rsidR="00C60306" w:rsidRPr="00C2188E" w:rsidRDefault="00C60306" w:rsidP="00F50770">
      <w:pPr>
        <w:rPr>
          <w:rFonts w:eastAsiaTheme="minorEastAsia"/>
        </w:rPr>
      </w:pPr>
    </w:p>
    <w:p w14:paraId="2ED7F95B" w14:textId="2FE5046C" w:rsidR="00FF663A" w:rsidRPr="00FF663A" w:rsidRDefault="00FF663A" w:rsidP="00EC5279">
      <w:pPr>
        <w:jc w:val="both"/>
      </w:pPr>
    </w:p>
    <w:p w14:paraId="1E095795" w14:textId="7395CD09" w:rsidR="00AB6DC0" w:rsidRDefault="00D21DB8" w:rsidP="00EC5279">
      <w:pPr>
        <w:pStyle w:val="Heading2"/>
        <w:jc w:val="both"/>
      </w:pPr>
      <w:r>
        <w:t>Literature Review</w:t>
      </w:r>
    </w:p>
    <w:p w14:paraId="591E24C2" w14:textId="6845BC2F" w:rsidR="00D21DB8" w:rsidRDefault="00D40217" w:rsidP="00D40217">
      <w:pPr>
        <w:pStyle w:val="ListParagraph"/>
        <w:numPr>
          <w:ilvl w:val="0"/>
          <w:numId w:val="2"/>
        </w:numPr>
        <w:jc w:val="both"/>
      </w:pPr>
      <w:r>
        <w:t>About 2 SAT</w:t>
      </w:r>
    </w:p>
    <w:p w14:paraId="04C58790" w14:textId="0063461A" w:rsidR="00D40217" w:rsidRDefault="00D40217" w:rsidP="00D40217">
      <w:pPr>
        <w:pStyle w:val="ListParagraph"/>
        <w:numPr>
          <w:ilvl w:val="1"/>
          <w:numId w:val="2"/>
        </w:numPr>
        <w:jc w:val="both"/>
      </w:pPr>
      <w:r>
        <w:t xml:space="preserve">There is a </w:t>
      </w:r>
      <w:proofErr w:type="gramStart"/>
      <w:r>
        <w:t>graph based</w:t>
      </w:r>
      <w:proofErr w:type="gramEnd"/>
      <w:r>
        <w:t xml:space="preserve"> algorithm I do not use</w:t>
      </w:r>
    </w:p>
    <w:p w14:paraId="3AC32DC3" w14:textId="1526FD72" w:rsidR="00D40217" w:rsidRDefault="00821DD0" w:rsidP="00D40217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HORN </w:t>
      </w:r>
    </w:p>
    <w:p w14:paraId="0BF8DCC2" w14:textId="3D975E38" w:rsidR="00821DD0" w:rsidRDefault="00821DD0" w:rsidP="00821DD0">
      <w:pPr>
        <w:pStyle w:val="ListParagraph"/>
        <w:numPr>
          <w:ilvl w:val="1"/>
          <w:numId w:val="2"/>
        </w:numPr>
        <w:jc w:val="both"/>
      </w:pPr>
      <w:r>
        <w:t xml:space="preserve">Other tractable horn cases -&gt; dual horn, q-horn etc. </w:t>
      </w:r>
    </w:p>
    <w:p w14:paraId="58EA7D7A" w14:textId="546EA6FA" w:rsidR="00821DD0" w:rsidRDefault="00821DD0" w:rsidP="00821DD0">
      <w:pPr>
        <w:pStyle w:val="ListParagraph"/>
        <w:numPr>
          <w:ilvl w:val="1"/>
          <w:numId w:val="2"/>
        </w:numPr>
        <w:jc w:val="both"/>
      </w:pPr>
      <w:r>
        <w:t>Minimum modal as a result of the algorithm</w:t>
      </w:r>
    </w:p>
    <w:p w14:paraId="4B6AB7AB" w14:textId="77777777" w:rsidR="00821DD0" w:rsidRDefault="00821DD0" w:rsidP="00821DD0">
      <w:pPr>
        <w:pStyle w:val="ListParagraph"/>
        <w:numPr>
          <w:ilvl w:val="1"/>
          <w:numId w:val="2"/>
        </w:numPr>
        <w:jc w:val="both"/>
      </w:pPr>
    </w:p>
    <w:p w14:paraId="4B1DAC9E" w14:textId="670AC21C" w:rsidR="00D21DB8" w:rsidRDefault="00D21DB8" w:rsidP="00EC5279">
      <w:pPr>
        <w:pStyle w:val="ListParagraph"/>
        <w:numPr>
          <w:ilvl w:val="0"/>
          <w:numId w:val="2"/>
        </w:numPr>
        <w:jc w:val="both"/>
      </w:pPr>
      <w:r>
        <w:t xml:space="preserve">Handbook of satisfiability talks about nested satisfiability and discusses limitations </w:t>
      </w:r>
    </w:p>
    <w:p w14:paraId="2E3975B6" w14:textId="2F571357" w:rsidR="006825AA" w:rsidRDefault="00EA7A5F" w:rsidP="00EC5279">
      <w:pPr>
        <w:pStyle w:val="ListParagraph"/>
        <w:numPr>
          <w:ilvl w:val="0"/>
          <w:numId w:val="2"/>
        </w:numPr>
        <w:jc w:val="both"/>
      </w:pPr>
      <w:r>
        <w:t xml:space="preserve">But not about </w:t>
      </w:r>
      <w:r w:rsidR="006825AA">
        <w:t>non-interlaced and co-nested</w:t>
      </w:r>
    </w:p>
    <w:p w14:paraId="311B30A1" w14:textId="77777777" w:rsidR="00CD524E" w:rsidRPr="00CD524E" w:rsidRDefault="00CD524E" w:rsidP="00CD524E">
      <w:pPr>
        <w:jc w:val="both"/>
      </w:pPr>
      <w:r w:rsidRPr="00CD524E">
        <w:t xml:space="preserve">2 – CNF </w:t>
      </w:r>
    </w:p>
    <w:p w14:paraId="7B254B3B" w14:textId="77777777" w:rsidR="00CD524E" w:rsidRPr="00CD524E" w:rsidRDefault="00CD524E" w:rsidP="00CD524E">
      <w:pPr>
        <w:numPr>
          <w:ilvl w:val="1"/>
          <w:numId w:val="3"/>
        </w:numPr>
        <w:jc w:val="both"/>
      </w:pPr>
      <w:r w:rsidRPr="00CD524E">
        <w:t>Clause width = 2</w:t>
      </w:r>
    </w:p>
    <w:p w14:paraId="60C3FFDB" w14:textId="77777777" w:rsidR="00CD524E" w:rsidRPr="00CD524E" w:rsidRDefault="00CD524E" w:rsidP="00CD524E">
      <w:pPr>
        <w:numPr>
          <w:ilvl w:val="1"/>
          <w:numId w:val="3"/>
        </w:numPr>
        <w:jc w:val="both"/>
      </w:pPr>
      <w:r w:rsidRPr="00CD524E">
        <w:t>Width ≥ 3 = NP Complete</w:t>
      </w:r>
    </w:p>
    <w:p w14:paraId="5A3B6447" w14:textId="77777777" w:rsidR="00CD524E" w:rsidRPr="00CD524E" w:rsidRDefault="00CD524E" w:rsidP="00CD524E">
      <w:pPr>
        <w:numPr>
          <w:ilvl w:val="0"/>
          <w:numId w:val="3"/>
        </w:numPr>
        <w:jc w:val="both"/>
      </w:pPr>
      <w:proofErr w:type="gramStart"/>
      <w:r w:rsidRPr="00CD524E">
        <w:t>CNF(</w:t>
      </w:r>
      <w:proofErr w:type="gramEnd"/>
      <w:r w:rsidRPr="00CD524E">
        <w:t>2)</w:t>
      </w:r>
    </w:p>
    <w:p w14:paraId="3382CAF7" w14:textId="77777777" w:rsidR="00CD524E" w:rsidRPr="00CD524E" w:rsidRDefault="00CD524E" w:rsidP="00CD524E">
      <w:pPr>
        <w:numPr>
          <w:ilvl w:val="1"/>
          <w:numId w:val="3"/>
        </w:numPr>
        <w:jc w:val="both"/>
      </w:pPr>
      <w:r w:rsidRPr="00CD524E">
        <w:t>Variable exactly 2 times</w:t>
      </w:r>
    </w:p>
    <w:p w14:paraId="3BB13109" w14:textId="77777777" w:rsidR="00CD524E" w:rsidRPr="00CD524E" w:rsidRDefault="00CD524E" w:rsidP="00CD524E">
      <w:pPr>
        <w:numPr>
          <w:ilvl w:val="0"/>
          <w:numId w:val="3"/>
        </w:numPr>
        <w:jc w:val="both"/>
      </w:pPr>
      <w:r w:rsidRPr="00CD524E">
        <w:t xml:space="preserve">Horn Formulas </w:t>
      </w:r>
    </w:p>
    <w:p w14:paraId="17B2EECE" w14:textId="77777777" w:rsidR="00CD524E" w:rsidRDefault="00CD524E" w:rsidP="00CD524E">
      <w:pPr>
        <w:numPr>
          <w:ilvl w:val="1"/>
          <w:numId w:val="3"/>
        </w:numPr>
        <w:jc w:val="both"/>
      </w:pPr>
      <w:r w:rsidRPr="00CD524E">
        <w:t>Conjecture of Horn Clauses</w:t>
      </w:r>
    </w:p>
    <w:p w14:paraId="1EF0285F" w14:textId="08080175" w:rsidR="00922920" w:rsidRPr="00CD524E" w:rsidRDefault="00BE2E8C" w:rsidP="00922920">
      <w:pPr>
        <w:jc w:val="both"/>
      </w:pPr>
      <w:r>
        <w:t xml:space="preserve">40k – 80k characters </w:t>
      </w:r>
    </w:p>
    <w:p w14:paraId="554D8008" w14:textId="77777777" w:rsidR="00CD524E" w:rsidRPr="00D21DB8" w:rsidRDefault="00CD524E" w:rsidP="00CD524E">
      <w:pPr>
        <w:jc w:val="both"/>
      </w:pPr>
    </w:p>
    <w:sectPr w:rsidR="00CD524E" w:rsidRPr="00D21DB8" w:rsidSect="00C6363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3D72D" w14:textId="77777777" w:rsidR="00D01E7E" w:rsidRDefault="00D01E7E" w:rsidP="009A011C">
      <w:pPr>
        <w:spacing w:after="0" w:line="240" w:lineRule="auto"/>
      </w:pPr>
      <w:r>
        <w:separator/>
      </w:r>
    </w:p>
  </w:endnote>
  <w:endnote w:type="continuationSeparator" w:id="0">
    <w:p w14:paraId="2AE1462D" w14:textId="77777777" w:rsidR="00D01E7E" w:rsidRDefault="00D01E7E" w:rsidP="009A0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94281" w14:textId="77777777" w:rsidR="00D01E7E" w:rsidRDefault="00D01E7E" w:rsidP="009A011C">
      <w:pPr>
        <w:spacing w:after="0" w:line="240" w:lineRule="auto"/>
      </w:pPr>
      <w:r>
        <w:separator/>
      </w:r>
    </w:p>
  </w:footnote>
  <w:footnote w:type="continuationSeparator" w:id="0">
    <w:p w14:paraId="7A0AF5E3" w14:textId="77777777" w:rsidR="00D01E7E" w:rsidRDefault="00D01E7E" w:rsidP="009A011C">
      <w:pPr>
        <w:spacing w:after="0" w:line="240" w:lineRule="auto"/>
      </w:pPr>
      <w:r>
        <w:continuationSeparator/>
      </w:r>
    </w:p>
  </w:footnote>
  <w:footnote w:id="1">
    <w:p w14:paraId="64F2782D" w14:textId="7CDB84D3" w:rsidR="009A011C" w:rsidRDefault="009A01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eastAsiaTheme="minorEastAsia"/>
        </w:rPr>
        <w:t xml:space="preserve">The literature uses </w:t>
      </w:r>
      <m:oMath>
        <m:r>
          <w:rPr>
            <w:rFonts w:ascii="Cambria Math" w:eastAsiaTheme="minorEastAsia" w:hAnsi="Cambria Math"/>
          </w:rPr>
          <m:t>k-CNF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k-SAT</m:t>
        </m:r>
      </m:oMath>
      <w:r>
        <w:rPr>
          <w:rFonts w:eastAsiaTheme="minorEastAsia"/>
        </w:rPr>
        <w:t xml:space="preserve"> interchangeably to refer to the same class of formulas.</w:t>
      </w:r>
    </w:p>
  </w:footnote>
  <w:footnote w:id="2">
    <w:p w14:paraId="634245B1" w14:textId="493F5C97" w:rsidR="000035D6" w:rsidRDefault="000035D6">
      <w:pPr>
        <w:pStyle w:val="FootnoteText"/>
      </w:pPr>
      <w:r>
        <w:rPr>
          <w:rStyle w:val="FootnoteReference"/>
        </w:rPr>
        <w:footnoteRef/>
      </w:r>
      <w:r>
        <w:t xml:space="preserve"> An </w:t>
      </w:r>
      <w:proofErr w:type="spellStart"/>
      <w:r>
        <w:t>autark</w:t>
      </w:r>
      <w:proofErr w:type="spellEnd"/>
      <w:r>
        <w:t xml:space="preserve"> assignment is </w:t>
      </w:r>
      <w:r w:rsidR="001B3C55">
        <w:t xml:space="preserve">a </w:t>
      </w:r>
      <w:r w:rsidR="00880975">
        <w:t>partial assignment that satisfies a clause with a variable fixed by it.</w:t>
      </w:r>
      <w:sdt>
        <w:sdtPr>
          <w:id w:val="-2003493384"/>
          <w:citation/>
        </w:sdtPr>
        <w:sdtContent>
          <w:r w:rsidR="004C5FB2">
            <w:fldChar w:fldCharType="begin"/>
          </w:r>
          <w:r w:rsidR="004C5FB2">
            <w:instrText xml:space="preserve"> CITATION Kim18 \l 1033 </w:instrText>
          </w:r>
          <w:r w:rsidR="004C5FB2">
            <w:fldChar w:fldCharType="separate"/>
          </w:r>
          <w:r w:rsidR="004C5FB2">
            <w:rPr>
              <w:noProof/>
            </w:rPr>
            <w:t xml:space="preserve"> (Kimura &amp; Makino, 2018)</w:t>
          </w:r>
          <w:r w:rsidR="004C5FB2"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A4420"/>
    <w:multiLevelType w:val="multilevel"/>
    <w:tmpl w:val="680281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3B3697D"/>
    <w:multiLevelType w:val="hybridMultilevel"/>
    <w:tmpl w:val="B4EC580A"/>
    <w:lvl w:ilvl="0" w:tplc="2068B5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C5D30"/>
    <w:multiLevelType w:val="hybridMultilevel"/>
    <w:tmpl w:val="EE224DA2"/>
    <w:lvl w:ilvl="0" w:tplc="D0BC63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84BA9"/>
    <w:multiLevelType w:val="hybridMultilevel"/>
    <w:tmpl w:val="696256FA"/>
    <w:lvl w:ilvl="0" w:tplc="87EE1A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A6651"/>
    <w:multiLevelType w:val="hybridMultilevel"/>
    <w:tmpl w:val="C156A808"/>
    <w:lvl w:ilvl="0" w:tplc="6BE4967C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65E39"/>
    <w:multiLevelType w:val="multilevel"/>
    <w:tmpl w:val="1B9ED7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63760F7"/>
    <w:multiLevelType w:val="hybridMultilevel"/>
    <w:tmpl w:val="3D5C3B34"/>
    <w:lvl w:ilvl="0" w:tplc="CD2E1CE0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86E10E8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E4E246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34AE44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484468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508AFC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2EC6B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A0850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66CA36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77AC58AC"/>
    <w:multiLevelType w:val="multilevel"/>
    <w:tmpl w:val="55A62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98174975">
    <w:abstractNumId w:val="7"/>
  </w:num>
  <w:num w:numId="2" w16cid:durableId="411049116">
    <w:abstractNumId w:val="4"/>
  </w:num>
  <w:num w:numId="3" w16cid:durableId="337343988">
    <w:abstractNumId w:val="6"/>
  </w:num>
  <w:num w:numId="4" w16cid:durableId="1112284987">
    <w:abstractNumId w:val="3"/>
  </w:num>
  <w:num w:numId="5" w16cid:durableId="2110078346">
    <w:abstractNumId w:val="1"/>
  </w:num>
  <w:num w:numId="6" w16cid:durableId="990983326">
    <w:abstractNumId w:val="0"/>
  </w:num>
  <w:num w:numId="7" w16cid:durableId="1361398884">
    <w:abstractNumId w:val="5"/>
  </w:num>
  <w:num w:numId="8" w16cid:durableId="1003048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02"/>
    <w:rsid w:val="00002613"/>
    <w:rsid w:val="000035D6"/>
    <w:rsid w:val="000044A5"/>
    <w:rsid w:val="00004CA0"/>
    <w:rsid w:val="000051F3"/>
    <w:rsid w:val="00006FB4"/>
    <w:rsid w:val="0001196D"/>
    <w:rsid w:val="00012EC7"/>
    <w:rsid w:val="00021602"/>
    <w:rsid w:val="0002698C"/>
    <w:rsid w:val="0002767E"/>
    <w:rsid w:val="00027DF3"/>
    <w:rsid w:val="000308B3"/>
    <w:rsid w:val="00030D62"/>
    <w:rsid w:val="000375AF"/>
    <w:rsid w:val="00041563"/>
    <w:rsid w:val="0004571D"/>
    <w:rsid w:val="00046779"/>
    <w:rsid w:val="0004771E"/>
    <w:rsid w:val="00053F76"/>
    <w:rsid w:val="000542D9"/>
    <w:rsid w:val="0006265F"/>
    <w:rsid w:val="00065D96"/>
    <w:rsid w:val="000679AD"/>
    <w:rsid w:val="0007316E"/>
    <w:rsid w:val="00076802"/>
    <w:rsid w:val="0007780A"/>
    <w:rsid w:val="00080B76"/>
    <w:rsid w:val="00080BCC"/>
    <w:rsid w:val="00082EEA"/>
    <w:rsid w:val="00087420"/>
    <w:rsid w:val="00092AD6"/>
    <w:rsid w:val="000932CE"/>
    <w:rsid w:val="00093731"/>
    <w:rsid w:val="00094DB3"/>
    <w:rsid w:val="000968BF"/>
    <w:rsid w:val="000A10C4"/>
    <w:rsid w:val="000A6761"/>
    <w:rsid w:val="000A6E22"/>
    <w:rsid w:val="000A705E"/>
    <w:rsid w:val="000B3B56"/>
    <w:rsid w:val="000C074A"/>
    <w:rsid w:val="000C124F"/>
    <w:rsid w:val="000C4B66"/>
    <w:rsid w:val="000C4BAB"/>
    <w:rsid w:val="000D04EE"/>
    <w:rsid w:val="000D2660"/>
    <w:rsid w:val="000D2865"/>
    <w:rsid w:val="000D6399"/>
    <w:rsid w:val="000D672E"/>
    <w:rsid w:val="000E40B6"/>
    <w:rsid w:val="000F09FD"/>
    <w:rsid w:val="000F26B2"/>
    <w:rsid w:val="000F41C3"/>
    <w:rsid w:val="000F4FF7"/>
    <w:rsid w:val="000F56F4"/>
    <w:rsid w:val="000F62A1"/>
    <w:rsid w:val="000F79D3"/>
    <w:rsid w:val="000F7AC1"/>
    <w:rsid w:val="00102215"/>
    <w:rsid w:val="00102EEF"/>
    <w:rsid w:val="00104095"/>
    <w:rsid w:val="00112F54"/>
    <w:rsid w:val="0012225B"/>
    <w:rsid w:val="001270A6"/>
    <w:rsid w:val="0013461D"/>
    <w:rsid w:val="00134DFA"/>
    <w:rsid w:val="0014025B"/>
    <w:rsid w:val="0014161A"/>
    <w:rsid w:val="0014197A"/>
    <w:rsid w:val="00143C58"/>
    <w:rsid w:val="00150132"/>
    <w:rsid w:val="00151B26"/>
    <w:rsid w:val="00152CC0"/>
    <w:rsid w:val="00153342"/>
    <w:rsid w:val="001607ED"/>
    <w:rsid w:val="00165043"/>
    <w:rsid w:val="0016540D"/>
    <w:rsid w:val="001665A9"/>
    <w:rsid w:val="00170D08"/>
    <w:rsid w:val="0017431B"/>
    <w:rsid w:val="00174E1B"/>
    <w:rsid w:val="0018130D"/>
    <w:rsid w:val="00181E02"/>
    <w:rsid w:val="001826FB"/>
    <w:rsid w:val="00186647"/>
    <w:rsid w:val="001868BE"/>
    <w:rsid w:val="001872DE"/>
    <w:rsid w:val="001922C2"/>
    <w:rsid w:val="001A0D8E"/>
    <w:rsid w:val="001A1843"/>
    <w:rsid w:val="001A2F21"/>
    <w:rsid w:val="001A5EE5"/>
    <w:rsid w:val="001A7D60"/>
    <w:rsid w:val="001B0836"/>
    <w:rsid w:val="001B2FBB"/>
    <w:rsid w:val="001B38AC"/>
    <w:rsid w:val="001B3C55"/>
    <w:rsid w:val="001B68DC"/>
    <w:rsid w:val="001C1518"/>
    <w:rsid w:val="001C4D8E"/>
    <w:rsid w:val="001D1265"/>
    <w:rsid w:val="001D48A2"/>
    <w:rsid w:val="001D634C"/>
    <w:rsid w:val="001D67A7"/>
    <w:rsid w:val="001E58D2"/>
    <w:rsid w:val="001E7AD1"/>
    <w:rsid w:val="001F4AF0"/>
    <w:rsid w:val="001F4F63"/>
    <w:rsid w:val="001F7D2E"/>
    <w:rsid w:val="0020288D"/>
    <w:rsid w:val="00211689"/>
    <w:rsid w:val="00214582"/>
    <w:rsid w:val="002153DD"/>
    <w:rsid w:val="002158AA"/>
    <w:rsid w:val="00215D06"/>
    <w:rsid w:val="00220600"/>
    <w:rsid w:val="00221C0A"/>
    <w:rsid w:val="00223491"/>
    <w:rsid w:val="0022443A"/>
    <w:rsid w:val="002334C7"/>
    <w:rsid w:val="00241259"/>
    <w:rsid w:val="00243B0E"/>
    <w:rsid w:val="00244773"/>
    <w:rsid w:val="00245402"/>
    <w:rsid w:val="0024631B"/>
    <w:rsid w:val="00251C3E"/>
    <w:rsid w:val="00253A69"/>
    <w:rsid w:val="00275476"/>
    <w:rsid w:val="00275626"/>
    <w:rsid w:val="002818F9"/>
    <w:rsid w:val="002923A1"/>
    <w:rsid w:val="002937B0"/>
    <w:rsid w:val="00293D34"/>
    <w:rsid w:val="0029647F"/>
    <w:rsid w:val="002A3843"/>
    <w:rsid w:val="002B2DF1"/>
    <w:rsid w:val="002C1F9D"/>
    <w:rsid w:val="002C24E3"/>
    <w:rsid w:val="002C5FB6"/>
    <w:rsid w:val="002C67AD"/>
    <w:rsid w:val="002C67D8"/>
    <w:rsid w:val="002C690E"/>
    <w:rsid w:val="002C7797"/>
    <w:rsid w:val="002D10C0"/>
    <w:rsid w:val="002D2A0E"/>
    <w:rsid w:val="002D2C3A"/>
    <w:rsid w:val="002D3A4D"/>
    <w:rsid w:val="002D6445"/>
    <w:rsid w:val="002E1A3A"/>
    <w:rsid w:val="002E63D1"/>
    <w:rsid w:val="002F396D"/>
    <w:rsid w:val="002F3D55"/>
    <w:rsid w:val="002F4799"/>
    <w:rsid w:val="00300887"/>
    <w:rsid w:val="003025C0"/>
    <w:rsid w:val="0030318E"/>
    <w:rsid w:val="00303F9B"/>
    <w:rsid w:val="003126CE"/>
    <w:rsid w:val="00313549"/>
    <w:rsid w:val="00315A45"/>
    <w:rsid w:val="00317C6D"/>
    <w:rsid w:val="00320C0F"/>
    <w:rsid w:val="00325404"/>
    <w:rsid w:val="003331BC"/>
    <w:rsid w:val="00336D79"/>
    <w:rsid w:val="00341D60"/>
    <w:rsid w:val="00342264"/>
    <w:rsid w:val="0034309A"/>
    <w:rsid w:val="00343DB2"/>
    <w:rsid w:val="00344A5C"/>
    <w:rsid w:val="00350410"/>
    <w:rsid w:val="0035508F"/>
    <w:rsid w:val="00360EA1"/>
    <w:rsid w:val="003647F3"/>
    <w:rsid w:val="00365BE4"/>
    <w:rsid w:val="00366276"/>
    <w:rsid w:val="00370207"/>
    <w:rsid w:val="00381F3F"/>
    <w:rsid w:val="0038351E"/>
    <w:rsid w:val="00386CF5"/>
    <w:rsid w:val="00390D03"/>
    <w:rsid w:val="003A010A"/>
    <w:rsid w:val="003A1451"/>
    <w:rsid w:val="003A1F37"/>
    <w:rsid w:val="003A28D4"/>
    <w:rsid w:val="003A3E64"/>
    <w:rsid w:val="003B4F57"/>
    <w:rsid w:val="003B6E1C"/>
    <w:rsid w:val="003C0E27"/>
    <w:rsid w:val="003C29B2"/>
    <w:rsid w:val="003C34E3"/>
    <w:rsid w:val="003C47A3"/>
    <w:rsid w:val="003C7A11"/>
    <w:rsid w:val="003D058C"/>
    <w:rsid w:val="003D0BE8"/>
    <w:rsid w:val="003D0F2C"/>
    <w:rsid w:val="003D25C0"/>
    <w:rsid w:val="003D4848"/>
    <w:rsid w:val="003E5106"/>
    <w:rsid w:val="003E516D"/>
    <w:rsid w:val="003E6A80"/>
    <w:rsid w:val="003F3EA6"/>
    <w:rsid w:val="003F40A2"/>
    <w:rsid w:val="003F5CFE"/>
    <w:rsid w:val="003F6EE3"/>
    <w:rsid w:val="00404C2C"/>
    <w:rsid w:val="00405A2C"/>
    <w:rsid w:val="004075FF"/>
    <w:rsid w:val="0040781F"/>
    <w:rsid w:val="00407BFD"/>
    <w:rsid w:val="00410BAC"/>
    <w:rsid w:val="00411503"/>
    <w:rsid w:val="00412A83"/>
    <w:rsid w:val="004141F0"/>
    <w:rsid w:val="004159AE"/>
    <w:rsid w:val="004172F6"/>
    <w:rsid w:val="004244F8"/>
    <w:rsid w:val="0042511F"/>
    <w:rsid w:val="00426F34"/>
    <w:rsid w:val="00433C05"/>
    <w:rsid w:val="00433EFA"/>
    <w:rsid w:val="00437C17"/>
    <w:rsid w:val="004408DD"/>
    <w:rsid w:val="0044169C"/>
    <w:rsid w:val="004444BD"/>
    <w:rsid w:val="00444811"/>
    <w:rsid w:val="00447FB6"/>
    <w:rsid w:val="004540BE"/>
    <w:rsid w:val="004548C3"/>
    <w:rsid w:val="0046184D"/>
    <w:rsid w:val="004703FD"/>
    <w:rsid w:val="00470581"/>
    <w:rsid w:val="0047183A"/>
    <w:rsid w:val="004720A7"/>
    <w:rsid w:val="00474E14"/>
    <w:rsid w:val="0048109B"/>
    <w:rsid w:val="00482663"/>
    <w:rsid w:val="004867D0"/>
    <w:rsid w:val="00491D24"/>
    <w:rsid w:val="00495848"/>
    <w:rsid w:val="00497EAA"/>
    <w:rsid w:val="004A2189"/>
    <w:rsid w:val="004A3FBB"/>
    <w:rsid w:val="004A63FE"/>
    <w:rsid w:val="004B5384"/>
    <w:rsid w:val="004B7783"/>
    <w:rsid w:val="004C4909"/>
    <w:rsid w:val="004C5FB2"/>
    <w:rsid w:val="004C78C0"/>
    <w:rsid w:val="004D111C"/>
    <w:rsid w:val="004D5E72"/>
    <w:rsid w:val="004D7ECC"/>
    <w:rsid w:val="004E158F"/>
    <w:rsid w:val="004E31EE"/>
    <w:rsid w:val="004F156F"/>
    <w:rsid w:val="004F6C7F"/>
    <w:rsid w:val="004F783E"/>
    <w:rsid w:val="0050147B"/>
    <w:rsid w:val="00503429"/>
    <w:rsid w:val="00507E3B"/>
    <w:rsid w:val="005147AE"/>
    <w:rsid w:val="005170AB"/>
    <w:rsid w:val="00521F51"/>
    <w:rsid w:val="005251A9"/>
    <w:rsid w:val="005315F2"/>
    <w:rsid w:val="00537F08"/>
    <w:rsid w:val="00540953"/>
    <w:rsid w:val="00545A43"/>
    <w:rsid w:val="00547CB0"/>
    <w:rsid w:val="00554135"/>
    <w:rsid w:val="0055423F"/>
    <w:rsid w:val="00562510"/>
    <w:rsid w:val="005668DA"/>
    <w:rsid w:val="00570EB3"/>
    <w:rsid w:val="00572B28"/>
    <w:rsid w:val="00573ED4"/>
    <w:rsid w:val="00574610"/>
    <w:rsid w:val="0057754F"/>
    <w:rsid w:val="005816CE"/>
    <w:rsid w:val="00582964"/>
    <w:rsid w:val="00583664"/>
    <w:rsid w:val="0058558F"/>
    <w:rsid w:val="0058729C"/>
    <w:rsid w:val="005900F6"/>
    <w:rsid w:val="00590F2E"/>
    <w:rsid w:val="00592629"/>
    <w:rsid w:val="00593AB9"/>
    <w:rsid w:val="00596B48"/>
    <w:rsid w:val="005A19B2"/>
    <w:rsid w:val="005B188F"/>
    <w:rsid w:val="005B1898"/>
    <w:rsid w:val="005C24B6"/>
    <w:rsid w:val="005C3F27"/>
    <w:rsid w:val="005C4504"/>
    <w:rsid w:val="005C5E66"/>
    <w:rsid w:val="005C65C9"/>
    <w:rsid w:val="005D331E"/>
    <w:rsid w:val="005D577D"/>
    <w:rsid w:val="005E16C6"/>
    <w:rsid w:val="005E3D38"/>
    <w:rsid w:val="005E474B"/>
    <w:rsid w:val="005E5A83"/>
    <w:rsid w:val="005E68DE"/>
    <w:rsid w:val="005F011C"/>
    <w:rsid w:val="005F4E22"/>
    <w:rsid w:val="005F53AB"/>
    <w:rsid w:val="005F5745"/>
    <w:rsid w:val="005F72FD"/>
    <w:rsid w:val="00600DE3"/>
    <w:rsid w:val="00601359"/>
    <w:rsid w:val="00603DF0"/>
    <w:rsid w:val="006051BA"/>
    <w:rsid w:val="0061024A"/>
    <w:rsid w:val="00613798"/>
    <w:rsid w:val="0061715E"/>
    <w:rsid w:val="00622272"/>
    <w:rsid w:val="0062338D"/>
    <w:rsid w:val="00625112"/>
    <w:rsid w:val="0063032A"/>
    <w:rsid w:val="00631DD3"/>
    <w:rsid w:val="006348B9"/>
    <w:rsid w:val="00634928"/>
    <w:rsid w:val="00634FB0"/>
    <w:rsid w:val="00636FBE"/>
    <w:rsid w:val="00637E4F"/>
    <w:rsid w:val="006435F1"/>
    <w:rsid w:val="00645EC9"/>
    <w:rsid w:val="0065125D"/>
    <w:rsid w:val="00651A00"/>
    <w:rsid w:val="006535FA"/>
    <w:rsid w:val="0066463D"/>
    <w:rsid w:val="006653D0"/>
    <w:rsid w:val="006662FF"/>
    <w:rsid w:val="006726D2"/>
    <w:rsid w:val="0067426C"/>
    <w:rsid w:val="006825AA"/>
    <w:rsid w:val="006839F1"/>
    <w:rsid w:val="00691C3F"/>
    <w:rsid w:val="00692FF4"/>
    <w:rsid w:val="00697A8C"/>
    <w:rsid w:val="00697F64"/>
    <w:rsid w:val="006A1F20"/>
    <w:rsid w:val="006A50CF"/>
    <w:rsid w:val="006A519F"/>
    <w:rsid w:val="006B2176"/>
    <w:rsid w:val="006B3214"/>
    <w:rsid w:val="006B5B62"/>
    <w:rsid w:val="006B5C2A"/>
    <w:rsid w:val="006C1E40"/>
    <w:rsid w:val="006C5063"/>
    <w:rsid w:val="006D179C"/>
    <w:rsid w:val="006D1A71"/>
    <w:rsid w:val="006D1F41"/>
    <w:rsid w:val="006D3819"/>
    <w:rsid w:val="006D3987"/>
    <w:rsid w:val="006D7D8F"/>
    <w:rsid w:val="006D7F95"/>
    <w:rsid w:val="006E1678"/>
    <w:rsid w:val="006E5A47"/>
    <w:rsid w:val="006E6FD9"/>
    <w:rsid w:val="006F1C1A"/>
    <w:rsid w:val="006F210F"/>
    <w:rsid w:val="006F56BC"/>
    <w:rsid w:val="00703955"/>
    <w:rsid w:val="0070550B"/>
    <w:rsid w:val="00707064"/>
    <w:rsid w:val="007074E8"/>
    <w:rsid w:val="00710160"/>
    <w:rsid w:val="007120D5"/>
    <w:rsid w:val="00714965"/>
    <w:rsid w:val="00714A96"/>
    <w:rsid w:val="00717DC7"/>
    <w:rsid w:val="007220E8"/>
    <w:rsid w:val="00731832"/>
    <w:rsid w:val="00735940"/>
    <w:rsid w:val="00736B3B"/>
    <w:rsid w:val="00740B84"/>
    <w:rsid w:val="00743198"/>
    <w:rsid w:val="00743D45"/>
    <w:rsid w:val="00744B86"/>
    <w:rsid w:val="00744DF1"/>
    <w:rsid w:val="00752608"/>
    <w:rsid w:val="00752BDB"/>
    <w:rsid w:val="0075448C"/>
    <w:rsid w:val="007555E9"/>
    <w:rsid w:val="00755D1E"/>
    <w:rsid w:val="0075777D"/>
    <w:rsid w:val="0075787C"/>
    <w:rsid w:val="007614E5"/>
    <w:rsid w:val="007638AE"/>
    <w:rsid w:val="00765E3C"/>
    <w:rsid w:val="00765F35"/>
    <w:rsid w:val="00770C17"/>
    <w:rsid w:val="00771D29"/>
    <w:rsid w:val="00772C0B"/>
    <w:rsid w:val="00775983"/>
    <w:rsid w:val="007775DE"/>
    <w:rsid w:val="007823CC"/>
    <w:rsid w:val="00790310"/>
    <w:rsid w:val="00790CC0"/>
    <w:rsid w:val="0079113E"/>
    <w:rsid w:val="0079119A"/>
    <w:rsid w:val="0079144F"/>
    <w:rsid w:val="0079576E"/>
    <w:rsid w:val="00795853"/>
    <w:rsid w:val="0079624F"/>
    <w:rsid w:val="007A4A40"/>
    <w:rsid w:val="007A7408"/>
    <w:rsid w:val="007C5BCD"/>
    <w:rsid w:val="007C5EAD"/>
    <w:rsid w:val="007D580C"/>
    <w:rsid w:val="007E620E"/>
    <w:rsid w:val="007E67A1"/>
    <w:rsid w:val="007E71A0"/>
    <w:rsid w:val="007F066C"/>
    <w:rsid w:val="007F06B3"/>
    <w:rsid w:val="007F1D09"/>
    <w:rsid w:val="00800A17"/>
    <w:rsid w:val="00802B0C"/>
    <w:rsid w:val="00810BED"/>
    <w:rsid w:val="00813154"/>
    <w:rsid w:val="00813ECF"/>
    <w:rsid w:val="00815B9F"/>
    <w:rsid w:val="008202EE"/>
    <w:rsid w:val="00821DD0"/>
    <w:rsid w:val="00822BD6"/>
    <w:rsid w:val="008230A6"/>
    <w:rsid w:val="00823375"/>
    <w:rsid w:val="0082625A"/>
    <w:rsid w:val="00826ED6"/>
    <w:rsid w:val="00836E3B"/>
    <w:rsid w:val="008415D2"/>
    <w:rsid w:val="008418B9"/>
    <w:rsid w:val="00841A20"/>
    <w:rsid w:val="0084465A"/>
    <w:rsid w:val="008448B4"/>
    <w:rsid w:val="00845225"/>
    <w:rsid w:val="00852DFD"/>
    <w:rsid w:val="008539A3"/>
    <w:rsid w:val="008632D0"/>
    <w:rsid w:val="008637EB"/>
    <w:rsid w:val="0086411C"/>
    <w:rsid w:val="00864780"/>
    <w:rsid w:val="00865377"/>
    <w:rsid w:val="0086738E"/>
    <w:rsid w:val="00874074"/>
    <w:rsid w:val="00875D26"/>
    <w:rsid w:val="00880975"/>
    <w:rsid w:val="00886A43"/>
    <w:rsid w:val="00892C28"/>
    <w:rsid w:val="008936A1"/>
    <w:rsid w:val="008A2241"/>
    <w:rsid w:val="008B29A5"/>
    <w:rsid w:val="008B3033"/>
    <w:rsid w:val="008B5723"/>
    <w:rsid w:val="008B597D"/>
    <w:rsid w:val="008C3FF1"/>
    <w:rsid w:val="008D25D1"/>
    <w:rsid w:val="008D6A78"/>
    <w:rsid w:val="008E26A4"/>
    <w:rsid w:val="008E3D3C"/>
    <w:rsid w:val="008E6EF2"/>
    <w:rsid w:val="008F1C70"/>
    <w:rsid w:val="008F4F4D"/>
    <w:rsid w:val="008F744A"/>
    <w:rsid w:val="0090075C"/>
    <w:rsid w:val="00901FDB"/>
    <w:rsid w:val="009022A0"/>
    <w:rsid w:val="00903DC8"/>
    <w:rsid w:val="00907B14"/>
    <w:rsid w:val="00910064"/>
    <w:rsid w:val="00910828"/>
    <w:rsid w:val="00913316"/>
    <w:rsid w:val="00914138"/>
    <w:rsid w:val="009145BA"/>
    <w:rsid w:val="00922194"/>
    <w:rsid w:val="00922920"/>
    <w:rsid w:val="00923567"/>
    <w:rsid w:val="009274B9"/>
    <w:rsid w:val="00930ED1"/>
    <w:rsid w:val="009335F1"/>
    <w:rsid w:val="00933925"/>
    <w:rsid w:val="009356DF"/>
    <w:rsid w:val="00935EEA"/>
    <w:rsid w:val="009375B6"/>
    <w:rsid w:val="00943CEA"/>
    <w:rsid w:val="009543DE"/>
    <w:rsid w:val="0096004C"/>
    <w:rsid w:val="00967801"/>
    <w:rsid w:val="009701A7"/>
    <w:rsid w:val="009718F5"/>
    <w:rsid w:val="00973048"/>
    <w:rsid w:val="00973B10"/>
    <w:rsid w:val="009747AC"/>
    <w:rsid w:val="00975F25"/>
    <w:rsid w:val="00976738"/>
    <w:rsid w:val="00976C79"/>
    <w:rsid w:val="00981315"/>
    <w:rsid w:val="00981739"/>
    <w:rsid w:val="00985D1C"/>
    <w:rsid w:val="00990E42"/>
    <w:rsid w:val="00997F95"/>
    <w:rsid w:val="009A011C"/>
    <w:rsid w:val="009A0649"/>
    <w:rsid w:val="009A18DA"/>
    <w:rsid w:val="009A1C44"/>
    <w:rsid w:val="009A2CAC"/>
    <w:rsid w:val="009A7091"/>
    <w:rsid w:val="009B5B65"/>
    <w:rsid w:val="009B5EE8"/>
    <w:rsid w:val="009B7A20"/>
    <w:rsid w:val="009B7D73"/>
    <w:rsid w:val="009B7FDB"/>
    <w:rsid w:val="009C0838"/>
    <w:rsid w:val="009C1B33"/>
    <w:rsid w:val="009C587C"/>
    <w:rsid w:val="009D0498"/>
    <w:rsid w:val="009D072C"/>
    <w:rsid w:val="009D4A12"/>
    <w:rsid w:val="009D7614"/>
    <w:rsid w:val="009E193B"/>
    <w:rsid w:val="009E4B19"/>
    <w:rsid w:val="009E687E"/>
    <w:rsid w:val="009E6E4B"/>
    <w:rsid w:val="009E731F"/>
    <w:rsid w:val="009F3135"/>
    <w:rsid w:val="00A00EF5"/>
    <w:rsid w:val="00A0162C"/>
    <w:rsid w:val="00A0249C"/>
    <w:rsid w:val="00A052EA"/>
    <w:rsid w:val="00A05A53"/>
    <w:rsid w:val="00A06346"/>
    <w:rsid w:val="00A0748E"/>
    <w:rsid w:val="00A12EF5"/>
    <w:rsid w:val="00A13CCE"/>
    <w:rsid w:val="00A20247"/>
    <w:rsid w:val="00A245CD"/>
    <w:rsid w:val="00A26761"/>
    <w:rsid w:val="00A32FDB"/>
    <w:rsid w:val="00A33864"/>
    <w:rsid w:val="00A362F2"/>
    <w:rsid w:val="00A40209"/>
    <w:rsid w:val="00A42D0C"/>
    <w:rsid w:val="00A4368D"/>
    <w:rsid w:val="00A440C8"/>
    <w:rsid w:val="00A45152"/>
    <w:rsid w:val="00A45543"/>
    <w:rsid w:val="00A50060"/>
    <w:rsid w:val="00A505CF"/>
    <w:rsid w:val="00A51A4E"/>
    <w:rsid w:val="00A57D8B"/>
    <w:rsid w:val="00A61D4B"/>
    <w:rsid w:val="00A67AA3"/>
    <w:rsid w:val="00A73D6D"/>
    <w:rsid w:val="00A74707"/>
    <w:rsid w:val="00A803E4"/>
    <w:rsid w:val="00A823B4"/>
    <w:rsid w:val="00A823BD"/>
    <w:rsid w:val="00A838BE"/>
    <w:rsid w:val="00A83BE4"/>
    <w:rsid w:val="00A87C45"/>
    <w:rsid w:val="00A917D0"/>
    <w:rsid w:val="00A931CA"/>
    <w:rsid w:val="00AA3BC7"/>
    <w:rsid w:val="00AA4211"/>
    <w:rsid w:val="00AA736F"/>
    <w:rsid w:val="00AB24BD"/>
    <w:rsid w:val="00AB328D"/>
    <w:rsid w:val="00AB3A4A"/>
    <w:rsid w:val="00AB536B"/>
    <w:rsid w:val="00AB6DC0"/>
    <w:rsid w:val="00AC325B"/>
    <w:rsid w:val="00AC573D"/>
    <w:rsid w:val="00AD1823"/>
    <w:rsid w:val="00AD4124"/>
    <w:rsid w:val="00AD4AD2"/>
    <w:rsid w:val="00AD553F"/>
    <w:rsid w:val="00AD7C7D"/>
    <w:rsid w:val="00AE0573"/>
    <w:rsid w:val="00AE6630"/>
    <w:rsid w:val="00AF3073"/>
    <w:rsid w:val="00AF46F5"/>
    <w:rsid w:val="00AF5A60"/>
    <w:rsid w:val="00AF6552"/>
    <w:rsid w:val="00B05633"/>
    <w:rsid w:val="00B07F33"/>
    <w:rsid w:val="00B1100B"/>
    <w:rsid w:val="00B11E13"/>
    <w:rsid w:val="00B134C1"/>
    <w:rsid w:val="00B15FE6"/>
    <w:rsid w:val="00B21559"/>
    <w:rsid w:val="00B24A44"/>
    <w:rsid w:val="00B27D51"/>
    <w:rsid w:val="00B30B95"/>
    <w:rsid w:val="00B30CF4"/>
    <w:rsid w:val="00B30D1F"/>
    <w:rsid w:val="00B30F19"/>
    <w:rsid w:val="00B31702"/>
    <w:rsid w:val="00B35A2C"/>
    <w:rsid w:val="00B36890"/>
    <w:rsid w:val="00B379F5"/>
    <w:rsid w:val="00B37E0F"/>
    <w:rsid w:val="00B40FEF"/>
    <w:rsid w:val="00B41F7C"/>
    <w:rsid w:val="00B420AE"/>
    <w:rsid w:val="00B43858"/>
    <w:rsid w:val="00B43C58"/>
    <w:rsid w:val="00B5338B"/>
    <w:rsid w:val="00B54E16"/>
    <w:rsid w:val="00B56127"/>
    <w:rsid w:val="00B56B11"/>
    <w:rsid w:val="00B57FF2"/>
    <w:rsid w:val="00B6041D"/>
    <w:rsid w:val="00B74B5B"/>
    <w:rsid w:val="00B7554D"/>
    <w:rsid w:val="00B8044C"/>
    <w:rsid w:val="00B80D1B"/>
    <w:rsid w:val="00B93E7F"/>
    <w:rsid w:val="00B95635"/>
    <w:rsid w:val="00B97839"/>
    <w:rsid w:val="00BA029E"/>
    <w:rsid w:val="00BA409C"/>
    <w:rsid w:val="00BB1CA6"/>
    <w:rsid w:val="00BB2615"/>
    <w:rsid w:val="00BB35A5"/>
    <w:rsid w:val="00BD2545"/>
    <w:rsid w:val="00BD2D23"/>
    <w:rsid w:val="00BD31F7"/>
    <w:rsid w:val="00BE14E3"/>
    <w:rsid w:val="00BE1743"/>
    <w:rsid w:val="00BE1DB5"/>
    <w:rsid w:val="00BE2E8C"/>
    <w:rsid w:val="00BE3BD4"/>
    <w:rsid w:val="00BE62D8"/>
    <w:rsid w:val="00BE662B"/>
    <w:rsid w:val="00BF609D"/>
    <w:rsid w:val="00BF612D"/>
    <w:rsid w:val="00C00638"/>
    <w:rsid w:val="00C0628D"/>
    <w:rsid w:val="00C1039C"/>
    <w:rsid w:val="00C11778"/>
    <w:rsid w:val="00C12F42"/>
    <w:rsid w:val="00C15378"/>
    <w:rsid w:val="00C165BA"/>
    <w:rsid w:val="00C2188C"/>
    <w:rsid w:val="00C2188E"/>
    <w:rsid w:val="00C24C17"/>
    <w:rsid w:val="00C2553E"/>
    <w:rsid w:val="00C26288"/>
    <w:rsid w:val="00C320FD"/>
    <w:rsid w:val="00C32474"/>
    <w:rsid w:val="00C51703"/>
    <w:rsid w:val="00C53295"/>
    <w:rsid w:val="00C55190"/>
    <w:rsid w:val="00C60306"/>
    <w:rsid w:val="00C6349E"/>
    <w:rsid w:val="00C6363C"/>
    <w:rsid w:val="00C70D89"/>
    <w:rsid w:val="00C720D4"/>
    <w:rsid w:val="00C72F1A"/>
    <w:rsid w:val="00C73424"/>
    <w:rsid w:val="00C76ED5"/>
    <w:rsid w:val="00C80543"/>
    <w:rsid w:val="00C810DE"/>
    <w:rsid w:val="00C81723"/>
    <w:rsid w:val="00C844D7"/>
    <w:rsid w:val="00C84DA2"/>
    <w:rsid w:val="00C870B5"/>
    <w:rsid w:val="00C902A1"/>
    <w:rsid w:val="00C91C8E"/>
    <w:rsid w:val="00C969AF"/>
    <w:rsid w:val="00C96FC0"/>
    <w:rsid w:val="00CA662D"/>
    <w:rsid w:val="00CB2545"/>
    <w:rsid w:val="00CB5384"/>
    <w:rsid w:val="00CB6711"/>
    <w:rsid w:val="00CC03BB"/>
    <w:rsid w:val="00CC56EE"/>
    <w:rsid w:val="00CC58BA"/>
    <w:rsid w:val="00CD0480"/>
    <w:rsid w:val="00CD10E7"/>
    <w:rsid w:val="00CD4356"/>
    <w:rsid w:val="00CD47CF"/>
    <w:rsid w:val="00CD524E"/>
    <w:rsid w:val="00CE5433"/>
    <w:rsid w:val="00CE56E3"/>
    <w:rsid w:val="00CE5E6F"/>
    <w:rsid w:val="00CF0A0D"/>
    <w:rsid w:val="00CF0FB2"/>
    <w:rsid w:val="00CF2087"/>
    <w:rsid w:val="00CF71D1"/>
    <w:rsid w:val="00CF758C"/>
    <w:rsid w:val="00D01E7E"/>
    <w:rsid w:val="00D02672"/>
    <w:rsid w:val="00D03D36"/>
    <w:rsid w:val="00D10C74"/>
    <w:rsid w:val="00D1279B"/>
    <w:rsid w:val="00D1281D"/>
    <w:rsid w:val="00D13CF8"/>
    <w:rsid w:val="00D15185"/>
    <w:rsid w:val="00D16F76"/>
    <w:rsid w:val="00D21DB8"/>
    <w:rsid w:val="00D30B64"/>
    <w:rsid w:val="00D31881"/>
    <w:rsid w:val="00D32487"/>
    <w:rsid w:val="00D3694F"/>
    <w:rsid w:val="00D36D1F"/>
    <w:rsid w:val="00D37254"/>
    <w:rsid w:val="00D37A7B"/>
    <w:rsid w:val="00D40217"/>
    <w:rsid w:val="00D44BAA"/>
    <w:rsid w:val="00D46F4B"/>
    <w:rsid w:val="00D47B54"/>
    <w:rsid w:val="00D51E1B"/>
    <w:rsid w:val="00D5488D"/>
    <w:rsid w:val="00D56ACC"/>
    <w:rsid w:val="00D574E4"/>
    <w:rsid w:val="00D603D8"/>
    <w:rsid w:val="00D6062E"/>
    <w:rsid w:val="00D60B75"/>
    <w:rsid w:val="00D657E2"/>
    <w:rsid w:val="00D66971"/>
    <w:rsid w:val="00D72B4E"/>
    <w:rsid w:val="00D73237"/>
    <w:rsid w:val="00D7442B"/>
    <w:rsid w:val="00D7518E"/>
    <w:rsid w:val="00D76906"/>
    <w:rsid w:val="00D76D43"/>
    <w:rsid w:val="00D82301"/>
    <w:rsid w:val="00D82FA8"/>
    <w:rsid w:val="00D920EE"/>
    <w:rsid w:val="00D960E8"/>
    <w:rsid w:val="00D96457"/>
    <w:rsid w:val="00D96A43"/>
    <w:rsid w:val="00DA114B"/>
    <w:rsid w:val="00DA21BD"/>
    <w:rsid w:val="00DA3984"/>
    <w:rsid w:val="00DA5C0E"/>
    <w:rsid w:val="00DA79EB"/>
    <w:rsid w:val="00DB04E1"/>
    <w:rsid w:val="00DB6E0E"/>
    <w:rsid w:val="00DC5038"/>
    <w:rsid w:val="00DD1A07"/>
    <w:rsid w:val="00DD62A6"/>
    <w:rsid w:val="00DE3157"/>
    <w:rsid w:val="00DE795D"/>
    <w:rsid w:val="00DF397D"/>
    <w:rsid w:val="00DF4E67"/>
    <w:rsid w:val="00DF57CB"/>
    <w:rsid w:val="00E07EE7"/>
    <w:rsid w:val="00E210B1"/>
    <w:rsid w:val="00E219D5"/>
    <w:rsid w:val="00E2358E"/>
    <w:rsid w:val="00E30EAB"/>
    <w:rsid w:val="00E31AB0"/>
    <w:rsid w:val="00E414CC"/>
    <w:rsid w:val="00E50C8C"/>
    <w:rsid w:val="00E537C3"/>
    <w:rsid w:val="00E55726"/>
    <w:rsid w:val="00E62E34"/>
    <w:rsid w:val="00E63081"/>
    <w:rsid w:val="00E65562"/>
    <w:rsid w:val="00E664AD"/>
    <w:rsid w:val="00E80159"/>
    <w:rsid w:val="00E90B6B"/>
    <w:rsid w:val="00E90C42"/>
    <w:rsid w:val="00E92457"/>
    <w:rsid w:val="00E9547C"/>
    <w:rsid w:val="00E96618"/>
    <w:rsid w:val="00EA4287"/>
    <w:rsid w:val="00EA5308"/>
    <w:rsid w:val="00EA7A5F"/>
    <w:rsid w:val="00EB3A84"/>
    <w:rsid w:val="00EB6EB9"/>
    <w:rsid w:val="00EC1A9A"/>
    <w:rsid w:val="00EC20B1"/>
    <w:rsid w:val="00EC5279"/>
    <w:rsid w:val="00EC705B"/>
    <w:rsid w:val="00ED11E4"/>
    <w:rsid w:val="00ED1B27"/>
    <w:rsid w:val="00ED1E27"/>
    <w:rsid w:val="00ED3FAF"/>
    <w:rsid w:val="00F05733"/>
    <w:rsid w:val="00F06EB5"/>
    <w:rsid w:val="00F11E1E"/>
    <w:rsid w:val="00F16D82"/>
    <w:rsid w:val="00F177BE"/>
    <w:rsid w:val="00F20298"/>
    <w:rsid w:val="00F22278"/>
    <w:rsid w:val="00F22757"/>
    <w:rsid w:val="00F238EC"/>
    <w:rsid w:val="00F34EFC"/>
    <w:rsid w:val="00F400DC"/>
    <w:rsid w:val="00F415C4"/>
    <w:rsid w:val="00F43A50"/>
    <w:rsid w:val="00F50770"/>
    <w:rsid w:val="00F54500"/>
    <w:rsid w:val="00F55380"/>
    <w:rsid w:val="00F56A60"/>
    <w:rsid w:val="00F5781C"/>
    <w:rsid w:val="00F64711"/>
    <w:rsid w:val="00F67741"/>
    <w:rsid w:val="00F7084E"/>
    <w:rsid w:val="00F712A5"/>
    <w:rsid w:val="00F7250E"/>
    <w:rsid w:val="00F84854"/>
    <w:rsid w:val="00F853B3"/>
    <w:rsid w:val="00F8569E"/>
    <w:rsid w:val="00F86326"/>
    <w:rsid w:val="00F90F69"/>
    <w:rsid w:val="00F9229E"/>
    <w:rsid w:val="00F92A3D"/>
    <w:rsid w:val="00F96223"/>
    <w:rsid w:val="00FA280B"/>
    <w:rsid w:val="00FA2C45"/>
    <w:rsid w:val="00FA7EAF"/>
    <w:rsid w:val="00FB15F1"/>
    <w:rsid w:val="00FB29BB"/>
    <w:rsid w:val="00FB3485"/>
    <w:rsid w:val="00FB44A9"/>
    <w:rsid w:val="00FB67A1"/>
    <w:rsid w:val="00FB7DD7"/>
    <w:rsid w:val="00FC1009"/>
    <w:rsid w:val="00FC21C0"/>
    <w:rsid w:val="00FC33D2"/>
    <w:rsid w:val="00FC6943"/>
    <w:rsid w:val="00FC722B"/>
    <w:rsid w:val="00FD2947"/>
    <w:rsid w:val="00FD53F1"/>
    <w:rsid w:val="00FD7F43"/>
    <w:rsid w:val="00FE1F66"/>
    <w:rsid w:val="00FE39CF"/>
    <w:rsid w:val="00FE3BFA"/>
    <w:rsid w:val="00FE5C09"/>
    <w:rsid w:val="00FE5E56"/>
    <w:rsid w:val="00FE7406"/>
    <w:rsid w:val="00FF09B1"/>
    <w:rsid w:val="00FF0AB7"/>
    <w:rsid w:val="00FF2265"/>
    <w:rsid w:val="00FF3A13"/>
    <w:rsid w:val="00FF3BF8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F67F"/>
  <w15:chartTrackingRefBased/>
  <w15:docId w15:val="{8B61A0E7-010C-41BC-B6D8-ABF8ED9A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6A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720A7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rsid w:val="00D36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3BC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D6A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FD7F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A011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A01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A011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01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01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01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9951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542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577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3395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904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6097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Don90</b:Tag>
    <b:SourceType>JournalArticle</b:SourceType>
    <b:Guid>{3B5CBCA4-8759-4C6E-9074-C268D088EE9C}</b:Guid>
    <b:Title>Nested Satisfiability</b:Title>
    <b:Year>1990</b:Year>
    <b:LCID>en-US</b:LCID>
    <b:Author>
      <b:Author>
        <b:NameList>
          <b:Person>
            <b:Last>Knuth</b:Last>
            <b:First>Donald</b:First>
            <b:Middle>E.</b:Middle>
          </b:Person>
        </b:NameList>
      </b:Author>
    </b:Author>
    <b:JournalName>Acta Inform. 28 (1990), no. 1, 1--6</b:JournalName>
    <b:Pages>1-6</b:Pages>
    <b:RefOrder>9</b:RefOrder>
  </b:Source>
  <b:Source>
    <b:Tag>Lic82</b:Tag>
    <b:SourceType>JournalArticle</b:SourceType>
    <b:Guid>{3FE0F66C-9642-4406-9BE6-0501B2492A82}</b:Guid>
    <b:Author>
      <b:Author>
        <b:NameList>
          <b:Person>
            <b:Last>Lichtenstein</b:Last>
            <b:First>David</b:First>
          </b:Person>
        </b:NameList>
      </b:Author>
    </b:Author>
    <b:Title>Planar Formulae and Their Uses</b:Title>
    <b:Year>1982</b:Year>
    <b:City>New Haven, Connecticut</b:City>
    <b:JournalName> SIAM journal on computing, 1982-05, Vol.11 (2)</b:JournalName>
    <b:Pages>329-343</b:Pages>
    <b:RefOrder>8</b:RefOrder>
  </b:Source>
  <b:Source>
    <b:Tag>Kra93</b:Tag>
    <b:SourceType>JournalArticle</b:SourceType>
    <b:Guid>{0BFA68F4-5693-401A-8703-F179985E924F}</b:Guid>
    <b:Author>
      <b:Author>
        <b:NameList>
          <b:Person>
            <b:Last>Kratochvil</b:Last>
            <b:First>Jan</b:First>
          </b:Person>
          <b:Person>
            <b:Last>Krivanek</b:Last>
            <b:First>Mirko</b:First>
          </b:Person>
        </b:NameList>
      </b:Author>
    </b:Author>
    <b:Title>Satisfiability of co-nested formulas</b:Title>
    <b:JournalName>Acta Informatica</b:JournalName>
    <b:Year>1993</b:Year>
    <b:Pages>397-403</b:Pages>
    <b:RefOrder>10</b:RefOrder>
  </b:Source>
  <b:Source>
    <b:Tag>Ser19</b:Tag>
    <b:SourceType>JournalArticle</b:SourceType>
    <b:Guid>{D092E1C1-C5E1-4BFD-9FE0-00F0EF1346FC}</b:Guid>
    <b:Author>
      <b:Author>
        <b:NameList>
          <b:Person>
            <b:Last>Serge</b:Last>
            <b:First>Buckrel</b:First>
          </b:Person>
        </b:NameList>
      </b:Author>
    </b:Author>
    <b:Title>Non-Interlaced SAT is in P</b:Title>
    <b:JournalName>Cornell University Library</b:JournalName>
    <b:Year>2019</b:Year>
    <b:Pages>1-3</b:Pages>
    <b:RefOrder>11</b:RefOrder>
  </b:Source>
  <b:Source>
    <b:Tag>Dow84</b:Tag>
    <b:SourceType>JournalArticle</b:SourceType>
    <b:Guid>{E14A2DC8-825A-4D8D-B352-0BDE5ED21436}</b:Guid>
    <b:Author>
      <b:Author>
        <b:NameList>
          <b:Person>
            <b:Last>Downing</b:Last>
            <b:First>William</b:First>
            <b:Middle>F</b:Middle>
          </b:Person>
          <b:Person>
            <b:Last>Gallier</b:Last>
            <b:First>Jean</b:First>
            <b:Middle>H.</b:Middle>
          </b:Person>
        </b:NameList>
      </b:Author>
    </b:Author>
    <b:Title>Linear-time algorithms for testing the satisfiability of propositional horn formulae,</b:Title>
    <b:JournalName>The Journal of Logic Programming, Volume 1, Issue 3,</b:JournalName>
    <b:Year>1984</b:Year>
    <b:Pages>267-284</b:Pages>
    <b:RefOrder>7</b:RefOrder>
  </b:Source>
  <b:Source>
    <b:Tag>Bie21</b:Tag>
    <b:SourceType>Book</b:SourceType>
    <b:Guid>{41981879-5818-40ED-9A92-B00CE02B74C2}</b:Guid>
    <b:Title>Handbook of Satisfiability</b:Title>
    <b:Year>2021</b:Year>
    <b:Author>
      <b:Author>
        <b:NameList>
          <b:Person>
            <b:Last>Biere</b:Last>
            <b:First>A.</b:First>
          </b:Person>
          <b:Person>
            <b:Last>Heule</b:Last>
            <b:First>M.</b:First>
          </b:Person>
          <b:Person>
            <b:Last>Van Maaren</b:Last>
            <b:First>H.</b:First>
          </b:Person>
          <b:Person>
            <b:Last>Walsh</b:Last>
            <b:First>T.</b:First>
          </b:Person>
        </b:NameList>
      </b:Author>
    </b:Author>
    <b:City>Amsterdam</b:City>
    <b:Publisher>IOS Press</b:Publisher>
    <b:RefOrder>12</b:RefOrder>
  </b:Source>
  <b:Source>
    <b:Tag>Dan09</b:Tag>
    <b:SourceType>BookSection</b:SourceType>
    <b:Guid>{5325919C-937F-4F3C-8A54-D0C534DE4209}</b:Guid>
    <b:Title>Worst-Case Upper Bounds</b:Title>
    <b:Year>2009</b:Year>
    <b:City>Amsterdam </b:City>
    <b:Publisher>IOS Press</b:Publisher>
    <b:Author>
      <b:Author>
        <b:NameList>
          <b:Person>
            <b:Last>Dantsin</b:Last>
            <b:First>Evgeny</b:First>
          </b:Person>
          <b:Person>
            <b:Last>Hirsch</b:Last>
            <b:First>Edward</b:First>
            <b:Middle>A.</b:Middle>
          </b:Person>
        </b:NameList>
      </b:Author>
      <b:BookAuthor>
        <b:NameList>
          <b:Person>
            <b:Last>Biere</b:Last>
            <b:First>Armin</b:First>
          </b:Person>
          <b:Person>
            <b:Last>Heule</b:Last>
            <b:First>Marijn</b:First>
          </b:Person>
          <b:Person>
            <b:Last>van Maaren</b:Last>
            <b:First>Hans</b:First>
          </b:Person>
          <b:Person>
            <b:Last>Walsh</b:Last>
            <b:First>Toby</b:First>
          </b:Person>
        </b:NameList>
      </b:BookAuthor>
    </b:Author>
    <b:BookTitle>Handbook of Satisfiability</b:BookTitle>
    <b:Pages>403-424</b:Pages>
    <b:RefOrder>5</b:RefOrder>
  </b:Source>
  <b:Source>
    <b:Tag>Joh</b:Tag>
    <b:SourceType>JournalArticle</b:SourceType>
    <b:Guid>{E2F39BAB-8C94-45B8-A6BB-5A8BDD309B4C}</b:Guid>
    <b:Author>
      <b:Author>
        <b:NameList>
          <b:Person>
            <b:Last>Johnson</b:Last>
            <b:First>D.S.</b:First>
          </b:Person>
          <b:Person>
            <b:Last>Trick</b:Last>
            <b:First>M.A.</b:First>
          </b:Person>
        </b:NameList>
      </b:Author>
    </b:Author>
    <b:Title>Cliques, Coloring and Satisfiability: Second DIMACS Implementation Challenge</b:Title>
    <b:Year>1996</b:Year>
    <b:RefOrder>1</b:RefOrder>
  </b:Source>
  <b:Source>
    <b:Tag>Pre09</b:Tag>
    <b:SourceType>BookSection</b:SourceType>
    <b:Guid>{CEAD3093-5D47-41A5-A9B4-4032FB0E899D}</b:Guid>
    <b:Author>
      <b:Author>
        <b:NameList>
          <b:Person>
            <b:Last>Prestwich</b:Last>
            <b:First>Steven</b:First>
          </b:Person>
        </b:NameList>
      </b:Author>
      <b:BookAuthor>
        <b:NameList>
          <b:Person>
            <b:Last>Biere</b:Last>
            <b:First>Armin</b:First>
          </b:Person>
          <b:Person>
            <b:Last>Heule</b:Last>
            <b:First>Marijn</b:First>
          </b:Person>
          <b:Person>
            <b:Last>van Maaren</b:Last>
            <b:First>Hans</b:First>
          </b:Person>
          <b:Person>
            <b:Last>Walsh</b:Last>
            <b:First>Toby</b:First>
          </b:Person>
        </b:NameList>
      </b:BookAuthor>
    </b:Author>
    <b:Title>CNF Encodings</b:Title>
    <b:Year>2009</b:Year>
    <b:Pages>75-97</b:Pages>
    <b:BookTitle>Handbook of Satisfiability</b:BookTitle>
    <b:City>Amsterdam</b:City>
    <b:Publisher>IOS Press</b:Publisher>
    <b:RefOrder>2</b:RefOrder>
  </b:Source>
  <b:Source>
    <b:Tag>Pra05</b:Tag>
    <b:SourceType>JournalArticle</b:SourceType>
    <b:Guid>{DFBDA651-C47B-4494-A09B-55560A69B9D6}</b:Guid>
    <b:Title>A survey of recent advances in SAT-based formal verification</b:Title>
    <b:Year>2005</b:Year>
    <b:Pages>156-172</b:Pages>
    <b:JournalName>International journal on software tools for technology transfer</b:JournalName>
    <b:Author>
      <b:Author>
        <b:NameList>
          <b:Person>
            <b:Last>Prasad</b:Last>
            <b:First>Mukul</b:First>
            <b:Middle>R.</b:Middle>
          </b:Person>
          <b:Person>
            <b:Last>Biere</b:Last>
            <b:First>Armin</b:First>
          </b:Person>
          <b:Person>
            <b:Last>Gupta</b:Last>
            <b:First>Aarti</b:First>
          </b:Person>
        </b:NameList>
      </b:Author>
    </b:Author>
    <b:RefOrder>3</b:RefOrder>
  </b:Source>
  <b:Source>
    <b:Tag>Sch78</b:Tag>
    <b:SourceType>JournalArticle</b:SourceType>
    <b:Guid>{FB4C11CF-5875-4720-A6CB-0C9CEE01A71F}</b:Guid>
    <b:Author>
      <b:Author>
        <b:NameList>
          <b:Person>
            <b:Last>Schaefer</b:Last>
            <b:First>T.J.</b:First>
          </b:Person>
        </b:NameList>
      </b:Author>
    </b:Author>
    <b:Title>The complexity of satisfiability problems</b:Title>
    <b:JournalName>In Proceedings of the 10th Annual ACM Symposium on Theory of Computing, STOC</b:JournalName>
    <b:Year>1978</b:Year>
    <b:Pages>216-226</b:Pages>
    <b:RefOrder>4</b:RefOrder>
  </b:Source>
  <b:Source>
    <b:Tag>Kim18</b:Tag>
    <b:SourceType>JournalArticle</b:SourceType>
    <b:Guid>{95F53D08-493C-4297-A786-5C2B63B30AE4}</b:Guid>
    <b:Author>
      <b:Author>
        <b:NameList>
          <b:Person>
            <b:Last>Kimura</b:Last>
            <b:First>Kei</b:First>
          </b:Person>
          <b:Person>
            <b:Last>Makino</b:Last>
            <b:First>Kazuhisa</b:First>
          </b:Person>
        </b:NameList>
      </b:Author>
    </b:Author>
    <b:Title>Autark assignments of Horn CNFs</b:Title>
    <b:JournalName>Japan Journal of Industrial and Applied Mathematics, Volume 35</b:JournalName>
    <b:Year>2018</b:Year>
    <b:Pages>297-309</b:Pages>
    <b:RefOrder>13</b:RefOrder>
  </b:Source>
  <b:Source>
    <b:Tag>Asp79</b:Tag>
    <b:SourceType>JournalArticle</b:SourceType>
    <b:Guid>{261D4678-824A-4CEA-A860-13C9A5AF0927}</b:Guid>
    <b:Author>
      <b:Author>
        <b:NameList>
          <b:Person>
            <b:Last>Aspvall</b:Last>
            <b:First>Bengt</b:First>
          </b:Person>
          <b:Person>
            <b:Last>Plass</b:Last>
            <b:First>Micheal</b:First>
            <b:Middle>F.</b:Middle>
          </b:Person>
          <b:Person>
            <b:Last>Tarjan</b:Last>
            <b:First>Robert</b:First>
            <b:Middle>Endre</b:Middle>
          </b:Person>
        </b:NameList>
      </b:Author>
    </b:Author>
    <b:Title> A LINEAR-TIME ALGORITHM FOR TESTING THE TRUTH OF CERTAIN QUANTIFIED BOOLEAN FORMULAS</b:Title>
    <b:JournalName>Information Processing Letters, Volume 8</b:JournalName>
    <b:Year>1979</b:Year>
    <b:Pages>121-123</b:Pages>
    <b:RefOrder>6</b:RefOrder>
  </b:Source>
</b:Sources>
</file>

<file path=customXml/itemProps1.xml><?xml version="1.0" encoding="utf-8"?>
<ds:datastoreItem xmlns:ds="http://schemas.openxmlformats.org/officeDocument/2006/customXml" ds:itemID="{26D3430C-2D9A-4A49-8EE1-DD350A6A6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3606</TotalTime>
  <Pages>9</Pages>
  <Words>3955</Words>
  <Characters>19583</Characters>
  <Application>Microsoft Office Word</Application>
  <DocSecurity>0</DocSecurity>
  <Lines>349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Saygaç</dc:creator>
  <cp:keywords/>
  <dc:description/>
  <cp:lastModifiedBy>Bora Saygaç</cp:lastModifiedBy>
  <cp:revision>825</cp:revision>
  <dcterms:created xsi:type="dcterms:W3CDTF">2024-04-26T15:46:00Z</dcterms:created>
  <dcterms:modified xsi:type="dcterms:W3CDTF">2024-07-02T19:00:00Z</dcterms:modified>
</cp:coreProperties>
</file>