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AgroShield AI</w:t>
      </w:r>
    </w:p>
    <w:p>
      <w:pPr>
        <w:jc w:val="center"/>
      </w:pPr>
      <w:r>
        <w:rPr>
          <w:b/>
          <w:sz w:val="26"/>
        </w:rPr>
        <w:t>Sistema Inteligente de Monitoramento Agricola com Benchmark Computacional entre int8 e float64</w:t>
      </w:r>
    </w:p>
    <w:p/>
    <w:p>
      <w:r>
        <w:t>Disciplina: Sistemas Operacionais</w:t>
      </w:r>
    </w:p>
    <w:p>
      <w:r>
        <w:t>Professor: Dr. Jose Gomes Salim Neto</w:t>
      </w:r>
    </w:p>
    <w:p>
      <w:r>
        <w:t>Faculdade de Informatica e Administracao Paulista - FIAP</w:t>
      </w:r>
    </w:p>
    <w:p>
      <w:r>
        <w:t>Semestre: 1/2026</w:t>
      </w:r>
    </w:p>
    <w:p/>
    <w:p>
      <w:r>
        <w:rPr>
          <w:b/>
        </w:rPr>
        <w:t>AVISO IMPORTANTE - DADOS SIMULADOS</w:t>
      </w:r>
      <w:r>
        <w:rPr>
          <w:i/>
        </w:rPr>
        <w:t xml:space="preserve"> Os dados utilizados neste projeto sao simulados e sinteticos. O dataset foi gerado artificialmente com o objetivo exclusivo de viabilizar a comparacao de desempenho computacional entre os padroes numericos float64 e int8 em uma rede neural MLP. Os valores NAO representam medicoes reais de condicoes agricolas e NAO devem ser utilizados para tomadas de decisao no mundo real.</w:t>
      </w:r>
    </w:p>
    <w:p>
      <w:r>
        <w:br w:type="page"/>
      </w:r>
    </w:p>
    <w:p>
      <w:pPr>
        <w:pStyle w:val="Heading1"/>
      </w:pPr>
      <w:r>
        <w:t>1. Questao de Pesquisa, Objetivo Geral e Objetivos Especificos</w:t>
      </w:r>
    </w:p>
    <w:p>
      <w:pPr>
        <w:pStyle w:val="Heading2"/>
      </w:pPr>
      <w:r>
        <w:t>Questao de pesquisa</w:t>
      </w:r>
    </w:p>
    <w:p>
      <w:r>
        <w:t>De que forma a utilizacao de diferentes padroes numericos (int8 e float64) em sistemas operacionais preemptivos com Kernel de 64 bits impacta o desempenho computacional e a precisao de redes neurais MLP aplicadas a sistemas embarcados de monitoramento e previsao de risco?</w:t>
      </w:r>
    </w:p>
    <w:p>
      <w:pPr>
        <w:pStyle w:val="Heading2"/>
      </w:pPr>
      <w:r>
        <w:t>Objetivo geral</w:t>
      </w:r>
    </w:p>
    <w:p>
      <w:r>
        <w:t>Analisar quantitativamente a influencia dos padroes numericos int8 e float64 no desempenho de uma rede neural MLP, simulando um cenario de sistema embarcado com Kernel 64 bits para classificacao de risco agricola - analogo, em logica de previsao, a sistemas aeronauticos embarcados de apoio a decisao.</w:t>
      </w:r>
    </w:p>
    <w:p>
      <w:pPr>
        <w:pStyle w:val="Heading2"/>
      </w:pPr>
      <w:r>
        <w:t>Objetivos especificos</w:t>
      </w:r>
    </w:p>
    <w:p>
      <w:pPr>
        <w:pStyle w:val="ListBullet"/>
      </w:pPr>
      <w:r>
        <w:t>Preparar um dataset agricola com 5 atributos e amostras suficientes para a generalizacao do modelo;</w:t>
      </w:r>
    </w:p>
    <w:p>
      <w:pPr>
        <w:pStyle w:val="ListBullet"/>
      </w:pPr>
      <w:r>
        <w:t>Implementar uma rede neural MLP com 1 camada oculta, 1 camada de saida e funcao de transferencia sigmoidal em ambas;</w:t>
      </w:r>
    </w:p>
    <w:p>
      <w:pPr>
        <w:pStyle w:val="ListBullet"/>
      </w:pPr>
      <w:r>
        <w:t>Treinar o modelo com os mesmos dados convertidos em float64 e em int8;</w:t>
      </w:r>
    </w:p>
    <w:p>
      <w:pPr>
        <w:pStyle w:val="ListBullet"/>
      </w:pPr>
      <w:r>
        <w:t>Comparar acuracia, loss e tempo de processamento entre os dois padroes numericos;</w:t>
      </w:r>
    </w:p>
    <w:p>
      <w:pPr>
        <w:pStyle w:val="ListBullet"/>
      </w:pPr>
      <w:r>
        <w:t>Gerar graficos comparativos de acuracia, loss e tempo de execucao;</w:t>
      </w:r>
    </w:p>
    <w:p>
      <w:pPr>
        <w:pStyle w:val="ListBullet"/>
      </w:pPr>
      <w:r>
        <w:t>Argumentar sobre a interferencia do mecanismo de preemptao do sistema operacional nos resultados obtidos.</w:t>
      </w:r>
    </w:p>
    <w:p>
      <w:r>
        <w:br w:type="page"/>
      </w:r>
    </w:p>
    <w:p>
      <w:pPr>
        <w:pStyle w:val="Heading1"/>
      </w:pPr>
      <w:r>
        <w:t>2. Equacoes Cineticas do Movimento de Pouso</w:t>
      </w:r>
    </w:p>
    <w:p>
      <w:r>
        <w:t>Conforme o estudo de caso apresentado em sala, sistemas iterativos embarcados em aplicacoes aeronauticas podem ter seus processamentos comprometidos por padroes numericos inadequados. O procedimento de pouso de uma aeronave envolve um movimento variado com aceleracao nao constante, modelado por equacoes do Movimento Uniformemente Variado (M.U.V.) apenas como simplificacao didatica.</w:t>
      </w:r>
    </w:p>
    <w:p>
      <w:r>
        <w:t>Para uma modelagem mais realista, considera-se a atuacao de forcas de arrasto aerodinamico, proporcionais ao quadrado da velocidade. A equacao diferencial que descreve a desaceleracao da aeronave durante a corrida de pouso e:</w:t>
      </w:r>
    </w:p>
    <w:p>
      <w:pPr>
        <w:jc w:val="center"/>
      </w:pPr>
      <w:r>
        <w:rPr>
          <w:b/>
        </w:rPr>
        <w:t>a(t) = dv/dt = -k*v^2 - m*g</w:t>
      </w:r>
    </w:p>
    <w:p>
      <w:r>
        <w:t>Onde:</w:t>
      </w:r>
    </w:p>
    <w:p>
      <w:pPr>
        <w:pStyle w:val="ListBullet"/>
      </w:pPr>
      <w:r>
        <w:t>v = velocidade da aeronave (m/s);</w:t>
      </w:r>
    </w:p>
    <w:p>
      <w:pPr>
        <w:pStyle w:val="ListBullet"/>
      </w:pPr>
      <w:r>
        <w:t>k = coeficiente de arrasto aerodinamico (1/m);</w:t>
      </w:r>
    </w:p>
    <w:p>
      <w:pPr>
        <w:pStyle w:val="ListBullet"/>
      </w:pPr>
      <w:r>
        <w:t>m = coeficiente de atrito do trem de pouso com a pista;</w:t>
      </w:r>
    </w:p>
    <w:p>
      <w:pPr>
        <w:pStyle w:val="ListBullet"/>
      </w:pPr>
      <w:r>
        <w:t>g = aceleracao da gravidade (9,81 m/s^2).</w:t>
      </w:r>
    </w:p>
    <w:p>
      <w:r>
        <w:t>A solucao analitica desta equacao, obtida por separacao de variaveis, resulta em:</w:t>
      </w:r>
    </w:p>
    <w:p>
      <w:pPr>
        <w:jc w:val="center"/>
      </w:pPr>
      <w:r>
        <w:rPr>
          <w:b/>
        </w:rPr>
        <w:t>v(t) = v0 * e^(-k*g*m*t) / [1 + (k*v0)*(1 - e^(-k*g*m*t))/(g*m)]</w:t>
      </w:r>
    </w:p>
    <w:p>
      <w:r>
        <w:t>Esta equacao descreve um movimento com taxa de desaceleracao decrescente conforme a velocidade diminui - comportamento caracteristico do procedimento de pouso real, onde a desaceleracao e mais intensa em altas velocidades e suaviza-se a medida que a aeronave reduz a velocidade. A posicao da aeronave ao longo da pista em funcao do tempo e obtida por integracao numerica desta expressao, uma vez que a forma fechada da integral nao e trivial.</w:t>
      </w:r>
    </w:p>
    <w:p>
      <w:r>
        <w:rPr>
          <w:b/>
        </w:rPr>
        <w:t xml:space="preserve">Analogia com o dataset agricola: </w:t>
      </w:r>
      <w:r>
        <w:t>O dataset utilizado neste trabalho aborda risco agricola a partir de variaveis ambientais (umidade, temperatura, chuva, fertilidade, radiacao). A analogia com o cenario aeronautico se da na logica de inferencia: assim como no pouso pequenas variacoes nas variaveis medidas podem significar grandes diferencas no risco final, no contexto agricola variacoes climaticas proximas podem alternar a classificacao entre risco e sem risco. O compromisso entre precisao numerica e desempenho computacional e analogo nos dois cenarios.</w:t>
      </w:r>
    </w:p>
    <w:p>
      <w:r>
        <w:br w:type="page"/>
      </w:r>
    </w:p>
    <w:p>
      <w:pPr>
        <w:pStyle w:val="Heading1"/>
      </w:pPr>
      <w:r>
        <w:t>3. Criterios de Arrumacao dos Dados (Dataset)</w:t>
      </w:r>
    </w:p>
    <w:p>
      <w:pPr>
        <w:pStyle w:val="Heading2"/>
      </w:pPr>
      <w:r>
        <w:t>3.1 Exploracao</w:t>
      </w:r>
    </w:p>
    <w:p>
      <w:r>
        <w:t>O dataset original utilizado na primeira iteracao continha apenas 12 amostras, o que impossibilitava a generalizacao do modelo e resultava em overfitting (acerto de 100% nos dados de teste por simples memorizacao, sem aprendizado efetivo de padroes). Foi necessaria a expansao do dataset para permitir uma avaliacao real do desempenho da rede neural.</w:t>
      </w:r>
    </w:p>
    <w:p>
      <w:pPr>
        <w:pStyle w:val="Heading2"/>
      </w:pPr>
      <w:r>
        <w:t>3.2 Tratamento</w:t>
      </w:r>
    </w:p>
    <w:p>
      <w:pPr>
        <w:pStyle w:val="ListBullet"/>
      </w:pPr>
      <w:r>
        <w:t>Remocao de duplicatas: verificado que nao havia registros duplicados no dataset.</w:t>
      </w:r>
    </w:p>
    <w:p>
      <w:pPr>
        <w:pStyle w:val="ListBullet"/>
      </w:pPr>
      <w:r>
        <w:t>Verificacao de valores ausentes: nenhuma celula vazia foi encontrada.</w:t>
      </w:r>
    </w:p>
    <w:p>
      <w:pPr>
        <w:pStyle w:val="ListBullet"/>
      </w:pPr>
      <w:r>
        <w:t>Escalonamento: como os atributos ja estavam em faixas numericas proximas (0 a 100), optou-se por nao aplicar normalizacao adicional.</w:t>
      </w:r>
    </w:p>
    <w:p>
      <w:pPr>
        <w:pStyle w:val="ListBullet"/>
      </w:pPr>
      <w:r>
        <w:t>Adicao de ruido gaussiano (media 0, desvio padrao 5) aos dados de entrada para simular a imperfeicao de medicoes reais de sensores, evitando que o modelo simplesmente memorizasse os padroes perfeitos do dataset sintetico.</w:t>
      </w:r>
    </w:p>
    <w:p>
      <w:pPr>
        <w:pStyle w:val="Heading2"/>
      </w:pPr>
      <w:r>
        <w:t>3.3 Preparacao</w:t>
      </w:r>
    </w:p>
    <w:p>
      <w:pPr>
        <w:pStyle w:val="ListBullet"/>
      </w:pPr>
      <w:r>
        <w:t>Conversao do tipo numerico: os mesmos dados foram convertidos para float64 e para int8, permitindo a comparacao direta entre os dois padroes.</w:t>
      </w:r>
    </w:p>
    <w:p>
      <w:pPr>
        <w:pStyle w:val="ListBullet"/>
      </w:pPr>
      <w:r>
        <w:t>Divisao treino/teste: 80% para treino e 20% para teste, com random_state=42 para garantir reprodutibilidade do experimento.</w:t>
      </w:r>
    </w:p>
    <w:p>
      <w:pPr>
        <w:pStyle w:val="ListBullet"/>
      </w:pPr>
      <w:r>
        <w:t>O dataset final utilizado possui 200 amostras, consideradas suficientes para avaliar o comportamento da rede frente a uma generalizacao real, embora estudos mais robustos utilizem datasets da ordem de milhares ou milhoes de amostras (o enunciado original sugere 6 milhoes, o que demandaria recursos computacionais superiores aos disponiveis neste experimento).</w:t>
      </w:r>
    </w:p>
    <w:p>
      <w:r>
        <w:br w:type="page"/>
      </w:r>
    </w:p>
    <w:p>
      <w:pPr>
        <w:pStyle w:val="Heading1"/>
      </w:pPr>
      <w:r>
        <w:t>4. Resultados do Treinamento (int8 x float64)</w:t>
      </w:r>
    </w:p>
    <w:p>
      <w:r>
        <w:t>O treinamento foi realizado com 20 epocas, utilizando como metricas a acuracia (accuracy) e a funcao de perda binary_crossentropy, ambas acompanhadas ao longo das epocas. O tempo total de processamento foi medido em segundos e convertido para minutos conforme solicitado.</w:t>
      </w:r>
    </w:p>
    <w:p>
      <w:pPr>
        <w:pStyle w:val="Heading2"/>
      </w:pPr>
      <w:r>
        <w:t>4.1 Metricas e configuracao do treinamento</w:t>
      </w:r>
    </w:p>
    <w:p>
      <w:pPr>
        <w:pStyle w:val="ListBullet"/>
      </w:pPr>
      <w:r>
        <w:t>Numero de epocas: 20</w:t>
      </w:r>
    </w:p>
    <w:p>
      <w:pPr>
        <w:pStyle w:val="ListBullet"/>
      </w:pPr>
      <w:r>
        <w:t>Funcao de perda: binary_crossentropy</w:t>
      </w:r>
    </w:p>
    <w:p>
      <w:pPr>
        <w:pStyle w:val="ListBullet"/>
      </w:pPr>
      <w:r>
        <w:t>Otimizador: Adam</w:t>
      </w:r>
    </w:p>
    <w:p>
      <w:pPr>
        <w:pStyle w:val="ListBullet"/>
      </w:pPr>
      <w:r>
        <w:t>Metrica de avaliacao: accuracy</w:t>
      </w:r>
    </w:p>
    <w:p>
      <w:pPr>
        <w:pStyle w:val="ListBullet"/>
      </w:pPr>
      <w:r>
        <w:t>Arquitetura da rede: 1 camada oculta (4 neuronios, sigmoid) + 1 camada de saida (1 neuronio, sigmoid)</w:t>
      </w:r>
    </w:p>
    <w:p>
      <w:pPr>
        <w:pStyle w:val="ListBullet"/>
      </w:pPr>
      <w:r>
        <w:t>Divisao dos dados: 80% treino / 20% teste</w:t>
      </w:r>
    </w:p>
    <w:p>
      <w:pPr>
        <w:pStyle w:val="ListBullet"/>
      </w:pPr>
      <w:r>
        <w:t>Reprodutibilidade: random_state = 42</w:t>
      </w:r>
    </w:p>
    <w:p>
      <w:pPr>
        <w:pStyle w:val="Heading2"/>
      </w:pPr>
      <w:r>
        <w:t>4.2 Resultados obtidos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Padrao Numerico</w:t>
            </w:r>
          </w:p>
        </w:tc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Loss</w:t>
            </w:r>
          </w:p>
        </w:tc>
        <w:tc>
          <w:tcPr>
            <w:tcW w:type="dxa" w:w="1728"/>
          </w:tcPr>
          <w:p>
            <w:r>
              <w:t>Tempo (s)</w:t>
            </w:r>
          </w:p>
        </w:tc>
        <w:tc>
          <w:tcPr>
            <w:tcW w:type="dxa" w:w="1728"/>
          </w:tcPr>
          <w:p>
            <w:r>
              <w:t>Tempo (min)</w:t>
            </w:r>
          </w:p>
        </w:tc>
      </w:tr>
      <w:tr>
        <w:tc>
          <w:tcPr>
            <w:tcW w:type="dxa" w:w="1728"/>
          </w:tcPr>
          <w:p>
            <w:r>
              <w:t>float64</w:t>
            </w:r>
          </w:p>
        </w:tc>
        <w:tc>
          <w:tcPr>
            <w:tcW w:type="dxa" w:w="1728"/>
          </w:tcPr>
          <w:p>
            <w:r>
              <w:t>0.60</w:t>
            </w:r>
          </w:p>
        </w:tc>
        <w:tc>
          <w:tcPr>
            <w:tcW w:type="dxa" w:w="1728"/>
          </w:tcPr>
          <w:p>
            <w:r>
              <w:t>0.84</w:t>
            </w:r>
          </w:p>
        </w:tc>
        <w:tc>
          <w:tcPr>
            <w:tcW w:type="dxa" w:w="1728"/>
          </w:tcPr>
          <w:p>
            <w:r>
              <w:t>1.54</w:t>
            </w:r>
          </w:p>
        </w:tc>
        <w:tc>
          <w:tcPr>
            <w:tcW w:type="dxa" w:w="1728"/>
          </w:tcPr>
          <w:p>
            <w:r>
              <w:t>0.0257</w:t>
            </w:r>
          </w:p>
        </w:tc>
      </w:tr>
      <w:tr>
        <w:tc>
          <w:tcPr>
            <w:tcW w:type="dxa" w:w="1728"/>
          </w:tcPr>
          <w:p>
            <w:r>
              <w:t>int8</w:t>
            </w:r>
          </w:p>
        </w:tc>
        <w:tc>
          <w:tcPr>
            <w:tcW w:type="dxa" w:w="1728"/>
          </w:tcPr>
          <w:p>
            <w:r>
              <w:t>0.93</w:t>
            </w:r>
          </w:p>
        </w:tc>
        <w:tc>
          <w:tcPr>
            <w:tcW w:type="dxa" w:w="1728"/>
          </w:tcPr>
          <w:p>
            <w:r>
              <w:t>0.52</w:t>
            </w:r>
          </w:p>
        </w:tc>
        <w:tc>
          <w:tcPr>
            <w:tcW w:type="dxa" w:w="1728"/>
          </w:tcPr>
          <w:p>
            <w:r>
              <w:t>1.51</w:t>
            </w:r>
          </w:p>
        </w:tc>
        <w:tc>
          <w:tcPr>
            <w:tcW w:type="dxa" w:w="1728"/>
          </w:tcPr>
          <w:p>
            <w:r>
              <w:t>0.0252</w:t>
            </w:r>
          </w:p>
        </w:tc>
      </w:tr>
      <w:tr>
        <w:tc>
          <w:tcPr>
            <w:tcW w:type="dxa" w:w="1728"/>
          </w:tcPr>
          <w:p>
            <w:r>
              <w:t>Diferenca observada</w:t>
            </w:r>
          </w:p>
        </w:tc>
        <w:tc>
          <w:tcPr>
            <w:tcW w:type="dxa" w:w="1728"/>
          </w:tcPr>
          <w:p>
            <w:r>
              <w:t>+0.33 a favor do int8</w:t>
            </w:r>
          </w:p>
        </w:tc>
        <w:tc>
          <w:tcPr>
            <w:tcW w:type="dxa" w:w="1728"/>
          </w:tcPr>
          <w:p>
            <w:r>
              <w:t>-0.32 a favor do int8</w:t>
            </w:r>
          </w:p>
        </w:tc>
        <w:tc>
          <w:tcPr>
            <w:tcW w:type="dxa" w:w="1728"/>
          </w:tcPr>
          <w:p>
            <w:r>
              <w:t>-0.03 s a favor do int8</w:t>
            </w:r>
          </w:p>
        </w:tc>
        <w:tc>
          <w:tcPr>
            <w:tcW w:type="dxa" w:w="1728"/>
          </w:tcPr>
          <w:p>
            <w:r>
              <w:t>-0.0005 min</w:t>
            </w:r>
          </w:p>
        </w:tc>
      </w:tr>
    </w:tbl>
    <w:p/>
    <w:p>
      <w:r>
        <w:rPr>
          <w:b/>
        </w:rPr>
        <w:t xml:space="preserve">Analise dos resultados: </w:t>
      </w:r>
      <w:r>
        <w:t>Diferente do esperado intuitivamente, o padrao int8 apresentou desempenho superior ao float64 neste experimento, tanto em acuracia (0.93 vs 0.60) quanto em loss (0.52 vs 0.84), com tempos de execucao praticamente equivalentes. A acuracia relativamente baixa do modelo float64 (60%) sugere que o ruido gaussiano introduzido nos dados prejudicou mais a representacao em ponto flutuante do que em inteiro truncado, possivelmente porque o arredondamento para int8 eliminou parte do ruido de baixa amplitude introduzido artificialmente.</w:t>
      </w:r>
    </w:p>
    <w:p>
      <w:r>
        <w:t>Os graficos accuracy.png, loss.png e benchmark.png, disponiveis na pasta graficos/, ilustram respectivamente a evolucao da acuracia e da loss ao longo das 20 epocas, bem como a comparacao direta do tempo total de processamento entre os dois padroes.</w:t>
      </w:r>
    </w:p>
    <w:p>
      <w:pPr>
        <w:jc w:val="center"/>
      </w:pPr>
      <w:r>
        <w:rPr>
          <w:i/>
        </w:rPr>
        <w:t>Grafico 1 - Evolucao da Accuracy por epoca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Grafico 2 - Evolucao da Loss por epoca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Grafico 3 - Comparacao de tempo de processamento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Influencia da Preemptao do Sistema Operacional</w:t>
      </w:r>
    </w:p>
    <w:p>
      <w:r>
        <w:t>Sistemas operacionais preemptivos, como o Linux (utilizado neste experimento), utilizam escalonadores que interrompem processos em execucao para alocar o processador a outros processos considerados mais prioritarios. O escalonador CFS (Completely Fair Scheduler) do Linux, presente em Kernels 64 bits modernos, opera com base em fatias de tempo (time slices) e prioridades dinamicas.</w:t>
      </w:r>
    </w:p>
    <w:p>
      <w:r>
        <w:t>Esta caracteristica pode influenciar os resultados de tempo observados nos treinamentos da seguinte forma:</w:t>
      </w:r>
    </w:p>
    <w:p>
      <w:pPr>
        <w:pStyle w:val="ListBullet"/>
      </w:pPr>
      <w:r>
        <w:rPr>
          <w:b/>
        </w:rPr>
        <w:t xml:space="preserve">Variacoes de medicao: </w:t>
      </w:r>
      <w:r>
        <w:t>mesmo rodando o mesmo codigo repetidas vezes, o tempo total pode variar ligeiramente devido a interrupcoes do escalonador para outros processos do sistema (ex.: daemon de atualizacao, servicos de rede, antivirus).</w:t>
      </w:r>
    </w:p>
    <w:p>
      <w:pPr>
        <w:pStyle w:val="ListBullet"/>
      </w:pPr>
      <w:r>
        <w:rPr>
          <w:b/>
        </w:rPr>
        <w:t xml:space="preserve">Carga do sistema: </w:t>
      </w:r>
      <w:r>
        <w:t>se outros processos competem por CPU durante o treinamento, o tempo medido pode ser maior do que o tempo efetivo de processamento da rede neural.</w:t>
      </w:r>
    </w:p>
    <w:p>
      <w:pPr>
        <w:pStyle w:val="ListBullet"/>
      </w:pPr>
      <w:r>
        <w:rPr>
          <w:b/>
        </w:rPr>
        <w:t xml:space="preserve">Precisao numerica versus overhead: </w:t>
      </w:r>
      <w:r>
        <w:t>a conversao para int8, teoricamente mais leve em memoria, nem sempre resulta em menor tempo de execucao quando processada em CPU. Isso ocorre porque a CPU e otimizada para operacoes em ponto flutuante (float64), e o overhead de conversao para int8 pode, em alguns casos, anular o ganho de memoria - especialmente em ambientes com preemptao ativa, onde o tempo de resposta do sistema as interrupcoes se mistura com o tempo de execucao do calculo.</w:t>
      </w:r>
    </w:p>
    <w:p>
      <w:r>
        <w:t>Em sistemas embarcados aeroespaciais reais, o Kernel e frequentemente configurado com preemptao reduzida ou opera como RTOS (Real-Time Operating System), justamente para garantir que tarefas criticas, como o calculo de trajetoria de pouso, nao sejam interrompidas por processos menos prioritarios. Isso resulta em tempos de inferencia mais estaveis e previsiveis - um fator essencial quando a resposta precisa ser apresentada em tempo real no mostrador do instrumento da cabine.</w:t>
      </w:r>
    </w:p>
    <w:p>
      <w:r>
        <w:t>No presente experimento, ambos os padroes numericos (int8 e float64) apresentaram tempos de execucao muito proximos (1.51 s vs 1.54 s), o que e coerente com o fato de que, para a arquitetura x86_64 com Kernel Linux preemptivo, a CPU processa ambos os tipos de forma eficiente - sendo as diferencas de acuracia e loss mais influenciadas pela natureza dos dados (com ou sem ruido) do que pelo tipo numerico em si.</w:t>
      </w:r>
    </w:p>
    <w:p>
      <w:r>
        <w:br w:type="page"/>
      </w:r>
    </w:p>
    <w:p>
      <w:pPr>
        <w:pStyle w:val="Heading1"/>
      </w:pPr>
      <w:r>
        <w:t>6. Documentacao</w:t>
      </w:r>
    </w:p>
    <w:p>
      <w:pPr>
        <w:pStyle w:val="Heading2"/>
      </w:pPr>
      <w:r>
        <w:t>6.1 Repositorio GitHub</w:t>
      </w:r>
    </w:p>
    <w:p>
      <w:r>
        <w:t>O codigo-fonte completo do projeto, incluindo o script main.py, o dataset, os graficos gerados e este relatorio, esta disponibilizado no repositorio GitHub:</w:t>
      </w:r>
    </w:p>
    <w:p>
      <w:r>
        <w:rPr>
          <w:b/>
        </w:rPr>
        <w:t>[INSERIR LINK DO REPOSITORIO AQUI]</w:t>
      </w:r>
    </w:p>
    <w:p>
      <w:pPr>
        <w:pStyle w:val="Heading2"/>
      </w:pPr>
      <w:r>
        <w:t>6.2 Arquivo PDF</w:t>
      </w:r>
    </w:p>
    <w:p>
      <w:r>
        <w:t>Este relatorio esta disponivel em formato PDF no repositorio GitHub, na pasta relatorio/AgroShield_AI.pdf.</w:t>
      </w:r>
    </w:p>
    <w:p>
      <w:pPr>
        <w:pStyle w:val="Heading2"/>
      </w:pPr>
      <w:r>
        <w:t>6.3 Estrutura do repositorio</w:t>
      </w:r>
    </w:p>
    <w:p>
      <w:r>
        <w:rPr>
          <w:rFonts w:ascii="Consolas" w:hAnsi="Consolas"/>
        </w:rPr>
        <w:t>global-solution-os/</w:t>
        <w:br/>
        <w:t xml:space="preserve">  ├── codigo/        (script main.py com a rede neural MLP)</w:t>
        <w:br/>
        <w:t xml:space="preserve">  ├── dataset/       (dataset agricola CSV com 200 amostras)</w:t>
        <w:br/>
        <w:t xml:space="preserve">  ├── graficos/      (accuracy.png, loss.png, benchmark.png)</w:t>
        <w:br/>
        <w:t xml:space="preserve">  ├── prints/        (screenshots da execucao)</w:t>
        <w:br/>
        <w:t xml:space="preserve">  ├── relatorio/     (AgroShield AI.docx e .pdf)</w:t>
        <w:br/>
        <w:t xml:space="preserve">  └── README.md</w:t>
      </w:r>
    </w:p>
    <w:p>
      <w:r>
        <w:br w:type="page"/>
      </w:r>
    </w:p>
    <w:p>
      <w:pPr>
        <w:pStyle w:val="Heading1"/>
      </w:pPr>
      <w:r>
        <w:t>Autores</w:t>
      </w:r>
    </w:p>
    <w:p>
      <w:r>
        <w:t>Gabriel Borba - RM553187</w:t>
      </w:r>
    </w:p>
    <w:p>
      <w:r>
        <w:t>Gabriel Souza Fiore - RM553710</w:t>
      </w:r>
    </w:p>
    <w:p>
      <w:r>
        <w:t>Gustavo Gouvea Soares - RM553842</w:t>
      </w:r>
    </w:p>
    <w:p>
      <w:r>
        <w:t>Pedro Henrique Mello Silva Alves - RM554223</w:t>
      </w:r>
    </w:p>
    <w:p>
      <w:r>
        <w:t>Guilherme Santiago - RM552321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