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r w:rsidRPr="0034732A">
              <w:rPr>
                <w:rFonts w:ascii="Arial" w:hAnsi="Arial" w:cs="Arial"/>
              </w:rPr>
              <w:t>Podpi</w:t>
            </w:r>
            <w:permStart w:id="1704729040" w:edGrp="everyone"/>
            <w:permEnd w:id="1704729040"/>
            <w:r w:rsidRPr="0034732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r w:rsidRPr="0034732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r w:rsidRPr="0034732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r>
              <w:rPr>
                <w:rFonts w:ascii="Arial" w:hAnsi="Arial" w:cs="Arial"/>
              </w:rPr>
              <w:t>Algoritmi strojnega učenja za izbiro</w:t>
            </w:r>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prof. dr.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in somentorstvom</w:t>
            </w:r>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r>
              <w:rPr>
                <w:rFonts w:ascii="Arial" w:hAnsi="Arial" w:cs="Arial"/>
              </w:rPr>
              <w:t>dr. Daniel Doz</w:t>
            </w:r>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so rezultati korektno navedeni</w:t>
      </w:r>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nisem kršil</w:t>
      </w:r>
      <w:r>
        <w:rPr>
          <w:rFonts w:ascii="Arial" w:hAnsi="Arial" w:cs="Arial"/>
        </w:rPr>
        <w:t>/</w:t>
      </w:r>
      <w:r w:rsidRPr="00E3553A">
        <w:rPr>
          <w:rFonts w:ascii="Arial" w:hAnsi="Arial" w:cs="Arial"/>
        </w:rPr>
        <w:t>a avtorskih pravic in intelektualne lastnine drugih</w:t>
      </w:r>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je elektronska različica, ki sem jo oddal</w:t>
      </w:r>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istovetna tiskani različici</w:t>
      </w:r>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r w:rsidRPr="002C1719">
        <w:rPr>
          <w:rFonts w:ascii="Arial" w:hAnsi="Arial" w:cs="Arial"/>
          <w:color w:val="000000"/>
        </w:rPr>
        <w:t xml:space="preserve">Izjavljam, da za potrebe arhiviranja </w:t>
      </w:r>
      <w:permStart w:id="331821282" w:edGrp="everyone"/>
      <w:r w:rsidRPr="002C1719">
        <w:rPr>
          <w:rFonts w:ascii="Arial" w:hAnsi="Arial" w:cs="Arial"/>
          <w:color w:val="000000"/>
        </w:rPr>
        <w:t>dovoljujem</w:t>
      </w:r>
      <w:r>
        <w:rPr>
          <w:rFonts w:ascii="Arial" w:hAnsi="Arial" w:cs="Arial"/>
          <w:color w:val="000000"/>
        </w:rPr>
        <w:t xml:space="preserve"> / ne dovoljujem</w:t>
      </w:r>
      <w:r w:rsidRPr="002C1719">
        <w:rPr>
          <w:rFonts w:ascii="Arial" w:hAnsi="Arial" w:cs="Arial"/>
          <w:color w:val="000000"/>
        </w:rPr>
        <w:t xml:space="preserve"> </w:t>
      </w:r>
      <w:permEnd w:id="331821282"/>
      <w:r w:rsidRPr="009C6663">
        <w:rPr>
          <w:rFonts w:ascii="Arial" w:hAnsi="Arial" w:cs="Arial"/>
          <w:color w:val="000000"/>
          <w:sz w:val="18"/>
          <w:szCs w:val="18"/>
        </w:rPr>
        <w:t>(ustrezno obkrožite)</w:t>
      </w:r>
      <w:r>
        <w:rPr>
          <w:rFonts w:ascii="Arial" w:hAnsi="Arial" w:cs="Arial"/>
          <w:color w:val="000000"/>
        </w:rPr>
        <w:t xml:space="preserve"> </w:t>
      </w:r>
      <w:r w:rsidRPr="002C1719">
        <w:rPr>
          <w:rFonts w:ascii="Arial" w:hAnsi="Arial" w:cs="Arial"/>
          <w:color w:val="000000"/>
        </w:rPr>
        <w:t>objav</w:t>
      </w:r>
      <w:r>
        <w:rPr>
          <w:rFonts w:ascii="Arial" w:hAnsi="Arial" w:cs="Arial"/>
          <w:color w:val="000000"/>
        </w:rPr>
        <w:t>o</w:t>
      </w:r>
      <w:r w:rsidRPr="002C1719">
        <w:rPr>
          <w:rFonts w:ascii="Arial" w:hAnsi="Arial" w:cs="Arial"/>
          <w:color w:val="000000"/>
        </w:rPr>
        <w:t xml:space="preserve"> elektronske različice v repozitoriju </w:t>
      </w:r>
      <w:r w:rsidRPr="002C1719">
        <w:rPr>
          <w:rFonts w:ascii="Arial" w:hAnsi="Arial" w:cs="Arial"/>
        </w:rPr>
        <w:t>Dissertations and Thesis (Proquest) in dLib.si (NUK). V skladu s 1. odstavkom 21. člena Zakona o avtorski in sorodnih pravicah</w:t>
      </w:r>
      <w:r>
        <w:rPr>
          <w:rFonts w:ascii="Arial" w:hAnsi="Arial" w:cs="Arial"/>
        </w:rPr>
        <w:t xml:space="preserve"> (Uradni list RS, št. 16/2007 – ZASP–UPB3, 68/2008)</w:t>
      </w:r>
      <w:r w:rsidRPr="002C1719">
        <w:rPr>
          <w:rFonts w:ascii="Arial" w:hAnsi="Arial" w:cs="Arial"/>
        </w:rPr>
        <w:t xml:space="preserve"> </w:t>
      </w:r>
      <w:permStart w:id="1298037813" w:edGrp="everyone"/>
      <w:r w:rsidRPr="002C1719">
        <w:rPr>
          <w:rFonts w:ascii="Arial" w:hAnsi="Arial" w:cs="Arial"/>
        </w:rPr>
        <w:t>dovoljujem</w:t>
      </w:r>
      <w:r>
        <w:rPr>
          <w:rFonts w:ascii="Arial" w:hAnsi="Arial" w:cs="Arial"/>
        </w:rPr>
        <w:t xml:space="preserve"> / ne dovoljujem </w:t>
      </w:r>
      <w:permEnd w:id="1298037813"/>
      <w:r w:rsidRPr="009C6663">
        <w:rPr>
          <w:rFonts w:ascii="Arial" w:hAnsi="Arial" w:cs="Arial"/>
          <w:color w:val="000000"/>
          <w:sz w:val="18"/>
          <w:szCs w:val="18"/>
        </w:rPr>
        <w:t>(ustrezno obkrožite)</w:t>
      </w:r>
      <w:r w:rsidRPr="002C1719">
        <w:rPr>
          <w:rFonts w:ascii="Arial" w:hAnsi="Arial" w:cs="Arial"/>
        </w:rPr>
        <w:t>, da se zgoraj navedena doktorska disertacija objavi v</w:t>
      </w:r>
      <w:r w:rsidRPr="002C1719">
        <w:rPr>
          <w:rFonts w:ascii="Arial" w:hAnsi="Arial" w:cs="Arial"/>
          <w:color w:val="000000"/>
        </w:rPr>
        <w:t xml:space="preserve"> repozitoriju </w:t>
      </w:r>
      <w:r w:rsidRPr="002C1719">
        <w:rPr>
          <w:rFonts w:ascii="Arial" w:hAnsi="Arial" w:cs="Arial"/>
        </w:rPr>
        <w:t>Dissertations and Thesis (Proquest)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r w:rsidRPr="002C1719">
        <w:rPr>
          <w:rFonts w:ascii="Arial" w:hAnsi="Arial" w:cs="Arial"/>
          <w:sz w:val="22"/>
          <w:szCs w:val="22"/>
        </w:rPr>
        <w:t>Podpis  odgovorne  osebe  naročnika  in  žig:</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r w:rsidRPr="002C1719">
        <w:rPr>
          <w:rFonts w:ascii="Arial" w:hAnsi="Arial" w:cs="Arial"/>
          <w:color w:val="000000"/>
        </w:rPr>
        <w:t>Izjavljam, da je mentor seznanjen z indeksom podobnosti doktorske disertacije,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r w:rsidRPr="009C6663">
        <w:rPr>
          <w:rFonts w:ascii="Arial" w:hAnsi="Arial" w:cs="Arial"/>
          <w:sz w:val="22"/>
          <w:szCs w:val="22"/>
        </w:rPr>
        <w:t>Podpis avtorja/ice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08839191" w14:textId="01013DA5" w:rsidR="009B2174" w:rsidRPr="00964A65" w:rsidRDefault="00DD3607" w:rsidP="00964A65">
      <w:r>
        <w:t>...</w:t>
      </w:r>
    </w:p>
    <w:p w14:paraId="30CF08A6" w14:textId="7E99481F" w:rsidR="00E94972" w:rsidRDefault="00E94972" w:rsidP="00E94972">
      <w:pPr>
        <w:pStyle w:val="Heading2"/>
      </w:pPr>
      <w:bookmarkStart w:id="5" w:name="_Toc155434862"/>
      <w:r>
        <w:t xml:space="preserve">Delo v </w:t>
      </w:r>
      <w:proofErr w:type="spellStart"/>
      <w:r>
        <w:t>tandemu</w:t>
      </w:r>
      <w:bookmarkEnd w:id="5"/>
      <w:proofErr w:type="spellEnd"/>
    </w:p>
    <w:p w14:paraId="2D45E1FF" w14:textId="5F437A37" w:rsidR="00E94972" w:rsidRDefault="00E94972" w:rsidP="00E94972">
      <w:pPr>
        <w:pStyle w:val="Heading3"/>
      </w:pPr>
      <w:bookmarkStart w:id="6" w:name="_Toc155434863"/>
      <w:proofErr w:type="spellStart"/>
      <w:r>
        <w:t>Začetki</w:t>
      </w:r>
      <w:proofErr w:type="spellEnd"/>
      <w:r>
        <w:t xml:space="preserve">, </w:t>
      </w:r>
      <w:proofErr w:type="spellStart"/>
      <w:r>
        <w:t>razvoj</w:t>
      </w:r>
      <w:proofErr w:type="spellEnd"/>
      <w:r>
        <w:t xml:space="preserve"> in </w:t>
      </w:r>
      <w:proofErr w:type="spellStart"/>
      <w:r>
        <w:t>možnosti</w:t>
      </w:r>
      <w:proofErr w:type="spellEnd"/>
      <w:r>
        <w:t xml:space="preserve"> dela v </w:t>
      </w:r>
      <w:proofErr w:type="spellStart"/>
      <w:r>
        <w:t>tandemu</w:t>
      </w:r>
      <w:bookmarkEnd w:id="6"/>
      <w:proofErr w:type="spellEnd"/>
    </w:p>
    <w:p w14:paraId="0261E4D1" w14:textId="0AC41AEF" w:rsidR="00E94972" w:rsidRPr="00E94972" w:rsidRDefault="00E94972" w:rsidP="00E94972">
      <w:r>
        <w:t>...</w:t>
      </w:r>
    </w:p>
    <w:p w14:paraId="2460F996" w14:textId="36BF69CA" w:rsidR="00E94972" w:rsidRDefault="00E94972" w:rsidP="00E94972">
      <w:pPr>
        <w:pStyle w:val="Heading3"/>
      </w:pPr>
      <w:bookmarkStart w:id="7" w:name="_Toc155434864"/>
      <w:proofErr w:type="spellStart"/>
      <w:r>
        <w:t>Potek</w:t>
      </w:r>
      <w:proofErr w:type="spellEnd"/>
      <w:r>
        <w:t xml:space="preserve"> in </w:t>
      </w:r>
      <w:proofErr w:type="spellStart"/>
      <w:r>
        <w:t>struktura</w:t>
      </w:r>
      <w:proofErr w:type="spellEnd"/>
      <w:r>
        <w:t xml:space="preserve"> dela v </w:t>
      </w:r>
      <w:proofErr w:type="spellStart"/>
      <w:r>
        <w:t>tandemu</w:t>
      </w:r>
      <w:bookmarkEnd w:id="7"/>
      <w:proofErr w:type="spellEnd"/>
    </w:p>
    <w:p w14:paraId="4F24A909" w14:textId="522B41A6" w:rsidR="00E94972" w:rsidRPr="00E94972" w:rsidRDefault="00E94972" w:rsidP="00E94972">
      <w:r>
        <w:t>...</w:t>
      </w:r>
    </w:p>
    <w:p w14:paraId="633EB015" w14:textId="514EAC5E"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proofErr w:type="spellStart"/>
      <w:r>
        <w:t>tandemu</w:t>
      </w:r>
      <w:bookmarkEnd w:id="8"/>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3AA9597F" w:rsidR="002159A0" w:rsidRDefault="002159A0" w:rsidP="002159A0">
      <w: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3315B6E2" w14:textId="43CD9463" w:rsidR="00F02E01" w:rsidRPr="00F02E01" w:rsidRDefault="002159A0" w:rsidP="00F02E01">
      <w:r>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53952D25" w14:textId="3DCBD774" w:rsidR="00770A8B" w:rsidRDefault="007614F5" w:rsidP="00E94972">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lastRenderedPageBreak/>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258A1FD" w:rsidR="006045E8" w:rsidRDefault="00F8204A" w:rsidP="00F8204A">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6CBDE256" w:rsidR="00E94972" w:rsidRDefault="00E94972" w:rsidP="00E94972">
      <w:r>
        <w:t>...</w:t>
      </w:r>
      <w:r w:rsidR="005F5F0A">
        <w:t>/</w:t>
      </w:r>
      <w:proofErr w:type="spellStart"/>
      <w:r w:rsidR="005F5F0A">
        <w:t>splošno</w:t>
      </w:r>
      <w:proofErr w:type="spellEnd"/>
      <w:r w:rsidR="005F5F0A">
        <w:t xml:space="preserve"> o </w:t>
      </w:r>
      <w:proofErr w:type="spellStart"/>
      <w:r w:rsidR="005F5F0A">
        <w:t>nalogi</w:t>
      </w:r>
      <w:proofErr w:type="spellEnd"/>
      <w:r w:rsidR="005F5F0A">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292E52">
      <w:pPr>
        <w:pStyle w:val="Heading4"/>
        <w:rPr>
          <w:rFonts w:asciiTheme="minorHAnsi" w:eastAsiaTheme="minorHAnsi" w:hAnsiTheme="minorHAnsi" w:cstheme="minorBidi"/>
          <w:i w:val="0"/>
          <w:iCs w:val="0"/>
          <w:color w:val="auto"/>
        </w:rPr>
      </w:pPr>
      <w:proofErr w:type="spellStart"/>
      <w:r w:rsidRPr="00F77AFE">
        <w:rPr>
          <w:rFonts w:asciiTheme="minorHAnsi" w:eastAsiaTheme="minorHAnsi" w:hAnsiTheme="minorHAnsi" w:cstheme="minorBidi"/>
          <w:i w:val="0"/>
          <w:iCs w:val="0"/>
          <w:color w:val="auto"/>
        </w:rPr>
        <w:t>Algoritmi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strojnega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učenja</w:t>
      </w:r>
      <w:proofErr w:type="spellEnd"/>
      <w:r w:rsidRPr="00F77AFE">
        <w:rPr>
          <w:rFonts w:asciiTheme="minorHAnsi" w:eastAsiaTheme="minorHAnsi" w:hAnsiTheme="minorHAnsi" w:cstheme="minorBidi"/>
          <w:i w:val="0"/>
          <w:iCs w:val="0"/>
          <w:color w:val="auto"/>
        </w:rPr>
        <w:t xml:space="preserve"> so </w:t>
      </w:r>
      <w:proofErr w:type="spellStart"/>
      <w:r w:rsidRPr="00F77AFE">
        <w:rPr>
          <w:rFonts w:asciiTheme="minorHAnsi" w:eastAsiaTheme="minorHAnsi" w:hAnsiTheme="minorHAnsi" w:cstheme="minorBidi"/>
          <w:i w:val="0"/>
          <w:iCs w:val="0"/>
          <w:color w:val="auto"/>
        </w:rPr>
        <w:t>programi</w:t>
      </w:r>
      <w:proofErr w:type="spellEnd"/>
      <w:r w:rsidRPr="00F77AFE">
        <w:rPr>
          <w:rFonts w:asciiTheme="minorHAnsi" w:eastAsiaTheme="minorHAnsi" w:hAnsiTheme="minorHAnsi" w:cstheme="minorBidi"/>
          <w:i w:val="0"/>
          <w:iCs w:val="0"/>
          <w:color w:val="auto"/>
        </w:rPr>
        <w:t xml:space="preserve">, ki </w:t>
      </w:r>
      <w:proofErr w:type="spellStart"/>
      <w:r w:rsidRPr="00F77AFE">
        <w:rPr>
          <w:rFonts w:asciiTheme="minorHAnsi" w:eastAsiaTheme="minorHAnsi" w:hAnsiTheme="minorHAnsi" w:cstheme="minorBidi"/>
          <w:i w:val="0"/>
          <w:iCs w:val="0"/>
          <w:color w:val="auto"/>
        </w:rPr>
        <w:t>nabor</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podatkov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spremenijo</w:t>
      </w:r>
      <w:proofErr w:type="spellEnd"/>
      <w:r w:rsidRPr="00F77AFE">
        <w:rPr>
          <w:rFonts w:asciiTheme="minorHAnsi" w:eastAsiaTheme="minorHAnsi" w:hAnsiTheme="minorHAnsi" w:cstheme="minorBidi"/>
          <w:i w:val="0"/>
          <w:iCs w:val="0"/>
          <w:color w:val="auto"/>
        </w:rPr>
        <w:t xml:space="preserve"> v model </w:t>
      </w:r>
      <w:proofErr w:type="spellStart"/>
      <w:r w:rsidRPr="00F77AFE">
        <w:rPr>
          <w:rFonts w:asciiTheme="minorHAnsi" w:eastAsiaTheme="minorHAnsi" w:hAnsiTheme="minorHAnsi" w:cstheme="minorBidi"/>
          <w:i w:val="0"/>
          <w:iCs w:val="0"/>
          <w:color w:val="auto"/>
        </w:rPr>
        <w:t>strojnega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učenja</w:t>
      </w:r>
      <w:proofErr w:type="spellEnd"/>
      <w:r w:rsidRPr="00F77AFE">
        <w:rPr>
          <w:rFonts w:asciiTheme="minorHAnsi" w:eastAsiaTheme="minorHAnsi" w:hAnsiTheme="minorHAnsi" w:cstheme="minorBidi"/>
          <w:i w:val="0"/>
          <w:iCs w:val="0"/>
          <w:color w:val="auto"/>
        </w:rPr>
        <w:t xml:space="preserve">. Ta model </w:t>
      </w:r>
      <w:proofErr w:type="spellStart"/>
      <w:r w:rsidRPr="00F77AFE">
        <w:rPr>
          <w:rFonts w:asciiTheme="minorHAnsi" w:eastAsiaTheme="minorHAnsi" w:hAnsiTheme="minorHAnsi" w:cstheme="minorBidi"/>
          <w:i w:val="0"/>
          <w:iCs w:val="0"/>
          <w:color w:val="auto"/>
        </w:rPr>
        <w:t>postane</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matematična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predstavitev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vzorcev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skritih</w:t>
      </w:r>
      <w:proofErr w:type="spellEnd"/>
      <w:r w:rsidRPr="00F77AFE">
        <w:rPr>
          <w:rFonts w:asciiTheme="minorHAnsi" w:eastAsiaTheme="minorHAnsi" w:hAnsiTheme="minorHAnsi" w:cstheme="minorBidi"/>
          <w:i w:val="0"/>
          <w:iCs w:val="0"/>
          <w:color w:val="auto"/>
        </w:rPr>
        <w:t xml:space="preserve"> v </w:t>
      </w:r>
      <w:proofErr w:type="spellStart"/>
      <w:r w:rsidRPr="00F77AFE">
        <w:rPr>
          <w:rFonts w:asciiTheme="minorHAnsi" w:eastAsiaTheme="minorHAnsi" w:hAnsiTheme="minorHAnsi" w:cstheme="minorBidi"/>
          <w:i w:val="0"/>
          <w:iCs w:val="0"/>
          <w:color w:val="auto"/>
        </w:rPr>
        <w:t>podatkih</w:t>
      </w:r>
      <w:proofErr w:type="spellEnd"/>
      <w:r w:rsidRPr="00F77AFE">
        <w:rPr>
          <w:rFonts w:asciiTheme="minorHAnsi" w:eastAsiaTheme="minorHAnsi" w:hAnsiTheme="minorHAnsi" w:cstheme="minorBidi"/>
          <w:i w:val="0"/>
          <w:iCs w:val="0"/>
          <w:color w:val="auto"/>
        </w:rPr>
        <w:t xml:space="preserve">. Model </w:t>
      </w:r>
      <w:proofErr w:type="spellStart"/>
      <w:r w:rsidRPr="00F77AFE">
        <w:rPr>
          <w:rFonts w:asciiTheme="minorHAnsi" w:eastAsiaTheme="minorHAnsi" w:hAnsiTheme="minorHAnsi" w:cstheme="minorBidi"/>
          <w:i w:val="0"/>
          <w:iCs w:val="0"/>
          <w:color w:val="auto"/>
        </w:rPr>
        <w:t>lahko</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podlagi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priučenih</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matematičnih</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pravil</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podaja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napovedi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neznanih</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podatkih</w:t>
      </w:r>
      <w:proofErr w:type="spellEnd"/>
      <w:r w:rsidR="0081245E">
        <w:rPr>
          <w:rFonts w:asciiTheme="minorHAnsi" w:eastAsiaTheme="minorHAnsi" w:hAnsiTheme="minorHAnsi" w:cstheme="minorBidi"/>
          <w:i w:val="0"/>
          <w:iCs w:val="0"/>
          <w:color w:val="auto"/>
        </w:rPr>
        <w:t xml:space="preserve"> (CITAT).</w:t>
      </w:r>
      <w:r w:rsidRPr="00F77AFE">
        <w:rPr>
          <w:rFonts w:asciiTheme="minorHAnsi" w:eastAsiaTheme="minorHAnsi" w:hAnsiTheme="minorHAnsi" w:cstheme="minorBidi"/>
          <w:i w:val="0"/>
          <w:iCs w:val="0"/>
          <w:color w:val="auto"/>
        </w:rPr>
        <w:t xml:space="preserve"> V </w:t>
      </w:r>
      <w:proofErr w:type="spellStart"/>
      <w:r w:rsidRPr="00F77AFE">
        <w:rPr>
          <w:rFonts w:asciiTheme="minorHAnsi" w:eastAsiaTheme="minorHAnsi" w:hAnsiTheme="minorHAnsi" w:cstheme="minorBidi"/>
          <w:i w:val="0"/>
          <w:iCs w:val="0"/>
          <w:color w:val="auto"/>
        </w:rPr>
        <w:t>tem</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poglavju</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bomo</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opisali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nekaj</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algoritmov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strojnega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učenja</w:t>
      </w:r>
      <w:proofErr w:type="spellEnd"/>
      <w:r w:rsidRPr="00F77AFE">
        <w:rPr>
          <w:rFonts w:asciiTheme="minorHAnsi" w:eastAsiaTheme="minorHAnsi" w:hAnsiTheme="minorHAnsi" w:cstheme="minorBidi"/>
          <w:i w:val="0"/>
          <w:iCs w:val="0"/>
          <w:color w:val="auto"/>
        </w:rPr>
        <w:t xml:space="preserve">, ki so </w:t>
      </w:r>
      <w:proofErr w:type="spellStart"/>
      <w:r w:rsidRPr="00F77AFE">
        <w:rPr>
          <w:rFonts w:asciiTheme="minorHAnsi" w:eastAsiaTheme="minorHAnsi" w:hAnsiTheme="minorHAnsi" w:cstheme="minorBidi"/>
          <w:i w:val="0"/>
          <w:iCs w:val="0"/>
          <w:color w:val="auto"/>
        </w:rPr>
        <w:t>bili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preizkušeni</w:t>
      </w:r>
      <w:proofErr w:type="spellEnd"/>
      <w:r w:rsidRPr="00F77AFE">
        <w:rPr>
          <w:rFonts w:asciiTheme="minorHAnsi" w:eastAsiaTheme="minorHAnsi" w:hAnsiTheme="minorHAnsi" w:cstheme="minorBidi"/>
          <w:i w:val="0"/>
          <w:iCs w:val="0"/>
          <w:color w:val="auto"/>
        </w:rPr>
        <w:t xml:space="preserve"> za </w:t>
      </w:r>
      <w:proofErr w:type="spellStart"/>
      <w:r w:rsidRPr="00F77AFE">
        <w:rPr>
          <w:rFonts w:asciiTheme="minorHAnsi" w:eastAsiaTheme="minorHAnsi" w:hAnsiTheme="minorHAnsi" w:cstheme="minorBidi"/>
          <w:i w:val="0"/>
          <w:iCs w:val="0"/>
          <w:color w:val="auto"/>
        </w:rPr>
        <w:t>klasi</w:t>
      </w:r>
      <w:r>
        <w:rPr>
          <w:rFonts w:asciiTheme="minorHAnsi" w:eastAsiaTheme="minorHAnsi" w:hAnsiTheme="minorHAnsi" w:cstheme="minorBidi"/>
          <w:i w:val="0"/>
          <w:iCs w:val="0"/>
          <w:color w:val="auto"/>
        </w:rPr>
        <w:t>fikaciji</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uspešnosti</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učne</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metode</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Opis</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bo</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bolj</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deskriptvne</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narave</w:t>
      </w:r>
      <w:proofErr w:type="spellEnd"/>
      <w:r>
        <w:rPr>
          <w:rFonts w:asciiTheme="minorHAnsi" w:eastAsiaTheme="minorHAnsi" w:hAnsiTheme="minorHAnsi" w:cstheme="minorBidi"/>
          <w:i w:val="0"/>
          <w:iCs w:val="0"/>
          <w:color w:val="auto"/>
        </w:rPr>
        <w:t xml:space="preserve">, </w:t>
      </w:r>
      <w:r w:rsidR="00624857">
        <w:rPr>
          <w:rFonts w:asciiTheme="minorHAnsi" w:eastAsiaTheme="minorHAnsi" w:hAnsiTheme="minorHAnsi" w:cstheme="minorBidi"/>
          <w:i w:val="0"/>
          <w:iCs w:val="0"/>
          <w:color w:val="auto"/>
        </w:rPr>
        <w:t xml:space="preserve">k </w:t>
      </w:r>
      <w:proofErr w:type="spellStart"/>
      <w:r w:rsidR="00624857">
        <w:rPr>
          <w:rFonts w:asciiTheme="minorHAnsi" w:eastAsiaTheme="minorHAnsi" w:hAnsiTheme="minorHAnsi" w:cstheme="minorBidi"/>
          <w:i w:val="0"/>
          <w:iCs w:val="0"/>
          <w:color w:val="auto"/>
        </w:rPr>
        <w:t>vsem</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algoritmom</w:t>
      </w:r>
      <w:proofErr w:type="spellEnd"/>
      <w:r w:rsidR="00624857">
        <w:rPr>
          <w:rFonts w:asciiTheme="minorHAnsi" w:eastAsiaTheme="minorHAnsi" w:hAnsiTheme="minorHAnsi" w:cstheme="minorBidi"/>
          <w:i w:val="0"/>
          <w:iCs w:val="0"/>
          <w:color w:val="auto"/>
        </w:rPr>
        <w:t xml:space="preserve"> pa se </w:t>
      </w:r>
      <w:proofErr w:type="spellStart"/>
      <w:r w:rsidR="00624857">
        <w:rPr>
          <w:rFonts w:asciiTheme="minorHAnsi" w:eastAsiaTheme="minorHAnsi" w:hAnsiTheme="minorHAnsi" w:cstheme="minorBidi"/>
          <w:i w:val="0"/>
          <w:iCs w:val="0"/>
          <w:color w:val="auto"/>
        </w:rPr>
        <w:t>lahko</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sklicujemo</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na</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knjigo</w:t>
      </w:r>
      <w:proofErr w:type="spellEnd"/>
      <w:r w:rsidR="00624857">
        <w:rPr>
          <w:rFonts w:asciiTheme="minorHAnsi" w:eastAsiaTheme="minorHAnsi" w:hAnsiTheme="minorHAnsi" w:cstheme="minorBidi"/>
          <w:i w:val="0"/>
          <w:iCs w:val="0"/>
          <w:color w:val="auto"/>
        </w:rPr>
        <w:t xml:space="preserve"> (CITAT)</w:t>
      </w:r>
      <w:r w:rsidR="0081245E">
        <w:rPr>
          <w:rFonts w:asciiTheme="minorHAnsi" w:eastAsiaTheme="minorHAnsi" w:hAnsiTheme="minorHAnsi" w:cstheme="minorBidi"/>
          <w:i w:val="0"/>
          <w:iCs w:val="0"/>
          <w:color w:val="auto"/>
        </w:rPr>
        <w:t>.</w:t>
      </w:r>
      <w:r w:rsidR="00752863">
        <w:rPr>
          <w:rFonts w:asciiTheme="minorHAnsi" w:eastAsiaTheme="minorHAnsi" w:hAnsiTheme="minorHAnsi" w:cstheme="minorBidi"/>
          <w:i w:val="0"/>
          <w:iCs w:val="0"/>
          <w:color w:val="auto"/>
        </w:rPr>
        <w:t xml:space="preserve"> Na </w:t>
      </w:r>
      <w:proofErr w:type="spellStart"/>
      <w:r w:rsidR="00752863">
        <w:rPr>
          <w:rFonts w:asciiTheme="minorHAnsi" w:eastAsiaTheme="minorHAnsi" w:hAnsiTheme="minorHAnsi" w:cstheme="minorBidi"/>
          <w:i w:val="0"/>
          <w:iCs w:val="0"/>
          <w:color w:val="auto"/>
        </w:rPr>
        <w:t>literaturo</w:t>
      </w:r>
      <w:proofErr w:type="spellEnd"/>
      <w:r w:rsidR="00752863">
        <w:rPr>
          <w:rFonts w:asciiTheme="minorHAnsi" w:eastAsiaTheme="minorHAnsi" w:hAnsiTheme="minorHAnsi" w:cstheme="minorBidi"/>
          <w:i w:val="0"/>
          <w:iCs w:val="0"/>
          <w:color w:val="auto"/>
        </w:rPr>
        <w:t xml:space="preserve"> se </w:t>
      </w:r>
      <w:proofErr w:type="spellStart"/>
      <w:r w:rsidR="00752863">
        <w:rPr>
          <w:rFonts w:asciiTheme="minorHAnsi" w:eastAsiaTheme="minorHAnsi" w:hAnsiTheme="minorHAnsi" w:cstheme="minorBidi"/>
          <w:i w:val="0"/>
          <w:iCs w:val="0"/>
          <w:color w:val="auto"/>
        </w:rPr>
        <w:t>ob</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opisu</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algoritmov</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navadno</w:t>
      </w:r>
      <w:proofErr w:type="spellEnd"/>
      <w:r w:rsidR="00752863">
        <w:rPr>
          <w:rFonts w:asciiTheme="minorHAnsi" w:eastAsiaTheme="minorHAnsi" w:hAnsiTheme="minorHAnsi" w:cstheme="minorBidi"/>
          <w:i w:val="0"/>
          <w:iCs w:val="0"/>
          <w:color w:val="auto"/>
        </w:rPr>
        <w:t xml:space="preserve"> ne </w:t>
      </w:r>
      <w:proofErr w:type="spellStart"/>
      <w:r w:rsidR="00752863">
        <w:rPr>
          <w:rFonts w:asciiTheme="minorHAnsi" w:eastAsiaTheme="minorHAnsi" w:hAnsiTheme="minorHAnsi" w:cstheme="minorBidi"/>
          <w:i w:val="0"/>
          <w:iCs w:val="0"/>
          <w:color w:val="auto"/>
        </w:rPr>
        <w:t>bomo</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sklicevali</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saj</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gre</w:t>
      </w:r>
      <w:proofErr w:type="spellEnd"/>
      <w:r w:rsidR="00752863">
        <w:rPr>
          <w:rFonts w:asciiTheme="minorHAnsi" w:eastAsiaTheme="minorHAnsi" w:hAnsiTheme="minorHAnsi" w:cstheme="minorBidi"/>
          <w:i w:val="0"/>
          <w:iCs w:val="0"/>
          <w:color w:val="auto"/>
        </w:rPr>
        <w:t xml:space="preserve"> za </w:t>
      </w:r>
      <w:proofErr w:type="spellStart"/>
      <w:r w:rsidR="00752863">
        <w:rPr>
          <w:rFonts w:asciiTheme="minorHAnsi" w:eastAsiaTheme="minorHAnsi" w:hAnsiTheme="minorHAnsi" w:cstheme="minorBidi"/>
          <w:i w:val="0"/>
          <w:iCs w:val="0"/>
          <w:color w:val="auto"/>
        </w:rPr>
        <w:t>splošno</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uveljavljene</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modele</w:t>
      </w:r>
      <w:proofErr w:type="spellEnd"/>
      <w:r w:rsidR="00752863">
        <w:rPr>
          <w:rFonts w:asciiTheme="minorHAnsi" w:eastAsiaTheme="minorHAnsi" w:hAnsiTheme="minorHAnsi" w:cstheme="minorBidi"/>
          <w:i w:val="0"/>
          <w:iCs w:val="0"/>
          <w:color w:val="auto"/>
        </w:rPr>
        <w:t xml:space="preserve">, ki so </w:t>
      </w:r>
      <w:proofErr w:type="spellStart"/>
      <w:r w:rsidR="00752863">
        <w:rPr>
          <w:rFonts w:asciiTheme="minorHAnsi" w:eastAsiaTheme="minorHAnsi" w:hAnsiTheme="minorHAnsi" w:cstheme="minorBidi"/>
          <w:i w:val="0"/>
          <w:iCs w:val="0"/>
          <w:color w:val="auto"/>
        </w:rPr>
        <w:t>enolično</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določeni</w:t>
      </w:r>
      <w:proofErr w:type="spellEnd"/>
      <w:r w:rsidR="00752863">
        <w:rPr>
          <w:rFonts w:asciiTheme="minorHAnsi" w:eastAsiaTheme="minorHAnsi" w:hAnsiTheme="minorHAnsi" w:cstheme="minorBidi"/>
          <w:i w:val="0"/>
          <w:iCs w:val="0"/>
          <w:color w:val="auto"/>
        </w:rPr>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76BFD776" w:rsidR="00A301BB" w:rsidRDefault="00A301BB" w:rsidP="00A301BB">
      <w:proofErr w:type="spellStart"/>
      <w:r w:rsidRPr="00A301BB">
        <w:t>Naivni</w:t>
      </w:r>
      <w:proofErr w:type="spellEnd"/>
      <w:r w:rsidRPr="00A301BB">
        <w:t xml:space="preserve"> Bayes</w:t>
      </w:r>
      <w:r>
        <w:t xml:space="preserve"> (NB)</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39461E0E" w:rsidR="00081F80" w:rsidRDefault="00081F80" w:rsidP="00081F80">
      <w:r>
        <w:t>k-</w:t>
      </w:r>
      <w:proofErr w:type="spellStart"/>
      <w:r>
        <w:t>najbližji</w:t>
      </w:r>
      <w:proofErr w:type="spellEnd"/>
      <w:r>
        <w:t xml:space="preserve"> </w:t>
      </w:r>
      <w:proofErr w:type="spellStart"/>
      <w:r>
        <w:t>sosedi</w:t>
      </w:r>
      <w:proofErr w:type="spellEnd"/>
      <w:r>
        <w:t xml:space="preserve"> (KNN)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007194F5"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4D55197E"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70FEBB88"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40CED2AE" w:rsidR="00C0545B" w:rsidRPr="00C0545B" w:rsidRDefault="00C0545B" w:rsidP="00C0545B">
      <w:r>
        <w:t>AdaBoost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lastRenderedPageBreak/>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00C7DB4" w:rsidR="00A32D4E" w:rsidRPr="00A32D4E" w:rsidRDefault="00637D0E" w:rsidP="00A32D4E">
      <w:pPr>
        <w:rPr>
          <w:lang w:val="sl-SI"/>
        </w:rPr>
      </w:pPr>
      <w:r>
        <w:rPr>
          <w:lang w:val="sl-SI"/>
        </w:rPr>
        <w:t>Modeli krepitev gradienta (</w:t>
      </w:r>
      <w:r w:rsidR="00A32D4E" w:rsidRPr="00A32D4E">
        <w:rPr>
          <w:lang w:val="sl-SI"/>
        </w:rPr>
        <w:t xml:space="preserve">GBM)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1813E17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3EC1786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lastRenderedPageBreak/>
        <w:t>sliki</w:t>
      </w:r>
      <w:proofErr w:type="spellEnd"/>
      <w:r>
        <w:t xml:space="preserve"> x je </w:t>
      </w:r>
      <w:proofErr w:type="spellStart"/>
      <w:r>
        <w:t>hiperravnina</w:t>
      </w:r>
      <w:proofErr w:type="spellEnd"/>
      <w:r>
        <w:t xml:space="preserve"> </w:t>
      </w:r>
      <w:proofErr w:type="spellStart"/>
      <w:r>
        <w:t>premica</w:t>
      </w:r>
      <w:proofErr w:type="spellEnd"/>
      <w:r>
        <w:t xml:space="preserve">, </w:t>
      </w:r>
      <w:proofErr w:type="spellStart"/>
      <w:r>
        <w:t>saj</w:t>
      </w:r>
      <w:proofErr w:type="spellEnd"/>
      <w:r>
        <w:t xml:space="preserve"> </w:t>
      </w:r>
      <w:proofErr w:type="spellStart"/>
      <w:r>
        <w:t>imamo</w:t>
      </w:r>
      <w:proofErr w:type="spellEnd"/>
      <w:r>
        <w:t xml:space="preserve"> le </w:t>
      </w:r>
      <w:proofErr w:type="spellStart"/>
      <w:r>
        <w:t>dva</w:t>
      </w:r>
      <w:proofErr w:type="spellEnd"/>
      <w:r>
        <w:t xml:space="preserve"> </w:t>
      </w:r>
      <w:proofErr w:type="spellStart"/>
      <w:r>
        <w:t>razreda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7A5F3956" w:rsidR="00752863" w:rsidRDefault="00752863" w:rsidP="00752863">
      <w:proofErr w:type="spellStart"/>
      <w:r>
        <w:t>Naključni</w:t>
      </w:r>
      <w:proofErr w:type="spellEnd"/>
      <w:r>
        <w:t xml:space="preserve"> </w:t>
      </w:r>
      <w:proofErr w:type="spellStart"/>
      <w:r>
        <w:t>gozd</w:t>
      </w:r>
      <w:proofErr w:type="spellEnd"/>
      <w:r w:rsidR="00081F80">
        <w:t xml:space="preserve"> (RF)</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lastRenderedPageBreak/>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4A32C09B">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25AFD7DC"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v </w:t>
      </w:r>
      <w:proofErr w:type="spellStart"/>
      <w:r>
        <w:t>drugih</w:t>
      </w:r>
      <w:proofErr w:type="spellEnd"/>
      <w:r>
        <w:t xml:space="preserve"> </w:t>
      </w:r>
      <w:proofErr w:type="spellStart"/>
      <w:r>
        <w:t>metrikah</w:t>
      </w:r>
      <w:proofErr w:type="spellEnd"/>
      <w:r>
        <w:t>.</w:t>
      </w:r>
    </w:p>
    <w:p w14:paraId="66B05301" w14:textId="008C6540" w:rsidR="004615FF" w:rsidRDefault="00D15A63" w:rsidP="004615FF">
      <w:r w:rsidRPr="00D15A63">
        <w:t>These metrics will act as building blocks for Balanced Accuracy and F1-Score formulas. Starting from a two class confusion matrix: Figure 2: Two-class Confusion Matrix The Precision is the fraction of True Positive elements divided by the total number of positively predicted units (column sum of the predicted positives). In particular, True Positive are the elements that have been labelled as positive by the model and they are actually positive, while False Positive are the elements that have been labelled as positive by the model, but they are actually negative. Precision expresses the proportion of units our model says are Positive and they actually Positive. In other words, Precision tells us how much we can trust the model when it predicts an individual as Positive. The Recall is the fraction of True Positive elements divided by the total number of positively classified units (row sum of the actual positives). In particular False Negative are the elements that have been labelled as negative by the model, but they are actually positive. The Recall measures the model’s predictive accuracy for the positive class: intuitively, it measures the ability of the model to find all the Positive units in the dataset.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w:lastRenderedPageBreak/>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CCC8838" w:rsidR="004615FF" w:rsidRDefault="004615FF" w:rsidP="00677AE0">
      <w:pPr>
        <w:pStyle w:val="Heading5"/>
      </w:pPr>
      <w:r>
        <w:t>F1 score</w:t>
      </w:r>
    </w:p>
    <w:p w14:paraId="2EBA5228" w14:textId="317AAF3F" w:rsidR="006C5B49" w:rsidRDefault="006C5B49" w:rsidP="006C5B49">
      <w:r>
        <w:t xml:space="preserve">F1-vrednost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C3E23FD" w:rsidR="006C5B49" w:rsidRPr="006C5B49" w:rsidRDefault="006C5B49"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1995B9B7" w14:textId="1C071100" w:rsidR="00301EC2" w:rsidRPr="006C5B49"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 </w:t>
      </w:r>
      <w:proofErr w:type="spellStart"/>
      <w:r>
        <w:t>Vključi</w:t>
      </w:r>
      <w:proofErr w:type="spellEnd"/>
      <w:r>
        <w:t xml:space="preserve"> </w:t>
      </w:r>
      <w:hyperlink r:id="rId17" w:history="1">
        <w:r w:rsidRPr="00301EC2">
          <w:rPr>
            <w:rStyle w:val="Hyperlink"/>
          </w:rPr>
          <w:t>2008.05756.pdf, (arxiv.org)</w:t>
        </w:r>
      </w:hyperlink>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5108A0B1"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3932E54A" w14:textId="16AD8D6E"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BE6DFE">
        <w:rPr>
          <w:lang w:val="sl-SI"/>
        </w:rPr>
        <w:instrText xml:space="preserve"> ADDIN ZOTERO_ITEM CSL_CITATION {"citationID":"VGEcUmw6","properties":{"formattedCitation":"(Li, 1990)","plainCitation":"(Li,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BE6DFE" w:rsidRPr="00BE6DFE">
        <w:rPr>
          <w:rFonts w:ascii="Calibri" w:hAnsi="Calibri" w:cs="Calibri"/>
        </w:rPr>
        <w:t>(Li,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lastRenderedPageBreak/>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249F9B81" w:rsidR="00A355B3" w:rsidRDefault="00A66E44" w:rsidP="0079575F">
      <w:pPr>
        <w:rPr>
          <w:lang w:val="sl-SI"/>
        </w:rPr>
      </w:pPr>
      <w:r>
        <w:rPr>
          <w:lang w:val="sl-SI"/>
        </w:rPr>
        <w:t>Še RFE algoritem v povezavi z log? regresijo.</w:t>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FCFB729"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Povedano bolj poljudno, želimo manjšati število stolpcev, kjer se nova struktura stolpcev prepleta, oziroma »delanje krožnice iz sfere«. Obstaja tudi nogo načinov, kako metode reduciranja dimenzije klasificirati, ki jih lahko najdemo v (</w:t>
      </w:r>
      <w:proofErr w:type="spellStart"/>
      <w:r w:rsidR="00653A54">
        <w:rPr>
          <w:lang w:val="sl"/>
        </w:rPr>
        <w:t>Anowar</w:t>
      </w:r>
      <w:proofErr w:type="spellEnd"/>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Pr="00067E0F"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C3D2297" w14:textId="59086CF1" w:rsidR="00F02E01" w:rsidRDefault="00F02E01" w:rsidP="00F02E01">
      <w:pPr>
        <w:pStyle w:val="Heading1"/>
      </w:pPr>
      <w:bookmarkStart w:id="15" w:name="_Toc155434871"/>
      <w:proofErr w:type="spellStart"/>
      <w:r>
        <w:lastRenderedPageBreak/>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43357F48"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2C25E4">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J."}],"issued":{"date-parts":[["1995"]]}}},{"id":"sxweaGA4/xt7k32EC","uris":["http://zotero.org/users/local/1Uxvmohd/items/P48L6IUQ"],"itemData":{"id":138,"type":"article-journal","container-title":"The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lastRenderedPageBreak/>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0"/>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1"/>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2"/>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lastRenderedPageBreak/>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lastRenderedPageBreak/>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lastRenderedPageBreak/>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0"/>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713CD16C" w:rsidR="00492258" w:rsidRDefault="00492258" w:rsidP="00492258">
      <w:pPr>
        <w:pStyle w:val="Caption"/>
        <w:keepNext/>
      </w:pPr>
      <w:r>
        <w:t xml:space="preserve">Table </w:t>
      </w:r>
      <w:fldSimple w:instr=" SEQ Table \* ARABIC ">
        <w:r w:rsidR="00F125A7">
          <w:rPr>
            <w:noProof/>
          </w:rPr>
          <w:t>1</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1F897E30" w:rsidR="00492258" w:rsidRDefault="00492258" w:rsidP="00492258">
      <w:pPr>
        <w:pStyle w:val="Caption"/>
        <w:keepNext/>
      </w:pPr>
      <w:proofErr w:type="spellStart"/>
      <w:r>
        <w:t>Slika</w:t>
      </w:r>
      <w:proofErr w:type="spellEnd"/>
      <w:r>
        <w:t xml:space="preserve"> </w:t>
      </w:r>
      <w:fldSimple w:instr=" SEQ Table \* ARABIC ">
        <w:r w:rsidR="00F125A7">
          <w:rPr>
            <w:noProof/>
          </w:rPr>
          <w:t>2</w:t>
        </w:r>
      </w:fldSimple>
      <w:r>
        <w:t xml:space="preserve">: </w:t>
      </w:r>
      <w:proofErr w:type="spellStart"/>
      <w:r>
        <w:t>Matrike</w:t>
      </w:r>
      <w:proofErr w:type="spellEnd"/>
      <w:r>
        <w:t xml:space="preserve"> </w:t>
      </w:r>
      <w:proofErr w:type="spellStart"/>
      <w:r>
        <w:t>zmede</w:t>
      </w:r>
      <w:proofErr w:type="spellEnd"/>
      <w:r>
        <w:t>.</w:t>
      </w:r>
    </w:p>
    <w:p w14:paraId="1AA712AE" w14:textId="5B7F25A6" w:rsidR="00492258" w:rsidRDefault="00492258" w:rsidP="00383408">
      <w:pPr>
        <w:rPr>
          <w:lang w:val="sl"/>
        </w:rPr>
      </w:pPr>
      <w:r w:rsidRPr="008D0571">
        <w:rPr>
          <w:noProof/>
        </w:rPr>
        <w:drawing>
          <wp:inline distT="0" distB="0" distL="0" distR="0" wp14:anchorId="37D446DE" wp14:editId="544CEBC8">
            <wp:extent cx="5760720" cy="3823970"/>
            <wp:effectExtent l="0" t="0" r="0" b="5080"/>
            <wp:docPr id="1909337437"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37437" name="Picture 1" descr="A group of blue squares&#10;&#10;Description automatically generated"/>
                    <pic:cNvPicPr/>
                  </pic:nvPicPr>
                  <pic:blipFill>
                    <a:blip r:embed="rId32"/>
                    <a:stretch>
                      <a:fillRect/>
                    </a:stretch>
                  </pic:blipFill>
                  <pic:spPr>
                    <a:xfrm>
                      <a:off x="0" y="0"/>
                      <a:ext cx="5760720" cy="3823970"/>
                    </a:xfrm>
                    <a:prstGeom prst="rect">
                      <a:avLst/>
                    </a:prstGeom>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lastRenderedPageBreak/>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542A18C5"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F125A7">
        <w:rPr>
          <w:i/>
          <w:iCs/>
          <w:noProof/>
        </w:rPr>
        <w:t>3</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lastRenderedPageBreak/>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3"/>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4"/>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23341F23" w14:textId="77777777" w:rsidR="002C25E4" w:rsidRPr="002C25E4" w:rsidRDefault="00812CAE" w:rsidP="002C25E4">
      <w:pPr>
        <w:pStyle w:val="Bibliography"/>
        <w:rPr>
          <w:rFonts w:ascii="Calibri" w:hAnsi="Calibri" w:cs="Calibri"/>
        </w:rPr>
      </w:pPr>
      <w:r>
        <w:fldChar w:fldCharType="begin"/>
      </w:r>
      <w:r w:rsidR="00A86059">
        <w:instrText xml:space="preserve"> ADDIN ZOTERO_BIBL {"uncited":[],"omitted":[],"custom":[]} CSL_BIBLIOGRAPHY </w:instrText>
      </w:r>
      <w:r>
        <w:fldChar w:fldCharType="separate"/>
      </w:r>
      <w:proofErr w:type="spellStart"/>
      <w:r w:rsidR="002C25E4" w:rsidRPr="002C25E4">
        <w:rPr>
          <w:rFonts w:ascii="Calibri" w:hAnsi="Calibri" w:cs="Calibri"/>
        </w:rPr>
        <w:t>Bibal</w:t>
      </w:r>
      <w:proofErr w:type="spellEnd"/>
      <w:r w:rsidR="002C25E4" w:rsidRPr="002C25E4">
        <w:rPr>
          <w:rFonts w:ascii="Calibri" w:hAnsi="Calibri" w:cs="Calibri"/>
        </w:rPr>
        <w:t xml:space="preserve">, A., </w:t>
      </w:r>
      <w:proofErr w:type="spellStart"/>
      <w:r w:rsidR="002C25E4" w:rsidRPr="002C25E4">
        <w:rPr>
          <w:rFonts w:ascii="Calibri" w:hAnsi="Calibri" w:cs="Calibri"/>
        </w:rPr>
        <w:t>Delchevalerie</w:t>
      </w:r>
      <w:proofErr w:type="spellEnd"/>
      <w:r w:rsidR="002C25E4" w:rsidRPr="002C25E4">
        <w:rPr>
          <w:rFonts w:ascii="Calibri" w:hAnsi="Calibri" w:cs="Calibri"/>
        </w:rPr>
        <w:t xml:space="preserve">, V., &amp; </w:t>
      </w:r>
      <w:proofErr w:type="spellStart"/>
      <w:r w:rsidR="002C25E4" w:rsidRPr="002C25E4">
        <w:rPr>
          <w:rFonts w:ascii="Calibri" w:hAnsi="Calibri" w:cs="Calibri"/>
        </w:rPr>
        <w:t>Frénay</w:t>
      </w:r>
      <w:proofErr w:type="spellEnd"/>
      <w:r w:rsidR="002C25E4" w:rsidRPr="002C25E4">
        <w:rPr>
          <w:rFonts w:ascii="Calibri" w:hAnsi="Calibri" w:cs="Calibri"/>
        </w:rPr>
        <w:t xml:space="preserve">, B. (2023). DT-SNE: T-SNE discrete visualizations as decision tree structures. </w:t>
      </w:r>
      <w:r w:rsidR="002C25E4" w:rsidRPr="002C25E4">
        <w:rPr>
          <w:rFonts w:ascii="Calibri" w:hAnsi="Calibri" w:cs="Calibri"/>
          <w:i/>
          <w:iCs/>
        </w:rPr>
        <w:t>Neurocomputing</w:t>
      </w:r>
      <w:r w:rsidR="002C25E4" w:rsidRPr="002C25E4">
        <w:rPr>
          <w:rFonts w:ascii="Calibri" w:hAnsi="Calibri" w:cs="Calibri"/>
        </w:rPr>
        <w:t xml:space="preserve">, </w:t>
      </w:r>
      <w:r w:rsidR="002C25E4" w:rsidRPr="002C25E4">
        <w:rPr>
          <w:rFonts w:ascii="Calibri" w:hAnsi="Calibri" w:cs="Calibri"/>
          <w:i/>
          <w:iCs/>
        </w:rPr>
        <w:t>529</w:t>
      </w:r>
      <w:r w:rsidR="002C25E4" w:rsidRPr="002C25E4">
        <w:rPr>
          <w:rFonts w:ascii="Calibri" w:hAnsi="Calibri" w:cs="Calibri"/>
        </w:rPr>
        <w:t>, 101–112. https://doi.org/10.1016/j.neucom.2023.01.073</w:t>
      </w:r>
    </w:p>
    <w:p w14:paraId="219B4A66" w14:textId="77777777" w:rsidR="002C25E4" w:rsidRPr="002C25E4" w:rsidRDefault="002C25E4" w:rsidP="002C25E4">
      <w:pPr>
        <w:pStyle w:val="Bibliography"/>
        <w:rPr>
          <w:rFonts w:ascii="Calibri" w:hAnsi="Calibri" w:cs="Calibri"/>
        </w:rPr>
      </w:pPr>
      <w:r w:rsidRPr="002C25E4">
        <w:rPr>
          <w:rFonts w:ascii="Calibri" w:hAnsi="Calibri" w:cs="Calibri"/>
        </w:rPr>
        <w:t xml:space="preserve">Boyle, G. J. (1995). Myers-Briggs Type Indicator (MBTI): Some Psychometric Limitations. </w:t>
      </w:r>
      <w:r w:rsidRPr="002C25E4">
        <w:rPr>
          <w:rFonts w:ascii="Calibri" w:hAnsi="Calibri" w:cs="Calibri"/>
          <w:i/>
          <w:iCs/>
        </w:rPr>
        <w:t>Australian Psychologist</w:t>
      </w:r>
      <w:r w:rsidRPr="002C25E4">
        <w:rPr>
          <w:rFonts w:ascii="Calibri" w:hAnsi="Calibri" w:cs="Calibri"/>
        </w:rPr>
        <w:t xml:space="preserve">, </w:t>
      </w:r>
      <w:r w:rsidRPr="002C25E4">
        <w:rPr>
          <w:rFonts w:ascii="Calibri" w:hAnsi="Calibri" w:cs="Calibri"/>
          <w:i/>
          <w:iCs/>
        </w:rPr>
        <w:t>30</w:t>
      </w:r>
      <w:r w:rsidRPr="002C25E4">
        <w:rPr>
          <w:rFonts w:ascii="Calibri" w:hAnsi="Calibri" w:cs="Calibri"/>
        </w:rPr>
        <w:t>(1), 71–74. https://doi.org/10.1111/j.1742-9544.1995.tb01750.x</w:t>
      </w:r>
    </w:p>
    <w:p w14:paraId="5D81E5DF" w14:textId="77777777" w:rsidR="002C25E4" w:rsidRPr="002C25E4" w:rsidRDefault="002C25E4" w:rsidP="002C25E4">
      <w:pPr>
        <w:pStyle w:val="Bibliography"/>
        <w:rPr>
          <w:rFonts w:ascii="Calibri" w:hAnsi="Calibri" w:cs="Calibri"/>
        </w:rPr>
      </w:pPr>
      <w:r w:rsidRPr="002C25E4">
        <w:rPr>
          <w:rFonts w:ascii="Calibri" w:hAnsi="Calibri" w:cs="Calibri"/>
        </w:rPr>
        <w:t xml:space="preserve">Bregant, B. (2023). </w:t>
      </w:r>
      <w:r w:rsidRPr="002C25E4">
        <w:rPr>
          <w:rFonts w:ascii="Calibri" w:hAnsi="Calibri" w:cs="Calibri"/>
          <w:i/>
          <w:iCs/>
        </w:rPr>
        <w:t>Tandem learning: Student dataset</w:t>
      </w:r>
      <w:r w:rsidRPr="002C25E4">
        <w:rPr>
          <w:rFonts w:ascii="Calibri" w:hAnsi="Calibri" w:cs="Calibri"/>
        </w:rPr>
        <w:t xml:space="preserve"> (1.0) [dataset]. GitHub. https://github.com/borbregant/ai_tandem_learning</w:t>
      </w:r>
    </w:p>
    <w:p w14:paraId="5B5C8C67" w14:textId="77777777" w:rsidR="002C25E4" w:rsidRPr="002C25E4" w:rsidRDefault="002C25E4" w:rsidP="002C25E4">
      <w:pPr>
        <w:pStyle w:val="Bibliography"/>
        <w:rPr>
          <w:rFonts w:ascii="Calibri" w:hAnsi="Calibri" w:cs="Calibri"/>
        </w:rPr>
      </w:pPr>
      <w:proofErr w:type="spellStart"/>
      <w:r w:rsidRPr="002C25E4">
        <w:rPr>
          <w:rFonts w:ascii="Calibri" w:hAnsi="Calibri" w:cs="Calibri"/>
        </w:rPr>
        <w:t>Breiman</w:t>
      </w:r>
      <w:proofErr w:type="spellEnd"/>
      <w:r w:rsidRPr="002C25E4">
        <w:rPr>
          <w:rFonts w:ascii="Calibri" w:hAnsi="Calibri" w:cs="Calibri"/>
        </w:rPr>
        <w:t xml:space="preserve">, L. (2001). Random Forests. </w:t>
      </w:r>
      <w:r w:rsidRPr="002C25E4">
        <w:rPr>
          <w:rFonts w:ascii="Calibri" w:hAnsi="Calibri" w:cs="Calibri"/>
          <w:i/>
          <w:iCs/>
        </w:rPr>
        <w:t>Machine Learning</w:t>
      </w:r>
      <w:r w:rsidRPr="002C25E4">
        <w:rPr>
          <w:rFonts w:ascii="Calibri" w:hAnsi="Calibri" w:cs="Calibri"/>
        </w:rPr>
        <w:t xml:space="preserve">, </w:t>
      </w:r>
      <w:r w:rsidRPr="002C25E4">
        <w:rPr>
          <w:rFonts w:ascii="Calibri" w:hAnsi="Calibri" w:cs="Calibri"/>
          <w:i/>
          <w:iCs/>
        </w:rPr>
        <w:t>45</w:t>
      </w:r>
      <w:r w:rsidRPr="002C25E4">
        <w:rPr>
          <w:rFonts w:ascii="Calibri" w:hAnsi="Calibri" w:cs="Calibri"/>
        </w:rPr>
        <w:t>(1), 5–32. https://doi.org/10.1023/A:1010933404324</w:t>
      </w:r>
    </w:p>
    <w:p w14:paraId="088336F2" w14:textId="77777777" w:rsidR="002C25E4" w:rsidRPr="002C25E4" w:rsidRDefault="002C25E4" w:rsidP="002C25E4">
      <w:pPr>
        <w:pStyle w:val="Bibliography"/>
        <w:rPr>
          <w:rFonts w:ascii="Calibri" w:hAnsi="Calibri" w:cs="Calibri"/>
        </w:rPr>
      </w:pPr>
      <w:r w:rsidRPr="002C25E4">
        <w:rPr>
          <w:rFonts w:ascii="Calibri" w:hAnsi="Calibri" w:cs="Calibri"/>
        </w:rPr>
        <w:lastRenderedPageBreak/>
        <w:t xml:space="preserve">Carlson, J. G. (1985). Recent Assessments of the Myers-Briggs Type Indicator. </w:t>
      </w:r>
      <w:r w:rsidRPr="002C25E4">
        <w:rPr>
          <w:rFonts w:ascii="Calibri" w:hAnsi="Calibri" w:cs="Calibri"/>
          <w:i/>
          <w:iCs/>
        </w:rPr>
        <w:t>Journal of Personality Assessment</w:t>
      </w:r>
      <w:r w:rsidRPr="002C25E4">
        <w:rPr>
          <w:rFonts w:ascii="Calibri" w:hAnsi="Calibri" w:cs="Calibri"/>
        </w:rPr>
        <w:t xml:space="preserve">, </w:t>
      </w:r>
      <w:r w:rsidRPr="002C25E4">
        <w:rPr>
          <w:rFonts w:ascii="Calibri" w:hAnsi="Calibri" w:cs="Calibri"/>
          <w:i/>
          <w:iCs/>
        </w:rPr>
        <w:t>49</w:t>
      </w:r>
      <w:r w:rsidRPr="002C25E4">
        <w:rPr>
          <w:rFonts w:ascii="Calibri" w:hAnsi="Calibri" w:cs="Calibri"/>
        </w:rPr>
        <w:t>(4), 356–365. https://doi.org/10.1207/s15327752jpa4904_3</w:t>
      </w:r>
    </w:p>
    <w:p w14:paraId="2CDF8821" w14:textId="77777777" w:rsidR="002C25E4" w:rsidRPr="002C25E4" w:rsidRDefault="002C25E4" w:rsidP="002C25E4">
      <w:pPr>
        <w:pStyle w:val="Bibliography"/>
        <w:rPr>
          <w:rFonts w:ascii="Calibri" w:hAnsi="Calibri" w:cs="Calibri"/>
        </w:rPr>
      </w:pPr>
      <w:r w:rsidRPr="002C25E4">
        <w:rPr>
          <w:rFonts w:ascii="Calibri" w:hAnsi="Calibri" w:cs="Calibri"/>
        </w:rPr>
        <w:t xml:space="preserve">Carlyn, M. (1977). An Assessment of the Myers-Briggs Type Indicator. </w:t>
      </w:r>
      <w:r w:rsidRPr="002C25E4">
        <w:rPr>
          <w:rFonts w:ascii="Calibri" w:hAnsi="Calibri" w:cs="Calibri"/>
          <w:i/>
          <w:iCs/>
        </w:rPr>
        <w:t>Journal of Personality Assessment</w:t>
      </w:r>
      <w:r w:rsidRPr="002C25E4">
        <w:rPr>
          <w:rFonts w:ascii="Calibri" w:hAnsi="Calibri" w:cs="Calibri"/>
        </w:rPr>
        <w:t xml:space="preserve">, </w:t>
      </w:r>
      <w:r w:rsidRPr="002C25E4">
        <w:rPr>
          <w:rFonts w:ascii="Calibri" w:hAnsi="Calibri" w:cs="Calibri"/>
          <w:i/>
          <w:iCs/>
        </w:rPr>
        <w:t>41</w:t>
      </w:r>
      <w:r w:rsidRPr="002C25E4">
        <w:rPr>
          <w:rFonts w:ascii="Calibri" w:hAnsi="Calibri" w:cs="Calibri"/>
        </w:rPr>
        <w:t>(5), 461–473. https://doi.org/10.1207/s15327752jpa4105_2</w:t>
      </w:r>
    </w:p>
    <w:p w14:paraId="167625E5" w14:textId="77777777" w:rsidR="002C25E4" w:rsidRPr="002C25E4" w:rsidRDefault="002C25E4" w:rsidP="002C25E4">
      <w:pPr>
        <w:pStyle w:val="Bibliography"/>
        <w:rPr>
          <w:rFonts w:ascii="Calibri" w:hAnsi="Calibri" w:cs="Calibri"/>
        </w:rPr>
      </w:pPr>
      <w:r w:rsidRPr="002C25E4">
        <w:rPr>
          <w:rFonts w:ascii="Calibri" w:hAnsi="Calibri" w:cs="Calibri"/>
        </w:rPr>
        <w:t xml:space="preserve">Chen, R.-C., Dewi, C., Huang, S.-W., &amp; Caraka, R. E. (2020). Selecting critical features for data classification based on machine learning methods. </w:t>
      </w:r>
      <w:r w:rsidRPr="002C25E4">
        <w:rPr>
          <w:rFonts w:ascii="Calibri" w:hAnsi="Calibri" w:cs="Calibri"/>
          <w:i/>
          <w:iCs/>
        </w:rPr>
        <w:t>Journal of Big Data</w:t>
      </w:r>
      <w:r w:rsidRPr="002C25E4">
        <w:rPr>
          <w:rFonts w:ascii="Calibri" w:hAnsi="Calibri" w:cs="Calibri"/>
        </w:rPr>
        <w:t xml:space="preserve">, </w:t>
      </w:r>
      <w:r w:rsidRPr="002C25E4">
        <w:rPr>
          <w:rFonts w:ascii="Calibri" w:hAnsi="Calibri" w:cs="Calibri"/>
          <w:i/>
          <w:iCs/>
        </w:rPr>
        <w:t>7</w:t>
      </w:r>
      <w:r w:rsidRPr="002C25E4">
        <w:rPr>
          <w:rFonts w:ascii="Calibri" w:hAnsi="Calibri" w:cs="Calibri"/>
        </w:rPr>
        <w:t>(1), 52. https://doi.org/10.1186/s40537-020-00327-4</w:t>
      </w:r>
    </w:p>
    <w:p w14:paraId="4D9875BE" w14:textId="77777777" w:rsidR="002C25E4" w:rsidRPr="002C25E4" w:rsidRDefault="002C25E4" w:rsidP="002C25E4">
      <w:pPr>
        <w:pStyle w:val="Bibliography"/>
        <w:rPr>
          <w:rFonts w:ascii="Calibri" w:hAnsi="Calibri" w:cs="Calibri"/>
        </w:rPr>
      </w:pPr>
      <w:r w:rsidRPr="002C25E4">
        <w:rPr>
          <w:rFonts w:ascii="Calibri" w:hAnsi="Calibri" w:cs="Calibri"/>
        </w:rPr>
        <w:t xml:space="preserve">Chen, S., Webb, G. I., Liu, L., &amp; Ma, X. (2020). A novel selective naïve Bayes algorithm. </w:t>
      </w:r>
      <w:r w:rsidRPr="002C25E4">
        <w:rPr>
          <w:rFonts w:ascii="Calibri" w:hAnsi="Calibri" w:cs="Calibri"/>
          <w:i/>
          <w:iCs/>
        </w:rPr>
        <w:t>Knowledge-Based Systems</w:t>
      </w:r>
      <w:r w:rsidRPr="002C25E4">
        <w:rPr>
          <w:rFonts w:ascii="Calibri" w:hAnsi="Calibri" w:cs="Calibri"/>
        </w:rPr>
        <w:t xml:space="preserve">, </w:t>
      </w:r>
      <w:r w:rsidRPr="002C25E4">
        <w:rPr>
          <w:rFonts w:ascii="Calibri" w:hAnsi="Calibri" w:cs="Calibri"/>
          <w:i/>
          <w:iCs/>
        </w:rPr>
        <w:t>192</w:t>
      </w:r>
      <w:r w:rsidRPr="002C25E4">
        <w:rPr>
          <w:rFonts w:ascii="Calibri" w:hAnsi="Calibri" w:cs="Calibri"/>
        </w:rPr>
        <w:t>, 105361. https://doi.org/10.1016/j.knosys.2019.105361</w:t>
      </w:r>
    </w:p>
    <w:p w14:paraId="6CE9D2A9" w14:textId="77777777" w:rsidR="002C25E4" w:rsidRPr="002C25E4" w:rsidRDefault="002C25E4" w:rsidP="002C25E4">
      <w:pPr>
        <w:pStyle w:val="Bibliography"/>
        <w:rPr>
          <w:rFonts w:ascii="Calibri" w:hAnsi="Calibri" w:cs="Calibri"/>
        </w:rPr>
      </w:pPr>
      <w:r w:rsidRPr="002C25E4">
        <w:rPr>
          <w:rFonts w:ascii="Calibri" w:hAnsi="Calibri" w:cs="Calibri"/>
        </w:rPr>
        <w:t xml:space="preserve">Chicco, D., </w:t>
      </w:r>
      <w:proofErr w:type="spellStart"/>
      <w:r w:rsidRPr="002C25E4">
        <w:rPr>
          <w:rFonts w:ascii="Calibri" w:hAnsi="Calibri" w:cs="Calibri"/>
        </w:rPr>
        <w:t>Tötsch</w:t>
      </w:r>
      <w:proofErr w:type="spellEnd"/>
      <w:r w:rsidRPr="002C25E4">
        <w:rPr>
          <w:rFonts w:ascii="Calibri" w:hAnsi="Calibri" w:cs="Calibri"/>
        </w:rPr>
        <w:t xml:space="preserve">, N., &amp; Jurman, G. (2021). The Matthews correlation coefficient (MCC) is more reliable than balanced accuracy, bookmaker </w:t>
      </w:r>
      <w:proofErr w:type="spellStart"/>
      <w:r w:rsidRPr="002C25E4">
        <w:rPr>
          <w:rFonts w:ascii="Calibri" w:hAnsi="Calibri" w:cs="Calibri"/>
        </w:rPr>
        <w:t>informedness</w:t>
      </w:r>
      <w:proofErr w:type="spellEnd"/>
      <w:r w:rsidRPr="002C25E4">
        <w:rPr>
          <w:rFonts w:ascii="Calibri" w:hAnsi="Calibri" w:cs="Calibri"/>
        </w:rPr>
        <w:t xml:space="preserve">, and markedness in two-class confusion matrix evaluation. </w:t>
      </w:r>
      <w:proofErr w:type="spellStart"/>
      <w:r w:rsidRPr="002C25E4">
        <w:rPr>
          <w:rFonts w:ascii="Calibri" w:hAnsi="Calibri" w:cs="Calibri"/>
          <w:i/>
          <w:iCs/>
        </w:rPr>
        <w:t>BioData</w:t>
      </w:r>
      <w:proofErr w:type="spellEnd"/>
      <w:r w:rsidRPr="002C25E4">
        <w:rPr>
          <w:rFonts w:ascii="Calibri" w:hAnsi="Calibri" w:cs="Calibri"/>
          <w:i/>
          <w:iCs/>
        </w:rPr>
        <w:t xml:space="preserve"> Mining</w:t>
      </w:r>
      <w:r w:rsidRPr="002C25E4">
        <w:rPr>
          <w:rFonts w:ascii="Calibri" w:hAnsi="Calibri" w:cs="Calibri"/>
        </w:rPr>
        <w:t xml:space="preserve">, </w:t>
      </w:r>
      <w:r w:rsidRPr="002C25E4">
        <w:rPr>
          <w:rFonts w:ascii="Calibri" w:hAnsi="Calibri" w:cs="Calibri"/>
          <w:i/>
          <w:iCs/>
        </w:rPr>
        <w:t>14</w:t>
      </w:r>
      <w:r w:rsidRPr="002C25E4">
        <w:rPr>
          <w:rFonts w:ascii="Calibri" w:hAnsi="Calibri" w:cs="Calibri"/>
        </w:rPr>
        <w:t>(1), 13. https://doi.org/10.1186/s13040-021-00244-z</w:t>
      </w:r>
    </w:p>
    <w:p w14:paraId="61439906" w14:textId="77777777" w:rsidR="002C25E4" w:rsidRPr="002C25E4" w:rsidRDefault="002C25E4" w:rsidP="002C25E4">
      <w:pPr>
        <w:pStyle w:val="Bibliography"/>
        <w:rPr>
          <w:rFonts w:ascii="Calibri" w:hAnsi="Calibri" w:cs="Calibri"/>
        </w:rPr>
      </w:pPr>
      <w:r w:rsidRPr="002C25E4">
        <w:rPr>
          <w:rFonts w:ascii="Calibri" w:hAnsi="Calibri" w:cs="Calibri"/>
        </w:rPr>
        <w:t xml:space="preserve">Coan, R. W. (1978). </w:t>
      </w:r>
      <w:r w:rsidRPr="002C25E4">
        <w:rPr>
          <w:rFonts w:ascii="Calibri" w:hAnsi="Calibri" w:cs="Calibri"/>
          <w:i/>
          <w:iCs/>
        </w:rPr>
        <w:t>The Eighth Mental Measurements Yearbook</w:t>
      </w:r>
      <w:r w:rsidRPr="002C25E4">
        <w:rPr>
          <w:rFonts w:ascii="Calibri" w:hAnsi="Calibri" w:cs="Calibri"/>
        </w:rPr>
        <w:t xml:space="preserve">, </w:t>
      </w:r>
      <w:r w:rsidRPr="002C25E4">
        <w:rPr>
          <w:rFonts w:ascii="Calibri" w:hAnsi="Calibri" w:cs="Calibri"/>
          <w:i/>
          <w:iCs/>
        </w:rPr>
        <w:t>1</w:t>
      </w:r>
      <w:r w:rsidRPr="002C25E4">
        <w:rPr>
          <w:rFonts w:ascii="Calibri" w:hAnsi="Calibri" w:cs="Calibri"/>
        </w:rPr>
        <w:t>, 970–975.</w:t>
      </w:r>
    </w:p>
    <w:p w14:paraId="7952704A" w14:textId="77777777" w:rsidR="002C25E4" w:rsidRPr="002C25E4" w:rsidRDefault="002C25E4" w:rsidP="002C25E4">
      <w:pPr>
        <w:pStyle w:val="Bibliography"/>
        <w:rPr>
          <w:rFonts w:ascii="Calibri" w:hAnsi="Calibri" w:cs="Calibri"/>
        </w:rPr>
      </w:pPr>
      <w:r w:rsidRPr="002C25E4">
        <w:rPr>
          <w:rFonts w:ascii="Calibri" w:hAnsi="Calibri" w:cs="Calibri"/>
        </w:rPr>
        <w:t xml:space="preserve">Copeland, J. (2023). Artificial intelligence. In </w:t>
      </w:r>
      <w:proofErr w:type="spellStart"/>
      <w:r w:rsidRPr="002C25E4">
        <w:rPr>
          <w:rFonts w:ascii="Calibri" w:hAnsi="Calibri" w:cs="Calibri"/>
          <w:i/>
          <w:iCs/>
        </w:rPr>
        <w:t>Encyclopedia</w:t>
      </w:r>
      <w:proofErr w:type="spellEnd"/>
      <w:r w:rsidRPr="002C25E4">
        <w:rPr>
          <w:rFonts w:ascii="Calibri" w:hAnsi="Calibri" w:cs="Calibri"/>
          <w:i/>
          <w:iCs/>
        </w:rPr>
        <w:t xml:space="preserve"> Britannica</w:t>
      </w:r>
      <w:r w:rsidRPr="002C25E4">
        <w:rPr>
          <w:rFonts w:ascii="Calibri" w:hAnsi="Calibri" w:cs="Calibri"/>
        </w:rPr>
        <w:t>. https://www.britannica.com/technology/artificial-intelligence</w:t>
      </w:r>
    </w:p>
    <w:p w14:paraId="6AAAC369" w14:textId="77777777" w:rsidR="002C25E4" w:rsidRPr="002C25E4" w:rsidRDefault="002C25E4" w:rsidP="002C25E4">
      <w:pPr>
        <w:pStyle w:val="Bibliography"/>
        <w:rPr>
          <w:rFonts w:ascii="Calibri" w:hAnsi="Calibri" w:cs="Calibri"/>
        </w:rPr>
      </w:pPr>
      <w:r w:rsidRPr="002C25E4">
        <w:rPr>
          <w:rFonts w:ascii="Calibri" w:hAnsi="Calibri" w:cs="Calibri"/>
        </w:rPr>
        <w:t xml:space="preserve">De Winter, J. C. F., Gosling, S. D., &amp; Potter, J. (2016). Comparing the Pearson and Spearman correlation coefficients across distributions and sample sizes: A tutorial using simulations and empirical data. </w:t>
      </w:r>
      <w:r w:rsidRPr="002C25E4">
        <w:rPr>
          <w:rFonts w:ascii="Calibri" w:hAnsi="Calibri" w:cs="Calibri"/>
          <w:i/>
          <w:iCs/>
        </w:rPr>
        <w:t>Psychological Methods</w:t>
      </w:r>
      <w:r w:rsidRPr="002C25E4">
        <w:rPr>
          <w:rFonts w:ascii="Calibri" w:hAnsi="Calibri" w:cs="Calibri"/>
        </w:rPr>
        <w:t xml:space="preserve">, </w:t>
      </w:r>
      <w:r w:rsidRPr="002C25E4">
        <w:rPr>
          <w:rFonts w:ascii="Calibri" w:hAnsi="Calibri" w:cs="Calibri"/>
          <w:i/>
          <w:iCs/>
        </w:rPr>
        <w:t>21</w:t>
      </w:r>
      <w:r w:rsidRPr="002C25E4">
        <w:rPr>
          <w:rFonts w:ascii="Calibri" w:hAnsi="Calibri" w:cs="Calibri"/>
        </w:rPr>
        <w:t>(3), 273–290. https://doi.org/10.1037/met0000079</w:t>
      </w:r>
    </w:p>
    <w:p w14:paraId="34178F27" w14:textId="77777777" w:rsidR="002C25E4" w:rsidRPr="002C25E4" w:rsidRDefault="002C25E4" w:rsidP="002C25E4">
      <w:pPr>
        <w:pStyle w:val="Bibliography"/>
        <w:rPr>
          <w:rFonts w:ascii="Calibri" w:hAnsi="Calibri" w:cs="Calibri"/>
        </w:rPr>
      </w:pPr>
      <w:r w:rsidRPr="002C25E4">
        <w:rPr>
          <w:rFonts w:ascii="Calibri" w:hAnsi="Calibri" w:cs="Calibri"/>
        </w:rPr>
        <w:t xml:space="preserve">DeVito, A. J. (1985). </w:t>
      </w:r>
      <w:r w:rsidRPr="002C25E4">
        <w:rPr>
          <w:rFonts w:ascii="Calibri" w:hAnsi="Calibri" w:cs="Calibri"/>
          <w:i/>
          <w:iCs/>
        </w:rPr>
        <w:t>Review of the Myers-Briggs Type Indicator</w:t>
      </w:r>
      <w:r w:rsidRPr="002C25E4">
        <w:rPr>
          <w:rFonts w:ascii="Calibri" w:hAnsi="Calibri" w:cs="Calibri"/>
        </w:rPr>
        <w:t xml:space="preserve">. </w:t>
      </w:r>
      <w:r w:rsidRPr="002C25E4">
        <w:rPr>
          <w:rFonts w:ascii="Calibri" w:hAnsi="Calibri" w:cs="Calibri"/>
          <w:i/>
          <w:iCs/>
        </w:rPr>
        <w:t>1</w:t>
      </w:r>
      <w:r w:rsidRPr="002C25E4">
        <w:rPr>
          <w:rFonts w:ascii="Calibri" w:hAnsi="Calibri" w:cs="Calibri"/>
        </w:rPr>
        <w:t>, 1030–1032.</w:t>
      </w:r>
    </w:p>
    <w:p w14:paraId="06DB9640" w14:textId="77777777" w:rsidR="002C25E4" w:rsidRPr="002C25E4" w:rsidRDefault="002C25E4" w:rsidP="002C25E4">
      <w:pPr>
        <w:pStyle w:val="Bibliography"/>
        <w:rPr>
          <w:rFonts w:ascii="Calibri" w:hAnsi="Calibri" w:cs="Calibri"/>
        </w:rPr>
      </w:pPr>
      <w:r w:rsidRPr="002C25E4">
        <w:rPr>
          <w:rFonts w:ascii="Calibri" w:hAnsi="Calibri" w:cs="Calibri"/>
        </w:rPr>
        <w:t xml:space="preserve">Druckman, D., &amp; Bjork, R. A. (1991). </w:t>
      </w:r>
      <w:r w:rsidRPr="002C25E4">
        <w:rPr>
          <w:rFonts w:ascii="Calibri" w:hAnsi="Calibri" w:cs="Calibri"/>
          <w:i/>
          <w:iCs/>
        </w:rPr>
        <w:t>In the Mind’s Eye: Enhancing Human Performance</w:t>
      </w:r>
      <w:r w:rsidRPr="002C25E4">
        <w:rPr>
          <w:rFonts w:ascii="Calibri" w:hAnsi="Calibri" w:cs="Calibri"/>
        </w:rPr>
        <w:t xml:space="preserve"> (p. 1580). National Academies Press. https://doi.org/10.17226/1580</w:t>
      </w:r>
    </w:p>
    <w:p w14:paraId="311FC8E0" w14:textId="77777777" w:rsidR="002C25E4" w:rsidRPr="002C25E4" w:rsidRDefault="002C25E4" w:rsidP="002C25E4">
      <w:pPr>
        <w:pStyle w:val="Bibliography"/>
        <w:rPr>
          <w:rFonts w:ascii="Calibri" w:hAnsi="Calibri" w:cs="Calibri"/>
        </w:rPr>
      </w:pPr>
      <w:r w:rsidRPr="002C25E4">
        <w:rPr>
          <w:rFonts w:ascii="Calibri" w:hAnsi="Calibri" w:cs="Calibri"/>
          <w:i/>
          <w:iCs/>
        </w:rPr>
        <w:t>Fastest Myers-Briggs test</w:t>
      </w:r>
      <w:r w:rsidRPr="002C25E4">
        <w:rPr>
          <w:rFonts w:ascii="Calibri" w:hAnsi="Calibri" w:cs="Calibri"/>
        </w:rPr>
        <w:t>. (n.d.). Retrieved 21 October 2023, from https://dynomight.net/mbti/</w:t>
      </w:r>
    </w:p>
    <w:p w14:paraId="2B6A18FC" w14:textId="77777777" w:rsidR="002C25E4" w:rsidRPr="002C25E4" w:rsidRDefault="002C25E4" w:rsidP="002C25E4">
      <w:pPr>
        <w:pStyle w:val="Bibliography"/>
        <w:rPr>
          <w:rFonts w:ascii="Calibri" w:hAnsi="Calibri" w:cs="Calibri"/>
        </w:rPr>
      </w:pPr>
      <w:r w:rsidRPr="002C25E4">
        <w:rPr>
          <w:rFonts w:ascii="Calibri" w:hAnsi="Calibri" w:cs="Calibri"/>
        </w:rPr>
        <w:t xml:space="preserve">Fiorella, L., Yoon, S. Y., Atit, K., Power, J. R., Panther, G., Sorby, S., Uttal, D. H., &amp; Veurink, N. (2021). Validation of the Mathematics Motivation Questionnaire (MMQ) for secondary school students. </w:t>
      </w:r>
      <w:r w:rsidRPr="002C25E4">
        <w:rPr>
          <w:rFonts w:ascii="Calibri" w:hAnsi="Calibri" w:cs="Calibri"/>
          <w:i/>
          <w:iCs/>
        </w:rPr>
        <w:t>International Journal of STEM Education</w:t>
      </w:r>
      <w:r w:rsidRPr="002C25E4">
        <w:rPr>
          <w:rFonts w:ascii="Calibri" w:hAnsi="Calibri" w:cs="Calibri"/>
        </w:rPr>
        <w:t xml:space="preserve">, </w:t>
      </w:r>
      <w:r w:rsidRPr="002C25E4">
        <w:rPr>
          <w:rFonts w:ascii="Calibri" w:hAnsi="Calibri" w:cs="Calibri"/>
          <w:i/>
          <w:iCs/>
        </w:rPr>
        <w:t>8</w:t>
      </w:r>
      <w:r w:rsidRPr="002C25E4">
        <w:rPr>
          <w:rFonts w:ascii="Calibri" w:hAnsi="Calibri" w:cs="Calibri"/>
        </w:rPr>
        <w:t>(1), 52. https://doi.org/10.1186/s40594-021-00307-x</w:t>
      </w:r>
    </w:p>
    <w:p w14:paraId="204D4CB2" w14:textId="77777777" w:rsidR="002C25E4" w:rsidRPr="002C25E4" w:rsidRDefault="002C25E4" w:rsidP="002C25E4">
      <w:pPr>
        <w:pStyle w:val="Bibliography"/>
        <w:rPr>
          <w:rFonts w:ascii="Calibri" w:hAnsi="Calibri" w:cs="Calibri"/>
        </w:rPr>
      </w:pPr>
      <w:proofErr w:type="spellStart"/>
      <w:r w:rsidRPr="002C25E4">
        <w:rPr>
          <w:rFonts w:ascii="Calibri" w:hAnsi="Calibri" w:cs="Calibri"/>
        </w:rPr>
        <w:lastRenderedPageBreak/>
        <w:t>Grandini</w:t>
      </w:r>
      <w:proofErr w:type="spellEnd"/>
      <w:r w:rsidRPr="002C25E4">
        <w:rPr>
          <w:rFonts w:ascii="Calibri" w:hAnsi="Calibri" w:cs="Calibri"/>
        </w:rPr>
        <w:t xml:space="preserve">, M., Bagli, E., &amp; </w:t>
      </w:r>
      <w:proofErr w:type="spellStart"/>
      <w:r w:rsidRPr="002C25E4">
        <w:rPr>
          <w:rFonts w:ascii="Calibri" w:hAnsi="Calibri" w:cs="Calibri"/>
        </w:rPr>
        <w:t>Visani</w:t>
      </w:r>
      <w:proofErr w:type="spellEnd"/>
      <w:r w:rsidRPr="002C25E4">
        <w:rPr>
          <w:rFonts w:ascii="Calibri" w:hAnsi="Calibri" w:cs="Calibri"/>
        </w:rPr>
        <w:t xml:space="preserve">, G. (2020). </w:t>
      </w:r>
      <w:r w:rsidRPr="002C25E4">
        <w:rPr>
          <w:rFonts w:ascii="Calibri" w:hAnsi="Calibri" w:cs="Calibri"/>
          <w:i/>
          <w:iCs/>
        </w:rPr>
        <w:t>Metrics for Multi-Class Classification: An Overview</w:t>
      </w:r>
      <w:r w:rsidRPr="002C25E4">
        <w:rPr>
          <w:rFonts w:ascii="Calibri" w:hAnsi="Calibri" w:cs="Calibri"/>
        </w:rPr>
        <w:t>. https://doi.org/10.48550/ARXIV.2008.05756</w:t>
      </w:r>
    </w:p>
    <w:p w14:paraId="508417A3" w14:textId="77777777" w:rsidR="002C25E4" w:rsidRPr="002C25E4" w:rsidRDefault="002C25E4" w:rsidP="002C25E4">
      <w:pPr>
        <w:pStyle w:val="Bibliography"/>
        <w:rPr>
          <w:rFonts w:ascii="Calibri" w:hAnsi="Calibri" w:cs="Calibri"/>
        </w:rPr>
      </w:pPr>
      <w:r w:rsidRPr="002C25E4">
        <w:rPr>
          <w:rFonts w:ascii="Calibri" w:hAnsi="Calibri" w:cs="Calibri"/>
        </w:rPr>
        <w:t xml:space="preserve">Guyon, I., &amp; </w:t>
      </w:r>
      <w:proofErr w:type="spellStart"/>
      <w:r w:rsidRPr="002C25E4">
        <w:rPr>
          <w:rFonts w:ascii="Calibri" w:hAnsi="Calibri" w:cs="Calibri"/>
        </w:rPr>
        <w:t>Elisseeff</w:t>
      </w:r>
      <w:proofErr w:type="spellEnd"/>
      <w:r w:rsidRPr="002C25E4">
        <w:rPr>
          <w:rFonts w:ascii="Calibri" w:hAnsi="Calibri" w:cs="Calibri"/>
        </w:rPr>
        <w:t xml:space="preserve">, A. (2003). An introduction to variable and feature selection. </w:t>
      </w:r>
      <w:r w:rsidRPr="002C25E4">
        <w:rPr>
          <w:rFonts w:ascii="Calibri" w:hAnsi="Calibri" w:cs="Calibri"/>
          <w:i/>
          <w:iCs/>
        </w:rPr>
        <w:t>The Journal of Machine Learning Research</w:t>
      </w:r>
      <w:r w:rsidRPr="002C25E4">
        <w:rPr>
          <w:rFonts w:ascii="Calibri" w:hAnsi="Calibri" w:cs="Calibri"/>
        </w:rPr>
        <w:t xml:space="preserve">, </w:t>
      </w:r>
      <w:r w:rsidRPr="002C25E4">
        <w:rPr>
          <w:rFonts w:ascii="Calibri" w:hAnsi="Calibri" w:cs="Calibri"/>
          <w:i/>
          <w:iCs/>
        </w:rPr>
        <w:t>3</w:t>
      </w:r>
      <w:r w:rsidRPr="002C25E4">
        <w:rPr>
          <w:rFonts w:ascii="Calibri" w:hAnsi="Calibri" w:cs="Calibri"/>
        </w:rPr>
        <w:t>(null), 1157–1182.</w:t>
      </w:r>
    </w:p>
    <w:p w14:paraId="768BB349" w14:textId="77777777" w:rsidR="002C25E4" w:rsidRPr="002C25E4" w:rsidRDefault="002C25E4" w:rsidP="002C25E4">
      <w:pPr>
        <w:pStyle w:val="Bibliography"/>
        <w:rPr>
          <w:rFonts w:ascii="Calibri" w:hAnsi="Calibri" w:cs="Calibri"/>
        </w:rPr>
      </w:pPr>
      <w:r w:rsidRPr="002C25E4">
        <w:rPr>
          <w:rFonts w:ascii="Calibri" w:hAnsi="Calibri" w:cs="Calibri"/>
        </w:rPr>
        <w:t xml:space="preserve">Harangi, B., Baran, A., &amp; Hajdu, A. (2020). Assisted deep learning framework for multi-class skin lesion classification considering a binary classification support. </w:t>
      </w:r>
      <w:r w:rsidRPr="002C25E4">
        <w:rPr>
          <w:rFonts w:ascii="Calibri" w:hAnsi="Calibri" w:cs="Calibri"/>
          <w:i/>
          <w:iCs/>
        </w:rPr>
        <w:t>Biomedical Signal Processing and Control</w:t>
      </w:r>
      <w:r w:rsidRPr="002C25E4">
        <w:rPr>
          <w:rFonts w:ascii="Calibri" w:hAnsi="Calibri" w:cs="Calibri"/>
        </w:rPr>
        <w:t xml:space="preserve">, </w:t>
      </w:r>
      <w:r w:rsidRPr="002C25E4">
        <w:rPr>
          <w:rFonts w:ascii="Calibri" w:hAnsi="Calibri" w:cs="Calibri"/>
          <w:i/>
          <w:iCs/>
        </w:rPr>
        <w:t>62</w:t>
      </w:r>
      <w:r w:rsidRPr="002C25E4">
        <w:rPr>
          <w:rFonts w:ascii="Calibri" w:hAnsi="Calibri" w:cs="Calibri"/>
        </w:rPr>
        <w:t>, 102041. https://doi.org/10.1016/j.bspc.2020.102041</w:t>
      </w:r>
    </w:p>
    <w:p w14:paraId="6869E703" w14:textId="77777777" w:rsidR="002C25E4" w:rsidRPr="002C25E4" w:rsidRDefault="002C25E4" w:rsidP="002C25E4">
      <w:pPr>
        <w:pStyle w:val="Bibliography"/>
        <w:rPr>
          <w:rFonts w:ascii="Calibri" w:hAnsi="Calibri" w:cs="Calibri"/>
        </w:rPr>
      </w:pPr>
      <w:r w:rsidRPr="002C25E4">
        <w:rPr>
          <w:rFonts w:ascii="Calibri" w:hAnsi="Calibri" w:cs="Calibri"/>
        </w:rPr>
        <w:t xml:space="preserve">Hernandez, H. (2021). </w:t>
      </w:r>
      <w:r w:rsidRPr="002C25E4">
        <w:rPr>
          <w:rFonts w:ascii="Calibri" w:hAnsi="Calibri" w:cs="Calibri"/>
          <w:i/>
          <w:iCs/>
        </w:rPr>
        <w:t>Testing for Normality: What is the Best Method?</w:t>
      </w:r>
      <w:r w:rsidRPr="002C25E4">
        <w:rPr>
          <w:rFonts w:ascii="Calibri" w:hAnsi="Calibri" w:cs="Calibri"/>
        </w:rPr>
        <w:t xml:space="preserve"> https://doi.org/10.13140/RG.2.2.13926.14406</w:t>
      </w:r>
    </w:p>
    <w:p w14:paraId="41D042B8" w14:textId="77777777" w:rsidR="002C25E4" w:rsidRPr="002C25E4" w:rsidRDefault="002C25E4" w:rsidP="002C25E4">
      <w:pPr>
        <w:pStyle w:val="Bibliography"/>
        <w:rPr>
          <w:rFonts w:ascii="Calibri" w:hAnsi="Calibri" w:cs="Calibri"/>
        </w:rPr>
      </w:pPr>
      <w:r w:rsidRPr="002C25E4">
        <w:rPr>
          <w:rFonts w:ascii="Calibri" w:hAnsi="Calibri" w:cs="Calibri"/>
        </w:rPr>
        <w:t xml:space="preserve">Hopko, D. R., Mahadevan, R., Bare, R. L., &amp; Hunt, M. K. (2003). The Abbreviated Math Anxiety Scale (AMAS): Construction, Validity, and Reliability. </w:t>
      </w:r>
      <w:r w:rsidRPr="002C25E4">
        <w:rPr>
          <w:rFonts w:ascii="Calibri" w:hAnsi="Calibri" w:cs="Calibri"/>
          <w:i/>
          <w:iCs/>
        </w:rPr>
        <w:t>Assessment</w:t>
      </w:r>
      <w:r w:rsidRPr="002C25E4">
        <w:rPr>
          <w:rFonts w:ascii="Calibri" w:hAnsi="Calibri" w:cs="Calibri"/>
        </w:rPr>
        <w:t xml:space="preserve">, </w:t>
      </w:r>
      <w:r w:rsidRPr="002C25E4">
        <w:rPr>
          <w:rFonts w:ascii="Calibri" w:hAnsi="Calibri" w:cs="Calibri"/>
          <w:i/>
          <w:iCs/>
        </w:rPr>
        <w:t>10</w:t>
      </w:r>
      <w:r w:rsidRPr="002C25E4">
        <w:rPr>
          <w:rFonts w:ascii="Calibri" w:hAnsi="Calibri" w:cs="Calibri"/>
        </w:rPr>
        <w:t>(2), 178–182. https://doi.org/10.1177/1073191103010002008</w:t>
      </w:r>
    </w:p>
    <w:p w14:paraId="6D9C6482" w14:textId="77777777" w:rsidR="002C25E4" w:rsidRPr="002C25E4" w:rsidRDefault="002C25E4" w:rsidP="002C25E4">
      <w:pPr>
        <w:pStyle w:val="Bibliography"/>
        <w:rPr>
          <w:rFonts w:ascii="Calibri" w:hAnsi="Calibri" w:cs="Calibri"/>
        </w:rPr>
      </w:pPr>
      <w:r w:rsidRPr="002C25E4">
        <w:rPr>
          <w:rFonts w:ascii="Calibri" w:hAnsi="Calibri" w:cs="Calibri"/>
        </w:rPr>
        <w:t xml:space="preserve">Huang, M.-L., Hung, Y.-H., Lee, W. M., Li, R. K., &amp; Jiang, B.-R. (2014). SVM-RFE Based Feature Selection and Taguchi Parameters Optimization for Multiclass SVM Classifier. </w:t>
      </w:r>
      <w:r w:rsidRPr="002C25E4">
        <w:rPr>
          <w:rFonts w:ascii="Calibri" w:hAnsi="Calibri" w:cs="Calibri"/>
          <w:i/>
          <w:iCs/>
        </w:rPr>
        <w:t>The Scientific World Journal</w:t>
      </w:r>
      <w:r w:rsidRPr="002C25E4">
        <w:rPr>
          <w:rFonts w:ascii="Calibri" w:hAnsi="Calibri" w:cs="Calibri"/>
        </w:rPr>
        <w:t xml:space="preserve">, </w:t>
      </w:r>
      <w:r w:rsidRPr="002C25E4">
        <w:rPr>
          <w:rFonts w:ascii="Calibri" w:hAnsi="Calibri" w:cs="Calibri"/>
          <w:i/>
          <w:iCs/>
        </w:rPr>
        <w:t>2014</w:t>
      </w:r>
      <w:r w:rsidRPr="002C25E4">
        <w:rPr>
          <w:rFonts w:ascii="Calibri" w:hAnsi="Calibri" w:cs="Calibri"/>
        </w:rPr>
        <w:t>, 1–10. https://doi.org/10.1155/2014/795624</w:t>
      </w:r>
    </w:p>
    <w:p w14:paraId="23C8BD00" w14:textId="77777777" w:rsidR="002C25E4" w:rsidRPr="002C25E4" w:rsidRDefault="002C25E4" w:rsidP="002C25E4">
      <w:pPr>
        <w:pStyle w:val="Bibliography"/>
        <w:rPr>
          <w:rFonts w:ascii="Calibri" w:hAnsi="Calibri" w:cs="Calibri"/>
        </w:rPr>
      </w:pPr>
      <w:r w:rsidRPr="002C25E4">
        <w:rPr>
          <w:rFonts w:ascii="Calibri" w:hAnsi="Calibri" w:cs="Calibri"/>
        </w:rPr>
        <w:t xml:space="preserve">Khatun, N. (2021). Applications of Normality Test in Statistical Analysis. </w:t>
      </w:r>
      <w:r w:rsidRPr="002C25E4">
        <w:rPr>
          <w:rFonts w:ascii="Calibri" w:hAnsi="Calibri" w:cs="Calibri"/>
          <w:i/>
          <w:iCs/>
        </w:rPr>
        <w:t>Open Journal of Statistics</w:t>
      </w:r>
      <w:r w:rsidRPr="002C25E4">
        <w:rPr>
          <w:rFonts w:ascii="Calibri" w:hAnsi="Calibri" w:cs="Calibri"/>
        </w:rPr>
        <w:t xml:space="preserve">, </w:t>
      </w:r>
      <w:r w:rsidRPr="002C25E4">
        <w:rPr>
          <w:rFonts w:ascii="Calibri" w:hAnsi="Calibri" w:cs="Calibri"/>
          <w:i/>
          <w:iCs/>
        </w:rPr>
        <w:t>11</w:t>
      </w:r>
      <w:r w:rsidRPr="002C25E4">
        <w:rPr>
          <w:rFonts w:ascii="Calibri" w:hAnsi="Calibri" w:cs="Calibri"/>
        </w:rPr>
        <w:t>(01), 113–122. https://doi.org/10.4236/ojs.2021.111006</w:t>
      </w:r>
    </w:p>
    <w:p w14:paraId="67076085" w14:textId="77777777" w:rsidR="002C25E4" w:rsidRPr="002C25E4" w:rsidRDefault="002C25E4" w:rsidP="002C25E4">
      <w:pPr>
        <w:pStyle w:val="Bibliography"/>
        <w:rPr>
          <w:rFonts w:ascii="Calibri" w:hAnsi="Calibri" w:cs="Calibri"/>
        </w:rPr>
      </w:pPr>
      <w:proofErr w:type="spellStart"/>
      <w:r w:rsidRPr="002C25E4">
        <w:rPr>
          <w:rFonts w:ascii="Calibri" w:hAnsi="Calibri" w:cs="Calibri"/>
        </w:rPr>
        <w:t>Kohavi</w:t>
      </w:r>
      <w:proofErr w:type="spellEnd"/>
      <w:r w:rsidRPr="002C25E4">
        <w:rPr>
          <w:rFonts w:ascii="Calibri" w:hAnsi="Calibri" w:cs="Calibri"/>
        </w:rPr>
        <w:t xml:space="preserve">, R., &amp; John, G. H. (1997). Wrappers for feature subset selection. </w:t>
      </w:r>
      <w:r w:rsidRPr="002C25E4">
        <w:rPr>
          <w:rFonts w:ascii="Calibri" w:hAnsi="Calibri" w:cs="Calibri"/>
          <w:i/>
          <w:iCs/>
        </w:rPr>
        <w:t>Artificial Intelligence</w:t>
      </w:r>
      <w:r w:rsidRPr="002C25E4">
        <w:rPr>
          <w:rFonts w:ascii="Calibri" w:hAnsi="Calibri" w:cs="Calibri"/>
        </w:rPr>
        <w:t xml:space="preserve">, </w:t>
      </w:r>
      <w:r w:rsidRPr="002C25E4">
        <w:rPr>
          <w:rFonts w:ascii="Calibri" w:hAnsi="Calibri" w:cs="Calibri"/>
          <w:i/>
          <w:iCs/>
        </w:rPr>
        <w:t>97</w:t>
      </w:r>
      <w:r w:rsidRPr="002C25E4">
        <w:rPr>
          <w:rFonts w:ascii="Calibri" w:hAnsi="Calibri" w:cs="Calibri"/>
        </w:rPr>
        <w:t>(1–2), 273–324. https://doi.org/10.1016/S0004-3702(97)00043-X</w:t>
      </w:r>
    </w:p>
    <w:p w14:paraId="210EBF03" w14:textId="77777777" w:rsidR="002C25E4" w:rsidRPr="002C25E4" w:rsidRDefault="002C25E4" w:rsidP="002C25E4">
      <w:pPr>
        <w:pStyle w:val="Bibliography"/>
        <w:rPr>
          <w:rFonts w:ascii="Calibri" w:hAnsi="Calibri" w:cs="Calibri"/>
        </w:rPr>
      </w:pPr>
      <w:r w:rsidRPr="002C25E4">
        <w:rPr>
          <w:rFonts w:ascii="Calibri" w:hAnsi="Calibri" w:cs="Calibri"/>
        </w:rPr>
        <w:t xml:space="preserve">Lal, T. N., Chapelle, O., Weston, J., &amp; </w:t>
      </w:r>
      <w:proofErr w:type="spellStart"/>
      <w:r w:rsidRPr="002C25E4">
        <w:rPr>
          <w:rFonts w:ascii="Calibri" w:hAnsi="Calibri" w:cs="Calibri"/>
        </w:rPr>
        <w:t>Elisseeff</w:t>
      </w:r>
      <w:proofErr w:type="spellEnd"/>
      <w:r w:rsidRPr="002C25E4">
        <w:rPr>
          <w:rFonts w:ascii="Calibri" w:hAnsi="Calibri" w:cs="Calibri"/>
        </w:rPr>
        <w:t xml:space="preserve">, A. (2006). Embedded Methods. In I. Guyon, M. </w:t>
      </w:r>
      <w:proofErr w:type="spellStart"/>
      <w:r w:rsidRPr="002C25E4">
        <w:rPr>
          <w:rFonts w:ascii="Calibri" w:hAnsi="Calibri" w:cs="Calibri"/>
        </w:rPr>
        <w:t>Nikravesh</w:t>
      </w:r>
      <w:proofErr w:type="spellEnd"/>
      <w:r w:rsidRPr="002C25E4">
        <w:rPr>
          <w:rFonts w:ascii="Calibri" w:hAnsi="Calibri" w:cs="Calibri"/>
        </w:rPr>
        <w:t xml:space="preserve">, S. Gunn, &amp; L. A. Zadeh (Eds.), </w:t>
      </w:r>
      <w:r w:rsidRPr="002C25E4">
        <w:rPr>
          <w:rFonts w:ascii="Calibri" w:hAnsi="Calibri" w:cs="Calibri"/>
          <w:i/>
          <w:iCs/>
        </w:rPr>
        <w:t>Feature Extraction: Foundations and Applications</w:t>
      </w:r>
      <w:r w:rsidRPr="002C25E4">
        <w:rPr>
          <w:rFonts w:ascii="Calibri" w:hAnsi="Calibri" w:cs="Calibri"/>
        </w:rPr>
        <w:t xml:space="preserve"> (pp. 137–165). Springer. https://doi.org/10.1007/978-3-540-35488-8_6</w:t>
      </w:r>
    </w:p>
    <w:p w14:paraId="4DC290C2" w14:textId="77777777" w:rsidR="002C25E4" w:rsidRPr="002C25E4" w:rsidRDefault="002C25E4" w:rsidP="002C25E4">
      <w:pPr>
        <w:pStyle w:val="Bibliography"/>
        <w:rPr>
          <w:rFonts w:ascii="Calibri" w:hAnsi="Calibri" w:cs="Calibri"/>
        </w:rPr>
      </w:pPr>
      <w:r w:rsidRPr="002C25E4">
        <w:rPr>
          <w:rFonts w:ascii="Calibri" w:hAnsi="Calibri" w:cs="Calibri"/>
        </w:rPr>
        <w:t xml:space="preserve">Li, W. (1990). Mutual information functions versus correlation functions. </w:t>
      </w:r>
      <w:r w:rsidRPr="002C25E4">
        <w:rPr>
          <w:rFonts w:ascii="Calibri" w:hAnsi="Calibri" w:cs="Calibri"/>
          <w:i/>
          <w:iCs/>
        </w:rPr>
        <w:t>Journal of Statistical Physics</w:t>
      </w:r>
      <w:r w:rsidRPr="002C25E4">
        <w:rPr>
          <w:rFonts w:ascii="Calibri" w:hAnsi="Calibri" w:cs="Calibri"/>
        </w:rPr>
        <w:t xml:space="preserve">, </w:t>
      </w:r>
      <w:r w:rsidRPr="002C25E4">
        <w:rPr>
          <w:rFonts w:ascii="Calibri" w:hAnsi="Calibri" w:cs="Calibri"/>
          <w:i/>
          <w:iCs/>
        </w:rPr>
        <w:t>60</w:t>
      </w:r>
      <w:r w:rsidRPr="002C25E4">
        <w:rPr>
          <w:rFonts w:ascii="Calibri" w:hAnsi="Calibri" w:cs="Calibri"/>
        </w:rPr>
        <w:t>(5), 823–837. https://doi.org/10.1007/BF01025996</w:t>
      </w:r>
    </w:p>
    <w:p w14:paraId="3C3844EF" w14:textId="77777777" w:rsidR="002C25E4" w:rsidRPr="002C25E4" w:rsidRDefault="002C25E4" w:rsidP="002C25E4">
      <w:pPr>
        <w:pStyle w:val="Bibliography"/>
        <w:rPr>
          <w:rFonts w:ascii="Calibri" w:hAnsi="Calibri" w:cs="Calibri"/>
        </w:rPr>
      </w:pPr>
      <w:r w:rsidRPr="002C25E4">
        <w:rPr>
          <w:rFonts w:ascii="Calibri" w:hAnsi="Calibri" w:cs="Calibri"/>
        </w:rPr>
        <w:lastRenderedPageBreak/>
        <w:t xml:space="preserve">Melit Devassy, B., &amp; George, S. (2020). Dimensionality reduction and visualisation of hyperspectral ink data using t-SNE. </w:t>
      </w:r>
      <w:r w:rsidRPr="002C25E4">
        <w:rPr>
          <w:rFonts w:ascii="Calibri" w:hAnsi="Calibri" w:cs="Calibri"/>
          <w:i/>
          <w:iCs/>
        </w:rPr>
        <w:t>Forensic Science International</w:t>
      </w:r>
      <w:r w:rsidRPr="002C25E4">
        <w:rPr>
          <w:rFonts w:ascii="Calibri" w:hAnsi="Calibri" w:cs="Calibri"/>
        </w:rPr>
        <w:t xml:space="preserve">, </w:t>
      </w:r>
      <w:r w:rsidRPr="002C25E4">
        <w:rPr>
          <w:rFonts w:ascii="Calibri" w:hAnsi="Calibri" w:cs="Calibri"/>
          <w:i/>
          <w:iCs/>
        </w:rPr>
        <w:t>311</w:t>
      </w:r>
      <w:r w:rsidRPr="002C25E4">
        <w:rPr>
          <w:rFonts w:ascii="Calibri" w:hAnsi="Calibri" w:cs="Calibri"/>
        </w:rPr>
        <w:t>, 110194. https://doi.org/10.1016/j.forsciint.2020.110194</w:t>
      </w:r>
    </w:p>
    <w:p w14:paraId="55B95239" w14:textId="77777777" w:rsidR="002C25E4" w:rsidRPr="002C25E4" w:rsidRDefault="002C25E4" w:rsidP="002C25E4">
      <w:pPr>
        <w:pStyle w:val="Bibliography"/>
        <w:rPr>
          <w:rFonts w:ascii="Calibri" w:hAnsi="Calibri" w:cs="Calibri"/>
        </w:rPr>
      </w:pPr>
      <w:r w:rsidRPr="002C25E4">
        <w:rPr>
          <w:rFonts w:ascii="Calibri" w:hAnsi="Calibri" w:cs="Calibri"/>
          <w:i/>
          <w:iCs/>
        </w:rPr>
        <w:t>Myers-Briggs/Jung Test: Open Extended Jungian Type Scales</w:t>
      </w:r>
      <w:r w:rsidRPr="002C25E4">
        <w:rPr>
          <w:rFonts w:ascii="Calibri" w:hAnsi="Calibri" w:cs="Calibri"/>
        </w:rPr>
        <w:t>. (n.d.). Retrieved 21 October 2023, from https://openpsychometrics.org/tests/OEJTS/</w:t>
      </w:r>
    </w:p>
    <w:p w14:paraId="419446E6" w14:textId="77777777" w:rsidR="002C25E4" w:rsidRPr="002C25E4" w:rsidRDefault="002C25E4" w:rsidP="002C25E4">
      <w:pPr>
        <w:pStyle w:val="Bibliography"/>
        <w:rPr>
          <w:rFonts w:ascii="Calibri" w:hAnsi="Calibri" w:cs="Calibri"/>
        </w:rPr>
      </w:pPr>
      <w:r w:rsidRPr="002C25E4">
        <w:rPr>
          <w:rFonts w:ascii="Calibri" w:hAnsi="Calibri" w:cs="Calibri"/>
        </w:rPr>
        <w:t xml:space="preserve">Patil, V. H., &amp; Franken, F. H. (2021). Visualization of statistically significant correlation coefficients from a correlation matrix: A call for a change in practice. </w:t>
      </w:r>
      <w:r w:rsidRPr="002C25E4">
        <w:rPr>
          <w:rFonts w:ascii="Calibri" w:hAnsi="Calibri" w:cs="Calibri"/>
          <w:i/>
          <w:iCs/>
        </w:rPr>
        <w:t>Journal of Marketing Analytics</w:t>
      </w:r>
      <w:r w:rsidRPr="002C25E4">
        <w:rPr>
          <w:rFonts w:ascii="Calibri" w:hAnsi="Calibri" w:cs="Calibri"/>
        </w:rPr>
        <w:t xml:space="preserve">, </w:t>
      </w:r>
      <w:r w:rsidRPr="002C25E4">
        <w:rPr>
          <w:rFonts w:ascii="Calibri" w:hAnsi="Calibri" w:cs="Calibri"/>
          <w:i/>
          <w:iCs/>
        </w:rPr>
        <w:t>9</w:t>
      </w:r>
      <w:r w:rsidRPr="002C25E4">
        <w:rPr>
          <w:rFonts w:ascii="Calibri" w:hAnsi="Calibri" w:cs="Calibri"/>
        </w:rPr>
        <w:t>(4), 286–297. https://doi.org/10.1057/s41270-021-00120-z</w:t>
      </w:r>
    </w:p>
    <w:p w14:paraId="7070B87F" w14:textId="77777777" w:rsidR="002C25E4" w:rsidRPr="002C25E4" w:rsidRDefault="002C25E4" w:rsidP="002C25E4">
      <w:pPr>
        <w:pStyle w:val="Bibliography"/>
        <w:rPr>
          <w:rFonts w:ascii="Calibri" w:hAnsi="Calibri" w:cs="Calibri"/>
        </w:rPr>
      </w:pPr>
      <w:proofErr w:type="spellStart"/>
      <w:r w:rsidRPr="002C25E4">
        <w:rPr>
          <w:rFonts w:ascii="Calibri" w:hAnsi="Calibri" w:cs="Calibri"/>
          <w:i/>
          <w:iCs/>
        </w:rPr>
        <w:t>PsyToolkit</w:t>
      </w:r>
      <w:proofErr w:type="spellEnd"/>
      <w:r w:rsidRPr="002C25E4">
        <w:rPr>
          <w:rFonts w:ascii="Calibri" w:hAnsi="Calibri" w:cs="Calibri"/>
        </w:rPr>
        <w:t>. (n.d.). Retrieved 4 November 2023, from https://www.psytoolkit.org/index.html</w:t>
      </w:r>
    </w:p>
    <w:p w14:paraId="2F62E343" w14:textId="77777777" w:rsidR="002C25E4" w:rsidRPr="002C25E4" w:rsidRDefault="002C25E4" w:rsidP="002C25E4">
      <w:pPr>
        <w:pStyle w:val="Bibliography"/>
        <w:rPr>
          <w:rFonts w:ascii="Calibri" w:hAnsi="Calibri" w:cs="Calibri"/>
        </w:rPr>
      </w:pPr>
      <w:r w:rsidRPr="002C25E4">
        <w:rPr>
          <w:rFonts w:ascii="Calibri" w:hAnsi="Calibri" w:cs="Calibri"/>
        </w:rPr>
        <w:t xml:space="preserve">Rado, O., Ali, N., Sani, H. M., Idris, A., &amp; Neagu, D. (2019). Performance Analysis of Feature Selection Methods for Classification of Healthcare Datasets. In K. Arai, R. Bhatia, &amp; S. Kapoor (Eds.), </w:t>
      </w:r>
      <w:r w:rsidRPr="002C25E4">
        <w:rPr>
          <w:rFonts w:ascii="Calibri" w:hAnsi="Calibri" w:cs="Calibri"/>
          <w:i/>
          <w:iCs/>
        </w:rPr>
        <w:t>Intelligent Computing</w:t>
      </w:r>
      <w:r w:rsidRPr="002C25E4">
        <w:rPr>
          <w:rFonts w:ascii="Calibri" w:hAnsi="Calibri" w:cs="Calibri"/>
        </w:rPr>
        <w:t xml:space="preserve"> (Vol. 997, pp. 929–938). Springer International Publishing. https://doi.org/10.1007/978-3-030-22871-2_66</w:t>
      </w:r>
    </w:p>
    <w:p w14:paraId="7FB55661" w14:textId="77777777" w:rsidR="002C25E4" w:rsidRPr="002C25E4" w:rsidRDefault="002C25E4" w:rsidP="002C25E4">
      <w:pPr>
        <w:pStyle w:val="Bibliography"/>
        <w:rPr>
          <w:rFonts w:ascii="Calibri" w:hAnsi="Calibri" w:cs="Calibri"/>
        </w:rPr>
      </w:pPr>
      <w:r w:rsidRPr="002C25E4">
        <w:rPr>
          <w:rFonts w:ascii="Calibri" w:hAnsi="Calibri" w:cs="Calibri"/>
        </w:rPr>
        <w:t xml:space="preserve">Ramsay, A., Hanlon, D., &amp; Smith, D. (2000). The association between cognitive style and accounting students’ preference for cooperative learning: An empirical investigation. </w:t>
      </w:r>
      <w:r w:rsidRPr="002C25E4">
        <w:rPr>
          <w:rFonts w:ascii="Calibri" w:hAnsi="Calibri" w:cs="Calibri"/>
          <w:i/>
          <w:iCs/>
        </w:rPr>
        <w:t>Journal of Accounting Education</w:t>
      </w:r>
      <w:r w:rsidRPr="002C25E4">
        <w:rPr>
          <w:rFonts w:ascii="Calibri" w:hAnsi="Calibri" w:cs="Calibri"/>
        </w:rPr>
        <w:t xml:space="preserve">, </w:t>
      </w:r>
      <w:r w:rsidRPr="002C25E4">
        <w:rPr>
          <w:rFonts w:ascii="Calibri" w:hAnsi="Calibri" w:cs="Calibri"/>
          <w:i/>
          <w:iCs/>
        </w:rPr>
        <w:t>18</w:t>
      </w:r>
      <w:r w:rsidRPr="002C25E4">
        <w:rPr>
          <w:rFonts w:ascii="Calibri" w:hAnsi="Calibri" w:cs="Calibri"/>
        </w:rPr>
        <w:t>(3), 215–228. https://doi.org/10.1016/S0748-5751(00)00018-X</w:t>
      </w:r>
    </w:p>
    <w:p w14:paraId="6ABFCDA8" w14:textId="77777777" w:rsidR="002C25E4" w:rsidRPr="002C25E4" w:rsidRDefault="002C25E4" w:rsidP="002C25E4">
      <w:pPr>
        <w:pStyle w:val="Bibliography"/>
        <w:rPr>
          <w:rFonts w:ascii="Calibri" w:hAnsi="Calibri" w:cs="Calibri"/>
        </w:rPr>
      </w:pPr>
      <w:r w:rsidRPr="002C25E4">
        <w:rPr>
          <w:rFonts w:ascii="Calibri" w:hAnsi="Calibri" w:cs="Calibri"/>
        </w:rPr>
        <w:t xml:space="preserve">Randall, K., Isaacson, M., &amp; Ciro, C. (2017). Validity and Reliability of the Myers-Briggs Personality Type Indicator: A Systematic Review and Meta-analysis. </w:t>
      </w:r>
      <w:r w:rsidRPr="002C25E4">
        <w:rPr>
          <w:rFonts w:ascii="Calibri" w:hAnsi="Calibri" w:cs="Calibri"/>
          <w:i/>
          <w:iCs/>
        </w:rPr>
        <w:t>Journal of Best Practices in Health Professions Diversity</w:t>
      </w:r>
      <w:r w:rsidRPr="002C25E4">
        <w:rPr>
          <w:rFonts w:ascii="Calibri" w:hAnsi="Calibri" w:cs="Calibri"/>
        </w:rPr>
        <w:t xml:space="preserve">, </w:t>
      </w:r>
      <w:r w:rsidRPr="002C25E4">
        <w:rPr>
          <w:rFonts w:ascii="Calibri" w:hAnsi="Calibri" w:cs="Calibri"/>
          <w:i/>
          <w:iCs/>
        </w:rPr>
        <w:t>10</w:t>
      </w:r>
      <w:r w:rsidRPr="002C25E4">
        <w:rPr>
          <w:rFonts w:ascii="Calibri" w:hAnsi="Calibri" w:cs="Calibri"/>
        </w:rPr>
        <w:t>(1), 1–27.</w:t>
      </w:r>
    </w:p>
    <w:p w14:paraId="5B41A123" w14:textId="77777777" w:rsidR="002C25E4" w:rsidRPr="002C25E4" w:rsidRDefault="002C25E4" w:rsidP="002C25E4">
      <w:pPr>
        <w:pStyle w:val="Bibliography"/>
        <w:rPr>
          <w:rFonts w:ascii="Calibri" w:hAnsi="Calibri" w:cs="Calibri"/>
        </w:rPr>
      </w:pPr>
      <w:r w:rsidRPr="002C25E4">
        <w:rPr>
          <w:rFonts w:ascii="Calibri" w:hAnsi="Calibri" w:cs="Calibri"/>
        </w:rPr>
        <w:t xml:space="preserve">Rovetta, A. (2020). Raiders of the Lost Correlation: A Guide on Using Pearson and Spearman Coefficients to Detect Hidden Correlations in Medical Sciences. </w:t>
      </w:r>
      <w:proofErr w:type="spellStart"/>
      <w:r w:rsidRPr="002C25E4">
        <w:rPr>
          <w:rFonts w:ascii="Calibri" w:hAnsi="Calibri" w:cs="Calibri"/>
          <w:i/>
          <w:iCs/>
        </w:rPr>
        <w:t>Cureus</w:t>
      </w:r>
      <w:proofErr w:type="spellEnd"/>
      <w:r w:rsidRPr="002C25E4">
        <w:rPr>
          <w:rFonts w:ascii="Calibri" w:hAnsi="Calibri" w:cs="Calibri"/>
        </w:rPr>
        <w:t xml:space="preserve">, </w:t>
      </w:r>
      <w:r w:rsidRPr="002C25E4">
        <w:rPr>
          <w:rFonts w:ascii="Calibri" w:hAnsi="Calibri" w:cs="Calibri"/>
          <w:i/>
          <w:iCs/>
        </w:rPr>
        <w:t>12</w:t>
      </w:r>
      <w:r w:rsidRPr="002C25E4">
        <w:rPr>
          <w:rFonts w:ascii="Calibri" w:hAnsi="Calibri" w:cs="Calibri"/>
        </w:rPr>
        <w:t>(12). https://doi.org/10.7759/cureus.11794</w:t>
      </w:r>
    </w:p>
    <w:p w14:paraId="7FCFA642" w14:textId="77777777" w:rsidR="002C25E4" w:rsidRPr="002C25E4" w:rsidRDefault="002C25E4" w:rsidP="002C25E4">
      <w:pPr>
        <w:pStyle w:val="Bibliography"/>
        <w:rPr>
          <w:rFonts w:ascii="Calibri" w:hAnsi="Calibri" w:cs="Calibri"/>
        </w:rPr>
      </w:pPr>
      <w:r w:rsidRPr="002C25E4">
        <w:rPr>
          <w:rFonts w:ascii="Calibri" w:hAnsi="Calibri" w:cs="Calibri"/>
        </w:rPr>
        <w:t xml:space="preserve">Schober, P., Boer, C., &amp; Schwarte, L. A. (2018). Correlation Coefficients: Appropriate Use and Interpretation. </w:t>
      </w:r>
      <w:proofErr w:type="spellStart"/>
      <w:r w:rsidRPr="002C25E4">
        <w:rPr>
          <w:rFonts w:ascii="Calibri" w:hAnsi="Calibri" w:cs="Calibri"/>
          <w:i/>
          <w:iCs/>
        </w:rPr>
        <w:t>Anesthesia</w:t>
      </w:r>
      <w:proofErr w:type="spellEnd"/>
      <w:r w:rsidRPr="002C25E4">
        <w:rPr>
          <w:rFonts w:ascii="Calibri" w:hAnsi="Calibri" w:cs="Calibri"/>
          <w:i/>
          <w:iCs/>
        </w:rPr>
        <w:t xml:space="preserve"> &amp; Analgesia</w:t>
      </w:r>
      <w:r w:rsidRPr="002C25E4">
        <w:rPr>
          <w:rFonts w:ascii="Calibri" w:hAnsi="Calibri" w:cs="Calibri"/>
        </w:rPr>
        <w:t xml:space="preserve">, </w:t>
      </w:r>
      <w:r w:rsidRPr="002C25E4">
        <w:rPr>
          <w:rFonts w:ascii="Calibri" w:hAnsi="Calibri" w:cs="Calibri"/>
          <w:i/>
          <w:iCs/>
        </w:rPr>
        <w:t>126</w:t>
      </w:r>
      <w:r w:rsidRPr="002C25E4">
        <w:rPr>
          <w:rFonts w:ascii="Calibri" w:hAnsi="Calibri" w:cs="Calibri"/>
        </w:rPr>
        <w:t>(5), 1763–1768. https://doi.org/10.1213/ANE.0000000000002864</w:t>
      </w:r>
    </w:p>
    <w:p w14:paraId="5C2A3D6B" w14:textId="77777777" w:rsidR="002C25E4" w:rsidRPr="002C25E4" w:rsidRDefault="002C25E4" w:rsidP="002C25E4">
      <w:pPr>
        <w:pStyle w:val="Bibliography"/>
        <w:rPr>
          <w:rFonts w:ascii="Calibri" w:hAnsi="Calibri" w:cs="Calibri"/>
        </w:rPr>
      </w:pPr>
      <w:r w:rsidRPr="002C25E4">
        <w:rPr>
          <w:rFonts w:ascii="Calibri" w:hAnsi="Calibri" w:cs="Calibri"/>
        </w:rPr>
        <w:lastRenderedPageBreak/>
        <w:t xml:space="preserve">Shalev-Shwartz, S., &amp; Ben-David, S. (2014). </w:t>
      </w:r>
      <w:r w:rsidRPr="002C25E4">
        <w:rPr>
          <w:rFonts w:ascii="Calibri" w:hAnsi="Calibri" w:cs="Calibri"/>
          <w:i/>
          <w:iCs/>
        </w:rPr>
        <w:t>Understanding machine learning: From theory to algorithms</w:t>
      </w:r>
      <w:r w:rsidRPr="002C25E4">
        <w:rPr>
          <w:rFonts w:ascii="Calibri" w:hAnsi="Calibri" w:cs="Calibri"/>
        </w:rPr>
        <w:t>. Cambridge university press.</w:t>
      </w:r>
    </w:p>
    <w:p w14:paraId="5B830D0F" w14:textId="77777777" w:rsidR="002C25E4" w:rsidRPr="002C25E4" w:rsidRDefault="002C25E4" w:rsidP="002C25E4">
      <w:pPr>
        <w:pStyle w:val="Bibliography"/>
        <w:rPr>
          <w:rFonts w:ascii="Calibri" w:hAnsi="Calibri" w:cs="Calibri"/>
        </w:rPr>
      </w:pPr>
      <w:r w:rsidRPr="002C25E4">
        <w:rPr>
          <w:rFonts w:ascii="Calibri" w:hAnsi="Calibri" w:cs="Calibri"/>
        </w:rPr>
        <w:t xml:space="preserve">Sundre, D., Barry, C., </w:t>
      </w:r>
      <w:proofErr w:type="spellStart"/>
      <w:r w:rsidRPr="002C25E4">
        <w:rPr>
          <w:rFonts w:ascii="Calibri" w:hAnsi="Calibri" w:cs="Calibri"/>
        </w:rPr>
        <w:t>Gynnild</w:t>
      </w:r>
      <w:proofErr w:type="spellEnd"/>
      <w:r w:rsidRPr="002C25E4">
        <w:rPr>
          <w:rFonts w:ascii="Calibri" w:hAnsi="Calibri" w:cs="Calibri"/>
        </w:rPr>
        <w:t xml:space="preserve">, V., &amp; Tangen </w:t>
      </w:r>
      <w:proofErr w:type="spellStart"/>
      <w:r w:rsidRPr="002C25E4">
        <w:rPr>
          <w:rFonts w:ascii="Calibri" w:hAnsi="Calibri" w:cs="Calibri"/>
        </w:rPr>
        <w:t>Ostgard</w:t>
      </w:r>
      <w:proofErr w:type="spellEnd"/>
      <w:r w:rsidRPr="002C25E4">
        <w:rPr>
          <w:rFonts w:ascii="Calibri" w:hAnsi="Calibri" w:cs="Calibri"/>
        </w:rPr>
        <w:t xml:space="preserve">, E. (2012). Motivation for Achievement and Attitudes toward Mathematics Instruction in a Required Calculus Course at the Norwegian University of Science and Technology. </w:t>
      </w:r>
      <w:r w:rsidRPr="002C25E4">
        <w:rPr>
          <w:rFonts w:ascii="Calibri" w:hAnsi="Calibri" w:cs="Calibri"/>
          <w:i/>
          <w:iCs/>
        </w:rPr>
        <w:t>Numeracy</w:t>
      </w:r>
      <w:r w:rsidRPr="002C25E4">
        <w:rPr>
          <w:rFonts w:ascii="Calibri" w:hAnsi="Calibri" w:cs="Calibri"/>
        </w:rPr>
        <w:t xml:space="preserve">, </w:t>
      </w:r>
      <w:r w:rsidRPr="002C25E4">
        <w:rPr>
          <w:rFonts w:ascii="Calibri" w:hAnsi="Calibri" w:cs="Calibri"/>
          <w:i/>
          <w:iCs/>
        </w:rPr>
        <w:t>5</w:t>
      </w:r>
      <w:r w:rsidRPr="002C25E4">
        <w:rPr>
          <w:rFonts w:ascii="Calibri" w:hAnsi="Calibri" w:cs="Calibri"/>
        </w:rPr>
        <w:t>(1). https://doi.org/10.5038/1936-4660.5.1.4</w:t>
      </w:r>
    </w:p>
    <w:p w14:paraId="4D98D476" w14:textId="77777777" w:rsidR="002C25E4" w:rsidRPr="002C25E4" w:rsidRDefault="002C25E4" w:rsidP="002C25E4">
      <w:pPr>
        <w:pStyle w:val="Bibliography"/>
        <w:rPr>
          <w:rFonts w:ascii="Calibri" w:hAnsi="Calibri" w:cs="Calibri"/>
        </w:rPr>
      </w:pPr>
      <w:proofErr w:type="spellStart"/>
      <w:r w:rsidRPr="002C25E4">
        <w:rPr>
          <w:rFonts w:ascii="Calibri" w:hAnsi="Calibri" w:cs="Calibri"/>
        </w:rPr>
        <w:t>Tavazzi</w:t>
      </w:r>
      <w:proofErr w:type="spellEnd"/>
      <w:r w:rsidRPr="002C25E4">
        <w:rPr>
          <w:rFonts w:ascii="Calibri" w:hAnsi="Calibri" w:cs="Calibri"/>
        </w:rPr>
        <w:t xml:space="preserve">, E., </w:t>
      </w:r>
      <w:proofErr w:type="spellStart"/>
      <w:r w:rsidRPr="002C25E4">
        <w:rPr>
          <w:rFonts w:ascii="Calibri" w:hAnsi="Calibri" w:cs="Calibri"/>
        </w:rPr>
        <w:t>Daberdaku</w:t>
      </w:r>
      <w:proofErr w:type="spellEnd"/>
      <w:r w:rsidRPr="002C25E4">
        <w:rPr>
          <w:rFonts w:ascii="Calibri" w:hAnsi="Calibri" w:cs="Calibri"/>
        </w:rPr>
        <w:t xml:space="preserve">, S., Vasta, R., Calvo, A., </w:t>
      </w:r>
      <w:proofErr w:type="spellStart"/>
      <w:r w:rsidRPr="002C25E4">
        <w:rPr>
          <w:rFonts w:ascii="Calibri" w:hAnsi="Calibri" w:cs="Calibri"/>
        </w:rPr>
        <w:t>Chiò</w:t>
      </w:r>
      <w:proofErr w:type="spellEnd"/>
      <w:r w:rsidRPr="002C25E4">
        <w:rPr>
          <w:rFonts w:ascii="Calibri" w:hAnsi="Calibri" w:cs="Calibri"/>
        </w:rPr>
        <w:t xml:space="preserve">, A., &amp; Di Camillo, B. (2020). Exploiting mutual information for the imputation of static and dynamic mixed-type clinical data with an adaptive k-nearest neighbours approach. </w:t>
      </w:r>
      <w:r w:rsidRPr="002C25E4">
        <w:rPr>
          <w:rFonts w:ascii="Calibri" w:hAnsi="Calibri" w:cs="Calibri"/>
          <w:i/>
          <w:iCs/>
        </w:rPr>
        <w:t>BMC Medical Informatics and Decision Making</w:t>
      </w:r>
      <w:r w:rsidRPr="002C25E4">
        <w:rPr>
          <w:rFonts w:ascii="Calibri" w:hAnsi="Calibri" w:cs="Calibri"/>
        </w:rPr>
        <w:t xml:space="preserve">, </w:t>
      </w:r>
      <w:r w:rsidRPr="002C25E4">
        <w:rPr>
          <w:rFonts w:ascii="Calibri" w:hAnsi="Calibri" w:cs="Calibri"/>
          <w:i/>
          <w:iCs/>
        </w:rPr>
        <w:t>20</w:t>
      </w:r>
      <w:r w:rsidRPr="002C25E4">
        <w:rPr>
          <w:rFonts w:ascii="Calibri" w:hAnsi="Calibri" w:cs="Calibri"/>
        </w:rPr>
        <w:t>(S5), 174. https://doi.org/10.1186/s12911-020-01166-2</w:t>
      </w:r>
    </w:p>
    <w:p w14:paraId="7B1B8ECD" w14:textId="77777777" w:rsidR="002C25E4" w:rsidRPr="002C25E4" w:rsidRDefault="002C25E4" w:rsidP="002C25E4">
      <w:pPr>
        <w:pStyle w:val="Bibliography"/>
        <w:rPr>
          <w:rFonts w:ascii="Calibri" w:hAnsi="Calibri" w:cs="Calibri"/>
        </w:rPr>
      </w:pPr>
      <w:r w:rsidRPr="002C25E4">
        <w:rPr>
          <w:rFonts w:ascii="Calibri" w:hAnsi="Calibri" w:cs="Calibri"/>
        </w:rPr>
        <w:t xml:space="preserve">van der </w:t>
      </w:r>
      <w:proofErr w:type="spellStart"/>
      <w:r w:rsidRPr="002C25E4">
        <w:rPr>
          <w:rFonts w:ascii="Calibri" w:hAnsi="Calibri" w:cs="Calibri"/>
        </w:rPr>
        <w:t>Maaten</w:t>
      </w:r>
      <w:proofErr w:type="spellEnd"/>
      <w:r w:rsidRPr="002C25E4">
        <w:rPr>
          <w:rFonts w:ascii="Calibri" w:hAnsi="Calibri" w:cs="Calibri"/>
        </w:rPr>
        <w:t xml:space="preserve">, L. J. P., &amp; Hinton, G. E. (2008). Visualizing High-Dimensional Data Using t-SNE. </w:t>
      </w:r>
      <w:r w:rsidRPr="002C25E4">
        <w:rPr>
          <w:rFonts w:ascii="Calibri" w:hAnsi="Calibri" w:cs="Calibri"/>
          <w:i/>
          <w:iCs/>
        </w:rPr>
        <w:t>Journal of Machine Learning Research</w:t>
      </w:r>
      <w:r w:rsidRPr="002C25E4">
        <w:rPr>
          <w:rFonts w:ascii="Calibri" w:hAnsi="Calibri" w:cs="Calibri"/>
        </w:rPr>
        <w:t xml:space="preserve">, </w:t>
      </w:r>
      <w:r w:rsidRPr="002C25E4">
        <w:rPr>
          <w:rFonts w:ascii="Calibri" w:hAnsi="Calibri" w:cs="Calibri"/>
          <w:i/>
          <w:iCs/>
        </w:rPr>
        <w:t>9</w:t>
      </w:r>
      <w:r w:rsidRPr="002C25E4">
        <w:rPr>
          <w:rFonts w:ascii="Calibri" w:hAnsi="Calibri" w:cs="Calibri"/>
        </w:rPr>
        <w:t>(</w:t>
      </w:r>
      <w:proofErr w:type="spellStart"/>
      <w:r w:rsidRPr="002C25E4">
        <w:rPr>
          <w:rFonts w:ascii="Calibri" w:hAnsi="Calibri" w:cs="Calibri"/>
        </w:rPr>
        <w:t>nov</w:t>
      </w:r>
      <w:proofErr w:type="spellEnd"/>
      <w:r w:rsidRPr="002C25E4">
        <w:rPr>
          <w:rFonts w:ascii="Calibri" w:hAnsi="Calibri" w:cs="Calibri"/>
        </w:rPr>
        <w:t>), 2579–2605.</w:t>
      </w:r>
    </w:p>
    <w:p w14:paraId="6B4249CD" w14:textId="77777777" w:rsidR="002C25E4" w:rsidRPr="002C25E4" w:rsidRDefault="002C25E4" w:rsidP="002C25E4">
      <w:pPr>
        <w:pStyle w:val="Bibliography"/>
        <w:rPr>
          <w:rFonts w:ascii="Calibri" w:hAnsi="Calibri" w:cs="Calibri"/>
        </w:rPr>
      </w:pPr>
      <w:proofErr w:type="spellStart"/>
      <w:r w:rsidRPr="002C25E4">
        <w:rPr>
          <w:rFonts w:ascii="Calibri" w:hAnsi="Calibri" w:cs="Calibri"/>
        </w:rPr>
        <w:t>Varoquaux</w:t>
      </w:r>
      <w:proofErr w:type="spellEnd"/>
      <w:r w:rsidRPr="002C25E4">
        <w:rPr>
          <w:rFonts w:ascii="Calibri" w:hAnsi="Calibri" w:cs="Calibri"/>
        </w:rPr>
        <w:t xml:space="preserve">, G., &amp; </w:t>
      </w:r>
      <w:proofErr w:type="spellStart"/>
      <w:r w:rsidRPr="002C25E4">
        <w:rPr>
          <w:rFonts w:ascii="Calibri" w:hAnsi="Calibri" w:cs="Calibri"/>
        </w:rPr>
        <w:t>Colliot</w:t>
      </w:r>
      <w:proofErr w:type="spellEnd"/>
      <w:r w:rsidRPr="002C25E4">
        <w:rPr>
          <w:rFonts w:ascii="Calibri" w:hAnsi="Calibri" w:cs="Calibri"/>
        </w:rPr>
        <w:t xml:space="preserve">, O. (2023). Evaluating Machine Learning Models and Their Diagnostic Value. In O. </w:t>
      </w:r>
      <w:proofErr w:type="spellStart"/>
      <w:r w:rsidRPr="002C25E4">
        <w:rPr>
          <w:rFonts w:ascii="Calibri" w:hAnsi="Calibri" w:cs="Calibri"/>
        </w:rPr>
        <w:t>Colliot</w:t>
      </w:r>
      <w:proofErr w:type="spellEnd"/>
      <w:r w:rsidRPr="002C25E4">
        <w:rPr>
          <w:rFonts w:ascii="Calibri" w:hAnsi="Calibri" w:cs="Calibri"/>
        </w:rPr>
        <w:t xml:space="preserve"> (Ed.), </w:t>
      </w:r>
      <w:r w:rsidRPr="002C25E4">
        <w:rPr>
          <w:rFonts w:ascii="Calibri" w:hAnsi="Calibri" w:cs="Calibri"/>
          <w:i/>
          <w:iCs/>
        </w:rPr>
        <w:t>Machine Learning for Brain Disorders</w:t>
      </w:r>
      <w:r w:rsidRPr="002C25E4">
        <w:rPr>
          <w:rFonts w:ascii="Calibri" w:hAnsi="Calibri" w:cs="Calibri"/>
        </w:rPr>
        <w:t xml:space="preserve"> (Vol. 197, pp. 601–630). Springer US. https://doi.org/10.1007/978-1-0716-3195-9_20</w:t>
      </w:r>
    </w:p>
    <w:p w14:paraId="69163D13" w14:textId="77777777" w:rsidR="002C25E4" w:rsidRPr="002C25E4" w:rsidRDefault="002C25E4" w:rsidP="002C25E4">
      <w:pPr>
        <w:pStyle w:val="Bibliography"/>
        <w:rPr>
          <w:rFonts w:ascii="Calibri" w:hAnsi="Calibri" w:cs="Calibri"/>
        </w:rPr>
      </w:pPr>
      <w:r w:rsidRPr="002C25E4">
        <w:rPr>
          <w:rFonts w:ascii="Calibri" w:hAnsi="Calibri" w:cs="Calibri"/>
        </w:rPr>
        <w:t xml:space="preserve">Vergara, J. R., &amp; Estévez, P. A. (2014). A review of feature selection methods based on mutual information. </w:t>
      </w:r>
      <w:r w:rsidRPr="002C25E4">
        <w:rPr>
          <w:rFonts w:ascii="Calibri" w:hAnsi="Calibri" w:cs="Calibri"/>
          <w:i/>
          <w:iCs/>
        </w:rPr>
        <w:t>Neural Computing and Applications</w:t>
      </w:r>
      <w:r w:rsidRPr="002C25E4">
        <w:rPr>
          <w:rFonts w:ascii="Calibri" w:hAnsi="Calibri" w:cs="Calibri"/>
        </w:rPr>
        <w:t xml:space="preserve">, </w:t>
      </w:r>
      <w:r w:rsidRPr="002C25E4">
        <w:rPr>
          <w:rFonts w:ascii="Calibri" w:hAnsi="Calibri" w:cs="Calibri"/>
          <w:i/>
          <w:iCs/>
        </w:rPr>
        <w:t>24</w:t>
      </w:r>
      <w:r w:rsidRPr="002C25E4">
        <w:rPr>
          <w:rFonts w:ascii="Calibri" w:hAnsi="Calibri" w:cs="Calibri"/>
        </w:rPr>
        <w:t>(1), 175–186. https://doi.org/10.1007/s00521-013-1368-0</w:t>
      </w:r>
    </w:p>
    <w:p w14:paraId="1531E8A2" w14:textId="77777777" w:rsidR="002C25E4" w:rsidRPr="002C25E4" w:rsidRDefault="002C25E4" w:rsidP="002C25E4">
      <w:pPr>
        <w:pStyle w:val="Bibliography"/>
        <w:rPr>
          <w:rFonts w:ascii="Calibri" w:hAnsi="Calibri" w:cs="Calibri"/>
        </w:rPr>
      </w:pPr>
      <w:r w:rsidRPr="002C25E4">
        <w:rPr>
          <w:rFonts w:ascii="Calibri" w:hAnsi="Calibri" w:cs="Calibri"/>
        </w:rPr>
        <w:t xml:space="preserve">Vishwanathan, S. V. N., &amp; Smola, A. (2008). </w:t>
      </w:r>
      <w:r w:rsidRPr="002C25E4">
        <w:rPr>
          <w:rFonts w:ascii="Calibri" w:hAnsi="Calibri" w:cs="Calibri"/>
          <w:i/>
          <w:iCs/>
        </w:rPr>
        <w:t>Introduction to Machine Learning</w:t>
      </w:r>
      <w:r w:rsidRPr="002C25E4">
        <w:rPr>
          <w:rFonts w:ascii="Calibri" w:hAnsi="Calibri" w:cs="Calibri"/>
        </w:rPr>
        <w:t>. Cambridge University Press. https://alex.smola.org/drafts/thebook.pdf</w:t>
      </w:r>
    </w:p>
    <w:p w14:paraId="36B64374" w14:textId="77777777" w:rsidR="002C25E4" w:rsidRPr="002C25E4" w:rsidRDefault="002C25E4" w:rsidP="002C25E4">
      <w:pPr>
        <w:pStyle w:val="Bibliography"/>
        <w:rPr>
          <w:rFonts w:ascii="Calibri" w:hAnsi="Calibri" w:cs="Calibri"/>
        </w:rPr>
      </w:pPr>
      <w:r w:rsidRPr="002C25E4">
        <w:rPr>
          <w:rFonts w:ascii="Calibri" w:hAnsi="Calibri" w:cs="Calibri"/>
        </w:rPr>
        <w:t xml:space="preserve">Vujovic, Ž. Ð. (2021). Classification Model Evaluation Metrics. </w:t>
      </w:r>
      <w:r w:rsidRPr="002C25E4">
        <w:rPr>
          <w:rFonts w:ascii="Calibri" w:hAnsi="Calibri" w:cs="Calibri"/>
          <w:i/>
          <w:iCs/>
        </w:rPr>
        <w:t>International Journal of Advanced Computer Science and Applications</w:t>
      </w:r>
      <w:r w:rsidRPr="002C25E4">
        <w:rPr>
          <w:rFonts w:ascii="Calibri" w:hAnsi="Calibri" w:cs="Calibri"/>
        </w:rPr>
        <w:t xml:space="preserve">, </w:t>
      </w:r>
      <w:r w:rsidRPr="002C25E4">
        <w:rPr>
          <w:rFonts w:ascii="Calibri" w:hAnsi="Calibri" w:cs="Calibri"/>
          <w:i/>
          <w:iCs/>
        </w:rPr>
        <w:t>12</w:t>
      </w:r>
      <w:r w:rsidRPr="002C25E4">
        <w:rPr>
          <w:rFonts w:ascii="Calibri" w:hAnsi="Calibri" w:cs="Calibri"/>
        </w:rPr>
        <w:t>(6). https://doi.org/10.14569/IJACSA.2021.0120670</w:t>
      </w:r>
    </w:p>
    <w:p w14:paraId="09468040" w14:textId="77777777" w:rsidR="002C25E4" w:rsidRPr="002C25E4" w:rsidRDefault="002C25E4" w:rsidP="002C25E4">
      <w:pPr>
        <w:pStyle w:val="Bibliography"/>
        <w:rPr>
          <w:rFonts w:ascii="Calibri" w:hAnsi="Calibri" w:cs="Calibri"/>
        </w:rPr>
      </w:pPr>
      <w:r w:rsidRPr="002C25E4">
        <w:rPr>
          <w:rFonts w:ascii="Calibri" w:hAnsi="Calibri" w:cs="Calibri"/>
        </w:rPr>
        <w:t xml:space="preserve">Wei, M., Chow, T. W. S., &amp; Chan, R. H. M. (2015). Heterogeneous feature subset selection using mutual information-based feature transformation. </w:t>
      </w:r>
      <w:r w:rsidRPr="002C25E4">
        <w:rPr>
          <w:rFonts w:ascii="Calibri" w:hAnsi="Calibri" w:cs="Calibri"/>
          <w:i/>
          <w:iCs/>
        </w:rPr>
        <w:t>Neurocomputing</w:t>
      </w:r>
      <w:r w:rsidRPr="002C25E4">
        <w:rPr>
          <w:rFonts w:ascii="Calibri" w:hAnsi="Calibri" w:cs="Calibri"/>
        </w:rPr>
        <w:t xml:space="preserve">, </w:t>
      </w:r>
      <w:r w:rsidRPr="002C25E4">
        <w:rPr>
          <w:rFonts w:ascii="Calibri" w:hAnsi="Calibri" w:cs="Calibri"/>
          <w:i/>
          <w:iCs/>
        </w:rPr>
        <w:t>168</w:t>
      </w:r>
      <w:r w:rsidRPr="002C25E4">
        <w:rPr>
          <w:rFonts w:ascii="Calibri" w:hAnsi="Calibri" w:cs="Calibri"/>
        </w:rPr>
        <w:t>, 706–718. https://doi.org/10.1016/j.neucom.2015.05.053</w:t>
      </w:r>
    </w:p>
    <w:p w14:paraId="70B2D92F" w14:textId="77777777" w:rsidR="002C25E4" w:rsidRPr="002C25E4" w:rsidRDefault="002C25E4" w:rsidP="002C25E4">
      <w:pPr>
        <w:pStyle w:val="Bibliography"/>
        <w:rPr>
          <w:rFonts w:ascii="Calibri" w:hAnsi="Calibri" w:cs="Calibri"/>
        </w:rPr>
      </w:pPr>
      <w:r w:rsidRPr="002C25E4">
        <w:rPr>
          <w:rFonts w:ascii="Calibri" w:hAnsi="Calibri" w:cs="Calibri"/>
        </w:rPr>
        <w:lastRenderedPageBreak/>
        <w:t xml:space="preserve">Wickham, H. (2014). Tidy Data. </w:t>
      </w:r>
      <w:r w:rsidRPr="002C25E4">
        <w:rPr>
          <w:rFonts w:ascii="Calibri" w:hAnsi="Calibri" w:cs="Calibri"/>
          <w:i/>
          <w:iCs/>
        </w:rPr>
        <w:t>Journal of Statistical Software</w:t>
      </w:r>
      <w:r w:rsidRPr="002C25E4">
        <w:rPr>
          <w:rFonts w:ascii="Calibri" w:hAnsi="Calibri" w:cs="Calibri"/>
        </w:rPr>
        <w:t xml:space="preserve">, </w:t>
      </w:r>
      <w:r w:rsidRPr="002C25E4">
        <w:rPr>
          <w:rFonts w:ascii="Calibri" w:hAnsi="Calibri" w:cs="Calibri"/>
          <w:i/>
          <w:iCs/>
        </w:rPr>
        <w:t>59</w:t>
      </w:r>
      <w:r w:rsidRPr="002C25E4">
        <w:rPr>
          <w:rFonts w:ascii="Calibri" w:hAnsi="Calibri" w:cs="Calibri"/>
        </w:rPr>
        <w:t>, 1–23. https://doi.org/10.18637/jss.v059.i10</w:t>
      </w:r>
    </w:p>
    <w:p w14:paraId="1842DA49" w14:textId="77777777" w:rsidR="002C25E4" w:rsidRPr="002C25E4" w:rsidRDefault="002C25E4" w:rsidP="002C25E4">
      <w:pPr>
        <w:pStyle w:val="Bibliography"/>
        <w:rPr>
          <w:rFonts w:ascii="Calibri" w:hAnsi="Calibri" w:cs="Calibri"/>
        </w:rPr>
      </w:pPr>
      <w:r w:rsidRPr="002C25E4">
        <w:rPr>
          <w:rFonts w:ascii="Calibri" w:hAnsi="Calibri" w:cs="Calibri"/>
        </w:rPr>
        <w:t xml:space="preserve">Wickramasinghe, I., &amp; </w:t>
      </w:r>
      <w:proofErr w:type="spellStart"/>
      <w:r w:rsidRPr="002C25E4">
        <w:rPr>
          <w:rFonts w:ascii="Calibri" w:hAnsi="Calibri" w:cs="Calibri"/>
        </w:rPr>
        <w:t>Kalutarage</w:t>
      </w:r>
      <w:proofErr w:type="spellEnd"/>
      <w:r w:rsidRPr="002C25E4">
        <w:rPr>
          <w:rFonts w:ascii="Calibri" w:hAnsi="Calibri" w:cs="Calibri"/>
        </w:rPr>
        <w:t xml:space="preserve">, H. (2021). Naive Bayes: Applications, </w:t>
      </w:r>
      <w:proofErr w:type="gramStart"/>
      <w:r w:rsidRPr="002C25E4">
        <w:rPr>
          <w:rFonts w:ascii="Calibri" w:hAnsi="Calibri" w:cs="Calibri"/>
        </w:rPr>
        <w:t>variations</w:t>
      </w:r>
      <w:proofErr w:type="gramEnd"/>
      <w:r w:rsidRPr="002C25E4">
        <w:rPr>
          <w:rFonts w:ascii="Calibri" w:hAnsi="Calibri" w:cs="Calibri"/>
        </w:rPr>
        <w:t xml:space="preserve"> and vulnerabilities: a review of literature with code snippets for implementation. </w:t>
      </w:r>
      <w:r w:rsidRPr="002C25E4">
        <w:rPr>
          <w:rFonts w:ascii="Calibri" w:hAnsi="Calibri" w:cs="Calibri"/>
          <w:i/>
          <w:iCs/>
        </w:rPr>
        <w:t>Soft Computing</w:t>
      </w:r>
      <w:r w:rsidRPr="002C25E4">
        <w:rPr>
          <w:rFonts w:ascii="Calibri" w:hAnsi="Calibri" w:cs="Calibri"/>
        </w:rPr>
        <w:t xml:space="preserve">, </w:t>
      </w:r>
      <w:r w:rsidRPr="002C25E4">
        <w:rPr>
          <w:rFonts w:ascii="Calibri" w:hAnsi="Calibri" w:cs="Calibri"/>
          <w:i/>
          <w:iCs/>
        </w:rPr>
        <w:t>25</w:t>
      </w:r>
      <w:r w:rsidRPr="002C25E4">
        <w:rPr>
          <w:rFonts w:ascii="Calibri" w:hAnsi="Calibri" w:cs="Calibri"/>
        </w:rPr>
        <w:t>(3), 2277–2293. https://doi.org/10.1007/s00500-020-05297-6</w:t>
      </w:r>
    </w:p>
    <w:p w14:paraId="57BCDFE2" w14:textId="77777777" w:rsidR="002C25E4" w:rsidRPr="002C25E4" w:rsidRDefault="002C25E4" w:rsidP="002C25E4">
      <w:pPr>
        <w:pStyle w:val="Bibliography"/>
        <w:rPr>
          <w:rFonts w:ascii="Calibri" w:hAnsi="Calibri" w:cs="Calibri"/>
        </w:rPr>
      </w:pPr>
      <w:proofErr w:type="spellStart"/>
      <w:r w:rsidRPr="002C25E4">
        <w:rPr>
          <w:rFonts w:ascii="Calibri" w:hAnsi="Calibri" w:cs="Calibri"/>
        </w:rPr>
        <w:t>Wlodzislaw</w:t>
      </w:r>
      <w:proofErr w:type="spellEnd"/>
      <w:r w:rsidRPr="002C25E4">
        <w:rPr>
          <w:rFonts w:ascii="Calibri" w:hAnsi="Calibri" w:cs="Calibri"/>
        </w:rPr>
        <w:t xml:space="preserve">, D., Winiarski, T., Biesiada, J., &amp; Kachel, A. (2003). </w:t>
      </w:r>
      <w:r w:rsidRPr="002C25E4">
        <w:rPr>
          <w:rFonts w:ascii="Calibri" w:hAnsi="Calibri" w:cs="Calibri"/>
          <w:i/>
          <w:iCs/>
        </w:rPr>
        <w:t>Feature selection and ranking filters</w:t>
      </w:r>
      <w:r w:rsidRPr="002C25E4">
        <w:rPr>
          <w:rFonts w:ascii="Calibri" w:hAnsi="Calibri" w:cs="Calibri"/>
        </w:rPr>
        <w:t>.</w:t>
      </w:r>
    </w:p>
    <w:p w14:paraId="03E5D83E" w14:textId="77777777" w:rsidR="002C25E4" w:rsidRPr="002C25E4" w:rsidRDefault="002C25E4" w:rsidP="002C25E4">
      <w:pPr>
        <w:pStyle w:val="Bibliography"/>
        <w:rPr>
          <w:rFonts w:ascii="Calibri" w:hAnsi="Calibri" w:cs="Calibri"/>
        </w:rPr>
      </w:pPr>
      <w:r w:rsidRPr="002C25E4">
        <w:rPr>
          <w:rFonts w:ascii="Calibri" w:hAnsi="Calibri" w:cs="Calibri"/>
        </w:rPr>
        <w:t xml:space="preserve">Yavuz, G., </w:t>
      </w:r>
      <w:proofErr w:type="spellStart"/>
      <w:r w:rsidRPr="002C25E4">
        <w:rPr>
          <w:rFonts w:ascii="Calibri" w:hAnsi="Calibri" w:cs="Calibri"/>
        </w:rPr>
        <w:t>Ozyildirim</w:t>
      </w:r>
      <w:proofErr w:type="spellEnd"/>
      <w:r w:rsidRPr="002C25E4">
        <w:rPr>
          <w:rFonts w:ascii="Calibri" w:hAnsi="Calibri" w:cs="Calibri"/>
        </w:rPr>
        <w:t xml:space="preserve">, F., &amp; Dogan, N. (2012). Mathematics Motivation Scale: A Validity and Reliability. </w:t>
      </w:r>
      <w:r w:rsidRPr="002C25E4">
        <w:rPr>
          <w:rFonts w:ascii="Calibri" w:hAnsi="Calibri" w:cs="Calibri"/>
          <w:i/>
          <w:iCs/>
        </w:rPr>
        <w:t xml:space="preserve">Procedia - Social and </w:t>
      </w:r>
      <w:proofErr w:type="spellStart"/>
      <w:r w:rsidRPr="002C25E4">
        <w:rPr>
          <w:rFonts w:ascii="Calibri" w:hAnsi="Calibri" w:cs="Calibri"/>
          <w:i/>
          <w:iCs/>
        </w:rPr>
        <w:t>Behavioral</w:t>
      </w:r>
      <w:proofErr w:type="spellEnd"/>
      <w:r w:rsidRPr="002C25E4">
        <w:rPr>
          <w:rFonts w:ascii="Calibri" w:hAnsi="Calibri" w:cs="Calibri"/>
          <w:i/>
          <w:iCs/>
        </w:rPr>
        <w:t xml:space="preserve"> Sciences</w:t>
      </w:r>
      <w:r w:rsidRPr="002C25E4">
        <w:rPr>
          <w:rFonts w:ascii="Calibri" w:hAnsi="Calibri" w:cs="Calibri"/>
        </w:rPr>
        <w:t xml:space="preserve">, </w:t>
      </w:r>
      <w:r w:rsidRPr="002C25E4">
        <w:rPr>
          <w:rFonts w:ascii="Calibri" w:hAnsi="Calibri" w:cs="Calibri"/>
          <w:i/>
          <w:iCs/>
        </w:rPr>
        <w:t>46</w:t>
      </w:r>
      <w:r w:rsidRPr="002C25E4">
        <w:rPr>
          <w:rFonts w:ascii="Calibri" w:hAnsi="Calibri" w:cs="Calibri"/>
        </w:rPr>
        <w:t>, 1633–1638. https://doi.org/10.1016/j.sbspro.2012.05.352</w:t>
      </w:r>
    </w:p>
    <w:p w14:paraId="23A56EA9" w14:textId="77777777" w:rsidR="002C25E4" w:rsidRPr="002C25E4" w:rsidRDefault="002C25E4" w:rsidP="002C25E4">
      <w:pPr>
        <w:pStyle w:val="Bibliography"/>
        <w:rPr>
          <w:rFonts w:ascii="Calibri" w:hAnsi="Calibri" w:cs="Calibri"/>
        </w:rPr>
      </w:pPr>
      <w:r w:rsidRPr="002C25E4">
        <w:rPr>
          <w:rFonts w:ascii="Calibri" w:hAnsi="Calibri" w:cs="Calibri"/>
        </w:rPr>
        <w:t xml:space="preserve">Ying, X. (2019). An Overview of Overfitting and its Solutions. </w:t>
      </w:r>
      <w:r w:rsidRPr="002C25E4">
        <w:rPr>
          <w:rFonts w:ascii="Calibri" w:hAnsi="Calibri" w:cs="Calibri"/>
          <w:i/>
          <w:iCs/>
        </w:rPr>
        <w:t>Journal of Physics: Conference Series</w:t>
      </w:r>
      <w:r w:rsidRPr="002C25E4">
        <w:rPr>
          <w:rFonts w:ascii="Calibri" w:hAnsi="Calibri" w:cs="Calibri"/>
        </w:rPr>
        <w:t xml:space="preserve">, </w:t>
      </w:r>
      <w:r w:rsidRPr="002C25E4">
        <w:rPr>
          <w:rFonts w:ascii="Calibri" w:hAnsi="Calibri" w:cs="Calibri"/>
          <w:i/>
          <w:iCs/>
        </w:rPr>
        <w:t>1168</w:t>
      </w:r>
      <w:r w:rsidRPr="002C25E4">
        <w:rPr>
          <w:rFonts w:ascii="Calibri" w:hAnsi="Calibri" w:cs="Calibri"/>
        </w:rPr>
        <w:t>, 022022. https://doi.org/10.1088/1742-6596/1168/2/022022</w:t>
      </w:r>
    </w:p>
    <w:p w14:paraId="0ED0FCE0" w14:textId="4B61D5BB"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561"/>
        <w:gridCol w:w="703"/>
        <w:gridCol w:w="2771"/>
        <w:gridCol w:w="3540"/>
        <w:gridCol w:w="1503"/>
      </w:tblGrid>
      <w:tr w:rsidR="00D147F8" w14:paraId="677AD5D0" w14:textId="77777777" w:rsidTr="00146F8F">
        <w:trPr>
          <w:cantSplit/>
          <w:trHeight w:val="320"/>
        </w:trPr>
        <w:tc>
          <w:tcPr>
            <w:tcW w:w="561"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703" w:type="dxa"/>
          </w:tcPr>
          <w:p w14:paraId="6E35DBEE" w14:textId="075EB34A" w:rsidR="00D147F8" w:rsidRDefault="00D147F8" w:rsidP="00BF576A">
            <w:r>
              <w:t>18</w:t>
            </w:r>
          </w:p>
        </w:tc>
        <w:tc>
          <w:tcPr>
            <w:tcW w:w="2771" w:type="dxa"/>
          </w:tcPr>
          <w:p w14:paraId="4EBD20E9" w14:textId="1D96C19C" w:rsidR="00D147F8" w:rsidRDefault="00D147F8" w:rsidP="00BF576A">
            <w:r w:rsidRPr="004412E4">
              <w:rPr>
                <w:lang w:val="sl"/>
              </w:rPr>
              <w:t>Naredim seznam</w:t>
            </w:r>
          </w:p>
        </w:tc>
        <w:tc>
          <w:tcPr>
            <w:tcW w:w="3540" w:type="dxa"/>
          </w:tcPr>
          <w:p w14:paraId="23433685" w14:textId="19038094" w:rsidR="00D147F8" w:rsidRDefault="00D147F8" w:rsidP="00BF576A">
            <w:r w:rsidRPr="004412E4">
              <w:rPr>
                <w:lang w:val="sl"/>
              </w:rPr>
              <w:t>Zanašam se na spomin</w:t>
            </w:r>
          </w:p>
        </w:tc>
        <w:tc>
          <w:tcPr>
            <w:tcW w:w="1503"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146F8F">
        <w:trPr>
          <w:cantSplit/>
          <w:trHeight w:val="412"/>
        </w:trPr>
        <w:tc>
          <w:tcPr>
            <w:tcW w:w="561" w:type="dxa"/>
            <w:vMerge/>
            <w:textDirection w:val="btLr"/>
          </w:tcPr>
          <w:p w14:paraId="125A2348" w14:textId="77777777" w:rsidR="00D147F8" w:rsidRDefault="00D147F8" w:rsidP="004412E4">
            <w:pPr>
              <w:ind w:left="113" w:right="113"/>
            </w:pPr>
          </w:p>
        </w:tc>
        <w:tc>
          <w:tcPr>
            <w:tcW w:w="703" w:type="dxa"/>
          </w:tcPr>
          <w:p w14:paraId="270836E2" w14:textId="09990501" w:rsidR="00D147F8" w:rsidRDefault="00D147F8" w:rsidP="00BF576A">
            <w:r>
              <w:t>19</w:t>
            </w:r>
          </w:p>
        </w:tc>
        <w:tc>
          <w:tcPr>
            <w:tcW w:w="2771" w:type="dxa"/>
          </w:tcPr>
          <w:p w14:paraId="445D3878" w14:textId="377F2C64" w:rsidR="00D147F8" w:rsidRDefault="00D147F8" w:rsidP="00BF576A">
            <w:proofErr w:type="spellStart"/>
            <w:r>
              <w:t>Skeptičen</w:t>
            </w:r>
            <w:proofErr w:type="spellEnd"/>
          </w:p>
        </w:tc>
        <w:tc>
          <w:tcPr>
            <w:tcW w:w="3540" w:type="dxa"/>
          </w:tcPr>
          <w:p w14:paraId="012E38A6" w14:textId="3E7E2348" w:rsidR="00D147F8" w:rsidRDefault="00D147F8" w:rsidP="00BF576A">
            <w:r w:rsidRPr="004412E4">
              <w:rPr>
                <w:lang w:val="sl"/>
              </w:rPr>
              <w:t>Želim verjeti</w:t>
            </w:r>
          </w:p>
        </w:tc>
        <w:tc>
          <w:tcPr>
            <w:tcW w:w="1503" w:type="dxa"/>
            <w:vMerge/>
            <w:textDirection w:val="tbRl"/>
          </w:tcPr>
          <w:p w14:paraId="653FE2C9" w14:textId="77777777" w:rsidR="00D147F8" w:rsidRDefault="00D147F8" w:rsidP="004412E4">
            <w:pPr>
              <w:ind w:left="113" w:right="113"/>
            </w:pPr>
          </w:p>
        </w:tc>
      </w:tr>
      <w:tr w:rsidR="00D147F8" w14:paraId="76E8D391" w14:textId="77777777" w:rsidTr="00146F8F">
        <w:trPr>
          <w:cantSplit/>
          <w:trHeight w:val="559"/>
        </w:trPr>
        <w:tc>
          <w:tcPr>
            <w:tcW w:w="561" w:type="dxa"/>
            <w:vMerge/>
            <w:textDirection w:val="btLr"/>
          </w:tcPr>
          <w:p w14:paraId="0D5B3181" w14:textId="77777777" w:rsidR="00D147F8" w:rsidRDefault="00D147F8" w:rsidP="004412E4">
            <w:pPr>
              <w:ind w:left="113" w:right="113"/>
            </w:pPr>
          </w:p>
        </w:tc>
        <w:tc>
          <w:tcPr>
            <w:tcW w:w="703" w:type="dxa"/>
          </w:tcPr>
          <w:p w14:paraId="7E86E91E" w14:textId="140EE9D7" w:rsidR="00D147F8" w:rsidRDefault="00D147F8" w:rsidP="00BF576A">
            <w:r>
              <w:t>20</w:t>
            </w:r>
          </w:p>
        </w:tc>
        <w:tc>
          <w:tcPr>
            <w:tcW w:w="2771"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540"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503" w:type="dxa"/>
            <w:vMerge/>
            <w:textDirection w:val="tbRl"/>
          </w:tcPr>
          <w:p w14:paraId="50B97C77" w14:textId="77777777" w:rsidR="00D147F8" w:rsidRDefault="00D147F8" w:rsidP="004412E4">
            <w:pPr>
              <w:ind w:left="113" w:right="113"/>
            </w:pPr>
          </w:p>
        </w:tc>
      </w:tr>
      <w:tr w:rsidR="009051B6" w14:paraId="76E87508" w14:textId="77777777" w:rsidTr="00146F8F">
        <w:trPr>
          <w:cantSplit/>
          <w:trHeight w:val="58"/>
        </w:trPr>
        <w:tc>
          <w:tcPr>
            <w:tcW w:w="561" w:type="dxa"/>
            <w:vMerge/>
            <w:textDirection w:val="btLr"/>
          </w:tcPr>
          <w:p w14:paraId="65B94CDA" w14:textId="77777777" w:rsidR="009051B6" w:rsidRDefault="009051B6" w:rsidP="009051B6">
            <w:pPr>
              <w:ind w:left="113" w:right="113"/>
            </w:pPr>
          </w:p>
        </w:tc>
        <w:tc>
          <w:tcPr>
            <w:tcW w:w="703" w:type="dxa"/>
          </w:tcPr>
          <w:p w14:paraId="10C64321" w14:textId="1D57437B" w:rsidR="009051B6" w:rsidRDefault="009051B6" w:rsidP="009051B6">
            <w:r>
              <w:t>21</w:t>
            </w:r>
          </w:p>
        </w:tc>
        <w:tc>
          <w:tcPr>
            <w:tcW w:w="2771" w:type="dxa"/>
          </w:tcPr>
          <w:p w14:paraId="5D8AC71F" w14:textId="71A96AC0" w:rsidR="009051B6" w:rsidRDefault="009051B6" w:rsidP="009051B6">
            <w:r w:rsidRPr="004412E4">
              <w:rPr>
                <w:lang w:val="sl"/>
              </w:rPr>
              <w:t>Sprejmem stvari take kot so</w:t>
            </w:r>
          </w:p>
        </w:tc>
        <w:tc>
          <w:tcPr>
            <w:tcW w:w="3540" w:type="dxa"/>
          </w:tcPr>
          <w:p w14:paraId="210A0D1A" w14:textId="0B712E8E" w:rsidR="009051B6" w:rsidRDefault="009051B6" w:rsidP="009051B6">
            <w:r w:rsidRPr="004412E4">
              <w:rPr>
                <w:lang w:val="sl"/>
              </w:rPr>
              <w:t>Nisem zadovoljen s trenutnim stanjem</w:t>
            </w:r>
          </w:p>
        </w:tc>
        <w:tc>
          <w:tcPr>
            <w:tcW w:w="1503" w:type="dxa"/>
            <w:vMerge/>
            <w:textDirection w:val="tbRl"/>
          </w:tcPr>
          <w:p w14:paraId="19A55632" w14:textId="77777777" w:rsidR="009051B6" w:rsidRDefault="009051B6" w:rsidP="009051B6">
            <w:pPr>
              <w:ind w:left="113" w:right="113"/>
            </w:pPr>
          </w:p>
        </w:tc>
      </w:tr>
      <w:tr w:rsidR="009051B6" w14:paraId="1CFEF6C9" w14:textId="77777777" w:rsidTr="00146F8F">
        <w:trPr>
          <w:cantSplit/>
          <w:trHeight w:val="58"/>
        </w:trPr>
        <w:tc>
          <w:tcPr>
            <w:tcW w:w="561" w:type="dxa"/>
            <w:vMerge/>
            <w:textDirection w:val="btLr"/>
          </w:tcPr>
          <w:p w14:paraId="49790F77" w14:textId="77777777" w:rsidR="009051B6" w:rsidRDefault="009051B6" w:rsidP="009051B6">
            <w:pPr>
              <w:ind w:left="113" w:right="113"/>
            </w:pPr>
          </w:p>
        </w:tc>
        <w:tc>
          <w:tcPr>
            <w:tcW w:w="703" w:type="dxa"/>
          </w:tcPr>
          <w:p w14:paraId="4453284A" w14:textId="07AE39F2" w:rsidR="009051B6" w:rsidRDefault="009051B6" w:rsidP="009051B6">
            <w:r>
              <w:t>22</w:t>
            </w:r>
          </w:p>
        </w:tc>
        <w:tc>
          <w:tcPr>
            <w:tcW w:w="2771" w:type="dxa"/>
          </w:tcPr>
          <w:p w14:paraId="2D0E1869" w14:textId="1013B928" w:rsidR="009051B6" w:rsidRDefault="009051B6" w:rsidP="009051B6">
            <w:r w:rsidRPr="004412E4">
              <w:rPr>
                <w:lang w:val="sl"/>
              </w:rPr>
              <w:t>Skrbim za čistočo sobe</w:t>
            </w:r>
          </w:p>
        </w:tc>
        <w:tc>
          <w:tcPr>
            <w:tcW w:w="3540" w:type="dxa"/>
          </w:tcPr>
          <w:p w14:paraId="453D737A" w14:textId="5FB2F684" w:rsidR="009051B6" w:rsidRDefault="009051B6" w:rsidP="009051B6">
            <w:r w:rsidRPr="004412E4">
              <w:rPr>
                <w:lang w:val="sl"/>
              </w:rPr>
              <w:t>Odlagam stvari kjerkoli</w:t>
            </w:r>
          </w:p>
        </w:tc>
        <w:tc>
          <w:tcPr>
            <w:tcW w:w="1503" w:type="dxa"/>
            <w:vMerge/>
            <w:textDirection w:val="tbRl"/>
          </w:tcPr>
          <w:p w14:paraId="6183EBEE" w14:textId="77777777" w:rsidR="009051B6" w:rsidRDefault="009051B6" w:rsidP="009051B6">
            <w:pPr>
              <w:ind w:left="113" w:right="113"/>
            </w:pPr>
          </w:p>
        </w:tc>
      </w:tr>
      <w:tr w:rsidR="009051B6" w14:paraId="367F5920" w14:textId="77777777" w:rsidTr="00146F8F">
        <w:trPr>
          <w:cantSplit/>
          <w:trHeight w:val="120"/>
        </w:trPr>
        <w:tc>
          <w:tcPr>
            <w:tcW w:w="561" w:type="dxa"/>
            <w:vMerge/>
            <w:textDirection w:val="btLr"/>
          </w:tcPr>
          <w:p w14:paraId="0DCA8B95" w14:textId="77777777" w:rsidR="009051B6" w:rsidRDefault="009051B6" w:rsidP="009051B6">
            <w:pPr>
              <w:ind w:left="113" w:right="113"/>
            </w:pPr>
          </w:p>
        </w:tc>
        <w:tc>
          <w:tcPr>
            <w:tcW w:w="703" w:type="dxa"/>
          </w:tcPr>
          <w:p w14:paraId="2E599418" w14:textId="6E42E0A3" w:rsidR="009051B6" w:rsidRDefault="009051B6" w:rsidP="009051B6">
            <w:r>
              <w:t>23</w:t>
            </w:r>
          </w:p>
        </w:tc>
        <w:tc>
          <w:tcPr>
            <w:tcW w:w="2771" w:type="dxa"/>
          </w:tcPr>
          <w:p w14:paraId="0040AA73" w14:textId="6FA80EA0" w:rsidR="009051B6" w:rsidRDefault="009051B6" w:rsidP="009051B6">
            <w:r w:rsidRPr="002443E4">
              <w:rPr>
                <w:lang w:val="sl"/>
              </w:rPr>
              <w:t>Oznaka človeka kot “robota” je žaljiva</w:t>
            </w:r>
          </w:p>
        </w:tc>
        <w:tc>
          <w:tcPr>
            <w:tcW w:w="3540" w:type="dxa"/>
          </w:tcPr>
          <w:p w14:paraId="3D9322B4" w14:textId="1D4606D0" w:rsidR="009051B6" w:rsidRDefault="009051B6" w:rsidP="009051B6">
            <w:r w:rsidRPr="002443E4">
              <w:rPr>
                <w:lang w:val="sl"/>
              </w:rPr>
              <w:t>Stremim k “mehaničnemu” razmišljanju</w:t>
            </w:r>
          </w:p>
        </w:tc>
        <w:tc>
          <w:tcPr>
            <w:tcW w:w="1503" w:type="dxa"/>
            <w:vMerge/>
            <w:textDirection w:val="tbRl"/>
          </w:tcPr>
          <w:p w14:paraId="50A71FE4" w14:textId="77777777" w:rsidR="009051B6" w:rsidRDefault="009051B6" w:rsidP="009051B6">
            <w:pPr>
              <w:ind w:left="113" w:right="113"/>
            </w:pPr>
          </w:p>
        </w:tc>
      </w:tr>
      <w:tr w:rsidR="009051B6" w14:paraId="29836755" w14:textId="77777777" w:rsidTr="00146F8F">
        <w:trPr>
          <w:cantSplit/>
          <w:trHeight w:val="58"/>
        </w:trPr>
        <w:tc>
          <w:tcPr>
            <w:tcW w:w="561" w:type="dxa"/>
            <w:vMerge/>
            <w:textDirection w:val="btLr"/>
          </w:tcPr>
          <w:p w14:paraId="1CFDE7D8" w14:textId="77777777" w:rsidR="009051B6" w:rsidRDefault="009051B6" w:rsidP="009051B6">
            <w:pPr>
              <w:ind w:left="113" w:right="113"/>
            </w:pPr>
          </w:p>
        </w:tc>
        <w:tc>
          <w:tcPr>
            <w:tcW w:w="703" w:type="dxa"/>
          </w:tcPr>
          <w:p w14:paraId="53B412BF" w14:textId="6BB9F4B4" w:rsidR="009051B6" w:rsidRDefault="009051B6" w:rsidP="009051B6">
            <w:r>
              <w:t>24</w:t>
            </w:r>
          </w:p>
        </w:tc>
        <w:tc>
          <w:tcPr>
            <w:tcW w:w="2771" w:type="dxa"/>
          </w:tcPr>
          <w:p w14:paraId="464AAB0D" w14:textId="2280289D" w:rsidR="009051B6" w:rsidRDefault="009051B6" w:rsidP="009051B6">
            <w:r w:rsidRPr="002443E4">
              <w:rPr>
                <w:lang w:val="sl"/>
              </w:rPr>
              <w:t>Poln energije</w:t>
            </w:r>
          </w:p>
        </w:tc>
        <w:tc>
          <w:tcPr>
            <w:tcW w:w="3540" w:type="dxa"/>
          </w:tcPr>
          <w:p w14:paraId="3E401BF4" w14:textId="29A2DAB7" w:rsidR="009051B6" w:rsidRDefault="009051B6" w:rsidP="009051B6">
            <w:r w:rsidRPr="002443E4">
              <w:rPr>
                <w:lang w:val="sl"/>
              </w:rPr>
              <w:t>Relaksiran</w:t>
            </w:r>
          </w:p>
        </w:tc>
        <w:tc>
          <w:tcPr>
            <w:tcW w:w="1503" w:type="dxa"/>
            <w:vMerge/>
            <w:textDirection w:val="tbRl"/>
          </w:tcPr>
          <w:p w14:paraId="3C7D2F11" w14:textId="77777777" w:rsidR="009051B6" w:rsidRDefault="009051B6" w:rsidP="009051B6">
            <w:pPr>
              <w:ind w:left="113" w:right="113"/>
            </w:pPr>
          </w:p>
        </w:tc>
      </w:tr>
      <w:tr w:rsidR="009051B6" w14:paraId="55017020" w14:textId="77777777" w:rsidTr="00146F8F">
        <w:trPr>
          <w:cantSplit/>
          <w:trHeight w:val="58"/>
        </w:trPr>
        <w:tc>
          <w:tcPr>
            <w:tcW w:w="561" w:type="dxa"/>
            <w:vMerge/>
            <w:textDirection w:val="btLr"/>
          </w:tcPr>
          <w:p w14:paraId="21297181" w14:textId="77777777" w:rsidR="009051B6" w:rsidRDefault="009051B6" w:rsidP="009051B6">
            <w:pPr>
              <w:ind w:left="113" w:right="113"/>
            </w:pPr>
          </w:p>
        </w:tc>
        <w:tc>
          <w:tcPr>
            <w:tcW w:w="703" w:type="dxa"/>
          </w:tcPr>
          <w:p w14:paraId="4DF41603" w14:textId="4F98DB00" w:rsidR="009051B6" w:rsidRDefault="009051B6" w:rsidP="009051B6">
            <w:r>
              <w:t>25</w:t>
            </w:r>
          </w:p>
        </w:tc>
        <w:tc>
          <w:tcPr>
            <w:tcW w:w="2771" w:type="dxa"/>
          </w:tcPr>
          <w:p w14:paraId="5C536B5A" w14:textId="67AD637D" w:rsidR="009051B6" w:rsidRDefault="009051B6" w:rsidP="009051B6">
            <w:r w:rsidRPr="002443E4">
              <w:rPr>
                <w:lang w:val="sl"/>
              </w:rPr>
              <w:t>Raje imam vprašanja zaprtega tipa</w:t>
            </w:r>
          </w:p>
        </w:tc>
        <w:tc>
          <w:tcPr>
            <w:tcW w:w="3540" w:type="dxa"/>
          </w:tcPr>
          <w:p w14:paraId="27FD5B1D" w14:textId="01CE976B" w:rsidR="009051B6" w:rsidRDefault="009051B6" w:rsidP="009051B6">
            <w:r w:rsidRPr="002443E4">
              <w:rPr>
                <w:lang w:val="sl"/>
              </w:rPr>
              <w:t>Raje imam esejska vprašanja</w:t>
            </w:r>
          </w:p>
        </w:tc>
        <w:tc>
          <w:tcPr>
            <w:tcW w:w="1503" w:type="dxa"/>
            <w:vMerge/>
            <w:textDirection w:val="tbRl"/>
          </w:tcPr>
          <w:p w14:paraId="3D9D4233" w14:textId="77777777" w:rsidR="009051B6" w:rsidRDefault="009051B6" w:rsidP="009051B6">
            <w:pPr>
              <w:ind w:left="113" w:right="113"/>
            </w:pPr>
          </w:p>
        </w:tc>
      </w:tr>
      <w:tr w:rsidR="009051B6" w14:paraId="569ABF4C" w14:textId="77777777" w:rsidTr="00146F8F">
        <w:trPr>
          <w:cantSplit/>
          <w:trHeight w:val="58"/>
        </w:trPr>
        <w:tc>
          <w:tcPr>
            <w:tcW w:w="561" w:type="dxa"/>
            <w:vMerge/>
            <w:textDirection w:val="btLr"/>
          </w:tcPr>
          <w:p w14:paraId="731DDADD" w14:textId="77777777" w:rsidR="009051B6" w:rsidRDefault="009051B6" w:rsidP="009051B6">
            <w:pPr>
              <w:ind w:left="113" w:right="113"/>
            </w:pPr>
          </w:p>
        </w:tc>
        <w:tc>
          <w:tcPr>
            <w:tcW w:w="703" w:type="dxa"/>
          </w:tcPr>
          <w:p w14:paraId="5B625282" w14:textId="153C6C38" w:rsidR="009051B6" w:rsidRDefault="009051B6" w:rsidP="009051B6">
            <w:r>
              <w:t>26</w:t>
            </w:r>
          </w:p>
        </w:tc>
        <w:tc>
          <w:tcPr>
            <w:tcW w:w="2771" w:type="dxa"/>
          </w:tcPr>
          <w:p w14:paraId="6CD71747" w14:textId="6D9391A6" w:rsidR="009051B6" w:rsidRDefault="009051B6" w:rsidP="009051B6">
            <w:r w:rsidRPr="002443E4">
              <w:rPr>
                <w:lang w:val="sl"/>
              </w:rPr>
              <w:t>Sem kaotičen</w:t>
            </w:r>
          </w:p>
        </w:tc>
        <w:tc>
          <w:tcPr>
            <w:tcW w:w="3540" w:type="dxa"/>
          </w:tcPr>
          <w:p w14:paraId="660439BD" w14:textId="51478CD6" w:rsidR="009051B6" w:rsidRDefault="009051B6" w:rsidP="009051B6">
            <w:r w:rsidRPr="002443E4">
              <w:rPr>
                <w:lang w:val="sl"/>
              </w:rPr>
              <w:t>Sem organiziran</w:t>
            </w:r>
          </w:p>
        </w:tc>
        <w:tc>
          <w:tcPr>
            <w:tcW w:w="1503" w:type="dxa"/>
            <w:vMerge/>
            <w:textDirection w:val="tbRl"/>
          </w:tcPr>
          <w:p w14:paraId="4B27F2CF" w14:textId="77777777" w:rsidR="009051B6" w:rsidRDefault="009051B6" w:rsidP="009051B6">
            <w:pPr>
              <w:ind w:left="113" w:right="113"/>
            </w:pPr>
          </w:p>
        </w:tc>
      </w:tr>
      <w:tr w:rsidR="009051B6" w14:paraId="3429FD6A" w14:textId="77777777" w:rsidTr="00146F8F">
        <w:trPr>
          <w:cantSplit/>
          <w:trHeight w:val="58"/>
        </w:trPr>
        <w:tc>
          <w:tcPr>
            <w:tcW w:w="561" w:type="dxa"/>
            <w:vMerge/>
            <w:textDirection w:val="btLr"/>
          </w:tcPr>
          <w:p w14:paraId="51EB4999" w14:textId="77777777" w:rsidR="009051B6" w:rsidRDefault="009051B6" w:rsidP="009051B6">
            <w:pPr>
              <w:ind w:left="113" w:right="113"/>
            </w:pPr>
          </w:p>
        </w:tc>
        <w:tc>
          <w:tcPr>
            <w:tcW w:w="703" w:type="dxa"/>
          </w:tcPr>
          <w:p w14:paraId="4A735F87" w14:textId="718BB884" w:rsidR="009051B6" w:rsidRDefault="009051B6" w:rsidP="009051B6">
            <w:r>
              <w:t>27</w:t>
            </w:r>
          </w:p>
        </w:tc>
        <w:tc>
          <w:tcPr>
            <w:tcW w:w="2771" w:type="dxa"/>
          </w:tcPr>
          <w:p w14:paraId="5ABF0F5D" w14:textId="40F2BE24" w:rsidR="009051B6" w:rsidRDefault="009051B6" w:rsidP="009051B6">
            <w:r w:rsidRPr="002443E4">
              <w:rPr>
                <w:lang w:val="sl"/>
              </w:rPr>
              <w:t>Enostavno me je čustveno raniti</w:t>
            </w:r>
          </w:p>
        </w:tc>
        <w:tc>
          <w:tcPr>
            <w:tcW w:w="3540" w:type="dxa"/>
          </w:tcPr>
          <w:p w14:paraId="47249BEE" w14:textId="3B754119" w:rsidR="009051B6" w:rsidRDefault="009051B6" w:rsidP="009051B6">
            <w:r w:rsidRPr="002443E4">
              <w:rPr>
                <w:lang w:val="sl"/>
              </w:rPr>
              <w:t>Imam trdo kožo</w:t>
            </w:r>
          </w:p>
        </w:tc>
        <w:tc>
          <w:tcPr>
            <w:tcW w:w="1503" w:type="dxa"/>
            <w:vMerge/>
            <w:textDirection w:val="tbRl"/>
          </w:tcPr>
          <w:p w14:paraId="627EC3CA" w14:textId="77777777" w:rsidR="009051B6" w:rsidRDefault="009051B6" w:rsidP="009051B6">
            <w:pPr>
              <w:ind w:left="113" w:right="113"/>
            </w:pPr>
          </w:p>
        </w:tc>
      </w:tr>
      <w:tr w:rsidR="009051B6" w14:paraId="112FD94A" w14:textId="77777777" w:rsidTr="00146F8F">
        <w:trPr>
          <w:cantSplit/>
          <w:trHeight w:val="58"/>
        </w:trPr>
        <w:tc>
          <w:tcPr>
            <w:tcW w:w="561" w:type="dxa"/>
            <w:vMerge/>
            <w:textDirection w:val="btLr"/>
          </w:tcPr>
          <w:p w14:paraId="53900B8F" w14:textId="77777777" w:rsidR="009051B6" w:rsidRDefault="009051B6" w:rsidP="009051B6">
            <w:pPr>
              <w:ind w:left="113" w:right="113"/>
            </w:pPr>
          </w:p>
        </w:tc>
        <w:tc>
          <w:tcPr>
            <w:tcW w:w="703" w:type="dxa"/>
          </w:tcPr>
          <w:p w14:paraId="58184537" w14:textId="6768252C" w:rsidR="009051B6" w:rsidRDefault="009051B6" w:rsidP="009051B6">
            <w:r>
              <w:t>28</w:t>
            </w:r>
          </w:p>
        </w:tc>
        <w:tc>
          <w:tcPr>
            <w:tcW w:w="2771" w:type="dxa"/>
          </w:tcPr>
          <w:p w14:paraId="012A39DB" w14:textId="1C4F23A4" w:rsidR="009051B6" w:rsidRDefault="009051B6" w:rsidP="009051B6">
            <w:r w:rsidRPr="002443E4">
              <w:rPr>
                <w:lang w:val="sl"/>
              </w:rPr>
              <w:t>Najbolje delam v skupinah</w:t>
            </w:r>
          </w:p>
        </w:tc>
        <w:tc>
          <w:tcPr>
            <w:tcW w:w="3540" w:type="dxa"/>
          </w:tcPr>
          <w:p w14:paraId="362427C5" w14:textId="23170FF7" w:rsidR="009051B6" w:rsidRDefault="009051B6" w:rsidP="009051B6">
            <w:r w:rsidRPr="002443E4">
              <w:rPr>
                <w:lang w:val="sl"/>
              </w:rPr>
              <w:t>Najbolje delam sam</w:t>
            </w:r>
          </w:p>
        </w:tc>
        <w:tc>
          <w:tcPr>
            <w:tcW w:w="1503" w:type="dxa"/>
            <w:vMerge/>
            <w:textDirection w:val="tbRl"/>
          </w:tcPr>
          <w:p w14:paraId="241693C6" w14:textId="77777777" w:rsidR="009051B6" w:rsidRDefault="009051B6" w:rsidP="009051B6">
            <w:pPr>
              <w:ind w:left="113" w:right="113"/>
            </w:pPr>
          </w:p>
        </w:tc>
      </w:tr>
      <w:tr w:rsidR="009051B6" w14:paraId="4BAD1552" w14:textId="77777777" w:rsidTr="00146F8F">
        <w:trPr>
          <w:cantSplit/>
          <w:trHeight w:val="58"/>
        </w:trPr>
        <w:tc>
          <w:tcPr>
            <w:tcW w:w="561" w:type="dxa"/>
            <w:vMerge/>
            <w:textDirection w:val="btLr"/>
          </w:tcPr>
          <w:p w14:paraId="08EC30D1" w14:textId="77777777" w:rsidR="009051B6" w:rsidRDefault="009051B6" w:rsidP="009051B6">
            <w:pPr>
              <w:ind w:left="113" w:right="113"/>
            </w:pPr>
          </w:p>
        </w:tc>
        <w:tc>
          <w:tcPr>
            <w:tcW w:w="703" w:type="dxa"/>
          </w:tcPr>
          <w:p w14:paraId="68197DCB" w14:textId="06CFFF85" w:rsidR="009051B6" w:rsidRDefault="009051B6" w:rsidP="009051B6">
            <w:r>
              <w:t>29</w:t>
            </w:r>
          </w:p>
        </w:tc>
        <w:tc>
          <w:tcPr>
            <w:tcW w:w="2771" w:type="dxa"/>
          </w:tcPr>
          <w:p w14:paraId="2374E640" w14:textId="46CC31D9" w:rsidR="009051B6" w:rsidRDefault="009051B6" w:rsidP="009051B6">
            <w:r w:rsidRPr="002443E4">
              <w:rPr>
                <w:lang w:val="sl"/>
              </w:rPr>
              <w:t>Osredotočen sem na sedanjost</w:t>
            </w:r>
          </w:p>
        </w:tc>
        <w:tc>
          <w:tcPr>
            <w:tcW w:w="3540" w:type="dxa"/>
          </w:tcPr>
          <w:p w14:paraId="34FBB39B" w14:textId="22A137BD" w:rsidR="009051B6" w:rsidRDefault="009051B6" w:rsidP="009051B6">
            <w:r w:rsidRPr="002443E4">
              <w:rPr>
                <w:lang w:val="sl"/>
              </w:rPr>
              <w:t>Osredotočen sem na prihodnost</w:t>
            </w:r>
          </w:p>
        </w:tc>
        <w:tc>
          <w:tcPr>
            <w:tcW w:w="1503" w:type="dxa"/>
            <w:vMerge/>
            <w:textDirection w:val="tbRl"/>
          </w:tcPr>
          <w:p w14:paraId="37261980" w14:textId="77777777" w:rsidR="009051B6" w:rsidRDefault="009051B6" w:rsidP="009051B6">
            <w:pPr>
              <w:ind w:left="113" w:right="113"/>
            </w:pPr>
          </w:p>
        </w:tc>
      </w:tr>
      <w:tr w:rsidR="009051B6" w14:paraId="075D53FF" w14:textId="77777777" w:rsidTr="00146F8F">
        <w:trPr>
          <w:cantSplit/>
          <w:trHeight w:val="58"/>
        </w:trPr>
        <w:tc>
          <w:tcPr>
            <w:tcW w:w="561" w:type="dxa"/>
            <w:vMerge/>
            <w:textDirection w:val="btLr"/>
          </w:tcPr>
          <w:p w14:paraId="4036A995" w14:textId="77777777" w:rsidR="009051B6" w:rsidRDefault="009051B6" w:rsidP="009051B6">
            <w:pPr>
              <w:ind w:left="113" w:right="113"/>
            </w:pPr>
          </w:p>
        </w:tc>
        <w:tc>
          <w:tcPr>
            <w:tcW w:w="703" w:type="dxa"/>
          </w:tcPr>
          <w:p w14:paraId="0C149C6A" w14:textId="12DEBA0A" w:rsidR="009051B6" w:rsidRDefault="009051B6" w:rsidP="009051B6">
            <w:r>
              <w:t>30</w:t>
            </w:r>
          </w:p>
        </w:tc>
        <w:tc>
          <w:tcPr>
            <w:tcW w:w="2771" w:type="dxa"/>
          </w:tcPr>
          <w:p w14:paraId="39F3893D" w14:textId="1DE40256" w:rsidR="009051B6" w:rsidRDefault="009051B6" w:rsidP="009051B6">
            <w:r w:rsidRPr="002443E4">
              <w:rPr>
                <w:lang w:val="sl"/>
              </w:rPr>
              <w:t>Načrte delam vnaprej</w:t>
            </w:r>
          </w:p>
        </w:tc>
        <w:tc>
          <w:tcPr>
            <w:tcW w:w="3540" w:type="dxa"/>
          </w:tcPr>
          <w:p w14:paraId="0DC13579" w14:textId="4F3A6B51" w:rsidR="009051B6" w:rsidRDefault="009051B6" w:rsidP="009051B6">
            <w:r w:rsidRPr="002443E4">
              <w:rPr>
                <w:lang w:val="sl"/>
              </w:rPr>
              <w:t>Narte delam zadnji hip</w:t>
            </w:r>
          </w:p>
        </w:tc>
        <w:tc>
          <w:tcPr>
            <w:tcW w:w="1503" w:type="dxa"/>
            <w:vMerge/>
            <w:textDirection w:val="tbRl"/>
          </w:tcPr>
          <w:p w14:paraId="482D27D1" w14:textId="77777777" w:rsidR="009051B6" w:rsidRDefault="009051B6" w:rsidP="009051B6">
            <w:pPr>
              <w:ind w:left="113" w:right="113"/>
            </w:pPr>
          </w:p>
        </w:tc>
      </w:tr>
      <w:tr w:rsidR="009051B6" w14:paraId="083096AE" w14:textId="77777777" w:rsidTr="00146F8F">
        <w:trPr>
          <w:cantSplit/>
          <w:trHeight w:val="58"/>
        </w:trPr>
        <w:tc>
          <w:tcPr>
            <w:tcW w:w="561" w:type="dxa"/>
            <w:vMerge/>
            <w:textDirection w:val="btLr"/>
          </w:tcPr>
          <w:p w14:paraId="27891174" w14:textId="77777777" w:rsidR="009051B6" w:rsidRDefault="009051B6" w:rsidP="009051B6">
            <w:pPr>
              <w:ind w:left="113" w:right="113"/>
            </w:pPr>
          </w:p>
        </w:tc>
        <w:tc>
          <w:tcPr>
            <w:tcW w:w="703" w:type="dxa"/>
          </w:tcPr>
          <w:p w14:paraId="506F47C9" w14:textId="122E4723" w:rsidR="009051B6" w:rsidRDefault="009051B6" w:rsidP="009051B6">
            <w:r>
              <w:t>31</w:t>
            </w:r>
          </w:p>
        </w:tc>
        <w:tc>
          <w:tcPr>
            <w:tcW w:w="2771" w:type="dxa"/>
          </w:tcPr>
          <w:p w14:paraId="29BD8CD3" w14:textId="0F33E69C" w:rsidR="009051B6" w:rsidRDefault="009051B6" w:rsidP="009051B6">
            <w:r w:rsidRPr="002443E4">
              <w:rPr>
                <w:lang w:val="sl"/>
              </w:rPr>
              <w:t>Želim spoštovanje drugih</w:t>
            </w:r>
          </w:p>
        </w:tc>
        <w:tc>
          <w:tcPr>
            <w:tcW w:w="3540" w:type="dxa"/>
          </w:tcPr>
          <w:p w14:paraId="5821D025" w14:textId="55229C87" w:rsidR="009051B6" w:rsidRDefault="009051B6" w:rsidP="009051B6">
            <w:r w:rsidRPr="002443E4">
              <w:rPr>
                <w:lang w:val="sl"/>
              </w:rPr>
              <w:t>Želim ljubezen drugih</w:t>
            </w:r>
          </w:p>
        </w:tc>
        <w:tc>
          <w:tcPr>
            <w:tcW w:w="1503" w:type="dxa"/>
            <w:vMerge/>
            <w:textDirection w:val="tbRl"/>
          </w:tcPr>
          <w:p w14:paraId="243B0B63" w14:textId="77777777" w:rsidR="009051B6" w:rsidRDefault="009051B6" w:rsidP="009051B6">
            <w:pPr>
              <w:ind w:left="113" w:right="113"/>
            </w:pPr>
          </w:p>
        </w:tc>
      </w:tr>
      <w:tr w:rsidR="009051B6" w14:paraId="4EB64B6E" w14:textId="77777777" w:rsidTr="00146F8F">
        <w:trPr>
          <w:cantSplit/>
          <w:trHeight w:val="58"/>
        </w:trPr>
        <w:tc>
          <w:tcPr>
            <w:tcW w:w="561" w:type="dxa"/>
            <w:vMerge/>
            <w:textDirection w:val="btLr"/>
          </w:tcPr>
          <w:p w14:paraId="5F643FC9" w14:textId="77777777" w:rsidR="009051B6" w:rsidRDefault="009051B6" w:rsidP="009051B6">
            <w:pPr>
              <w:ind w:left="113" w:right="113"/>
            </w:pPr>
          </w:p>
        </w:tc>
        <w:tc>
          <w:tcPr>
            <w:tcW w:w="703" w:type="dxa"/>
          </w:tcPr>
          <w:p w14:paraId="23EFF530" w14:textId="07BB2AA5" w:rsidR="009051B6" w:rsidRDefault="009051B6" w:rsidP="009051B6">
            <w:r>
              <w:t>32</w:t>
            </w:r>
          </w:p>
        </w:tc>
        <w:tc>
          <w:tcPr>
            <w:tcW w:w="2771" w:type="dxa"/>
          </w:tcPr>
          <w:p w14:paraId="6F51E5A0" w14:textId="2BDBC72D" w:rsidR="009051B6" w:rsidRDefault="009051B6" w:rsidP="009051B6">
            <w:r w:rsidRPr="002443E4">
              <w:rPr>
                <w:lang w:val="sl"/>
              </w:rPr>
              <w:t>Zabave me utrujajo</w:t>
            </w:r>
          </w:p>
        </w:tc>
        <w:tc>
          <w:tcPr>
            <w:tcW w:w="3540" w:type="dxa"/>
          </w:tcPr>
          <w:p w14:paraId="479DECE2" w14:textId="2974E4E9" w:rsidR="009051B6" w:rsidRDefault="009051B6" w:rsidP="009051B6">
            <w:r w:rsidRPr="002443E4">
              <w:rPr>
                <w:lang w:val="sl"/>
              </w:rPr>
              <w:t>Na zabavah zaživim</w:t>
            </w:r>
          </w:p>
        </w:tc>
        <w:tc>
          <w:tcPr>
            <w:tcW w:w="1503" w:type="dxa"/>
            <w:vMerge/>
            <w:textDirection w:val="tbRl"/>
          </w:tcPr>
          <w:p w14:paraId="109567A8" w14:textId="77777777" w:rsidR="009051B6" w:rsidRDefault="009051B6" w:rsidP="009051B6">
            <w:pPr>
              <w:ind w:left="113" w:right="113"/>
            </w:pPr>
          </w:p>
        </w:tc>
      </w:tr>
      <w:tr w:rsidR="00C45E18" w14:paraId="463AB141" w14:textId="77777777" w:rsidTr="00146F8F">
        <w:trPr>
          <w:cantSplit/>
          <w:trHeight w:val="58"/>
        </w:trPr>
        <w:tc>
          <w:tcPr>
            <w:tcW w:w="561" w:type="dxa"/>
            <w:vMerge/>
            <w:textDirection w:val="btLr"/>
          </w:tcPr>
          <w:p w14:paraId="39BA6E1C" w14:textId="77777777" w:rsidR="00C45E18" w:rsidRDefault="00C45E18" w:rsidP="009051B6">
            <w:pPr>
              <w:ind w:left="113" w:right="113"/>
            </w:pPr>
          </w:p>
        </w:tc>
        <w:tc>
          <w:tcPr>
            <w:tcW w:w="703" w:type="dxa"/>
          </w:tcPr>
          <w:p w14:paraId="401EF473" w14:textId="52CA1B78" w:rsidR="00C45E18" w:rsidRDefault="00C45E18" w:rsidP="009051B6">
            <w:r>
              <w:t>33</w:t>
            </w:r>
          </w:p>
        </w:tc>
        <w:tc>
          <w:tcPr>
            <w:tcW w:w="2771" w:type="dxa"/>
          </w:tcPr>
          <w:p w14:paraId="7E94C1A1" w14:textId="41F8BFFA" w:rsidR="00C45E18" w:rsidRPr="002443E4" w:rsidRDefault="00C45E18" w:rsidP="009051B6">
            <w:pPr>
              <w:rPr>
                <w:lang w:val="sl"/>
              </w:rPr>
            </w:pPr>
            <w:proofErr w:type="spellStart"/>
            <w:r>
              <w:rPr>
                <w:lang w:val="sl"/>
              </w:rPr>
              <w:t>Fits</w:t>
            </w:r>
            <w:proofErr w:type="spellEnd"/>
            <w:r>
              <w:rPr>
                <w:lang w:val="sl"/>
              </w:rPr>
              <w:t xml:space="preserve"> in</w:t>
            </w:r>
          </w:p>
        </w:tc>
        <w:tc>
          <w:tcPr>
            <w:tcW w:w="3540" w:type="dxa"/>
          </w:tcPr>
          <w:p w14:paraId="2BD5463C" w14:textId="5D9E6202" w:rsidR="00C45E18" w:rsidRPr="002443E4" w:rsidRDefault="00C45E18" w:rsidP="00C45E18">
            <w:pPr>
              <w:rPr>
                <w:lang w:val="sl"/>
              </w:rPr>
            </w:pPr>
            <w:r>
              <w:rPr>
                <w:lang w:val="sl"/>
              </w:rPr>
              <w:t>Izstopam</w:t>
            </w:r>
          </w:p>
        </w:tc>
        <w:tc>
          <w:tcPr>
            <w:tcW w:w="1503" w:type="dxa"/>
            <w:vMerge/>
            <w:textDirection w:val="tbRl"/>
          </w:tcPr>
          <w:p w14:paraId="2FF4324E" w14:textId="77777777" w:rsidR="00C45E18" w:rsidRDefault="00C45E18" w:rsidP="009051B6">
            <w:pPr>
              <w:ind w:left="113" w:right="113"/>
            </w:pPr>
          </w:p>
        </w:tc>
      </w:tr>
      <w:tr w:rsidR="00D6375C" w14:paraId="0E1A5DED" w14:textId="77777777" w:rsidTr="00146F8F">
        <w:trPr>
          <w:cantSplit/>
          <w:trHeight w:val="58"/>
        </w:trPr>
        <w:tc>
          <w:tcPr>
            <w:tcW w:w="561" w:type="dxa"/>
            <w:vMerge/>
            <w:textDirection w:val="btLr"/>
          </w:tcPr>
          <w:p w14:paraId="493BB225" w14:textId="77777777" w:rsidR="00D6375C" w:rsidRDefault="00D6375C" w:rsidP="00D6375C">
            <w:pPr>
              <w:ind w:left="113" w:right="113"/>
            </w:pPr>
          </w:p>
        </w:tc>
        <w:tc>
          <w:tcPr>
            <w:tcW w:w="703" w:type="dxa"/>
          </w:tcPr>
          <w:p w14:paraId="122E1D4C" w14:textId="2851EC09" w:rsidR="00D6375C" w:rsidRDefault="00D6375C" w:rsidP="00D6375C">
            <w:r>
              <w:t>34</w:t>
            </w:r>
          </w:p>
        </w:tc>
        <w:tc>
          <w:tcPr>
            <w:tcW w:w="2771" w:type="dxa"/>
          </w:tcPr>
          <w:p w14:paraId="2FC7B869" w14:textId="42831375" w:rsidR="00D6375C" w:rsidRDefault="00D6375C" w:rsidP="00D6375C">
            <w:r w:rsidRPr="002443E4">
              <w:rPr>
                <w:lang w:val="sl"/>
              </w:rPr>
              <w:t>Imam rezervne načrte</w:t>
            </w:r>
          </w:p>
        </w:tc>
        <w:tc>
          <w:tcPr>
            <w:tcW w:w="3540" w:type="dxa"/>
          </w:tcPr>
          <w:p w14:paraId="0E2696A6" w14:textId="53547C49" w:rsidR="00D6375C" w:rsidRDefault="00D6375C" w:rsidP="00D6375C">
            <w:r w:rsidRPr="002443E4">
              <w:rPr>
                <w:lang w:val="sl"/>
              </w:rPr>
              <w:t>Dejanju sem predan</w:t>
            </w:r>
          </w:p>
        </w:tc>
        <w:tc>
          <w:tcPr>
            <w:tcW w:w="1503" w:type="dxa"/>
            <w:vMerge/>
            <w:textDirection w:val="tbRl"/>
          </w:tcPr>
          <w:p w14:paraId="796E0DF5" w14:textId="77777777" w:rsidR="00D6375C" w:rsidRDefault="00D6375C" w:rsidP="00D6375C">
            <w:pPr>
              <w:ind w:left="113" w:right="113"/>
            </w:pPr>
          </w:p>
        </w:tc>
      </w:tr>
      <w:tr w:rsidR="00D6375C" w14:paraId="0649A1DE" w14:textId="77777777" w:rsidTr="00146F8F">
        <w:trPr>
          <w:cantSplit/>
          <w:trHeight w:val="58"/>
        </w:trPr>
        <w:tc>
          <w:tcPr>
            <w:tcW w:w="561" w:type="dxa"/>
            <w:vMerge/>
            <w:textDirection w:val="btLr"/>
          </w:tcPr>
          <w:p w14:paraId="383C0EB7" w14:textId="77777777" w:rsidR="00D6375C" w:rsidRDefault="00D6375C" w:rsidP="00D6375C">
            <w:pPr>
              <w:ind w:left="113" w:right="113"/>
            </w:pPr>
          </w:p>
        </w:tc>
        <w:tc>
          <w:tcPr>
            <w:tcW w:w="703" w:type="dxa"/>
          </w:tcPr>
          <w:p w14:paraId="730D5F9D" w14:textId="40740CB3" w:rsidR="00D6375C" w:rsidRDefault="00D6375C" w:rsidP="00D6375C">
            <w:r>
              <w:t>35</w:t>
            </w:r>
          </w:p>
        </w:tc>
        <w:tc>
          <w:tcPr>
            <w:tcW w:w="2771" w:type="dxa"/>
          </w:tcPr>
          <w:p w14:paraId="20DF81BF" w14:textId="7C451DCD" w:rsidR="00D6375C" w:rsidRDefault="00D6375C" w:rsidP="00D6375C">
            <w:r w:rsidRPr="00D147F8">
              <w:rPr>
                <w:lang w:val="sl"/>
              </w:rPr>
              <w:t>Želim biti dober v popravljanju stvari</w:t>
            </w:r>
          </w:p>
        </w:tc>
        <w:tc>
          <w:tcPr>
            <w:tcW w:w="3540" w:type="dxa"/>
          </w:tcPr>
          <w:p w14:paraId="631A01C5" w14:textId="439DCDDE" w:rsidR="00D6375C" w:rsidRDefault="00D6375C" w:rsidP="00D6375C">
            <w:r w:rsidRPr="00D147F8">
              <w:rPr>
                <w:lang w:val="sl"/>
              </w:rPr>
              <w:t>Želim biti dober v “popravljanju” oseb</w:t>
            </w:r>
          </w:p>
        </w:tc>
        <w:tc>
          <w:tcPr>
            <w:tcW w:w="1503" w:type="dxa"/>
            <w:vMerge/>
            <w:textDirection w:val="tbRl"/>
          </w:tcPr>
          <w:p w14:paraId="77C2C698" w14:textId="77777777" w:rsidR="00D6375C" w:rsidRDefault="00D6375C" w:rsidP="00D6375C">
            <w:pPr>
              <w:ind w:left="113" w:right="113"/>
            </w:pPr>
          </w:p>
        </w:tc>
      </w:tr>
      <w:tr w:rsidR="00D6375C" w14:paraId="7A94D0D9" w14:textId="77777777" w:rsidTr="00146F8F">
        <w:trPr>
          <w:cantSplit/>
          <w:trHeight w:val="58"/>
        </w:trPr>
        <w:tc>
          <w:tcPr>
            <w:tcW w:w="561" w:type="dxa"/>
            <w:vMerge/>
            <w:textDirection w:val="btLr"/>
          </w:tcPr>
          <w:p w14:paraId="10CFAE83" w14:textId="77777777" w:rsidR="00D6375C" w:rsidRDefault="00D6375C" w:rsidP="00D6375C">
            <w:pPr>
              <w:ind w:left="113" w:right="113"/>
            </w:pPr>
          </w:p>
        </w:tc>
        <w:tc>
          <w:tcPr>
            <w:tcW w:w="703" w:type="dxa"/>
          </w:tcPr>
          <w:p w14:paraId="0A669915" w14:textId="18EAD4E2" w:rsidR="00D6375C" w:rsidRDefault="00D6375C" w:rsidP="00D6375C">
            <w:r>
              <w:t>36</w:t>
            </w:r>
          </w:p>
        </w:tc>
        <w:tc>
          <w:tcPr>
            <w:tcW w:w="2771" w:type="dxa"/>
          </w:tcPr>
          <w:p w14:paraId="1EADD879" w14:textId="7B114C03" w:rsidR="00D6375C" w:rsidRDefault="00D6375C" w:rsidP="00D6375C">
            <w:r w:rsidRPr="00D147F8">
              <w:rPr>
                <w:lang w:val="sl"/>
              </w:rPr>
              <w:t>Več govorim</w:t>
            </w:r>
          </w:p>
        </w:tc>
        <w:tc>
          <w:tcPr>
            <w:tcW w:w="3540" w:type="dxa"/>
          </w:tcPr>
          <w:p w14:paraId="1D0B64AB" w14:textId="0C258938" w:rsidR="00D6375C" w:rsidRDefault="00D6375C" w:rsidP="00D6375C">
            <w:r w:rsidRPr="00D147F8">
              <w:rPr>
                <w:lang w:val="sl"/>
              </w:rPr>
              <w:t>Več poslušam</w:t>
            </w:r>
          </w:p>
        </w:tc>
        <w:tc>
          <w:tcPr>
            <w:tcW w:w="1503" w:type="dxa"/>
            <w:vMerge/>
            <w:textDirection w:val="tbRl"/>
          </w:tcPr>
          <w:p w14:paraId="5921A3C6" w14:textId="77777777" w:rsidR="00D6375C" w:rsidRDefault="00D6375C" w:rsidP="00D6375C">
            <w:pPr>
              <w:ind w:left="113" w:right="113"/>
            </w:pPr>
          </w:p>
        </w:tc>
      </w:tr>
      <w:tr w:rsidR="00D6375C" w14:paraId="1C8B610F" w14:textId="77777777" w:rsidTr="00146F8F">
        <w:trPr>
          <w:cantSplit/>
          <w:trHeight w:val="58"/>
        </w:trPr>
        <w:tc>
          <w:tcPr>
            <w:tcW w:w="561" w:type="dxa"/>
            <w:vMerge/>
            <w:textDirection w:val="btLr"/>
          </w:tcPr>
          <w:p w14:paraId="40AB4656" w14:textId="77777777" w:rsidR="00D6375C" w:rsidRDefault="00D6375C" w:rsidP="00D6375C">
            <w:pPr>
              <w:ind w:left="113" w:right="113"/>
            </w:pPr>
          </w:p>
        </w:tc>
        <w:tc>
          <w:tcPr>
            <w:tcW w:w="703" w:type="dxa"/>
          </w:tcPr>
          <w:p w14:paraId="05B6217F" w14:textId="004FB6BE" w:rsidR="00D6375C" w:rsidRDefault="00D6375C" w:rsidP="00D6375C">
            <w:r>
              <w:t>37</w:t>
            </w:r>
          </w:p>
        </w:tc>
        <w:tc>
          <w:tcPr>
            <w:tcW w:w="2771"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540"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503" w:type="dxa"/>
            <w:vMerge/>
            <w:textDirection w:val="tbRl"/>
          </w:tcPr>
          <w:p w14:paraId="3A20EF5C" w14:textId="77777777" w:rsidR="00D6375C" w:rsidRDefault="00D6375C" w:rsidP="00D6375C">
            <w:pPr>
              <w:ind w:left="113" w:right="113"/>
            </w:pPr>
          </w:p>
        </w:tc>
      </w:tr>
      <w:tr w:rsidR="00D6375C" w14:paraId="623E06AE" w14:textId="77777777" w:rsidTr="00146F8F">
        <w:trPr>
          <w:cantSplit/>
          <w:trHeight w:val="58"/>
        </w:trPr>
        <w:tc>
          <w:tcPr>
            <w:tcW w:w="561" w:type="dxa"/>
            <w:vMerge/>
            <w:textDirection w:val="btLr"/>
          </w:tcPr>
          <w:p w14:paraId="600377A7" w14:textId="77777777" w:rsidR="00D6375C" w:rsidRDefault="00D6375C" w:rsidP="00D6375C">
            <w:pPr>
              <w:ind w:left="113" w:right="113"/>
            </w:pPr>
          </w:p>
        </w:tc>
        <w:tc>
          <w:tcPr>
            <w:tcW w:w="703" w:type="dxa"/>
          </w:tcPr>
          <w:p w14:paraId="001232BD" w14:textId="772C46B2" w:rsidR="00D6375C" w:rsidRDefault="00D6375C" w:rsidP="00D6375C">
            <w:r>
              <w:t>38</w:t>
            </w:r>
          </w:p>
        </w:tc>
        <w:tc>
          <w:tcPr>
            <w:tcW w:w="2771" w:type="dxa"/>
          </w:tcPr>
          <w:p w14:paraId="553133CE" w14:textId="33EAC4FF" w:rsidR="00D6375C" w:rsidRDefault="00D6375C" w:rsidP="00D6375C">
            <w:r w:rsidRPr="00D147F8">
              <w:rPr>
                <w:lang w:val="sl"/>
              </w:rPr>
              <w:t>Dela se hitro lotim</w:t>
            </w:r>
          </w:p>
        </w:tc>
        <w:tc>
          <w:tcPr>
            <w:tcW w:w="3540"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503" w:type="dxa"/>
            <w:vMerge/>
            <w:textDirection w:val="tbRl"/>
          </w:tcPr>
          <w:p w14:paraId="3E9481A2" w14:textId="77777777" w:rsidR="00D6375C" w:rsidRDefault="00D6375C" w:rsidP="00D6375C">
            <w:pPr>
              <w:ind w:left="113" w:right="113"/>
            </w:pPr>
          </w:p>
        </w:tc>
      </w:tr>
      <w:tr w:rsidR="00D6375C" w14:paraId="71F166BF" w14:textId="77777777" w:rsidTr="00146F8F">
        <w:trPr>
          <w:cantSplit/>
          <w:trHeight w:val="58"/>
        </w:trPr>
        <w:tc>
          <w:tcPr>
            <w:tcW w:w="561" w:type="dxa"/>
            <w:vMerge/>
            <w:textDirection w:val="btLr"/>
          </w:tcPr>
          <w:p w14:paraId="34E16503" w14:textId="77777777" w:rsidR="00D6375C" w:rsidRDefault="00D6375C" w:rsidP="00D6375C">
            <w:pPr>
              <w:ind w:left="113" w:right="113"/>
            </w:pPr>
          </w:p>
        </w:tc>
        <w:tc>
          <w:tcPr>
            <w:tcW w:w="703" w:type="dxa"/>
          </w:tcPr>
          <w:p w14:paraId="45ECE37B" w14:textId="5845444F" w:rsidR="00D6375C" w:rsidRDefault="00D6375C" w:rsidP="00D6375C">
            <w:r>
              <w:t>39</w:t>
            </w:r>
          </w:p>
        </w:tc>
        <w:tc>
          <w:tcPr>
            <w:tcW w:w="2771" w:type="dxa"/>
          </w:tcPr>
          <w:p w14:paraId="2BDFB2C9" w14:textId="70ED74C1" w:rsidR="00D6375C" w:rsidRDefault="00D6375C" w:rsidP="00D6375C">
            <w:r w:rsidRPr="00D147F8">
              <w:rPr>
                <w:lang w:val="sl"/>
              </w:rPr>
              <w:t>Sledim srcu</w:t>
            </w:r>
          </w:p>
        </w:tc>
        <w:tc>
          <w:tcPr>
            <w:tcW w:w="3540" w:type="dxa"/>
          </w:tcPr>
          <w:p w14:paraId="3FDA9F56" w14:textId="0028A3FF" w:rsidR="00D6375C" w:rsidRDefault="00D6375C" w:rsidP="00D6375C">
            <w:r w:rsidRPr="00D147F8">
              <w:rPr>
                <w:lang w:val="sl"/>
              </w:rPr>
              <w:t>Sledim glavi</w:t>
            </w:r>
          </w:p>
        </w:tc>
        <w:tc>
          <w:tcPr>
            <w:tcW w:w="1503" w:type="dxa"/>
            <w:vMerge/>
            <w:textDirection w:val="tbRl"/>
          </w:tcPr>
          <w:p w14:paraId="411F89AC" w14:textId="77777777" w:rsidR="00D6375C" w:rsidRDefault="00D6375C" w:rsidP="00D6375C">
            <w:pPr>
              <w:ind w:left="113" w:right="113"/>
            </w:pPr>
          </w:p>
        </w:tc>
      </w:tr>
      <w:tr w:rsidR="00D6375C" w14:paraId="7ED8C9D1" w14:textId="77777777" w:rsidTr="00146F8F">
        <w:trPr>
          <w:cantSplit/>
          <w:trHeight w:val="58"/>
        </w:trPr>
        <w:tc>
          <w:tcPr>
            <w:tcW w:w="561" w:type="dxa"/>
            <w:vMerge/>
            <w:textDirection w:val="btLr"/>
          </w:tcPr>
          <w:p w14:paraId="131226A7" w14:textId="77777777" w:rsidR="00D6375C" w:rsidRDefault="00D6375C" w:rsidP="00D6375C">
            <w:pPr>
              <w:ind w:left="113" w:right="113"/>
            </w:pPr>
          </w:p>
        </w:tc>
        <w:tc>
          <w:tcPr>
            <w:tcW w:w="703" w:type="dxa"/>
          </w:tcPr>
          <w:p w14:paraId="3A618AC4" w14:textId="2906A957" w:rsidR="00D6375C" w:rsidRDefault="00D6375C" w:rsidP="00D6375C">
            <w:r>
              <w:t>40</w:t>
            </w:r>
          </w:p>
        </w:tc>
        <w:tc>
          <w:tcPr>
            <w:tcW w:w="2771" w:type="dxa"/>
          </w:tcPr>
          <w:p w14:paraId="4B156096" w14:textId="382C8F35" w:rsidR="00D6375C" w:rsidRPr="00D147F8" w:rsidRDefault="00D6375C" w:rsidP="00D6375C">
            <w:pPr>
              <w:rPr>
                <w:lang w:val="sl"/>
              </w:rPr>
            </w:pPr>
            <w:r>
              <w:rPr>
                <w:lang w:val="sl"/>
              </w:rPr>
              <w:t>Ostanem doma</w:t>
            </w:r>
          </w:p>
        </w:tc>
        <w:tc>
          <w:tcPr>
            <w:tcW w:w="3540" w:type="dxa"/>
          </w:tcPr>
          <w:p w14:paraId="0E273D1A" w14:textId="2713A69A" w:rsidR="00D6375C" w:rsidRPr="00D147F8" w:rsidRDefault="00D6375C" w:rsidP="00D6375C">
            <w:pPr>
              <w:rPr>
                <w:lang w:val="sl"/>
              </w:rPr>
            </w:pPr>
            <w:r>
              <w:rPr>
                <w:lang w:val="sl"/>
              </w:rPr>
              <w:t>Grem ven</w:t>
            </w:r>
          </w:p>
        </w:tc>
        <w:tc>
          <w:tcPr>
            <w:tcW w:w="1503" w:type="dxa"/>
            <w:vMerge/>
            <w:textDirection w:val="tbRl"/>
          </w:tcPr>
          <w:p w14:paraId="125FC36C" w14:textId="77777777" w:rsidR="00D6375C" w:rsidRDefault="00D6375C" w:rsidP="00D6375C">
            <w:pPr>
              <w:ind w:left="113" w:right="113"/>
            </w:pPr>
          </w:p>
        </w:tc>
      </w:tr>
      <w:tr w:rsidR="00D6375C" w14:paraId="13027C60" w14:textId="77777777" w:rsidTr="00146F8F">
        <w:trPr>
          <w:cantSplit/>
          <w:trHeight w:val="58"/>
        </w:trPr>
        <w:tc>
          <w:tcPr>
            <w:tcW w:w="561" w:type="dxa"/>
            <w:vMerge/>
            <w:textDirection w:val="btLr"/>
          </w:tcPr>
          <w:p w14:paraId="0CEAF545" w14:textId="77777777" w:rsidR="00D6375C" w:rsidRDefault="00D6375C" w:rsidP="00D6375C">
            <w:pPr>
              <w:ind w:left="113" w:right="113"/>
            </w:pPr>
          </w:p>
        </w:tc>
        <w:tc>
          <w:tcPr>
            <w:tcW w:w="703" w:type="dxa"/>
          </w:tcPr>
          <w:p w14:paraId="2CD01B34" w14:textId="53BDDE15" w:rsidR="00D6375C" w:rsidRDefault="00D6375C" w:rsidP="00D6375C">
            <w:r>
              <w:t>41</w:t>
            </w:r>
          </w:p>
        </w:tc>
        <w:tc>
          <w:tcPr>
            <w:tcW w:w="2771" w:type="dxa"/>
          </w:tcPr>
          <w:p w14:paraId="46B06A24" w14:textId="3F652E0C" w:rsidR="00D6375C" w:rsidRDefault="00D6375C" w:rsidP="00D6375C">
            <w:r w:rsidRPr="00D147F8">
              <w:rPr>
                <w:lang w:val="sl"/>
              </w:rPr>
              <w:t>Želim širšo sliko zgodbe</w:t>
            </w:r>
          </w:p>
        </w:tc>
        <w:tc>
          <w:tcPr>
            <w:tcW w:w="3540" w:type="dxa"/>
          </w:tcPr>
          <w:p w14:paraId="78E4AF28" w14:textId="0E6C6A0F" w:rsidR="00D6375C" w:rsidRDefault="00D6375C" w:rsidP="00D6375C">
            <w:r w:rsidRPr="00D147F8">
              <w:rPr>
                <w:lang w:val="sl"/>
              </w:rPr>
              <w:t>Želim podrobnosti zgodbe</w:t>
            </w:r>
          </w:p>
        </w:tc>
        <w:tc>
          <w:tcPr>
            <w:tcW w:w="1503" w:type="dxa"/>
            <w:vMerge/>
            <w:textDirection w:val="tbRl"/>
          </w:tcPr>
          <w:p w14:paraId="782087B1" w14:textId="77777777" w:rsidR="00D6375C" w:rsidRDefault="00D6375C" w:rsidP="00D6375C">
            <w:pPr>
              <w:ind w:left="113" w:right="113"/>
            </w:pPr>
          </w:p>
        </w:tc>
      </w:tr>
      <w:tr w:rsidR="00D6375C" w14:paraId="710E1294" w14:textId="77777777" w:rsidTr="00146F8F">
        <w:trPr>
          <w:cantSplit/>
          <w:trHeight w:val="58"/>
        </w:trPr>
        <w:tc>
          <w:tcPr>
            <w:tcW w:w="561" w:type="dxa"/>
            <w:vMerge/>
            <w:textDirection w:val="btLr"/>
          </w:tcPr>
          <w:p w14:paraId="7B711598" w14:textId="77777777" w:rsidR="00D6375C" w:rsidRDefault="00D6375C" w:rsidP="00D6375C">
            <w:pPr>
              <w:ind w:left="113" w:right="113"/>
            </w:pPr>
          </w:p>
        </w:tc>
        <w:tc>
          <w:tcPr>
            <w:tcW w:w="703" w:type="dxa"/>
          </w:tcPr>
          <w:p w14:paraId="3C565E02" w14:textId="6017CEE0" w:rsidR="00D6375C" w:rsidRDefault="00D6375C" w:rsidP="00D6375C">
            <w:r>
              <w:t>42</w:t>
            </w:r>
          </w:p>
        </w:tc>
        <w:tc>
          <w:tcPr>
            <w:tcW w:w="2771" w:type="dxa"/>
          </w:tcPr>
          <w:p w14:paraId="58613AE2" w14:textId="77777777" w:rsidR="00D6375C" w:rsidRPr="00D147F8" w:rsidRDefault="00D6375C" w:rsidP="00D6375C">
            <w:pPr>
              <w:rPr>
                <w:lang w:val="sl"/>
              </w:rPr>
            </w:pPr>
          </w:p>
        </w:tc>
        <w:tc>
          <w:tcPr>
            <w:tcW w:w="3540" w:type="dxa"/>
          </w:tcPr>
          <w:p w14:paraId="251CC6DF" w14:textId="77777777" w:rsidR="00D6375C" w:rsidRPr="00D147F8" w:rsidRDefault="00D6375C" w:rsidP="00D6375C">
            <w:pPr>
              <w:rPr>
                <w:lang w:val="sl"/>
              </w:rPr>
            </w:pPr>
          </w:p>
        </w:tc>
        <w:tc>
          <w:tcPr>
            <w:tcW w:w="1503" w:type="dxa"/>
            <w:vMerge/>
            <w:textDirection w:val="tbRl"/>
          </w:tcPr>
          <w:p w14:paraId="5C061986" w14:textId="77777777" w:rsidR="00D6375C" w:rsidRDefault="00D6375C" w:rsidP="00D6375C">
            <w:pPr>
              <w:ind w:left="113" w:right="113"/>
            </w:pPr>
          </w:p>
        </w:tc>
      </w:tr>
      <w:tr w:rsidR="00D6375C" w14:paraId="3192AE74" w14:textId="77777777" w:rsidTr="00146F8F">
        <w:trPr>
          <w:cantSplit/>
          <w:trHeight w:val="58"/>
        </w:trPr>
        <w:tc>
          <w:tcPr>
            <w:tcW w:w="561" w:type="dxa"/>
            <w:vMerge/>
            <w:textDirection w:val="btLr"/>
          </w:tcPr>
          <w:p w14:paraId="0ED20B80" w14:textId="77777777" w:rsidR="00D6375C" w:rsidRDefault="00D6375C" w:rsidP="00D6375C">
            <w:pPr>
              <w:ind w:left="113" w:right="113"/>
            </w:pPr>
          </w:p>
        </w:tc>
        <w:tc>
          <w:tcPr>
            <w:tcW w:w="703" w:type="dxa"/>
          </w:tcPr>
          <w:p w14:paraId="2B0FF80E" w14:textId="22645484" w:rsidR="00D6375C" w:rsidRDefault="00D6375C" w:rsidP="00D6375C">
            <w:r>
              <w:t>42</w:t>
            </w:r>
          </w:p>
        </w:tc>
        <w:tc>
          <w:tcPr>
            <w:tcW w:w="2771" w:type="dxa"/>
          </w:tcPr>
          <w:p w14:paraId="1EAC00AA" w14:textId="2FCE0B3F" w:rsidR="00D6375C" w:rsidRDefault="00D6375C" w:rsidP="00D6375C">
            <w:r>
              <w:rPr>
                <w:lang w:val="sl"/>
              </w:rPr>
              <w:t>Improviziram</w:t>
            </w:r>
          </w:p>
        </w:tc>
        <w:tc>
          <w:tcPr>
            <w:tcW w:w="3540" w:type="dxa"/>
          </w:tcPr>
          <w:p w14:paraId="47A2297D" w14:textId="72BE8C61" w:rsidR="00D6375C" w:rsidRDefault="00D6375C" w:rsidP="00D6375C">
            <w:r w:rsidRPr="00D147F8">
              <w:rPr>
                <w:lang w:val="sl"/>
              </w:rPr>
              <w:t>Se pripravim</w:t>
            </w:r>
          </w:p>
        </w:tc>
        <w:tc>
          <w:tcPr>
            <w:tcW w:w="1503" w:type="dxa"/>
            <w:vMerge/>
            <w:textDirection w:val="tbRl"/>
          </w:tcPr>
          <w:p w14:paraId="331E6EF0" w14:textId="77777777" w:rsidR="00D6375C" w:rsidRDefault="00D6375C" w:rsidP="00D6375C">
            <w:pPr>
              <w:ind w:left="113" w:right="113"/>
            </w:pPr>
          </w:p>
        </w:tc>
      </w:tr>
      <w:tr w:rsidR="00D6375C" w14:paraId="33A94A09" w14:textId="77777777" w:rsidTr="00146F8F">
        <w:trPr>
          <w:cantSplit/>
          <w:trHeight w:val="58"/>
        </w:trPr>
        <w:tc>
          <w:tcPr>
            <w:tcW w:w="561" w:type="dxa"/>
            <w:vMerge/>
            <w:textDirection w:val="btLr"/>
          </w:tcPr>
          <w:p w14:paraId="457C5C59" w14:textId="77777777" w:rsidR="00D6375C" w:rsidRDefault="00D6375C" w:rsidP="00D6375C">
            <w:pPr>
              <w:ind w:left="113" w:right="113"/>
            </w:pPr>
          </w:p>
        </w:tc>
        <w:tc>
          <w:tcPr>
            <w:tcW w:w="703" w:type="dxa"/>
          </w:tcPr>
          <w:p w14:paraId="4EEFA1F1" w14:textId="07D6268D" w:rsidR="00D6375C" w:rsidRDefault="00D6375C" w:rsidP="00D6375C">
            <w:r>
              <w:t>43</w:t>
            </w:r>
          </w:p>
        </w:tc>
        <w:tc>
          <w:tcPr>
            <w:tcW w:w="2771" w:type="dxa"/>
          </w:tcPr>
          <w:p w14:paraId="5A246BB2" w14:textId="4D784C85" w:rsidR="00D6375C" w:rsidRDefault="00D6375C" w:rsidP="00D6375C">
            <w:r w:rsidRPr="00D147F8">
              <w:rPr>
                <w:lang w:val="sl"/>
              </w:rPr>
              <w:t>Etiko temeljim na pravici</w:t>
            </w:r>
          </w:p>
        </w:tc>
        <w:tc>
          <w:tcPr>
            <w:tcW w:w="3540" w:type="dxa"/>
          </w:tcPr>
          <w:p w14:paraId="42448100" w14:textId="5AB56E0E" w:rsidR="00D6375C" w:rsidRDefault="00D6375C" w:rsidP="00D6375C">
            <w:r w:rsidRPr="00D147F8">
              <w:rPr>
                <w:lang w:val="sl"/>
              </w:rPr>
              <w:t>Etiko temeljim na</w:t>
            </w:r>
            <w:r>
              <w:rPr>
                <w:lang w:val="sl"/>
              </w:rPr>
              <w:t xml:space="preserve"> sočustvovanju</w:t>
            </w:r>
          </w:p>
        </w:tc>
        <w:tc>
          <w:tcPr>
            <w:tcW w:w="1503" w:type="dxa"/>
            <w:vMerge/>
            <w:textDirection w:val="tbRl"/>
          </w:tcPr>
          <w:p w14:paraId="5915C812" w14:textId="77777777" w:rsidR="00D6375C" w:rsidRDefault="00D6375C" w:rsidP="00D6375C">
            <w:pPr>
              <w:ind w:left="113" w:right="113"/>
            </w:pPr>
          </w:p>
        </w:tc>
      </w:tr>
      <w:tr w:rsidR="00D147F8" w14:paraId="14D7C0AE" w14:textId="77777777" w:rsidTr="00146F8F">
        <w:trPr>
          <w:cantSplit/>
          <w:trHeight w:val="58"/>
        </w:trPr>
        <w:tc>
          <w:tcPr>
            <w:tcW w:w="561" w:type="dxa"/>
            <w:vMerge/>
            <w:textDirection w:val="btLr"/>
          </w:tcPr>
          <w:p w14:paraId="000C32CA" w14:textId="77777777" w:rsidR="00D147F8" w:rsidRDefault="00D147F8" w:rsidP="004412E4">
            <w:pPr>
              <w:ind w:left="113" w:right="113"/>
            </w:pPr>
          </w:p>
        </w:tc>
        <w:tc>
          <w:tcPr>
            <w:tcW w:w="703" w:type="dxa"/>
          </w:tcPr>
          <w:p w14:paraId="6F051046" w14:textId="14DC9891" w:rsidR="00D147F8" w:rsidRDefault="00D6375C" w:rsidP="00BF576A">
            <w:r>
              <w:t>44</w:t>
            </w:r>
          </w:p>
        </w:tc>
        <w:tc>
          <w:tcPr>
            <w:tcW w:w="2771" w:type="dxa"/>
          </w:tcPr>
          <w:p w14:paraId="304E43AB" w14:textId="689AACC7" w:rsidR="00D147F8" w:rsidRDefault="00D147F8" w:rsidP="00BF576A">
            <w:r w:rsidRPr="00D147F8">
              <w:rPr>
                <w:lang w:val="sl"/>
              </w:rPr>
              <w:t>Ne maram kričati</w:t>
            </w:r>
          </w:p>
        </w:tc>
        <w:tc>
          <w:tcPr>
            <w:tcW w:w="3540" w:type="dxa"/>
          </w:tcPr>
          <w:p w14:paraId="4586D083" w14:textId="3DCEA0F6" w:rsidR="00D147F8" w:rsidRDefault="00D147F8" w:rsidP="00BF576A">
            <w:r w:rsidRPr="00D147F8">
              <w:rPr>
                <w:lang w:val="sl"/>
              </w:rPr>
              <w:t>kričanje, ko so poslušalci daleč mi je naravno</w:t>
            </w:r>
          </w:p>
        </w:tc>
        <w:tc>
          <w:tcPr>
            <w:tcW w:w="1503" w:type="dxa"/>
            <w:vMerge/>
            <w:textDirection w:val="tbRl"/>
          </w:tcPr>
          <w:p w14:paraId="5FF9FFD0" w14:textId="77777777" w:rsidR="00D147F8" w:rsidRDefault="00D147F8" w:rsidP="004412E4">
            <w:pPr>
              <w:ind w:left="113" w:right="113"/>
            </w:pPr>
          </w:p>
        </w:tc>
      </w:tr>
      <w:tr w:rsidR="00D147F8" w14:paraId="787F6270" w14:textId="77777777" w:rsidTr="00146F8F">
        <w:trPr>
          <w:cantSplit/>
          <w:trHeight w:val="58"/>
        </w:trPr>
        <w:tc>
          <w:tcPr>
            <w:tcW w:w="561" w:type="dxa"/>
            <w:vMerge/>
            <w:textDirection w:val="btLr"/>
          </w:tcPr>
          <w:p w14:paraId="7F176F9F" w14:textId="77777777" w:rsidR="00D147F8" w:rsidRDefault="00D147F8" w:rsidP="004412E4">
            <w:pPr>
              <w:ind w:left="113" w:right="113"/>
            </w:pPr>
          </w:p>
        </w:tc>
        <w:tc>
          <w:tcPr>
            <w:tcW w:w="703" w:type="dxa"/>
          </w:tcPr>
          <w:p w14:paraId="41221E0C" w14:textId="3B0B988B" w:rsidR="00D147F8" w:rsidRDefault="00D6375C" w:rsidP="00BF576A">
            <w:r>
              <w:t>45</w:t>
            </w:r>
          </w:p>
        </w:tc>
        <w:tc>
          <w:tcPr>
            <w:tcW w:w="2771" w:type="dxa"/>
          </w:tcPr>
          <w:p w14:paraId="54E792CB" w14:textId="7C245DC3" w:rsidR="00D147F8" w:rsidRDefault="00D147F8" w:rsidP="00BF576A">
            <w:r w:rsidRPr="00D147F8">
              <w:rPr>
                <w:lang w:val="sl"/>
              </w:rPr>
              <w:t>Raje imam teorijo</w:t>
            </w:r>
          </w:p>
        </w:tc>
        <w:tc>
          <w:tcPr>
            <w:tcW w:w="3540" w:type="dxa"/>
          </w:tcPr>
          <w:p w14:paraId="52F746D1" w14:textId="345EF14B" w:rsidR="00D147F8" w:rsidRDefault="00D147F8" w:rsidP="00BF576A">
            <w:r w:rsidRPr="00D147F8">
              <w:rPr>
                <w:lang w:val="sl"/>
              </w:rPr>
              <w:t>Raje imam prakso (empirijo)</w:t>
            </w:r>
          </w:p>
        </w:tc>
        <w:tc>
          <w:tcPr>
            <w:tcW w:w="1503" w:type="dxa"/>
            <w:vMerge/>
            <w:textDirection w:val="tbRl"/>
          </w:tcPr>
          <w:p w14:paraId="7364AE4B" w14:textId="77777777" w:rsidR="00D147F8" w:rsidRDefault="00D147F8" w:rsidP="004412E4">
            <w:pPr>
              <w:ind w:left="113" w:right="113"/>
            </w:pPr>
          </w:p>
        </w:tc>
      </w:tr>
      <w:tr w:rsidR="002443E4" w14:paraId="787DA3C4" w14:textId="77777777" w:rsidTr="00146F8F">
        <w:trPr>
          <w:cantSplit/>
          <w:trHeight w:val="58"/>
        </w:trPr>
        <w:tc>
          <w:tcPr>
            <w:tcW w:w="561" w:type="dxa"/>
            <w:textDirection w:val="btLr"/>
          </w:tcPr>
          <w:p w14:paraId="2FE22AE0" w14:textId="77777777" w:rsidR="002443E4" w:rsidRDefault="002443E4" w:rsidP="004412E4">
            <w:pPr>
              <w:ind w:left="113" w:right="113"/>
            </w:pPr>
          </w:p>
        </w:tc>
        <w:tc>
          <w:tcPr>
            <w:tcW w:w="703" w:type="dxa"/>
          </w:tcPr>
          <w:p w14:paraId="129399F6" w14:textId="4970C36E" w:rsidR="002443E4" w:rsidRDefault="00D6375C" w:rsidP="00BF576A">
            <w:r>
              <w:t>46</w:t>
            </w:r>
          </w:p>
        </w:tc>
        <w:tc>
          <w:tcPr>
            <w:tcW w:w="2771" w:type="dxa"/>
          </w:tcPr>
          <w:p w14:paraId="438629E4" w14:textId="78289AC0" w:rsidR="002443E4" w:rsidRDefault="00D147F8" w:rsidP="00BF576A">
            <w:r w:rsidRPr="00D147F8">
              <w:rPr>
                <w:lang w:val="sl"/>
              </w:rPr>
              <w:t>Trdo delam</w:t>
            </w:r>
          </w:p>
        </w:tc>
        <w:tc>
          <w:tcPr>
            <w:tcW w:w="3540" w:type="dxa"/>
          </w:tcPr>
          <w:p w14:paraId="0D01DA29" w14:textId="31466BDB" w:rsidR="002443E4" w:rsidRDefault="00D147F8" w:rsidP="00BF576A">
            <w:r w:rsidRPr="00D147F8">
              <w:rPr>
                <w:lang w:val="sl"/>
              </w:rPr>
              <w:t>Trdo se zabavam</w:t>
            </w:r>
          </w:p>
        </w:tc>
        <w:tc>
          <w:tcPr>
            <w:tcW w:w="1503" w:type="dxa"/>
            <w:textDirection w:val="tbRl"/>
          </w:tcPr>
          <w:p w14:paraId="1B1B1191" w14:textId="77777777" w:rsidR="002443E4" w:rsidRDefault="002443E4" w:rsidP="004412E4">
            <w:pPr>
              <w:ind w:left="113" w:right="113"/>
            </w:pPr>
          </w:p>
        </w:tc>
      </w:tr>
      <w:tr w:rsidR="002443E4" w14:paraId="2D2AEFFC" w14:textId="77777777" w:rsidTr="00146F8F">
        <w:trPr>
          <w:cantSplit/>
          <w:trHeight w:val="58"/>
        </w:trPr>
        <w:tc>
          <w:tcPr>
            <w:tcW w:w="561" w:type="dxa"/>
            <w:textDirection w:val="btLr"/>
          </w:tcPr>
          <w:p w14:paraId="61DD4D67" w14:textId="77777777" w:rsidR="002443E4" w:rsidRDefault="002443E4" w:rsidP="004412E4">
            <w:pPr>
              <w:ind w:left="113" w:right="113"/>
            </w:pPr>
          </w:p>
        </w:tc>
        <w:tc>
          <w:tcPr>
            <w:tcW w:w="703" w:type="dxa"/>
          </w:tcPr>
          <w:p w14:paraId="01EF56CB" w14:textId="3858AA78" w:rsidR="002443E4" w:rsidRDefault="00D6375C" w:rsidP="00BF576A">
            <w:r>
              <w:t>47</w:t>
            </w:r>
          </w:p>
        </w:tc>
        <w:tc>
          <w:tcPr>
            <w:tcW w:w="2771" w:type="dxa"/>
          </w:tcPr>
          <w:p w14:paraId="55E14C36" w14:textId="6E22C988" w:rsidR="002443E4" w:rsidRDefault="00D147F8" w:rsidP="00BF576A">
            <w:r w:rsidRPr="00D147F8">
              <w:rPr>
                <w:lang w:val="sl"/>
              </w:rPr>
              <w:t>Čustva me spravijo iz cone udobja</w:t>
            </w:r>
          </w:p>
        </w:tc>
        <w:tc>
          <w:tcPr>
            <w:tcW w:w="3540" w:type="dxa"/>
          </w:tcPr>
          <w:p w14:paraId="3F35A2BD" w14:textId="4106E5CA" w:rsidR="002443E4" w:rsidRDefault="00D147F8" w:rsidP="00BF576A">
            <w:r w:rsidRPr="00D147F8">
              <w:rPr>
                <w:lang w:val="sl"/>
              </w:rPr>
              <w:t>Čustva upoštevam in cenim</w:t>
            </w:r>
          </w:p>
        </w:tc>
        <w:tc>
          <w:tcPr>
            <w:tcW w:w="1503" w:type="dxa"/>
            <w:textDirection w:val="tbRl"/>
          </w:tcPr>
          <w:p w14:paraId="07B10574" w14:textId="77777777" w:rsidR="002443E4" w:rsidRDefault="002443E4" w:rsidP="004412E4">
            <w:pPr>
              <w:ind w:left="113" w:right="113"/>
            </w:pPr>
          </w:p>
        </w:tc>
      </w:tr>
      <w:tr w:rsidR="002443E4" w14:paraId="609DB230" w14:textId="77777777" w:rsidTr="00146F8F">
        <w:trPr>
          <w:cantSplit/>
          <w:trHeight w:val="58"/>
        </w:trPr>
        <w:tc>
          <w:tcPr>
            <w:tcW w:w="561" w:type="dxa"/>
            <w:textDirection w:val="btLr"/>
          </w:tcPr>
          <w:p w14:paraId="0DD1301D" w14:textId="77777777" w:rsidR="002443E4" w:rsidRDefault="002443E4" w:rsidP="004412E4">
            <w:pPr>
              <w:ind w:left="113" w:right="113"/>
            </w:pPr>
          </w:p>
        </w:tc>
        <w:tc>
          <w:tcPr>
            <w:tcW w:w="703" w:type="dxa"/>
          </w:tcPr>
          <w:p w14:paraId="2D2F81B5" w14:textId="120E4F00" w:rsidR="002443E4" w:rsidRDefault="00D6375C" w:rsidP="00BF576A">
            <w:r>
              <w:t>48</w:t>
            </w:r>
          </w:p>
        </w:tc>
        <w:tc>
          <w:tcPr>
            <w:tcW w:w="2771" w:type="dxa"/>
          </w:tcPr>
          <w:p w14:paraId="128FC6F0" w14:textId="4EF922B6" w:rsidR="002443E4" w:rsidRDefault="00D147F8" w:rsidP="00D147F8">
            <w:r w:rsidRPr="00D147F8">
              <w:rPr>
                <w:lang w:val="sl"/>
              </w:rPr>
              <w:t>Rad nastopam pred ljudmi</w:t>
            </w:r>
          </w:p>
        </w:tc>
        <w:tc>
          <w:tcPr>
            <w:tcW w:w="3540" w:type="dxa"/>
          </w:tcPr>
          <w:p w14:paraId="30CF91EC" w14:textId="5F89EAA1" w:rsidR="002443E4" w:rsidRDefault="00D147F8" w:rsidP="00BF576A">
            <w:r w:rsidRPr="00D147F8">
              <w:rPr>
                <w:lang w:val="sl"/>
              </w:rPr>
              <w:t>Javnemu govoru se izogibam</w:t>
            </w:r>
          </w:p>
        </w:tc>
        <w:tc>
          <w:tcPr>
            <w:tcW w:w="1503" w:type="dxa"/>
            <w:textDirection w:val="tbRl"/>
          </w:tcPr>
          <w:p w14:paraId="261DCF12" w14:textId="77777777" w:rsidR="002443E4" w:rsidRDefault="002443E4" w:rsidP="004412E4">
            <w:pPr>
              <w:ind w:left="113" w:right="113"/>
            </w:pPr>
          </w:p>
        </w:tc>
      </w:tr>
      <w:tr w:rsidR="00D147F8" w14:paraId="2CAF1A92" w14:textId="77777777" w:rsidTr="00146F8F">
        <w:trPr>
          <w:cantSplit/>
          <w:trHeight w:val="58"/>
        </w:trPr>
        <w:tc>
          <w:tcPr>
            <w:tcW w:w="561" w:type="dxa"/>
            <w:textDirection w:val="btLr"/>
          </w:tcPr>
          <w:p w14:paraId="258DF1C9" w14:textId="77777777" w:rsidR="00D147F8" w:rsidRDefault="00D147F8" w:rsidP="004412E4">
            <w:pPr>
              <w:ind w:left="113" w:right="113"/>
            </w:pPr>
          </w:p>
        </w:tc>
        <w:tc>
          <w:tcPr>
            <w:tcW w:w="703" w:type="dxa"/>
          </w:tcPr>
          <w:p w14:paraId="518177B2" w14:textId="7FCBE8C4" w:rsidR="00D147F8" w:rsidRDefault="00D6375C" w:rsidP="00BF576A">
            <w:r>
              <w:t>49</w:t>
            </w:r>
          </w:p>
        </w:tc>
        <w:tc>
          <w:tcPr>
            <w:tcW w:w="2771" w:type="dxa"/>
          </w:tcPr>
          <w:p w14:paraId="6ED9D309" w14:textId="3B170421" w:rsidR="00D147F8" w:rsidRDefault="00D147F8" w:rsidP="00BF576A">
            <w:r w:rsidRPr="00D147F8">
              <w:rPr>
                <w:lang w:val="sl"/>
              </w:rPr>
              <w:t>Želim vedeti kdo, kaj, kdaj.</w:t>
            </w:r>
          </w:p>
        </w:tc>
        <w:tc>
          <w:tcPr>
            <w:tcW w:w="3540" w:type="dxa"/>
          </w:tcPr>
          <w:p w14:paraId="3581E546" w14:textId="0E12CFAE" w:rsidR="00D147F8" w:rsidRDefault="00D147F8" w:rsidP="00BF576A">
            <w:r w:rsidRPr="00D147F8">
              <w:rPr>
                <w:lang w:val="sl"/>
              </w:rPr>
              <w:t>Želim vedeti zakaj</w:t>
            </w:r>
          </w:p>
        </w:tc>
        <w:tc>
          <w:tcPr>
            <w:tcW w:w="1503"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20ADEE75" w:rsidR="005E48D9" w:rsidRDefault="005E48D9" w:rsidP="005E48D9">
            <w:r>
              <w:t xml:space="preserve">n </w:t>
            </w:r>
            <w:proofErr w:type="spellStart"/>
            <w:r>
              <w:t>možnih</w:t>
            </w:r>
            <w:proofErr w:type="spellEnd"/>
            <w:r>
              <w:t xml:space="preserve"> </w:t>
            </w:r>
            <w:proofErr w:type="spellStart"/>
            <w:r>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4266E2B0" w:rsidR="005E48D9" w:rsidRDefault="005E48D9" w:rsidP="005E48D9">
            <w:r>
              <w:t xml:space="preserve">n </w:t>
            </w:r>
            <w:proofErr w:type="spellStart"/>
            <w:r>
              <w:t>možnih</w:t>
            </w:r>
            <w:proofErr w:type="spellEnd"/>
            <w:r>
              <w:t xml:space="preserve"> </w:t>
            </w:r>
            <w:proofErr w:type="spellStart"/>
            <w:r>
              <w:t>izbir</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9E4CC" w14:textId="77777777" w:rsidR="0070114B" w:rsidRDefault="0070114B" w:rsidP="00AE29F3">
      <w:pPr>
        <w:spacing w:after="0" w:line="240" w:lineRule="auto"/>
      </w:pPr>
      <w:r>
        <w:separator/>
      </w:r>
    </w:p>
  </w:endnote>
  <w:endnote w:type="continuationSeparator" w:id="0">
    <w:p w14:paraId="26486462" w14:textId="77777777" w:rsidR="0070114B" w:rsidRDefault="0070114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BF60A" w14:textId="77777777" w:rsidR="0070114B" w:rsidRDefault="0070114B" w:rsidP="00AE29F3">
      <w:pPr>
        <w:spacing w:after="0" w:line="240" w:lineRule="auto"/>
      </w:pPr>
      <w:r>
        <w:separator/>
      </w:r>
    </w:p>
  </w:footnote>
  <w:footnote w:type="continuationSeparator" w:id="0">
    <w:p w14:paraId="36FD8FBD" w14:textId="77777777" w:rsidR="0070114B" w:rsidRDefault="0070114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7226"/>
    <w:rsid w:val="0002468E"/>
    <w:rsid w:val="0003718E"/>
    <w:rsid w:val="00040560"/>
    <w:rsid w:val="00040D1B"/>
    <w:rsid w:val="00040EC3"/>
    <w:rsid w:val="00046752"/>
    <w:rsid w:val="000506A8"/>
    <w:rsid w:val="00056318"/>
    <w:rsid w:val="00067E0F"/>
    <w:rsid w:val="00081F80"/>
    <w:rsid w:val="00085879"/>
    <w:rsid w:val="00092008"/>
    <w:rsid w:val="00095B8C"/>
    <w:rsid w:val="000B753B"/>
    <w:rsid w:val="000C2BD5"/>
    <w:rsid w:val="000D6412"/>
    <w:rsid w:val="000E06F8"/>
    <w:rsid w:val="000F20F0"/>
    <w:rsid w:val="000F3BCC"/>
    <w:rsid w:val="000F3F21"/>
    <w:rsid w:val="000F713B"/>
    <w:rsid w:val="00103489"/>
    <w:rsid w:val="00104411"/>
    <w:rsid w:val="001111FF"/>
    <w:rsid w:val="00111EF0"/>
    <w:rsid w:val="00114F5B"/>
    <w:rsid w:val="00120F54"/>
    <w:rsid w:val="00127C86"/>
    <w:rsid w:val="00146E13"/>
    <w:rsid w:val="00146F8F"/>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64D36"/>
    <w:rsid w:val="00292E52"/>
    <w:rsid w:val="002977CB"/>
    <w:rsid w:val="002A7DF8"/>
    <w:rsid w:val="002B3400"/>
    <w:rsid w:val="002C25E4"/>
    <w:rsid w:val="002D1B02"/>
    <w:rsid w:val="002E1057"/>
    <w:rsid w:val="00301EC2"/>
    <w:rsid w:val="003106A3"/>
    <w:rsid w:val="003119C8"/>
    <w:rsid w:val="00320E2A"/>
    <w:rsid w:val="003239BD"/>
    <w:rsid w:val="00341457"/>
    <w:rsid w:val="00366C5D"/>
    <w:rsid w:val="003824F2"/>
    <w:rsid w:val="00383408"/>
    <w:rsid w:val="003C1058"/>
    <w:rsid w:val="003C4C3F"/>
    <w:rsid w:val="003E0EF2"/>
    <w:rsid w:val="003F48A2"/>
    <w:rsid w:val="00414611"/>
    <w:rsid w:val="00423309"/>
    <w:rsid w:val="00425AA9"/>
    <w:rsid w:val="00431CE2"/>
    <w:rsid w:val="004330F4"/>
    <w:rsid w:val="004412E4"/>
    <w:rsid w:val="004615FF"/>
    <w:rsid w:val="0046375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32DB8"/>
    <w:rsid w:val="005332CB"/>
    <w:rsid w:val="00544CCD"/>
    <w:rsid w:val="005473DB"/>
    <w:rsid w:val="00555396"/>
    <w:rsid w:val="00587D33"/>
    <w:rsid w:val="00593B76"/>
    <w:rsid w:val="005E32B1"/>
    <w:rsid w:val="005E48D9"/>
    <w:rsid w:val="005E48EC"/>
    <w:rsid w:val="005F5F0A"/>
    <w:rsid w:val="006045E8"/>
    <w:rsid w:val="006108D4"/>
    <w:rsid w:val="00624857"/>
    <w:rsid w:val="0062735A"/>
    <w:rsid w:val="00632E89"/>
    <w:rsid w:val="00637D0E"/>
    <w:rsid w:val="0065197D"/>
    <w:rsid w:val="00653A54"/>
    <w:rsid w:val="006619C3"/>
    <w:rsid w:val="00671762"/>
    <w:rsid w:val="006717ED"/>
    <w:rsid w:val="00677AE0"/>
    <w:rsid w:val="00683648"/>
    <w:rsid w:val="00692310"/>
    <w:rsid w:val="006A4D27"/>
    <w:rsid w:val="006B340B"/>
    <w:rsid w:val="006C5B49"/>
    <w:rsid w:val="006D24D4"/>
    <w:rsid w:val="006D7B1A"/>
    <w:rsid w:val="0070114B"/>
    <w:rsid w:val="00702B52"/>
    <w:rsid w:val="00712AD1"/>
    <w:rsid w:val="00715F40"/>
    <w:rsid w:val="007162BF"/>
    <w:rsid w:val="00727138"/>
    <w:rsid w:val="0073254A"/>
    <w:rsid w:val="00742BC8"/>
    <w:rsid w:val="00752863"/>
    <w:rsid w:val="00755824"/>
    <w:rsid w:val="007614F5"/>
    <w:rsid w:val="007627D6"/>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3AE6"/>
    <w:rsid w:val="0081245E"/>
    <w:rsid w:val="00812CAE"/>
    <w:rsid w:val="00816747"/>
    <w:rsid w:val="00816F95"/>
    <w:rsid w:val="00817D8F"/>
    <w:rsid w:val="00832EF4"/>
    <w:rsid w:val="00847133"/>
    <w:rsid w:val="008569FD"/>
    <w:rsid w:val="0086068C"/>
    <w:rsid w:val="00864F10"/>
    <w:rsid w:val="00875AF2"/>
    <w:rsid w:val="00881D2C"/>
    <w:rsid w:val="00883CED"/>
    <w:rsid w:val="00887650"/>
    <w:rsid w:val="00895354"/>
    <w:rsid w:val="008B006E"/>
    <w:rsid w:val="008E2808"/>
    <w:rsid w:val="008E3FD3"/>
    <w:rsid w:val="008E4B48"/>
    <w:rsid w:val="008E67DC"/>
    <w:rsid w:val="009051B6"/>
    <w:rsid w:val="00915E31"/>
    <w:rsid w:val="0091685F"/>
    <w:rsid w:val="00926866"/>
    <w:rsid w:val="00940BB7"/>
    <w:rsid w:val="00943AC8"/>
    <w:rsid w:val="009478DD"/>
    <w:rsid w:val="00955856"/>
    <w:rsid w:val="00964A65"/>
    <w:rsid w:val="009722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678E"/>
    <w:rsid w:val="00A301BB"/>
    <w:rsid w:val="00A32D4E"/>
    <w:rsid w:val="00A34714"/>
    <w:rsid w:val="00A355B3"/>
    <w:rsid w:val="00A37C32"/>
    <w:rsid w:val="00A37C3C"/>
    <w:rsid w:val="00A41D78"/>
    <w:rsid w:val="00A53F28"/>
    <w:rsid w:val="00A56A7C"/>
    <w:rsid w:val="00A66E44"/>
    <w:rsid w:val="00A86059"/>
    <w:rsid w:val="00A92D5B"/>
    <w:rsid w:val="00A963E5"/>
    <w:rsid w:val="00AA3588"/>
    <w:rsid w:val="00AB1234"/>
    <w:rsid w:val="00AB1E64"/>
    <w:rsid w:val="00AC37AA"/>
    <w:rsid w:val="00AD4E12"/>
    <w:rsid w:val="00AE29F3"/>
    <w:rsid w:val="00AE42D7"/>
    <w:rsid w:val="00B07ECC"/>
    <w:rsid w:val="00B2621B"/>
    <w:rsid w:val="00B26D1C"/>
    <w:rsid w:val="00B4649C"/>
    <w:rsid w:val="00B50AE9"/>
    <w:rsid w:val="00B562BC"/>
    <w:rsid w:val="00B66A6B"/>
    <w:rsid w:val="00B77D6E"/>
    <w:rsid w:val="00B8726C"/>
    <w:rsid w:val="00BA1A86"/>
    <w:rsid w:val="00BA33FA"/>
    <w:rsid w:val="00BB70E2"/>
    <w:rsid w:val="00BC554A"/>
    <w:rsid w:val="00BD17B0"/>
    <w:rsid w:val="00BD184E"/>
    <w:rsid w:val="00BD4664"/>
    <w:rsid w:val="00BE6DFE"/>
    <w:rsid w:val="00BF2D37"/>
    <w:rsid w:val="00BF576A"/>
    <w:rsid w:val="00C0216F"/>
    <w:rsid w:val="00C0545B"/>
    <w:rsid w:val="00C16417"/>
    <w:rsid w:val="00C45E18"/>
    <w:rsid w:val="00C55562"/>
    <w:rsid w:val="00C82123"/>
    <w:rsid w:val="00C909F4"/>
    <w:rsid w:val="00CA4C2B"/>
    <w:rsid w:val="00CC2654"/>
    <w:rsid w:val="00CD4EDB"/>
    <w:rsid w:val="00CD5C30"/>
    <w:rsid w:val="00CE44F4"/>
    <w:rsid w:val="00CE6792"/>
    <w:rsid w:val="00D01D27"/>
    <w:rsid w:val="00D05BC8"/>
    <w:rsid w:val="00D13E2F"/>
    <w:rsid w:val="00D147F8"/>
    <w:rsid w:val="00D15A63"/>
    <w:rsid w:val="00D41C8E"/>
    <w:rsid w:val="00D45104"/>
    <w:rsid w:val="00D6375C"/>
    <w:rsid w:val="00D7033E"/>
    <w:rsid w:val="00D717AC"/>
    <w:rsid w:val="00D72A7B"/>
    <w:rsid w:val="00D8479C"/>
    <w:rsid w:val="00DA62F8"/>
    <w:rsid w:val="00DB5B09"/>
    <w:rsid w:val="00DC1DEC"/>
    <w:rsid w:val="00DC542B"/>
    <w:rsid w:val="00DD1153"/>
    <w:rsid w:val="00DD3282"/>
    <w:rsid w:val="00DD3607"/>
    <w:rsid w:val="00DF58B7"/>
    <w:rsid w:val="00E03E9B"/>
    <w:rsid w:val="00E203A6"/>
    <w:rsid w:val="00E31527"/>
    <w:rsid w:val="00E36DB5"/>
    <w:rsid w:val="00E414E4"/>
    <w:rsid w:val="00E5111D"/>
    <w:rsid w:val="00E53F54"/>
    <w:rsid w:val="00E56758"/>
    <w:rsid w:val="00E61DD1"/>
    <w:rsid w:val="00E64077"/>
    <w:rsid w:val="00E91CC1"/>
    <w:rsid w:val="00E94972"/>
    <w:rsid w:val="00E96AB9"/>
    <w:rsid w:val="00EB3DFF"/>
    <w:rsid w:val="00EB69C2"/>
    <w:rsid w:val="00EC6B87"/>
    <w:rsid w:val="00EE0E42"/>
    <w:rsid w:val="00EE1309"/>
    <w:rsid w:val="00EE248F"/>
    <w:rsid w:val="00F02E01"/>
    <w:rsid w:val="00F125A7"/>
    <w:rsid w:val="00F20EA9"/>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0AC"/>
    <w:pPr>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pdf/2008.05756.pdf,"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39</Pages>
  <Words>18991</Words>
  <Characters>108252</Characters>
  <Application>Microsoft Office Word</Application>
  <DocSecurity>0</DocSecurity>
  <Lines>902</Lines>
  <Paragraphs>253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126990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223</cp:revision>
  <cp:lastPrinted>2024-01-12T12:12:00Z</cp:lastPrinted>
  <dcterms:created xsi:type="dcterms:W3CDTF">2023-09-23T17:00:00Z</dcterms:created>
  <dcterms:modified xsi:type="dcterms:W3CDTF">2024-01-14T17:04:00Z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id="sxweaGA4"/&gt;&lt;style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