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18C06925" w14:textId="65C5E671" w:rsidR="00943AC8" w:rsidRDefault="00943AC8" w:rsidP="00964A65">
      <w:pPr>
        <w:jc w:val="center"/>
        <w:rPr>
          <w:sz w:val="48"/>
          <w:szCs w:val="48"/>
        </w:rPr>
      </w:pPr>
      <w:r w:rsidRPr="00964A65">
        <w:rPr>
          <w:sz w:val="48"/>
          <w:szCs w:val="48"/>
        </w:rPr>
        <w:t>BOR BREGANT</w:t>
      </w:r>
    </w:p>
    <w:p w14:paraId="64558BF2" w14:textId="77777777" w:rsidR="00964A65" w:rsidRDefault="00964A65" w:rsidP="00964A65">
      <w:pPr>
        <w:jc w:val="center"/>
        <w:rPr>
          <w:sz w:val="48"/>
          <w:szCs w:val="48"/>
        </w:rPr>
      </w:pPr>
    </w:p>
    <w:p w14:paraId="6FBB68DC" w14:textId="77777777" w:rsidR="00964A65" w:rsidRDefault="00964A65" w:rsidP="00964A65">
      <w:pPr>
        <w:jc w:val="center"/>
        <w:rPr>
          <w:sz w:val="48"/>
          <w:szCs w:val="48"/>
        </w:rPr>
      </w:pP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34A83AA8" w14:textId="77777777" w:rsidR="00964A65" w:rsidRDefault="00964A65" w:rsidP="00964A65">
      <w:pPr>
        <w:jc w:val="center"/>
        <w:rPr>
          <w:sz w:val="48"/>
          <w:szCs w:val="48"/>
        </w:rPr>
      </w:pPr>
    </w:p>
    <w:p w14:paraId="6E81EC67" w14:textId="77777777" w:rsidR="00964A65" w:rsidRPr="00964A65" w:rsidRDefault="00964A65" w:rsidP="00964A65">
      <w:pPr>
        <w:jc w:val="cente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3C9D616D" w14:textId="6B19362D" w:rsidR="00943AC8" w:rsidRPr="00964A65" w:rsidRDefault="00943AC8" w:rsidP="00964A65">
      <w:pPr>
        <w:jc w:val="center"/>
        <w:rPr>
          <w:sz w:val="32"/>
          <w:szCs w:val="32"/>
        </w:rPr>
      </w:pPr>
      <w:r w:rsidRPr="00964A65">
        <w:rPr>
          <w:sz w:val="32"/>
          <w:szCs w:val="32"/>
        </w:rPr>
        <w:t>Koper 202x</w:t>
      </w:r>
    </w:p>
    <w:p w14:paraId="5D118035" w14:textId="77777777" w:rsidR="00943AC8" w:rsidRDefault="00943AC8" w:rsidP="00431CE2"/>
    <w:p w14:paraId="5F8A724F" w14:textId="77777777" w:rsidR="00964A65" w:rsidRDefault="00964A65" w:rsidP="00431CE2"/>
    <w:p w14:paraId="65842CE3" w14:textId="77777777" w:rsidR="00964A65" w:rsidRDefault="00964A65" w:rsidP="00431CE2"/>
    <w:p w14:paraId="128B7801" w14:textId="77777777" w:rsidR="00964A65" w:rsidRDefault="00964A65" w:rsidP="00431CE2"/>
    <w:p w14:paraId="66FBCD35" w14:textId="77777777" w:rsidR="00964A65" w:rsidRDefault="00964A65" w:rsidP="00431CE2"/>
    <w:p w14:paraId="3D069BCE" w14:textId="77777777" w:rsidR="00964A65" w:rsidRDefault="00964A65" w:rsidP="00431CE2"/>
    <w:p w14:paraId="660B941F" w14:textId="77777777" w:rsidR="00964A65" w:rsidRDefault="00964A65" w:rsidP="00431CE2"/>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lastRenderedPageBreak/>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29FE66C" w14:textId="0F98A2C9"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p>
    <w:p w14:paraId="3B578577" w14:textId="1D82F2F2" w:rsidR="006717ED" w:rsidRPr="006717ED" w:rsidRDefault="006717ED" w:rsidP="006717ED">
      <w:pPr>
        <w:jc w:val="left"/>
        <w:rPr>
          <w:lang w:val="sl-SI"/>
        </w:rPr>
      </w:pP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p>
    <w:p w14:paraId="27A803F8" w14:textId="77777777" w:rsidR="006717ED" w:rsidRP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8E15A3A" w14:textId="77777777" w:rsidR="00943AC8" w:rsidRDefault="00943AC8">
      <w:pPr>
        <w:jc w:val="left"/>
      </w:pPr>
      <w:r>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471"/>
        <w:gridCol w:w="635"/>
        <w:gridCol w:w="2908"/>
        <w:gridCol w:w="422"/>
        <w:gridCol w:w="1333"/>
        <w:gridCol w:w="647"/>
        <w:gridCol w:w="1710"/>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lastRenderedPageBreak/>
        <w:br w:type="page"/>
      </w:r>
    </w:p>
    <w:p w14:paraId="2BD93685" w14:textId="030B0D0B" w:rsidR="00943AC8" w:rsidRPr="00964A65" w:rsidRDefault="00943AC8" w:rsidP="00431CE2">
      <w:pPr>
        <w:rPr>
          <w:sz w:val="40"/>
          <w:szCs w:val="40"/>
        </w:rPr>
      </w:pPr>
      <w:r w:rsidRPr="00964A65">
        <w:rPr>
          <w:sz w:val="40"/>
          <w:szCs w:val="40"/>
        </w:rPr>
        <w:lastRenderedPageBreak/>
        <w:t>IZVLEČEK</w:t>
      </w:r>
    </w:p>
    <w:p w14:paraId="15FE72C4" w14:textId="5E7D7C1D" w:rsidR="00943AC8" w:rsidRDefault="00943AC8" w:rsidP="00431CE2">
      <w:r>
        <w:t>…</w:t>
      </w:r>
    </w:p>
    <w:p w14:paraId="50579CAE" w14:textId="77777777" w:rsidR="00964A65" w:rsidRDefault="00964A65" w:rsidP="00431CE2"/>
    <w:p w14:paraId="655684E7" w14:textId="77777777" w:rsidR="00964A65" w:rsidRDefault="00964A65" w:rsidP="00431CE2"/>
    <w:p w14:paraId="769B7ECE" w14:textId="28BB3C65"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1668CA1A" w14:textId="55636040" w:rsidR="00943AC8" w:rsidRPr="00FB70D4" w:rsidRDefault="00FB70D4">
      <w:pPr>
        <w:jc w:val="left"/>
        <w:rPr>
          <w:b/>
          <w:bCs/>
          <w:lang w:val="sl-SI"/>
        </w:rPr>
      </w:pPr>
      <w:r w:rsidRPr="00FB70D4">
        <w:rPr>
          <w:b/>
          <w:bCs/>
          <w:lang w:val="sl-SI"/>
        </w:rPr>
        <w:t xml:space="preserve">MSC 2020 klasifikacija: </w:t>
      </w:r>
      <w:r w:rsidRPr="00FB70D4">
        <w:rPr>
          <w:b/>
          <w:bCs/>
          <w:lang w:val="sl-SI"/>
        </w:rPr>
        <w:tab/>
      </w:r>
      <w:r w:rsidRPr="00FB70D4">
        <w:rPr>
          <w:b/>
          <w:bCs/>
        </w:rPr>
        <w:t>97D40, 97D60, 62P99</w:t>
      </w:r>
      <w:r w:rsidR="00943AC8">
        <w:br w:type="page"/>
      </w:r>
    </w:p>
    <w:p w14:paraId="6FF73A44" w14:textId="7A1DACEA" w:rsidR="00943AC8" w:rsidRPr="00964A65" w:rsidRDefault="00943AC8" w:rsidP="00431CE2">
      <w:pPr>
        <w:rPr>
          <w:sz w:val="40"/>
          <w:szCs w:val="40"/>
        </w:rPr>
      </w:pPr>
      <w:r w:rsidRPr="00964A65">
        <w:rPr>
          <w:sz w:val="40"/>
          <w:szCs w:val="40"/>
        </w:rPr>
        <w:lastRenderedPageBreak/>
        <w:t>ABSTRACT</w:t>
      </w:r>
    </w:p>
    <w:p w14:paraId="3BD79CAD" w14:textId="5C03FA9F" w:rsidR="00943AC8" w:rsidRDefault="00943AC8" w:rsidP="00431CE2">
      <w:r>
        <w:t>…</w:t>
      </w:r>
    </w:p>
    <w:p w14:paraId="62310489" w14:textId="77777777" w:rsidR="00964A65" w:rsidRDefault="00964A65" w:rsidP="00431CE2"/>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P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304AC25C" w:rsidR="00964A65" w:rsidRPr="00964A65" w:rsidRDefault="00964A65" w:rsidP="00964A65">
      <w:pPr>
        <w:jc w:val="left"/>
      </w:pP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sz w:val="24"/>
        </w:rPr>
      </w:sdtEndPr>
      <w:sdtContent>
        <w:p w14:paraId="58ED7327" w14:textId="3365A044" w:rsidR="00F02E01" w:rsidRDefault="00F02E01">
          <w:pPr>
            <w:pStyle w:val="TOCHeading"/>
          </w:pPr>
          <w:r>
            <w:rPr>
              <w:lang w:val="en-GB"/>
            </w:rPr>
            <w:t>Contents</w:t>
          </w:r>
        </w:p>
        <w:p w14:paraId="44EB2C14" w14:textId="1AFC6C91" w:rsidR="006108D4" w:rsidRDefault="00F02E01">
          <w:pPr>
            <w:pStyle w:val="TOC1"/>
            <w:tabs>
              <w:tab w:val="right" w:leader="dot" w:pos="9062"/>
            </w:tabs>
            <w:rPr>
              <w:rFonts w:eastAsiaTheme="minorEastAsia"/>
              <w:noProof/>
              <w:lang w:val="sl-SI" w:eastAsia="sl-SI"/>
            </w:rPr>
          </w:pPr>
          <w:r>
            <w:fldChar w:fldCharType="begin"/>
          </w:r>
          <w:r>
            <w:instrText xml:space="preserve"> TOC \o "1-3" \h \z \u </w:instrText>
          </w:r>
          <w:r>
            <w:fldChar w:fldCharType="separate"/>
          </w:r>
          <w:hyperlink w:anchor="_Toc155434857" w:history="1">
            <w:r w:rsidR="006108D4" w:rsidRPr="00B71EAF">
              <w:rPr>
                <w:rStyle w:val="Hyperlink"/>
                <w:noProof/>
              </w:rPr>
              <w:t>Uvod</w:t>
            </w:r>
            <w:r w:rsidR="006108D4">
              <w:rPr>
                <w:noProof/>
                <w:webHidden/>
              </w:rPr>
              <w:tab/>
            </w:r>
            <w:r w:rsidR="006108D4">
              <w:rPr>
                <w:noProof/>
                <w:webHidden/>
              </w:rPr>
              <w:fldChar w:fldCharType="begin"/>
            </w:r>
            <w:r w:rsidR="006108D4">
              <w:rPr>
                <w:noProof/>
                <w:webHidden/>
              </w:rPr>
              <w:instrText xml:space="preserve"> PAGEREF _Toc155434857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0D06C66C" w14:textId="534F676B" w:rsidR="006108D4" w:rsidRDefault="00000000">
          <w:pPr>
            <w:pStyle w:val="TOC1"/>
            <w:tabs>
              <w:tab w:val="right" w:leader="dot" w:pos="9062"/>
            </w:tabs>
            <w:rPr>
              <w:rFonts w:eastAsiaTheme="minorEastAsia"/>
              <w:noProof/>
              <w:lang w:val="sl-SI" w:eastAsia="sl-SI"/>
            </w:rPr>
          </w:pPr>
          <w:hyperlink w:anchor="_Toc155434858" w:history="1">
            <w:r w:rsidR="006108D4" w:rsidRPr="00B71EAF">
              <w:rPr>
                <w:rStyle w:val="Hyperlink"/>
                <w:noProof/>
              </w:rPr>
              <w:t>Teoretični del</w:t>
            </w:r>
            <w:r w:rsidR="006108D4">
              <w:rPr>
                <w:noProof/>
                <w:webHidden/>
              </w:rPr>
              <w:tab/>
            </w:r>
            <w:r w:rsidR="006108D4">
              <w:rPr>
                <w:noProof/>
                <w:webHidden/>
              </w:rPr>
              <w:fldChar w:fldCharType="begin"/>
            </w:r>
            <w:r w:rsidR="006108D4">
              <w:rPr>
                <w:noProof/>
                <w:webHidden/>
              </w:rPr>
              <w:instrText xml:space="preserve"> PAGEREF _Toc155434858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57F6D7D4" w14:textId="2232D2A9" w:rsidR="006108D4" w:rsidRDefault="00000000">
          <w:pPr>
            <w:pStyle w:val="TOC2"/>
            <w:tabs>
              <w:tab w:val="right" w:leader="dot" w:pos="9062"/>
            </w:tabs>
            <w:rPr>
              <w:rFonts w:eastAsiaTheme="minorEastAsia"/>
              <w:noProof/>
              <w:lang w:val="sl-SI" w:eastAsia="sl-SI"/>
            </w:rPr>
          </w:pPr>
          <w:hyperlink w:anchor="_Toc155434859" w:history="1">
            <w:r w:rsidR="006108D4" w:rsidRPr="00B71EAF">
              <w:rPr>
                <w:rStyle w:val="Hyperlink"/>
                <w:noProof/>
              </w:rPr>
              <w:t>Pouk in učne oblike</w:t>
            </w:r>
            <w:r w:rsidR="006108D4">
              <w:rPr>
                <w:noProof/>
                <w:webHidden/>
              </w:rPr>
              <w:tab/>
            </w:r>
            <w:r w:rsidR="006108D4">
              <w:rPr>
                <w:noProof/>
                <w:webHidden/>
              </w:rPr>
              <w:fldChar w:fldCharType="begin"/>
            </w:r>
            <w:r w:rsidR="006108D4">
              <w:rPr>
                <w:noProof/>
                <w:webHidden/>
              </w:rPr>
              <w:instrText xml:space="preserve"> PAGEREF _Toc155434859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3C2BB81" w14:textId="2996EF67" w:rsidR="006108D4" w:rsidRDefault="00000000">
          <w:pPr>
            <w:pStyle w:val="TOC3"/>
            <w:tabs>
              <w:tab w:val="right" w:leader="dot" w:pos="9062"/>
            </w:tabs>
            <w:rPr>
              <w:rFonts w:eastAsiaTheme="minorEastAsia"/>
              <w:noProof/>
              <w:lang w:val="sl-SI" w:eastAsia="sl-SI"/>
            </w:rPr>
          </w:pPr>
          <w:hyperlink w:anchor="_Toc155434860" w:history="1">
            <w:r w:rsidR="006108D4" w:rsidRPr="00B71EAF">
              <w:rPr>
                <w:rStyle w:val="Hyperlink"/>
                <w:noProof/>
              </w:rPr>
              <w:t>Kratko o pouku</w:t>
            </w:r>
            <w:r w:rsidR="006108D4">
              <w:rPr>
                <w:noProof/>
                <w:webHidden/>
              </w:rPr>
              <w:tab/>
            </w:r>
            <w:r w:rsidR="006108D4">
              <w:rPr>
                <w:noProof/>
                <w:webHidden/>
              </w:rPr>
              <w:fldChar w:fldCharType="begin"/>
            </w:r>
            <w:r w:rsidR="006108D4">
              <w:rPr>
                <w:noProof/>
                <w:webHidden/>
              </w:rPr>
              <w:instrText xml:space="preserve"> PAGEREF _Toc155434860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50A01562" w14:textId="09CF73B3" w:rsidR="006108D4" w:rsidRDefault="00000000">
          <w:pPr>
            <w:pStyle w:val="TOC3"/>
            <w:tabs>
              <w:tab w:val="right" w:leader="dot" w:pos="9062"/>
            </w:tabs>
            <w:rPr>
              <w:rFonts w:eastAsiaTheme="minorEastAsia"/>
              <w:noProof/>
              <w:lang w:val="sl-SI" w:eastAsia="sl-SI"/>
            </w:rPr>
          </w:pPr>
          <w:hyperlink w:anchor="_Toc155434861" w:history="1">
            <w:r w:rsidR="006108D4" w:rsidRPr="00B71EAF">
              <w:rPr>
                <w:rStyle w:val="Hyperlink"/>
                <w:noProof/>
              </w:rPr>
              <w:t>Neposredna in posredna učna oblika</w:t>
            </w:r>
            <w:r w:rsidR="006108D4">
              <w:rPr>
                <w:noProof/>
                <w:webHidden/>
              </w:rPr>
              <w:tab/>
            </w:r>
            <w:r w:rsidR="006108D4">
              <w:rPr>
                <w:noProof/>
                <w:webHidden/>
              </w:rPr>
              <w:fldChar w:fldCharType="begin"/>
            </w:r>
            <w:r w:rsidR="006108D4">
              <w:rPr>
                <w:noProof/>
                <w:webHidden/>
              </w:rPr>
              <w:instrText xml:space="preserve"> PAGEREF _Toc155434861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2861426B" w14:textId="02611A6C" w:rsidR="006108D4" w:rsidRDefault="00000000">
          <w:pPr>
            <w:pStyle w:val="TOC2"/>
            <w:tabs>
              <w:tab w:val="right" w:leader="dot" w:pos="9062"/>
            </w:tabs>
            <w:rPr>
              <w:rFonts w:eastAsiaTheme="minorEastAsia"/>
              <w:noProof/>
              <w:lang w:val="sl-SI" w:eastAsia="sl-SI"/>
            </w:rPr>
          </w:pPr>
          <w:hyperlink w:anchor="_Toc155434862" w:history="1">
            <w:r w:rsidR="006108D4" w:rsidRPr="00B71EAF">
              <w:rPr>
                <w:rStyle w:val="Hyperlink"/>
                <w:noProof/>
              </w:rPr>
              <w:t>Delo v tandemu</w:t>
            </w:r>
            <w:r w:rsidR="006108D4">
              <w:rPr>
                <w:noProof/>
                <w:webHidden/>
              </w:rPr>
              <w:tab/>
            </w:r>
            <w:r w:rsidR="006108D4">
              <w:rPr>
                <w:noProof/>
                <w:webHidden/>
              </w:rPr>
              <w:fldChar w:fldCharType="begin"/>
            </w:r>
            <w:r w:rsidR="006108D4">
              <w:rPr>
                <w:noProof/>
                <w:webHidden/>
              </w:rPr>
              <w:instrText xml:space="preserve"> PAGEREF _Toc155434862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63DD957" w14:textId="338D5130" w:rsidR="006108D4" w:rsidRDefault="00000000">
          <w:pPr>
            <w:pStyle w:val="TOC3"/>
            <w:tabs>
              <w:tab w:val="right" w:leader="dot" w:pos="9062"/>
            </w:tabs>
            <w:rPr>
              <w:rFonts w:eastAsiaTheme="minorEastAsia"/>
              <w:noProof/>
              <w:lang w:val="sl-SI" w:eastAsia="sl-SI"/>
            </w:rPr>
          </w:pPr>
          <w:hyperlink w:anchor="_Toc155434863" w:history="1">
            <w:r w:rsidR="006108D4" w:rsidRPr="00B71EAF">
              <w:rPr>
                <w:rStyle w:val="Hyperlink"/>
                <w:noProof/>
              </w:rPr>
              <w:t>Začetki, razvoj in možnosti dela v tandemu</w:t>
            </w:r>
            <w:r w:rsidR="006108D4">
              <w:rPr>
                <w:noProof/>
                <w:webHidden/>
              </w:rPr>
              <w:tab/>
            </w:r>
            <w:r w:rsidR="006108D4">
              <w:rPr>
                <w:noProof/>
                <w:webHidden/>
              </w:rPr>
              <w:fldChar w:fldCharType="begin"/>
            </w:r>
            <w:r w:rsidR="006108D4">
              <w:rPr>
                <w:noProof/>
                <w:webHidden/>
              </w:rPr>
              <w:instrText xml:space="preserve"> PAGEREF _Toc155434863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7DC7A99B" w14:textId="277E3C15" w:rsidR="006108D4" w:rsidRDefault="00000000">
          <w:pPr>
            <w:pStyle w:val="TOC3"/>
            <w:tabs>
              <w:tab w:val="right" w:leader="dot" w:pos="9062"/>
            </w:tabs>
            <w:rPr>
              <w:rFonts w:eastAsiaTheme="minorEastAsia"/>
              <w:noProof/>
              <w:lang w:val="sl-SI" w:eastAsia="sl-SI"/>
            </w:rPr>
          </w:pPr>
          <w:hyperlink w:anchor="_Toc155434864" w:history="1">
            <w:r w:rsidR="006108D4" w:rsidRPr="00B71EAF">
              <w:rPr>
                <w:rStyle w:val="Hyperlink"/>
                <w:noProof/>
              </w:rPr>
              <w:t>Potek in struktura dela v tandemu</w:t>
            </w:r>
            <w:r w:rsidR="006108D4">
              <w:rPr>
                <w:noProof/>
                <w:webHidden/>
              </w:rPr>
              <w:tab/>
            </w:r>
            <w:r w:rsidR="006108D4">
              <w:rPr>
                <w:noProof/>
                <w:webHidden/>
              </w:rPr>
              <w:fldChar w:fldCharType="begin"/>
            </w:r>
            <w:r w:rsidR="006108D4">
              <w:rPr>
                <w:noProof/>
                <w:webHidden/>
              </w:rPr>
              <w:instrText xml:space="preserve"> PAGEREF _Toc155434864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6FC298B1" w14:textId="432CA613" w:rsidR="006108D4" w:rsidRDefault="00000000">
          <w:pPr>
            <w:pStyle w:val="TOC3"/>
            <w:tabs>
              <w:tab w:val="right" w:leader="dot" w:pos="9062"/>
            </w:tabs>
            <w:rPr>
              <w:rFonts w:eastAsiaTheme="minorEastAsia"/>
              <w:noProof/>
              <w:lang w:val="sl-SI" w:eastAsia="sl-SI"/>
            </w:rPr>
          </w:pPr>
          <w:hyperlink w:anchor="_Toc155434865" w:history="1">
            <w:r w:rsidR="006108D4" w:rsidRPr="00B71EAF">
              <w:rPr>
                <w:rStyle w:val="Hyperlink"/>
                <w:noProof/>
              </w:rPr>
              <w:t>Prednosti in slabosti dela v tandemu</w:t>
            </w:r>
            <w:r w:rsidR="006108D4">
              <w:rPr>
                <w:noProof/>
                <w:webHidden/>
              </w:rPr>
              <w:tab/>
            </w:r>
            <w:r w:rsidR="006108D4">
              <w:rPr>
                <w:noProof/>
                <w:webHidden/>
              </w:rPr>
              <w:fldChar w:fldCharType="begin"/>
            </w:r>
            <w:r w:rsidR="006108D4">
              <w:rPr>
                <w:noProof/>
                <w:webHidden/>
              </w:rPr>
              <w:instrText xml:space="preserve"> PAGEREF _Toc155434865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1768A208" w14:textId="52EDEA4E" w:rsidR="006108D4" w:rsidRDefault="00000000">
          <w:pPr>
            <w:pStyle w:val="TOC2"/>
            <w:tabs>
              <w:tab w:val="right" w:leader="dot" w:pos="9062"/>
            </w:tabs>
            <w:rPr>
              <w:rFonts w:eastAsiaTheme="minorEastAsia"/>
              <w:noProof/>
              <w:lang w:val="sl-SI" w:eastAsia="sl-SI"/>
            </w:rPr>
          </w:pPr>
          <w:hyperlink w:anchor="_Toc155434866" w:history="1">
            <w:r w:rsidR="006108D4" w:rsidRPr="00B71EAF">
              <w:rPr>
                <w:rStyle w:val="Hyperlink"/>
                <w:noProof/>
              </w:rPr>
              <w:t>Strojno učenje in klasifikacija</w:t>
            </w:r>
            <w:r w:rsidR="006108D4">
              <w:rPr>
                <w:noProof/>
                <w:webHidden/>
              </w:rPr>
              <w:tab/>
            </w:r>
            <w:r w:rsidR="006108D4">
              <w:rPr>
                <w:noProof/>
                <w:webHidden/>
              </w:rPr>
              <w:fldChar w:fldCharType="begin"/>
            </w:r>
            <w:r w:rsidR="006108D4">
              <w:rPr>
                <w:noProof/>
                <w:webHidden/>
              </w:rPr>
              <w:instrText xml:space="preserve"> PAGEREF _Toc155434866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241CDDC2" w14:textId="73DC9FEB" w:rsidR="006108D4" w:rsidRDefault="00000000">
          <w:pPr>
            <w:pStyle w:val="TOC3"/>
            <w:tabs>
              <w:tab w:val="right" w:leader="dot" w:pos="9062"/>
            </w:tabs>
            <w:rPr>
              <w:rFonts w:eastAsiaTheme="minorEastAsia"/>
              <w:noProof/>
              <w:lang w:val="sl-SI" w:eastAsia="sl-SI"/>
            </w:rPr>
          </w:pPr>
          <w:hyperlink w:anchor="_Toc155434867" w:history="1">
            <w:r w:rsidR="006108D4" w:rsidRPr="00B71EAF">
              <w:rPr>
                <w:rStyle w:val="Hyperlink"/>
                <w:noProof/>
              </w:rPr>
              <w:t>Uvod v umetno inteligenco</w:t>
            </w:r>
            <w:r w:rsidR="006108D4">
              <w:rPr>
                <w:noProof/>
                <w:webHidden/>
              </w:rPr>
              <w:tab/>
            </w:r>
            <w:r w:rsidR="006108D4">
              <w:rPr>
                <w:noProof/>
                <w:webHidden/>
              </w:rPr>
              <w:fldChar w:fldCharType="begin"/>
            </w:r>
            <w:r w:rsidR="006108D4">
              <w:rPr>
                <w:noProof/>
                <w:webHidden/>
              </w:rPr>
              <w:instrText xml:space="preserve"> PAGEREF _Toc155434867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02740E95" w14:textId="1ABAF5C6" w:rsidR="006108D4" w:rsidRDefault="00000000">
          <w:pPr>
            <w:pStyle w:val="TOC3"/>
            <w:tabs>
              <w:tab w:val="right" w:leader="dot" w:pos="9062"/>
            </w:tabs>
            <w:rPr>
              <w:rFonts w:eastAsiaTheme="minorEastAsia"/>
              <w:noProof/>
              <w:lang w:val="sl-SI" w:eastAsia="sl-SI"/>
            </w:rPr>
          </w:pPr>
          <w:hyperlink w:anchor="_Toc155434868" w:history="1">
            <w:r w:rsidR="006108D4" w:rsidRPr="00B71EAF">
              <w:rPr>
                <w:rStyle w:val="Hyperlink"/>
                <w:noProof/>
              </w:rPr>
              <w:t>Strojno učenje</w:t>
            </w:r>
            <w:r w:rsidR="006108D4">
              <w:rPr>
                <w:noProof/>
                <w:webHidden/>
              </w:rPr>
              <w:tab/>
            </w:r>
            <w:r w:rsidR="006108D4">
              <w:rPr>
                <w:noProof/>
                <w:webHidden/>
              </w:rPr>
              <w:fldChar w:fldCharType="begin"/>
            </w:r>
            <w:r w:rsidR="006108D4">
              <w:rPr>
                <w:noProof/>
                <w:webHidden/>
              </w:rPr>
              <w:instrText xml:space="preserve"> PAGEREF _Toc155434868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96018F6" w14:textId="1645996A" w:rsidR="006108D4" w:rsidRDefault="00000000">
          <w:pPr>
            <w:pStyle w:val="TOC3"/>
            <w:tabs>
              <w:tab w:val="right" w:leader="dot" w:pos="9062"/>
            </w:tabs>
            <w:rPr>
              <w:rFonts w:eastAsiaTheme="minorEastAsia"/>
              <w:noProof/>
              <w:lang w:val="sl-SI" w:eastAsia="sl-SI"/>
            </w:rPr>
          </w:pPr>
          <w:hyperlink w:anchor="_Toc155434869" w:history="1">
            <w:r w:rsidR="006108D4" w:rsidRPr="00B71EAF">
              <w:rPr>
                <w:rStyle w:val="Hyperlink"/>
                <w:noProof/>
              </w:rPr>
              <w:t>Naloga klasfikacije in izbire napovednih spremenljivk</w:t>
            </w:r>
            <w:r w:rsidR="006108D4">
              <w:rPr>
                <w:noProof/>
                <w:webHidden/>
              </w:rPr>
              <w:tab/>
            </w:r>
            <w:r w:rsidR="006108D4">
              <w:rPr>
                <w:noProof/>
                <w:webHidden/>
              </w:rPr>
              <w:fldChar w:fldCharType="begin"/>
            </w:r>
            <w:r w:rsidR="006108D4">
              <w:rPr>
                <w:noProof/>
                <w:webHidden/>
              </w:rPr>
              <w:instrText xml:space="preserve"> PAGEREF _Toc155434869 \h </w:instrText>
            </w:r>
            <w:r w:rsidR="006108D4">
              <w:rPr>
                <w:noProof/>
                <w:webHidden/>
              </w:rPr>
            </w:r>
            <w:r w:rsidR="006108D4">
              <w:rPr>
                <w:noProof/>
                <w:webHidden/>
              </w:rPr>
              <w:fldChar w:fldCharType="separate"/>
            </w:r>
            <w:r w:rsidR="00F125A7">
              <w:rPr>
                <w:noProof/>
                <w:webHidden/>
              </w:rPr>
              <w:t>11</w:t>
            </w:r>
            <w:r w:rsidR="006108D4">
              <w:rPr>
                <w:noProof/>
                <w:webHidden/>
              </w:rPr>
              <w:fldChar w:fldCharType="end"/>
            </w:r>
          </w:hyperlink>
        </w:p>
        <w:p w14:paraId="36AA5D00" w14:textId="3C96E5D1" w:rsidR="006108D4" w:rsidRDefault="00000000">
          <w:pPr>
            <w:pStyle w:val="TOC3"/>
            <w:tabs>
              <w:tab w:val="right" w:leader="dot" w:pos="9062"/>
            </w:tabs>
            <w:rPr>
              <w:rFonts w:eastAsiaTheme="minorEastAsia"/>
              <w:noProof/>
              <w:lang w:val="sl-SI" w:eastAsia="sl-SI"/>
            </w:rPr>
          </w:pPr>
          <w:hyperlink w:anchor="_Toc155434870" w:history="1">
            <w:r w:rsidR="006108D4" w:rsidRPr="00B71EAF">
              <w:rPr>
                <w:rStyle w:val="Hyperlink"/>
                <w:noProof/>
              </w:rPr>
              <w:t>Naloga reduciranja dimenzije prostore</w:t>
            </w:r>
            <w:r w:rsidR="006108D4">
              <w:rPr>
                <w:noProof/>
                <w:webHidden/>
              </w:rPr>
              <w:tab/>
            </w:r>
            <w:r w:rsidR="006108D4">
              <w:rPr>
                <w:noProof/>
                <w:webHidden/>
              </w:rPr>
              <w:fldChar w:fldCharType="begin"/>
            </w:r>
            <w:r w:rsidR="006108D4">
              <w:rPr>
                <w:noProof/>
                <w:webHidden/>
              </w:rPr>
              <w:instrText xml:space="preserve"> PAGEREF _Toc155434870 \h </w:instrText>
            </w:r>
            <w:r w:rsidR="006108D4">
              <w:rPr>
                <w:noProof/>
                <w:webHidden/>
              </w:rPr>
            </w:r>
            <w:r w:rsidR="006108D4">
              <w:rPr>
                <w:noProof/>
                <w:webHidden/>
              </w:rPr>
              <w:fldChar w:fldCharType="separate"/>
            </w:r>
            <w:r w:rsidR="00F125A7">
              <w:rPr>
                <w:noProof/>
                <w:webHidden/>
              </w:rPr>
              <w:t>17</w:t>
            </w:r>
            <w:r w:rsidR="006108D4">
              <w:rPr>
                <w:noProof/>
                <w:webHidden/>
              </w:rPr>
              <w:fldChar w:fldCharType="end"/>
            </w:r>
          </w:hyperlink>
        </w:p>
        <w:p w14:paraId="40BEAC5B" w14:textId="5CDD9FFA" w:rsidR="006108D4" w:rsidRDefault="00000000">
          <w:pPr>
            <w:pStyle w:val="TOC1"/>
            <w:tabs>
              <w:tab w:val="right" w:leader="dot" w:pos="9062"/>
            </w:tabs>
            <w:rPr>
              <w:rFonts w:eastAsiaTheme="minorEastAsia"/>
              <w:noProof/>
              <w:lang w:val="sl-SI" w:eastAsia="sl-SI"/>
            </w:rPr>
          </w:pPr>
          <w:hyperlink w:anchor="_Toc155434871" w:history="1">
            <w:r w:rsidR="006108D4" w:rsidRPr="00B71EAF">
              <w:rPr>
                <w:rStyle w:val="Hyperlink"/>
                <w:noProof/>
              </w:rPr>
              <w:t>Empirični del</w:t>
            </w:r>
            <w:r w:rsidR="006108D4">
              <w:rPr>
                <w:noProof/>
                <w:webHidden/>
              </w:rPr>
              <w:tab/>
            </w:r>
            <w:r w:rsidR="006108D4">
              <w:rPr>
                <w:noProof/>
                <w:webHidden/>
              </w:rPr>
              <w:fldChar w:fldCharType="begin"/>
            </w:r>
            <w:r w:rsidR="006108D4">
              <w:rPr>
                <w:noProof/>
                <w:webHidden/>
              </w:rPr>
              <w:instrText xml:space="preserve"> PAGEREF _Toc155434871 \h </w:instrText>
            </w:r>
            <w:r w:rsidR="006108D4">
              <w:rPr>
                <w:noProof/>
                <w:webHidden/>
              </w:rPr>
            </w:r>
            <w:r w:rsidR="006108D4">
              <w:rPr>
                <w:noProof/>
                <w:webHidden/>
              </w:rPr>
              <w:fldChar w:fldCharType="separate"/>
            </w:r>
            <w:r w:rsidR="00F125A7">
              <w:rPr>
                <w:noProof/>
                <w:webHidden/>
              </w:rPr>
              <w:t>18</w:t>
            </w:r>
            <w:r w:rsidR="006108D4">
              <w:rPr>
                <w:noProof/>
                <w:webHidden/>
              </w:rPr>
              <w:fldChar w:fldCharType="end"/>
            </w:r>
          </w:hyperlink>
        </w:p>
        <w:p w14:paraId="6DE6F35A" w14:textId="20F3A690" w:rsidR="006108D4" w:rsidRDefault="00000000">
          <w:pPr>
            <w:pStyle w:val="TOC2"/>
            <w:tabs>
              <w:tab w:val="right" w:leader="dot" w:pos="9062"/>
            </w:tabs>
            <w:rPr>
              <w:rFonts w:eastAsiaTheme="minorEastAsia"/>
              <w:noProof/>
              <w:lang w:val="sl-SI" w:eastAsia="sl-SI"/>
            </w:rPr>
          </w:pPr>
          <w:hyperlink w:anchor="_Toc155434872" w:history="1">
            <w:r w:rsidR="006108D4" w:rsidRPr="00B71EAF">
              <w:rPr>
                <w:rStyle w:val="Hyperlink"/>
                <w:noProof/>
              </w:rPr>
              <w:t>Raziskovalni problem, namen in cilji</w:t>
            </w:r>
            <w:r w:rsidR="006108D4">
              <w:rPr>
                <w:noProof/>
                <w:webHidden/>
              </w:rPr>
              <w:tab/>
            </w:r>
            <w:r w:rsidR="006108D4">
              <w:rPr>
                <w:noProof/>
                <w:webHidden/>
              </w:rPr>
              <w:fldChar w:fldCharType="begin"/>
            </w:r>
            <w:r w:rsidR="006108D4">
              <w:rPr>
                <w:noProof/>
                <w:webHidden/>
              </w:rPr>
              <w:instrText xml:space="preserve"> PAGEREF _Toc155434872 \h </w:instrText>
            </w:r>
            <w:r w:rsidR="006108D4">
              <w:rPr>
                <w:noProof/>
                <w:webHidden/>
              </w:rPr>
            </w:r>
            <w:r w:rsidR="006108D4">
              <w:rPr>
                <w:noProof/>
                <w:webHidden/>
              </w:rPr>
              <w:fldChar w:fldCharType="separate"/>
            </w:r>
            <w:r w:rsidR="00F125A7">
              <w:rPr>
                <w:noProof/>
                <w:webHidden/>
              </w:rPr>
              <w:t>18</w:t>
            </w:r>
            <w:r w:rsidR="006108D4">
              <w:rPr>
                <w:noProof/>
                <w:webHidden/>
              </w:rPr>
              <w:fldChar w:fldCharType="end"/>
            </w:r>
          </w:hyperlink>
        </w:p>
        <w:p w14:paraId="5012AACC" w14:textId="2CD280B4" w:rsidR="006108D4" w:rsidRDefault="00000000">
          <w:pPr>
            <w:pStyle w:val="TOC2"/>
            <w:tabs>
              <w:tab w:val="right" w:leader="dot" w:pos="9062"/>
            </w:tabs>
            <w:rPr>
              <w:rFonts w:eastAsiaTheme="minorEastAsia"/>
              <w:noProof/>
              <w:lang w:val="sl-SI" w:eastAsia="sl-SI"/>
            </w:rPr>
          </w:pPr>
          <w:hyperlink w:anchor="_Toc155434873" w:history="1">
            <w:r w:rsidR="006108D4" w:rsidRPr="00B71EAF">
              <w:rPr>
                <w:rStyle w:val="Hyperlink"/>
                <w:noProof/>
              </w:rPr>
              <w:t>Raziskovalne hipoteze</w:t>
            </w:r>
            <w:r w:rsidR="006108D4">
              <w:rPr>
                <w:noProof/>
                <w:webHidden/>
              </w:rPr>
              <w:tab/>
            </w:r>
            <w:r w:rsidR="006108D4">
              <w:rPr>
                <w:noProof/>
                <w:webHidden/>
              </w:rPr>
              <w:fldChar w:fldCharType="begin"/>
            </w:r>
            <w:r w:rsidR="006108D4">
              <w:rPr>
                <w:noProof/>
                <w:webHidden/>
              </w:rPr>
              <w:instrText xml:space="preserve"> PAGEREF _Toc155434873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772F2B8C" w14:textId="7BB70F53" w:rsidR="006108D4" w:rsidRDefault="00000000">
          <w:pPr>
            <w:pStyle w:val="TOC2"/>
            <w:tabs>
              <w:tab w:val="right" w:leader="dot" w:pos="9062"/>
            </w:tabs>
            <w:rPr>
              <w:rFonts w:eastAsiaTheme="minorEastAsia"/>
              <w:noProof/>
              <w:lang w:val="sl-SI" w:eastAsia="sl-SI"/>
            </w:rPr>
          </w:pPr>
          <w:hyperlink w:anchor="_Toc155434874" w:history="1">
            <w:r w:rsidR="006108D4" w:rsidRPr="00B71EAF">
              <w:rPr>
                <w:rStyle w:val="Hyperlink"/>
                <w:noProof/>
              </w:rPr>
              <w:t>Metodologija</w:t>
            </w:r>
            <w:r w:rsidR="006108D4">
              <w:rPr>
                <w:noProof/>
                <w:webHidden/>
              </w:rPr>
              <w:tab/>
            </w:r>
            <w:r w:rsidR="006108D4">
              <w:rPr>
                <w:noProof/>
                <w:webHidden/>
              </w:rPr>
              <w:fldChar w:fldCharType="begin"/>
            </w:r>
            <w:r w:rsidR="006108D4">
              <w:rPr>
                <w:noProof/>
                <w:webHidden/>
              </w:rPr>
              <w:instrText xml:space="preserve"> PAGEREF _Toc155434874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67A69916" w14:textId="35BFD50C" w:rsidR="006108D4" w:rsidRDefault="00000000">
          <w:pPr>
            <w:pStyle w:val="TOC3"/>
            <w:tabs>
              <w:tab w:val="right" w:leader="dot" w:pos="9062"/>
            </w:tabs>
            <w:rPr>
              <w:rFonts w:eastAsiaTheme="minorEastAsia"/>
              <w:noProof/>
              <w:lang w:val="sl-SI" w:eastAsia="sl-SI"/>
            </w:rPr>
          </w:pPr>
          <w:hyperlink w:anchor="_Toc155434875" w:history="1">
            <w:r w:rsidR="006108D4" w:rsidRPr="00B71EAF">
              <w:rPr>
                <w:rStyle w:val="Hyperlink"/>
                <w:noProof/>
              </w:rPr>
              <w:t>Vzorec</w:t>
            </w:r>
            <w:r w:rsidR="006108D4">
              <w:rPr>
                <w:noProof/>
                <w:webHidden/>
              </w:rPr>
              <w:tab/>
            </w:r>
            <w:r w:rsidR="006108D4">
              <w:rPr>
                <w:noProof/>
                <w:webHidden/>
              </w:rPr>
              <w:fldChar w:fldCharType="begin"/>
            </w:r>
            <w:r w:rsidR="006108D4">
              <w:rPr>
                <w:noProof/>
                <w:webHidden/>
              </w:rPr>
              <w:instrText xml:space="preserve"> PAGEREF _Toc155434875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7D4BCB50" w14:textId="56AE51F4" w:rsidR="006108D4" w:rsidRDefault="00000000">
          <w:pPr>
            <w:pStyle w:val="TOC3"/>
            <w:tabs>
              <w:tab w:val="right" w:leader="dot" w:pos="9062"/>
            </w:tabs>
            <w:rPr>
              <w:rFonts w:eastAsiaTheme="minorEastAsia"/>
              <w:noProof/>
              <w:lang w:val="sl-SI" w:eastAsia="sl-SI"/>
            </w:rPr>
          </w:pPr>
          <w:hyperlink w:anchor="_Toc155434876" w:history="1">
            <w:r w:rsidR="006108D4" w:rsidRPr="00B71EAF">
              <w:rPr>
                <w:rStyle w:val="Hyperlink"/>
                <w:noProof/>
              </w:rPr>
              <w:t>Zbiranje podatkov</w:t>
            </w:r>
            <w:r w:rsidR="006108D4">
              <w:rPr>
                <w:noProof/>
                <w:webHidden/>
              </w:rPr>
              <w:tab/>
            </w:r>
            <w:r w:rsidR="006108D4">
              <w:rPr>
                <w:noProof/>
                <w:webHidden/>
              </w:rPr>
              <w:fldChar w:fldCharType="begin"/>
            </w:r>
            <w:r w:rsidR="006108D4">
              <w:rPr>
                <w:noProof/>
                <w:webHidden/>
              </w:rPr>
              <w:instrText xml:space="preserve"> PAGEREF _Toc155434876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5FC3B299" w14:textId="04451B28" w:rsidR="006108D4" w:rsidRDefault="00000000">
          <w:pPr>
            <w:pStyle w:val="TOC3"/>
            <w:tabs>
              <w:tab w:val="right" w:leader="dot" w:pos="9062"/>
            </w:tabs>
            <w:rPr>
              <w:rFonts w:eastAsiaTheme="minorEastAsia"/>
              <w:noProof/>
              <w:lang w:val="sl-SI" w:eastAsia="sl-SI"/>
            </w:rPr>
          </w:pPr>
          <w:hyperlink w:anchor="_Toc155434877" w:history="1">
            <w:r w:rsidR="006108D4" w:rsidRPr="00B71EAF">
              <w:rPr>
                <w:rStyle w:val="Hyperlink"/>
                <w:noProof/>
              </w:rPr>
              <w:t>Obdelava podatkov</w:t>
            </w:r>
            <w:r w:rsidR="006108D4">
              <w:rPr>
                <w:noProof/>
                <w:webHidden/>
              </w:rPr>
              <w:tab/>
            </w:r>
            <w:r w:rsidR="006108D4">
              <w:rPr>
                <w:noProof/>
                <w:webHidden/>
              </w:rPr>
              <w:fldChar w:fldCharType="begin"/>
            </w:r>
            <w:r w:rsidR="006108D4">
              <w:rPr>
                <w:noProof/>
                <w:webHidden/>
              </w:rPr>
              <w:instrText xml:space="preserve"> PAGEREF _Toc155434877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71A77F35" w14:textId="3CD96B5D" w:rsidR="006108D4" w:rsidRDefault="00000000">
          <w:pPr>
            <w:pStyle w:val="TOC2"/>
            <w:tabs>
              <w:tab w:val="right" w:leader="dot" w:pos="9062"/>
            </w:tabs>
            <w:rPr>
              <w:rFonts w:eastAsiaTheme="minorEastAsia"/>
              <w:noProof/>
              <w:lang w:val="sl-SI" w:eastAsia="sl-SI"/>
            </w:rPr>
          </w:pPr>
          <w:hyperlink w:anchor="_Toc155434878" w:history="1">
            <w:r w:rsidR="006108D4" w:rsidRPr="00B71EAF">
              <w:rPr>
                <w:rStyle w:val="Hyperlink"/>
                <w:noProof/>
                <w:lang w:val="sl"/>
              </w:rPr>
              <w:t>Rezultati in interpretacija</w:t>
            </w:r>
            <w:r w:rsidR="006108D4">
              <w:rPr>
                <w:noProof/>
                <w:webHidden/>
              </w:rPr>
              <w:tab/>
            </w:r>
            <w:r w:rsidR="006108D4">
              <w:rPr>
                <w:noProof/>
                <w:webHidden/>
              </w:rPr>
              <w:fldChar w:fldCharType="begin"/>
            </w:r>
            <w:r w:rsidR="006108D4">
              <w:rPr>
                <w:noProof/>
                <w:webHidden/>
              </w:rPr>
              <w:instrText xml:space="preserve"> PAGEREF _Toc155434878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41C7F61C" w14:textId="0B8129C9" w:rsidR="006108D4" w:rsidRDefault="00000000">
          <w:pPr>
            <w:pStyle w:val="TOC3"/>
            <w:tabs>
              <w:tab w:val="right" w:leader="dot" w:pos="9062"/>
            </w:tabs>
            <w:rPr>
              <w:rFonts w:eastAsiaTheme="minorEastAsia"/>
              <w:noProof/>
              <w:lang w:val="sl-SI" w:eastAsia="sl-SI"/>
            </w:rPr>
          </w:pPr>
          <w:hyperlink w:anchor="_Toc155434879" w:history="1">
            <w:r w:rsidR="006108D4" w:rsidRPr="00B71EAF">
              <w:rPr>
                <w:rStyle w:val="Hyperlink"/>
                <w:noProof/>
                <w:lang w:val="sl"/>
              </w:rPr>
              <w:t>Deskriptivna statistika</w:t>
            </w:r>
            <w:r w:rsidR="006108D4">
              <w:rPr>
                <w:noProof/>
                <w:webHidden/>
              </w:rPr>
              <w:tab/>
            </w:r>
            <w:r w:rsidR="006108D4">
              <w:rPr>
                <w:noProof/>
                <w:webHidden/>
              </w:rPr>
              <w:fldChar w:fldCharType="begin"/>
            </w:r>
            <w:r w:rsidR="006108D4">
              <w:rPr>
                <w:noProof/>
                <w:webHidden/>
              </w:rPr>
              <w:instrText xml:space="preserve"> PAGEREF _Toc155434879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2F3972B4" w14:textId="50F84441" w:rsidR="006108D4" w:rsidRDefault="00000000">
          <w:pPr>
            <w:pStyle w:val="TOC3"/>
            <w:tabs>
              <w:tab w:val="right" w:leader="dot" w:pos="9062"/>
            </w:tabs>
            <w:rPr>
              <w:rFonts w:eastAsiaTheme="minorEastAsia"/>
              <w:noProof/>
              <w:lang w:val="sl-SI" w:eastAsia="sl-SI"/>
            </w:rPr>
          </w:pPr>
          <w:hyperlink w:anchor="_Toc155434880" w:history="1">
            <w:r w:rsidR="006108D4" w:rsidRPr="00B71EAF">
              <w:rPr>
                <w:rStyle w:val="Hyperlink"/>
                <w:noProof/>
                <w:lang w:val="sl"/>
              </w:rPr>
              <w:t>Test zanesljivosti</w:t>
            </w:r>
            <w:r w:rsidR="006108D4">
              <w:rPr>
                <w:noProof/>
                <w:webHidden/>
              </w:rPr>
              <w:tab/>
            </w:r>
            <w:r w:rsidR="006108D4">
              <w:rPr>
                <w:noProof/>
                <w:webHidden/>
              </w:rPr>
              <w:fldChar w:fldCharType="begin"/>
            </w:r>
            <w:r w:rsidR="006108D4">
              <w:rPr>
                <w:noProof/>
                <w:webHidden/>
              </w:rPr>
              <w:instrText xml:space="preserve"> PAGEREF _Toc155434880 \h </w:instrText>
            </w:r>
            <w:r w:rsidR="006108D4">
              <w:rPr>
                <w:noProof/>
                <w:webHidden/>
              </w:rPr>
            </w:r>
            <w:r w:rsidR="006108D4">
              <w:rPr>
                <w:noProof/>
                <w:webHidden/>
              </w:rPr>
              <w:fldChar w:fldCharType="separate"/>
            </w:r>
            <w:r w:rsidR="00F125A7">
              <w:rPr>
                <w:noProof/>
                <w:webHidden/>
              </w:rPr>
              <w:t>23</w:t>
            </w:r>
            <w:r w:rsidR="006108D4">
              <w:rPr>
                <w:noProof/>
                <w:webHidden/>
              </w:rPr>
              <w:fldChar w:fldCharType="end"/>
            </w:r>
          </w:hyperlink>
        </w:p>
        <w:p w14:paraId="49F237C2" w14:textId="6742E2C6" w:rsidR="006108D4" w:rsidRDefault="00000000">
          <w:pPr>
            <w:pStyle w:val="TOC3"/>
            <w:tabs>
              <w:tab w:val="right" w:leader="dot" w:pos="9062"/>
            </w:tabs>
            <w:rPr>
              <w:rFonts w:eastAsiaTheme="minorEastAsia"/>
              <w:noProof/>
              <w:lang w:val="sl-SI" w:eastAsia="sl-SI"/>
            </w:rPr>
          </w:pPr>
          <w:hyperlink w:anchor="_Toc155434881" w:history="1">
            <w:r w:rsidR="006108D4" w:rsidRPr="00B71EAF">
              <w:rPr>
                <w:rStyle w:val="Hyperlink"/>
                <w:noProof/>
                <w:lang w:val="sl"/>
              </w:rPr>
              <w:t>Test normalnosti</w:t>
            </w:r>
            <w:r w:rsidR="006108D4">
              <w:rPr>
                <w:noProof/>
                <w:webHidden/>
              </w:rPr>
              <w:tab/>
            </w:r>
            <w:r w:rsidR="006108D4">
              <w:rPr>
                <w:noProof/>
                <w:webHidden/>
              </w:rPr>
              <w:fldChar w:fldCharType="begin"/>
            </w:r>
            <w:r w:rsidR="006108D4">
              <w:rPr>
                <w:noProof/>
                <w:webHidden/>
              </w:rPr>
              <w:instrText xml:space="preserve"> PAGEREF _Toc155434881 \h </w:instrText>
            </w:r>
            <w:r w:rsidR="006108D4">
              <w:rPr>
                <w:noProof/>
                <w:webHidden/>
              </w:rPr>
            </w:r>
            <w:r w:rsidR="006108D4">
              <w:rPr>
                <w:noProof/>
                <w:webHidden/>
              </w:rPr>
              <w:fldChar w:fldCharType="separate"/>
            </w:r>
            <w:r w:rsidR="00F125A7">
              <w:rPr>
                <w:noProof/>
                <w:webHidden/>
              </w:rPr>
              <w:t>23</w:t>
            </w:r>
            <w:r w:rsidR="006108D4">
              <w:rPr>
                <w:noProof/>
                <w:webHidden/>
              </w:rPr>
              <w:fldChar w:fldCharType="end"/>
            </w:r>
          </w:hyperlink>
        </w:p>
        <w:p w14:paraId="6C51FB8B" w14:textId="5F8F2E02" w:rsidR="006108D4" w:rsidRDefault="00000000">
          <w:pPr>
            <w:pStyle w:val="TOC3"/>
            <w:tabs>
              <w:tab w:val="right" w:leader="dot" w:pos="9062"/>
            </w:tabs>
            <w:rPr>
              <w:rFonts w:eastAsiaTheme="minorEastAsia"/>
              <w:noProof/>
              <w:lang w:val="sl-SI" w:eastAsia="sl-SI"/>
            </w:rPr>
          </w:pPr>
          <w:hyperlink w:anchor="_Toc155434882" w:history="1">
            <w:r w:rsidR="006108D4" w:rsidRPr="00B71EAF">
              <w:rPr>
                <w:rStyle w:val="Hyperlink"/>
                <w:noProof/>
                <w:lang w:val="sl"/>
              </w:rPr>
              <w:t>Test korelacije značilk</w:t>
            </w:r>
            <w:r w:rsidR="006108D4">
              <w:rPr>
                <w:noProof/>
                <w:webHidden/>
              </w:rPr>
              <w:tab/>
            </w:r>
            <w:r w:rsidR="006108D4">
              <w:rPr>
                <w:noProof/>
                <w:webHidden/>
              </w:rPr>
              <w:fldChar w:fldCharType="begin"/>
            </w:r>
            <w:r w:rsidR="006108D4">
              <w:rPr>
                <w:noProof/>
                <w:webHidden/>
              </w:rPr>
              <w:instrText xml:space="preserve"> PAGEREF _Toc155434882 \h </w:instrText>
            </w:r>
            <w:r w:rsidR="006108D4">
              <w:rPr>
                <w:noProof/>
                <w:webHidden/>
              </w:rPr>
            </w:r>
            <w:r w:rsidR="006108D4">
              <w:rPr>
                <w:noProof/>
                <w:webHidden/>
              </w:rPr>
              <w:fldChar w:fldCharType="separate"/>
            </w:r>
            <w:r w:rsidR="00F125A7">
              <w:rPr>
                <w:noProof/>
                <w:webHidden/>
              </w:rPr>
              <w:t>25</w:t>
            </w:r>
            <w:r w:rsidR="006108D4">
              <w:rPr>
                <w:noProof/>
                <w:webHidden/>
              </w:rPr>
              <w:fldChar w:fldCharType="end"/>
            </w:r>
          </w:hyperlink>
        </w:p>
        <w:p w14:paraId="202BFD2F" w14:textId="725E67CB" w:rsidR="006108D4" w:rsidRDefault="00000000">
          <w:pPr>
            <w:pStyle w:val="TOC3"/>
            <w:tabs>
              <w:tab w:val="right" w:leader="dot" w:pos="9062"/>
            </w:tabs>
            <w:rPr>
              <w:rFonts w:eastAsiaTheme="minorEastAsia"/>
              <w:noProof/>
              <w:lang w:val="sl-SI" w:eastAsia="sl-SI"/>
            </w:rPr>
          </w:pPr>
          <w:hyperlink w:anchor="_Toc155434883" w:history="1">
            <w:r w:rsidR="006108D4" w:rsidRPr="00B71EAF">
              <w:rPr>
                <w:rStyle w:val="Hyperlink"/>
                <w:noProof/>
                <w:lang w:val="sl"/>
              </w:rPr>
              <w:t>Test pomembnosti značilk</w:t>
            </w:r>
            <w:r w:rsidR="006108D4">
              <w:rPr>
                <w:noProof/>
                <w:webHidden/>
              </w:rPr>
              <w:tab/>
            </w:r>
            <w:r w:rsidR="006108D4">
              <w:rPr>
                <w:noProof/>
                <w:webHidden/>
              </w:rPr>
              <w:fldChar w:fldCharType="begin"/>
            </w:r>
            <w:r w:rsidR="006108D4">
              <w:rPr>
                <w:noProof/>
                <w:webHidden/>
              </w:rPr>
              <w:instrText xml:space="preserve"> PAGEREF _Toc155434883 \h </w:instrText>
            </w:r>
            <w:r w:rsidR="006108D4">
              <w:rPr>
                <w:noProof/>
                <w:webHidden/>
              </w:rPr>
            </w:r>
            <w:r w:rsidR="006108D4">
              <w:rPr>
                <w:noProof/>
                <w:webHidden/>
              </w:rPr>
              <w:fldChar w:fldCharType="separate"/>
            </w:r>
            <w:r w:rsidR="00F125A7">
              <w:rPr>
                <w:noProof/>
                <w:webHidden/>
              </w:rPr>
              <w:t>26</w:t>
            </w:r>
            <w:r w:rsidR="006108D4">
              <w:rPr>
                <w:noProof/>
                <w:webHidden/>
              </w:rPr>
              <w:fldChar w:fldCharType="end"/>
            </w:r>
          </w:hyperlink>
        </w:p>
        <w:p w14:paraId="529CA6F3" w14:textId="3EA1EC76" w:rsidR="006108D4" w:rsidRDefault="00000000">
          <w:pPr>
            <w:pStyle w:val="TOC3"/>
            <w:tabs>
              <w:tab w:val="right" w:leader="dot" w:pos="9062"/>
            </w:tabs>
            <w:rPr>
              <w:rFonts w:eastAsiaTheme="minorEastAsia"/>
              <w:noProof/>
              <w:lang w:val="sl-SI" w:eastAsia="sl-SI"/>
            </w:rPr>
          </w:pPr>
          <w:hyperlink w:anchor="_Toc155434884" w:history="1">
            <w:r w:rsidR="006108D4" w:rsidRPr="00B71EAF">
              <w:rPr>
                <w:rStyle w:val="Hyperlink"/>
                <w:noProof/>
                <w:lang w:val="sl"/>
              </w:rPr>
              <w:t>Test predikcije</w:t>
            </w:r>
            <w:r w:rsidR="006108D4">
              <w:rPr>
                <w:noProof/>
                <w:webHidden/>
              </w:rPr>
              <w:tab/>
            </w:r>
            <w:r w:rsidR="006108D4">
              <w:rPr>
                <w:noProof/>
                <w:webHidden/>
              </w:rPr>
              <w:fldChar w:fldCharType="begin"/>
            </w:r>
            <w:r w:rsidR="006108D4">
              <w:rPr>
                <w:noProof/>
                <w:webHidden/>
              </w:rPr>
              <w:instrText xml:space="preserve"> PAGEREF _Toc155434884 \h </w:instrText>
            </w:r>
            <w:r w:rsidR="006108D4">
              <w:rPr>
                <w:noProof/>
                <w:webHidden/>
              </w:rPr>
            </w:r>
            <w:r w:rsidR="006108D4">
              <w:rPr>
                <w:noProof/>
                <w:webHidden/>
              </w:rPr>
              <w:fldChar w:fldCharType="separate"/>
            </w:r>
            <w:r w:rsidR="00F125A7">
              <w:rPr>
                <w:noProof/>
                <w:webHidden/>
              </w:rPr>
              <w:t>28</w:t>
            </w:r>
            <w:r w:rsidR="006108D4">
              <w:rPr>
                <w:noProof/>
                <w:webHidden/>
              </w:rPr>
              <w:fldChar w:fldCharType="end"/>
            </w:r>
          </w:hyperlink>
        </w:p>
        <w:p w14:paraId="5EBD9EED" w14:textId="4A2C8128" w:rsidR="006108D4" w:rsidRDefault="00000000">
          <w:pPr>
            <w:pStyle w:val="TOC3"/>
            <w:tabs>
              <w:tab w:val="right" w:leader="dot" w:pos="9062"/>
            </w:tabs>
            <w:rPr>
              <w:rFonts w:eastAsiaTheme="minorEastAsia"/>
              <w:noProof/>
              <w:lang w:val="sl-SI" w:eastAsia="sl-SI"/>
            </w:rPr>
          </w:pPr>
          <w:hyperlink w:anchor="_Toc155434885" w:history="1">
            <w:r w:rsidR="006108D4" w:rsidRPr="00B71EAF">
              <w:rPr>
                <w:rStyle w:val="Hyperlink"/>
                <w:noProof/>
                <w:lang w:val="sl"/>
              </w:rPr>
              <w:t>Test manjšanja dimenzije prostora oziroma vizualizacija podatkov</w:t>
            </w:r>
            <w:r w:rsidR="006108D4">
              <w:rPr>
                <w:noProof/>
                <w:webHidden/>
              </w:rPr>
              <w:tab/>
            </w:r>
            <w:r w:rsidR="006108D4">
              <w:rPr>
                <w:noProof/>
                <w:webHidden/>
              </w:rPr>
              <w:fldChar w:fldCharType="begin"/>
            </w:r>
            <w:r w:rsidR="006108D4">
              <w:rPr>
                <w:noProof/>
                <w:webHidden/>
              </w:rPr>
              <w:instrText xml:space="preserve"> PAGEREF _Toc155434885 \h </w:instrText>
            </w:r>
            <w:r w:rsidR="006108D4">
              <w:rPr>
                <w:noProof/>
                <w:webHidden/>
              </w:rPr>
            </w:r>
            <w:r w:rsidR="006108D4">
              <w:rPr>
                <w:noProof/>
                <w:webHidden/>
              </w:rPr>
              <w:fldChar w:fldCharType="separate"/>
            </w:r>
            <w:r w:rsidR="00F125A7">
              <w:rPr>
                <w:noProof/>
                <w:webHidden/>
              </w:rPr>
              <w:t>30</w:t>
            </w:r>
            <w:r w:rsidR="006108D4">
              <w:rPr>
                <w:noProof/>
                <w:webHidden/>
              </w:rPr>
              <w:fldChar w:fldCharType="end"/>
            </w:r>
          </w:hyperlink>
        </w:p>
        <w:p w14:paraId="2B86E475" w14:textId="16BE51D4" w:rsidR="006108D4" w:rsidRDefault="00000000">
          <w:pPr>
            <w:pStyle w:val="TOC1"/>
            <w:tabs>
              <w:tab w:val="right" w:leader="dot" w:pos="9062"/>
            </w:tabs>
            <w:rPr>
              <w:rFonts w:eastAsiaTheme="minorEastAsia"/>
              <w:noProof/>
              <w:lang w:val="sl-SI" w:eastAsia="sl-SI"/>
            </w:rPr>
          </w:pPr>
          <w:hyperlink w:anchor="_Toc155434886" w:history="1">
            <w:r w:rsidR="006108D4" w:rsidRPr="00B71EAF">
              <w:rPr>
                <w:rStyle w:val="Hyperlink"/>
                <w:noProof/>
              </w:rPr>
              <w:t>Sklepne ugotovitve</w:t>
            </w:r>
            <w:r w:rsidR="006108D4">
              <w:rPr>
                <w:noProof/>
                <w:webHidden/>
              </w:rPr>
              <w:tab/>
            </w:r>
            <w:r w:rsidR="006108D4">
              <w:rPr>
                <w:noProof/>
                <w:webHidden/>
              </w:rPr>
              <w:fldChar w:fldCharType="begin"/>
            </w:r>
            <w:r w:rsidR="006108D4">
              <w:rPr>
                <w:noProof/>
                <w:webHidden/>
              </w:rPr>
              <w:instrText xml:space="preserve"> PAGEREF _Toc155434886 \h </w:instrText>
            </w:r>
            <w:r w:rsidR="006108D4">
              <w:rPr>
                <w:noProof/>
                <w:webHidden/>
              </w:rPr>
            </w:r>
            <w:r w:rsidR="006108D4">
              <w:rPr>
                <w:noProof/>
                <w:webHidden/>
              </w:rPr>
              <w:fldChar w:fldCharType="separate"/>
            </w:r>
            <w:r w:rsidR="00F125A7">
              <w:rPr>
                <w:noProof/>
                <w:webHidden/>
              </w:rPr>
              <w:t>31</w:t>
            </w:r>
            <w:r w:rsidR="006108D4">
              <w:rPr>
                <w:noProof/>
                <w:webHidden/>
              </w:rPr>
              <w:fldChar w:fldCharType="end"/>
            </w:r>
          </w:hyperlink>
        </w:p>
        <w:p w14:paraId="70F727BB" w14:textId="63CA1C7B" w:rsidR="006108D4" w:rsidRDefault="00000000">
          <w:pPr>
            <w:pStyle w:val="TOC1"/>
            <w:tabs>
              <w:tab w:val="right" w:leader="dot" w:pos="9062"/>
            </w:tabs>
            <w:rPr>
              <w:rFonts w:eastAsiaTheme="minorEastAsia"/>
              <w:noProof/>
              <w:lang w:val="sl-SI" w:eastAsia="sl-SI"/>
            </w:rPr>
          </w:pPr>
          <w:hyperlink w:anchor="_Toc155434887" w:history="1">
            <w:r w:rsidR="006108D4" w:rsidRPr="00B71EAF">
              <w:rPr>
                <w:rStyle w:val="Hyperlink"/>
                <w:noProof/>
              </w:rPr>
              <w:t>Literatura in viri</w:t>
            </w:r>
            <w:r w:rsidR="006108D4">
              <w:rPr>
                <w:noProof/>
                <w:webHidden/>
              </w:rPr>
              <w:tab/>
            </w:r>
            <w:r w:rsidR="006108D4">
              <w:rPr>
                <w:noProof/>
                <w:webHidden/>
              </w:rPr>
              <w:fldChar w:fldCharType="begin"/>
            </w:r>
            <w:r w:rsidR="006108D4">
              <w:rPr>
                <w:noProof/>
                <w:webHidden/>
              </w:rPr>
              <w:instrText xml:space="preserve"> PAGEREF _Toc155434887 \h </w:instrText>
            </w:r>
            <w:r w:rsidR="006108D4">
              <w:rPr>
                <w:noProof/>
                <w:webHidden/>
              </w:rPr>
            </w:r>
            <w:r w:rsidR="006108D4">
              <w:rPr>
                <w:noProof/>
                <w:webHidden/>
              </w:rPr>
              <w:fldChar w:fldCharType="separate"/>
            </w:r>
            <w:r w:rsidR="00F125A7">
              <w:rPr>
                <w:noProof/>
                <w:webHidden/>
              </w:rPr>
              <w:t>31</w:t>
            </w:r>
            <w:r w:rsidR="006108D4">
              <w:rPr>
                <w:noProof/>
                <w:webHidden/>
              </w:rPr>
              <w:fldChar w:fldCharType="end"/>
            </w:r>
          </w:hyperlink>
        </w:p>
        <w:p w14:paraId="54BC18DC" w14:textId="131BF5B8" w:rsidR="006108D4" w:rsidRDefault="00000000">
          <w:pPr>
            <w:pStyle w:val="TOC1"/>
            <w:tabs>
              <w:tab w:val="right" w:leader="dot" w:pos="9062"/>
            </w:tabs>
            <w:rPr>
              <w:rFonts w:eastAsiaTheme="minorEastAsia"/>
              <w:noProof/>
              <w:lang w:val="sl-SI" w:eastAsia="sl-SI"/>
            </w:rPr>
          </w:pPr>
          <w:hyperlink w:anchor="_Toc155434888" w:history="1">
            <w:r w:rsidR="006108D4" w:rsidRPr="00B71EAF">
              <w:rPr>
                <w:rStyle w:val="Hyperlink"/>
                <w:noProof/>
              </w:rPr>
              <w:t>Priloga A: Vprašalnik</w:t>
            </w:r>
            <w:r w:rsidR="006108D4">
              <w:rPr>
                <w:noProof/>
                <w:webHidden/>
              </w:rPr>
              <w:tab/>
            </w:r>
            <w:r w:rsidR="006108D4">
              <w:rPr>
                <w:noProof/>
                <w:webHidden/>
              </w:rPr>
              <w:fldChar w:fldCharType="begin"/>
            </w:r>
            <w:r w:rsidR="006108D4">
              <w:rPr>
                <w:noProof/>
                <w:webHidden/>
              </w:rPr>
              <w:instrText xml:space="preserve"> PAGEREF _Toc155434888 \h </w:instrText>
            </w:r>
            <w:r w:rsidR="006108D4">
              <w:rPr>
                <w:noProof/>
                <w:webHidden/>
              </w:rPr>
            </w:r>
            <w:r w:rsidR="006108D4">
              <w:rPr>
                <w:noProof/>
                <w:webHidden/>
              </w:rPr>
              <w:fldChar w:fldCharType="separate"/>
            </w:r>
            <w:r w:rsidR="00F125A7">
              <w:rPr>
                <w:noProof/>
                <w:webHidden/>
              </w:rPr>
              <w:t>37</w:t>
            </w:r>
            <w:r w:rsidR="006108D4">
              <w:rPr>
                <w:noProof/>
                <w:webHidden/>
              </w:rPr>
              <w:fldChar w:fldCharType="end"/>
            </w:r>
          </w:hyperlink>
        </w:p>
        <w:p w14:paraId="28678C7D" w14:textId="4F12875D" w:rsidR="00F02E01" w:rsidRDefault="00F02E01">
          <w:r>
            <w:rPr>
              <w:b/>
              <w:bCs/>
            </w:rPr>
            <w:fldChar w:fldCharType="end"/>
          </w:r>
        </w:p>
      </w:sdtContent>
    </w:sdt>
    <w:p w14:paraId="457F4BC6" w14:textId="591EF9C4" w:rsidR="005F5F0A" w:rsidRDefault="005F5F0A">
      <w:pPr>
        <w:jc w:val="left"/>
      </w:pPr>
    </w:p>
    <w:p w14:paraId="4AC25EB1" w14:textId="77777777" w:rsidR="005F5F0A" w:rsidRDefault="005F5F0A">
      <w:pPr>
        <w:jc w:val="left"/>
      </w:pPr>
    </w:p>
    <w:p w14:paraId="454C1783" w14:textId="3F8ACC09" w:rsidR="00F02E01" w:rsidRDefault="00F02E01">
      <w:pPr>
        <w:jc w:val="left"/>
      </w:pPr>
      <w:proofErr w:type="spellStart"/>
      <w:r>
        <w:t>Še</w:t>
      </w:r>
      <w:proofErr w:type="spellEnd"/>
      <w:r>
        <w:t xml:space="preserve"> </w:t>
      </w:r>
      <w:proofErr w:type="spellStart"/>
      <w:r>
        <w:t>kazalo</w:t>
      </w:r>
      <w:proofErr w:type="spellEnd"/>
      <w:r>
        <w:t xml:space="preserve"> </w:t>
      </w:r>
      <w:proofErr w:type="spellStart"/>
      <w:r>
        <w:t>preglednic</w:t>
      </w:r>
      <w:proofErr w:type="spellEnd"/>
      <w:r>
        <w:t xml:space="preserve"> in </w:t>
      </w:r>
      <w:proofErr w:type="spellStart"/>
      <w:r>
        <w:t>slik</w:t>
      </w:r>
      <w:proofErr w:type="spellEnd"/>
    </w:p>
    <w:p w14:paraId="09604F0E" w14:textId="77777777" w:rsidR="00F02E01" w:rsidRDefault="00F02E01">
      <w:pPr>
        <w:jc w:val="left"/>
      </w:pPr>
      <w:r>
        <w:br w:type="page"/>
      </w:r>
    </w:p>
    <w:p w14:paraId="0F0F5528" w14:textId="2C032C03" w:rsidR="00943AC8" w:rsidRDefault="00F02E01" w:rsidP="00F02E01">
      <w:pPr>
        <w:pStyle w:val="Heading1"/>
      </w:pPr>
      <w:bookmarkStart w:id="0" w:name="_Toc155434857"/>
      <w:r>
        <w:lastRenderedPageBreak/>
        <w:t>Uvod</w:t>
      </w:r>
      <w:bookmarkEnd w:id="0"/>
    </w:p>
    <w:p w14:paraId="579D8F52" w14:textId="438DB82C" w:rsidR="00E94972" w:rsidRPr="00E94972" w:rsidRDefault="00E94972" w:rsidP="00E94972">
      <w:r w:rsidRPr="00E94972">
        <w:t>300.000 do 600.000</w:t>
      </w:r>
      <w:r>
        <w:t xml:space="preserve"> </w:t>
      </w:r>
      <w:proofErr w:type="spellStart"/>
      <w:r>
        <w:t>znakov</w:t>
      </w:r>
      <w:proofErr w:type="spellEnd"/>
      <w:r>
        <w:t xml:space="preserve"> s </w:t>
      </w:r>
      <w:proofErr w:type="spellStart"/>
      <w:r>
        <w:t>presledki</w:t>
      </w:r>
      <w:proofErr w:type="spellEnd"/>
    </w:p>
    <w:p w14:paraId="1F97BA0C" w14:textId="15765788" w:rsidR="00F02E01" w:rsidRDefault="00F02E01" w:rsidP="00F02E01">
      <w:pPr>
        <w:pStyle w:val="Heading1"/>
      </w:pPr>
      <w:bookmarkStart w:id="1" w:name="_Toc155434858"/>
      <w:proofErr w:type="spellStart"/>
      <w:r>
        <w:t>Teoretični</w:t>
      </w:r>
      <w:proofErr w:type="spellEnd"/>
      <w:r>
        <w:t xml:space="preserve"> del</w:t>
      </w:r>
      <w:bookmarkEnd w:id="1"/>
    </w:p>
    <w:p w14:paraId="272CCAA2" w14:textId="4D023484" w:rsidR="00F02E01" w:rsidRDefault="00F02E01" w:rsidP="00F02E01">
      <w:pPr>
        <w:pStyle w:val="Heading2"/>
      </w:pPr>
      <w:bookmarkStart w:id="2" w:name="_Toc155434859"/>
      <w:r>
        <w:t xml:space="preserve">Pouk in </w:t>
      </w:r>
      <w:proofErr w:type="spellStart"/>
      <w:r>
        <w:t>učne</w:t>
      </w:r>
      <w:proofErr w:type="spellEnd"/>
      <w:r>
        <w:t xml:space="preserve"> </w:t>
      </w:r>
      <w:proofErr w:type="spellStart"/>
      <w:r>
        <w:t>oblike</w:t>
      </w:r>
      <w:bookmarkEnd w:id="2"/>
      <w:proofErr w:type="spellEnd"/>
    </w:p>
    <w:p w14:paraId="48BC72CE" w14:textId="4699C0B1" w:rsidR="00E94972" w:rsidRDefault="00E94972" w:rsidP="00E94972">
      <w:pPr>
        <w:pStyle w:val="Heading3"/>
      </w:pPr>
      <w:bookmarkStart w:id="3" w:name="_Toc155434860"/>
      <w:proofErr w:type="spellStart"/>
      <w:r>
        <w:t>Kratko</w:t>
      </w:r>
      <w:proofErr w:type="spellEnd"/>
      <w:r>
        <w:t xml:space="preserve"> o </w:t>
      </w:r>
      <w:proofErr w:type="spellStart"/>
      <w:r>
        <w:t>pouku</w:t>
      </w:r>
      <w:bookmarkEnd w:id="3"/>
      <w:proofErr w:type="spellEnd"/>
    </w:p>
    <w:p w14:paraId="319B8D14" w14:textId="30D3CDDE" w:rsidR="00E94972" w:rsidRPr="00E94972" w:rsidRDefault="00E94972" w:rsidP="00E94972">
      <w:r>
        <w:t>…</w:t>
      </w:r>
    </w:p>
    <w:p w14:paraId="7813C972" w14:textId="69EDCDE7" w:rsidR="00E94972" w:rsidRDefault="00E94972" w:rsidP="00964A65">
      <w:pPr>
        <w:pStyle w:val="Heading3"/>
      </w:pPr>
      <w:bookmarkStart w:id="4" w:name="_Toc155434861"/>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23F91331" w:rsidR="00AA229D" w:rsidRDefault="00AA229D" w:rsidP="00AA229D">
      <w:bookmarkStart w:id="5" w:name="_Toc155434862"/>
      <w:r>
        <w:t>...</w:t>
      </w:r>
    </w:p>
    <w:p w14:paraId="072A98BC" w14:textId="2E97FA25" w:rsidR="001541BB" w:rsidRDefault="001541BB" w:rsidP="001541BB">
      <w:pPr>
        <w:pStyle w:val="Heading2"/>
      </w:pPr>
      <w:proofErr w:type="spellStart"/>
      <w:r>
        <w:t>Psihološki</w:t>
      </w:r>
      <w:proofErr w:type="spellEnd"/>
      <w:r>
        <w:t xml:space="preserve"> </w:t>
      </w:r>
      <w:proofErr w:type="spellStart"/>
      <w:r>
        <w:t>oris</w:t>
      </w:r>
      <w:proofErr w:type="spellEnd"/>
      <w:r>
        <w:t xml:space="preserve"> </w:t>
      </w:r>
      <w:proofErr w:type="spellStart"/>
      <w:r>
        <w:t>osebnosti</w:t>
      </w:r>
      <w:proofErr w:type="spellEnd"/>
      <w:r>
        <w:t>?</w:t>
      </w:r>
    </w:p>
    <w:p w14:paraId="76D842CC" w14:textId="71072894" w:rsidR="001541BB" w:rsidRDefault="001541BB" w:rsidP="001541BB">
      <w:pPr>
        <w:pStyle w:val="Heading3"/>
      </w:pPr>
      <w:proofErr w:type="spellStart"/>
      <w:r>
        <w:t>Vse</w:t>
      </w:r>
      <w:proofErr w:type="spellEnd"/>
      <w:r>
        <w:t xml:space="preserve"> od mat. </w:t>
      </w:r>
      <w:proofErr w:type="spellStart"/>
      <w:r>
        <w:t>anksioznosti</w:t>
      </w:r>
      <w:proofErr w:type="spellEnd"/>
      <w:r>
        <w:t xml:space="preserve">, </w:t>
      </w:r>
      <w:proofErr w:type="spellStart"/>
      <w:r>
        <w:t>motivacije</w:t>
      </w:r>
      <w:proofErr w:type="spellEnd"/>
      <w:r>
        <w:t xml:space="preserve"> in </w:t>
      </w:r>
      <w:proofErr w:type="spellStart"/>
      <w:r>
        <w:t>tipa</w:t>
      </w:r>
      <w:proofErr w:type="spellEnd"/>
      <w:r>
        <w:t xml:space="preserve"> </w:t>
      </w:r>
      <w:proofErr w:type="spellStart"/>
      <w:r>
        <w:t>osebnosti</w:t>
      </w:r>
      <w:proofErr w:type="spellEnd"/>
      <w:r>
        <w:t>?</w:t>
      </w:r>
    </w:p>
    <w:p w14:paraId="0EA29EB5" w14:textId="58D85C14" w:rsidR="001541BB" w:rsidRPr="001541BB" w:rsidRDefault="001541BB" w:rsidP="001541BB">
      <w:r w:rsidRPr="001541BB">
        <w:rPr>
          <w:noProof/>
        </w:rPr>
        <w:drawing>
          <wp:inline distT="0" distB="0" distL="0" distR="0" wp14:anchorId="7F5152D0" wp14:editId="289ED508">
            <wp:extent cx="5760720" cy="2097405"/>
            <wp:effectExtent l="0" t="0" r="0" b="0"/>
            <wp:docPr id="415667221" name="Picture 1"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67221" name="Picture 1" descr="A white sheet of paper with black text&#10;&#10;Description automatically generated"/>
                    <pic:cNvPicPr/>
                  </pic:nvPicPr>
                  <pic:blipFill>
                    <a:blip r:embed="rId8"/>
                    <a:stretch>
                      <a:fillRect/>
                    </a:stretch>
                  </pic:blipFill>
                  <pic:spPr>
                    <a:xfrm>
                      <a:off x="0" y="0"/>
                      <a:ext cx="5760720" cy="2097405"/>
                    </a:xfrm>
                    <a:prstGeom prst="rect">
                      <a:avLst/>
                    </a:prstGeom>
                  </pic:spPr>
                </pic:pic>
              </a:graphicData>
            </a:graphic>
          </wp:inline>
        </w:drawing>
      </w:r>
    </w:p>
    <w:p w14:paraId="30CF08A6" w14:textId="06456681" w:rsidR="00E94972" w:rsidRDefault="00E94972" w:rsidP="00E94972">
      <w:pPr>
        <w:pStyle w:val="Heading2"/>
      </w:pPr>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5"/>
      <w:proofErr w:type="spellEnd"/>
    </w:p>
    <w:p w14:paraId="2D45E1FF" w14:textId="2BB274BB" w:rsidR="00E94972" w:rsidRDefault="00E94972" w:rsidP="00E94972">
      <w:pPr>
        <w:pStyle w:val="Heading3"/>
      </w:pPr>
      <w:bookmarkStart w:id="6" w:name="_Toc155434863"/>
      <w:proofErr w:type="spellStart"/>
      <w:r>
        <w:t>Začetki</w:t>
      </w:r>
      <w:proofErr w:type="spellEnd"/>
      <w:r w:rsidR="00E54E1E">
        <w:t xml:space="preserve"> in </w:t>
      </w:r>
      <w:proofErr w:type="spellStart"/>
      <w:r w:rsidR="00E54E1E">
        <w:t>razvoj</w:t>
      </w:r>
      <w:proofErr w:type="spellEnd"/>
      <w:r w:rsidR="00E54E1E">
        <w:t xml:space="preserve"> </w:t>
      </w:r>
      <w:r>
        <w:t xml:space="preserve">dela v </w:t>
      </w:r>
      <w:bookmarkEnd w:id="6"/>
      <w:proofErr w:type="spellStart"/>
      <w:r w:rsidR="000F5155">
        <w:t>skupini</w:t>
      </w:r>
      <w:proofErr w:type="spellEnd"/>
    </w:p>
    <w:p w14:paraId="0261E4D1" w14:textId="6C3A2F3D" w:rsidR="00E94972" w:rsidRDefault="003F36CC" w:rsidP="003F36CC">
      <w:pPr>
        <w:pStyle w:val="Heading4"/>
      </w:pPr>
      <w:proofErr w:type="spellStart"/>
      <w:r>
        <w:t>Začetki</w:t>
      </w:r>
      <w:proofErr w:type="spellEnd"/>
    </w:p>
    <w:p w14:paraId="38059D62" w14:textId="11D5A316"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instrText xml:space="preserve"> ADDIN ZOTERO_ITEM CSL_CITATION {"citationID":"Tdn1ei7o","properties":{"formattedCitation":"(Johnson &amp; Johnson, 2021)","plainCitation":"(Johnson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Pr="008E1303">
        <w:rPr>
          <w:rFonts w:ascii="Calibri" w:hAnsi="Calibri" w:cs="Calibri"/>
        </w:rPr>
        <w:t>(Johnson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Komensky. </w:t>
      </w:r>
    </w:p>
    <w:p w14:paraId="4DEF9C00" w14:textId="3A93CC8B" w:rsidR="003F36CC" w:rsidRDefault="003F36CC" w:rsidP="003F36CC">
      <w:pPr>
        <w:pStyle w:val="Heading4"/>
      </w:pPr>
      <w:proofErr w:type="spellStart"/>
      <w:r>
        <w:lastRenderedPageBreak/>
        <w:t>Razvoj</w:t>
      </w:r>
      <w:proofErr w:type="spellEnd"/>
    </w:p>
    <w:p w14:paraId="455E1C16" w14:textId="47B0D269"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8E4BA0">
        <w:instrText xml:space="preserve"> ADDIN ZOTERO_ITEM CSL_CITATION {"citationID":"fbBQAwUO","properties":{"formattedCitation":"(Yang, 2023)","plainCitation":"(Yang,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8E4BA0" w:rsidRPr="008E4BA0">
        <w:rPr>
          <w:rFonts w:ascii="Calibri" w:hAnsi="Calibri" w:cs="Calibri"/>
        </w:rPr>
        <w:t>(Yang,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66BB3E26" w:rsidR="005A63C7" w:rsidRDefault="005A63C7" w:rsidP="003F36CC">
      <w:proofErr w:type="spellStart"/>
      <w:r>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t>kooperativno</w:t>
      </w:r>
      <w:proofErr w:type="spellEnd"/>
      <w:r>
        <w:t xml:space="preserve"> (</w:t>
      </w:r>
      <w:proofErr w:type="spellStart"/>
      <w:r>
        <w:t>angl.</w:t>
      </w:r>
      <w:proofErr w:type="spellEnd"/>
      <w:r>
        <w:t xml:space="preserve"> cooperative) </w:t>
      </w:r>
      <w:proofErr w:type="spellStart"/>
      <w:r>
        <w:t>učenje</w:t>
      </w:r>
      <w:proofErr w:type="spellEnd"/>
      <w:r>
        <w:t xml:space="preserve"> (Yang).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B26F21">
        <w:t>kooperativno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0C942AC7" w14:textId="27FBB78B" w:rsidR="00525819" w:rsidRDefault="00525819" w:rsidP="00525819">
      <w:pPr>
        <w:pStyle w:val="Caption"/>
        <w:keepNext/>
      </w:pPr>
      <w:r>
        <w:t xml:space="preserve">Table </w:t>
      </w:r>
      <w:fldSimple w:instr=" SEQ Table \* ARABIC ">
        <w:r>
          <w:rPr>
            <w:noProof/>
          </w:rPr>
          <w:t>1</w:t>
        </w:r>
      </w:fldSimple>
      <w:r>
        <w:t xml:space="preserve">: </w:t>
      </w:r>
      <w:proofErr w:type="spellStart"/>
      <w:r>
        <w:t>Razlike</w:t>
      </w:r>
      <w:proofErr w:type="spellEnd"/>
      <w:r>
        <w:t xml:space="preserve"> med </w:t>
      </w:r>
      <w:proofErr w:type="spellStart"/>
      <w:r>
        <w:t>kolaborativnim</w:t>
      </w:r>
      <w:proofErr w:type="spellEnd"/>
      <w:r>
        <w:t xml:space="preserve"> in </w:t>
      </w:r>
      <w:proofErr w:type="spellStart"/>
      <w:r>
        <w:t>kooperativnim</w:t>
      </w:r>
      <w:proofErr w:type="spellEnd"/>
      <w:r>
        <w:t xml:space="preserve"> </w:t>
      </w:r>
      <w:proofErr w:type="spellStart"/>
      <w:r>
        <w:t>učenjem</w:t>
      </w:r>
      <w:proofErr w:type="spellEnd"/>
      <w:r>
        <w:t>.</w:t>
      </w:r>
      <w:r w:rsidR="00482DA3">
        <w:t xml:space="preserve"> (a historical review)</w:t>
      </w:r>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0224028A" w:rsidR="00525819" w:rsidRDefault="00525819" w:rsidP="003F36CC">
            <w:proofErr w:type="spellStart"/>
            <w:r>
              <w:t>Kooperativno</w:t>
            </w:r>
            <w:proofErr w:type="spellEnd"/>
            <w:r>
              <w:t xml:space="preserve"> </w:t>
            </w:r>
            <w:proofErr w:type="spellStart"/>
            <w:r>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lastRenderedPageBreak/>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10497BF3"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(CSCL; </w:t>
      </w:r>
      <w:r>
        <w:fldChar w:fldCharType="begin"/>
      </w:r>
      <w:r>
        <w:instrText xml:space="preserve"> ADDIN ZOTERO_ITEM CSL_CITATION {"citationID":"rva3MnUc","properties":{"formattedCitation":"(Dillenbourg et al., 1996)","plainCitation":"(Dillenbourg et al., 1996)","noteIndex":0},"citationItems":[{"id":541,"uris":["http://zotero.org/users/local/1Uxvmohd/items/SW6YGPKP"],"itemData":{"id":541,"type":"article-journal","container-title":"Learning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proofErr w:type="spellStart"/>
      <w:r w:rsidR="00696545">
        <w:rPr>
          <w:rFonts w:ascii="Calibri" w:hAnsi="Calibri" w:cs="Calibri"/>
        </w:rPr>
        <w:t>D</w:t>
      </w:r>
      <w:r w:rsidRPr="00306D79">
        <w:rPr>
          <w:rFonts w:ascii="Calibri" w:hAnsi="Calibri" w:cs="Calibri"/>
        </w:rPr>
        <w:t>illenbourg</w:t>
      </w:r>
      <w:proofErr w:type="spellEnd"/>
      <w:r w:rsidRPr="00306D79">
        <w:rPr>
          <w:rFonts w:ascii="Calibri" w:hAnsi="Calibri" w:cs="Calibri"/>
        </w:rPr>
        <w:t xml:space="preserve">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lastRenderedPageBreak/>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 xml:space="preserve">(Jeong et al., 2019; </w:t>
      </w:r>
      <w:proofErr w:type="spellStart"/>
      <w:r w:rsidR="00696545" w:rsidRPr="00696545">
        <w:rPr>
          <w:rFonts w:ascii="Calibri" w:hAnsi="Calibri" w:cs="Calibri"/>
        </w:rPr>
        <w:t>Radkowitsch</w:t>
      </w:r>
      <w:proofErr w:type="spellEnd"/>
      <w:r w:rsidR="00696545" w:rsidRPr="00696545">
        <w:rPr>
          <w:rFonts w:ascii="Calibri" w:hAnsi="Calibri" w:cs="Calibri"/>
        </w:rPr>
        <w:t xml:space="preserve"> et al., 2020)</w:t>
      </w:r>
      <w:r w:rsidR="00696545">
        <w:fldChar w:fldCharType="end"/>
      </w:r>
      <w:r w:rsidR="00696545">
        <w:t>.</w:t>
      </w:r>
    </w:p>
    <w:p w14:paraId="23CAA105" w14:textId="52CED825" w:rsidR="00E54E1E" w:rsidRDefault="00E54E1E" w:rsidP="00E54E1E">
      <w:bookmarkStart w:id="7" w:name="_Toc155434864"/>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proofErr w:type="spellStart"/>
      <w:r>
        <w:t>Potek</w:t>
      </w:r>
      <w:proofErr w:type="spellEnd"/>
      <w:r>
        <w:t xml:space="preserve"> in </w:t>
      </w:r>
      <w:proofErr w:type="spellStart"/>
      <w:r>
        <w:t>struktura</w:t>
      </w:r>
      <w:proofErr w:type="spellEnd"/>
      <w:r>
        <w:t xml:space="preserve"> dela v </w:t>
      </w:r>
      <w:bookmarkEnd w:id="7"/>
      <w:proofErr w:type="spellStart"/>
      <w:r w:rsidR="00324582">
        <w:t>skupini</w:t>
      </w:r>
      <w:proofErr w:type="spellEnd"/>
    </w:p>
    <w:p w14:paraId="4F24A909" w14:textId="522B41A6" w:rsidR="00E94972" w:rsidRDefault="00E94972" w:rsidP="00E94972">
      <w:r>
        <w:t>...</w:t>
      </w:r>
    </w:p>
    <w:p w14:paraId="44AD53F1" w14:textId="06C95AEC"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45137109"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r w:rsidR="00ED036C">
        <w:t xml:space="preserve">group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010DE054" w:rsidR="00ED036C" w:rsidRDefault="00C25C9A" w:rsidP="00ED036C">
      <w:pPr>
        <w:pStyle w:val="ListParagraph"/>
        <w:numPr>
          <w:ilvl w:val="0"/>
          <w:numId w:val="9"/>
        </w:numPr>
      </w:pPr>
      <w:r>
        <w:t xml:space="preserve">Peer tutoring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5CEC7A3D" w:rsidR="00ED036C" w:rsidRDefault="00C25C9A" w:rsidP="00C25C9A">
      <w:pPr>
        <w:pStyle w:val="ListParagraph"/>
        <w:numPr>
          <w:ilvl w:val="0"/>
          <w:numId w:val="9"/>
        </w:numPr>
      </w:pPr>
      <w:r>
        <w:t xml:space="preserve">Collaborative writing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415AFFA9" w:rsidR="00C25C9A" w:rsidRDefault="00C25C9A" w:rsidP="00C25C9A">
      <w:pPr>
        <w:pStyle w:val="ListParagraph"/>
        <w:numPr>
          <w:ilvl w:val="0"/>
          <w:numId w:val="9"/>
        </w:numPr>
      </w:pPr>
      <w:r>
        <w:t>Reciprocal teaching</w:t>
      </w:r>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3DCD658E" w:rsidR="00C25C9A" w:rsidRDefault="00E71606" w:rsidP="00C25C9A">
      <w:pPr>
        <w:pStyle w:val="ListParagraph"/>
        <w:numPr>
          <w:ilvl w:val="0"/>
          <w:numId w:val="9"/>
        </w:numPr>
      </w:pPr>
      <w:proofErr w:type="spellStart"/>
      <w:r>
        <w:t>Učne</w:t>
      </w:r>
      <w:proofErr w:type="spellEnd"/>
      <w:r>
        <w:t xml:space="preserve"> </w:t>
      </w:r>
      <w:proofErr w:type="spellStart"/>
      <w:r>
        <w:t>skupnosti</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lastRenderedPageBreak/>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47EC9445" w:rsidR="00C25C9A" w:rsidRDefault="00C25C9A" w:rsidP="00C25C9A">
      <w:pPr>
        <w:pStyle w:val="ListParagraph"/>
        <w:numPr>
          <w:ilvl w:val="0"/>
          <w:numId w:val="9"/>
        </w:numPr>
      </w:pPr>
      <w:r>
        <w:t>Team-based learning</w:t>
      </w:r>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6A9263C9" w:rsidR="00C25C9A" w:rsidRDefault="00C25C9A" w:rsidP="00C25C9A">
      <w:pPr>
        <w:pStyle w:val="ListParagraph"/>
        <w:numPr>
          <w:ilvl w:val="0"/>
          <w:numId w:val="9"/>
        </w:numPr>
      </w:pPr>
      <w:r>
        <w:t>Think-Pair-Share</w:t>
      </w:r>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01EF8B99" w:rsidR="00661B89" w:rsidRDefault="00661B89" w:rsidP="00C25C9A">
      <w:pPr>
        <w:pStyle w:val="ListParagraph"/>
        <w:numPr>
          <w:ilvl w:val="0"/>
          <w:numId w:val="9"/>
        </w:numPr>
      </w:pPr>
      <w:r>
        <w:t>Jigsaw</w:t>
      </w:r>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4F09EF0E" w:rsidR="00661B89" w:rsidRDefault="00661B89" w:rsidP="00661B89">
      <w:pPr>
        <w:pStyle w:val="ListParagraph"/>
        <w:numPr>
          <w:ilvl w:val="0"/>
          <w:numId w:val="9"/>
        </w:numPr>
      </w:pPr>
      <w:r>
        <w:t>Group investigation</w:t>
      </w:r>
    </w:p>
    <w:p w14:paraId="7F7F82CD" w14:textId="59E39CFB" w:rsidR="00661B89" w:rsidRDefault="00661B89" w:rsidP="00C25C9A">
      <w:pPr>
        <w:pStyle w:val="ListParagraph"/>
        <w:numPr>
          <w:ilvl w:val="0"/>
          <w:numId w:val="9"/>
        </w:numPr>
      </w:pPr>
      <w:r>
        <w:t>Student-team-achievement division</w:t>
      </w:r>
    </w:p>
    <w:p w14:paraId="3D959249" w14:textId="71411955" w:rsidR="00324582" w:rsidRPr="00324582" w:rsidRDefault="00324582" w:rsidP="00ED036C">
      <w:r>
        <w:t>...</w:t>
      </w:r>
    </w:p>
    <w:p w14:paraId="633EB015" w14:textId="278CC56D" w:rsidR="00E94972" w:rsidRDefault="00E94972" w:rsidP="00E94972">
      <w:pPr>
        <w:pStyle w:val="Heading3"/>
      </w:pPr>
      <w:bookmarkStart w:id="8" w:name="_Toc155434865"/>
      <w:proofErr w:type="spellStart"/>
      <w:r>
        <w:t>Prednosti</w:t>
      </w:r>
      <w:proofErr w:type="spellEnd"/>
      <w:r>
        <w:t xml:space="preserve"> in </w:t>
      </w:r>
      <w:proofErr w:type="spellStart"/>
      <w:r>
        <w:t>slabosti</w:t>
      </w:r>
      <w:proofErr w:type="spellEnd"/>
      <w:r>
        <w:t xml:space="preserve"> dela v </w:t>
      </w:r>
      <w:bookmarkEnd w:id="8"/>
      <w:proofErr w:type="spellStart"/>
      <w:r w:rsidR="00324582">
        <w:t>skupini</w:t>
      </w:r>
      <w:proofErr w:type="spellEnd"/>
    </w:p>
    <w:p w14:paraId="06865363" w14:textId="255C43B4" w:rsidR="00E94972" w:rsidRDefault="00E94972" w:rsidP="00E94972">
      <w:r>
        <w:t>...</w:t>
      </w:r>
    </w:p>
    <w:p w14:paraId="76042157" w14:textId="34081506" w:rsidR="002159A0" w:rsidRDefault="002159A0" w:rsidP="002159A0">
      <w:pPr>
        <w:pStyle w:val="Heading3"/>
      </w:pPr>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p>
    <w:p w14:paraId="74800457" w14:textId="5655DA24"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Pr="00426DBA">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 xml:space="preserve">(Akben-Selcuk, 2017; Kurniawati et al., 2023; Major et al., 2006; Peklaj et al., </w:t>
      </w:r>
      <w:r w:rsidRPr="00426DBA">
        <w:rPr>
          <w:rFonts w:ascii="Calibri" w:hAnsi="Calibri" w:cs="Calibri"/>
        </w:rPr>
        <w:lastRenderedPageBreak/>
        <w:t>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proofErr w:type="spellStart"/>
      <w:r>
        <w:t>Formiranje</w:t>
      </w:r>
      <w:proofErr w:type="spellEnd"/>
      <w:r>
        <w:t xml:space="preserve"> </w:t>
      </w:r>
      <w:proofErr w:type="spellStart"/>
      <w:r>
        <w:t>skupin</w:t>
      </w:r>
      <w:proofErr w:type="spellEnd"/>
    </w:p>
    <w:p w14:paraId="2B5AA360" w14:textId="3C616168" w:rsidR="003D1BF4" w:rsidRPr="003D1BF4" w:rsidRDefault="003D1BF4" w:rsidP="003D1BF4">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lastRenderedPageBreak/>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Pr>
          <w:lang w:val="en-US"/>
        </w:rPr>
        <w:instrText xml:space="preserve"> ADDIN ZOTERO_ITEM CSL_CITATION {"citationID":"nFhqDNJP","properties":{"formattedCitation":"(Ahmad et al., 2021)","plainCitation":"(Ahmad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Pr="003D1BF4">
        <w:rPr>
          <w:rFonts w:ascii="Calibri" w:hAnsi="Calibri" w:cs="Calibri"/>
        </w:rPr>
        <w:t>(Ahmad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4F3A6494" w14:textId="77777777" w:rsidR="003D1BF4" w:rsidRPr="003D1BF4" w:rsidRDefault="003D1BF4" w:rsidP="003D1BF4">
      <w:pPr>
        <w:rPr>
          <w:i/>
          <w:iCs/>
          <w:lang w:val="sl"/>
        </w:rPr>
      </w:pPr>
      <w:r w:rsidRPr="003D1BF4">
        <w:rPr>
          <w:i/>
          <w:iCs/>
          <w:lang w:val="sl"/>
        </w:rPr>
        <w:t xml:space="preserve">Tabela : Kriteriji </w:t>
      </w:r>
      <w:proofErr w:type="spellStart"/>
      <w:r w:rsidRPr="003D1BF4">
        <w:rPr>
          <w:i/>
          <w:iCs/>
          <w:lang w:val="sl"/>
        </w:rPr>
        <w:t>razvršanja</w:t>
      </w:r>
      <w:proofErr w:type="spellEnd"/>
      <w:r w:rsidRPr="003D1BF4">
        <w:rPr>
          <w:i/>
          <w:iCs/>
          <w:lang w:val="sl"/>
        </w:rPr>
        <w:t xml:space="preserve"> v skupine.</w:t>
      </w:r>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Pr="00F02E01"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2310E35F" w14:textId="42217644" w:rsidR="00F02E01" w:rsidRDefault="00F02E01" w:rsidP="00BD184E">
      <w:pPr>
        <w:pStyle w:val="Heading2"/>
      </w:pPr>
      <w:bookmarkStart w:id="9" w:name="_Toc155434866"/>
      <w:proofErr w:type="spellStart"/>
      <w:r>
        <w:t>Strojno</w:t>
      </w:r>
      <w:proofErr w:type="spellEnd"/>
      <w:r>
        <w:t xml:space="preserve"> </w:t>
      </w:r>
      <w:proofErr w:type="spellStart"/>
      <w:r>
        <w:t>učenje</w:t>
      </w:r>
      <w:proofErr w:type="spellEnd"/>
      <w:r>
        <w:t xml:space="preserve"> in </w:t>
      </w:r>
      <w:proofErr w:type="spellStart"/>
      <w:r>
        <w:t>klasifikacija</w:t>
      </w:r>
      <w:bookmarkEnd w:id="9"/>
      <w:proofErr w:type="spellEnd"/>
    </w:p>
    <w:p w14:paraId="0876ED23" w14:textId="75B2E4A3" w:rsidR="00F02E01" w:rsidRDefault="00E94972" w:rsidP="00BD184E">
      <w:pPr>
        <w:pStyle w:val="Heading3"/>
      </w:pPr>
      <w:bookmarkStart w:id="10" w:name="_Toc155434867"/>
      <w:r>
        <w:t xml:space="preserve">Uvod v </w:t>
      </w:r>
      <w:proofErr w:type="spellStart"/>
      <w:r>
        <w:t>umetno</w:t>
      </w:r>
      <w:proofErr w:type="spellEnd"/>
      <w:r>
        <w:t xml:space="preserve"> </w:t>
      </w:r>
      <w:proofErr w:type="spellStart"/>
      <w:r>
        <w:t>inteligenco</w:t>
      </w:r>
      <w:bookmarkEnd w:id="10"/>
      <w:proofErr w:type="spellEnd"/>
    </w:p>
    <w:p w14:paraId="0FA11C0F" w14:textId="483EB31B" w:rsidR="00C0216F" w:rsidRDefault="007614F5" w:rsidP="00C0216F">
      <w:pPr>
        <w:rPr>
          <w:rFonts w:ascii="Calibri" w:hAnsi="Calibri" w:cs="Calibri"/>
        </w:rPr>
      </w:pPr>
      <w:r>
        <w:rPr>
          <w:noProof/>
        </w:rPr>
        <w:drawing>
          <wp:anchor distT="0" distB="0" distL="114300" distR="114300" simplePos="0" relativeHeight="251658240" behindDoc="0" locked="0" layoutInCell="1" allowOverlap="1" wp14:anchorId="59701E79" wp14:editId="21205F34">
            <wp:simplePos x="0" y="0"/>
            <wp:positionH relativeFrom="column">
              <wp:posOffset>-20204</wp:posOffset>
            </wp:positionH>
            <wp:positionV relativeFrom="paragraph">
              <wp:posOffset>686204</wp:posOffset>
            </wp:positionV>
            <wp:extent cx="2098800" cy="1602000"/>
            <wp:effectExtent l="0" t="0" r="0" b="0"/>
            <wp:wrapSquare wrapText="bothSides"/>
            <wp:docPr id="557571724" name="Picture 1" descr="A diagram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71724" name="Picture 1" descr="A diagram of a pla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8800" cy="1602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0216F">
        <w:t>Umetna</w:t>
      </w:r>
      <w:proofErr w:type="spellEnd"/>
      <w:r w:rsidR="00C0216F">
        <w:t xml:space="preserve"> </w:t>
      </w:r>
      <w:proofErr w:type="spellStart"/>
      <w:r w:rsidR="00C0216F">
        <w:t>inteligeca</w:t>
      </w:r>
      <w:proofErr w:type="spellEnd"/>
      <w:r w:rsidR="00C0216F">
        <w:t xml:space="preserve"> (AI) je </w:t>
      </w:r>
      <w:proofErr w:type="spellStart"/>
      <w:r w:rsidR="00C0216F">
        <w:t>sposobnost</w:t>
      </w:r>
      <w:proofErr w:type="spellEnd"/>
      <w:r w:rsidR="00C0216F">
        <w:t xml:space="preserve"> </w:t>
      </w:r>
      <w:proofErr w:type="spellStart"/>
      <w:r w:rsidR="00C0216F">
        <w:t>digitalnega</w:t>
      </w:r>
      <w:proofErr w:type="spellEnd"/>
      <w:r w:rsidR="00C0216F">
        <w:t xml:space="preserve"> </w:t>
      </w:r>
      <w:proofErr w:type="spellStart"/>
      <w:r w:rsidR="00C0216F">
        <w:t>računalnika</w:t>
      </w:r>
      <w:proofErr w:type="spellEnd"/>
      <w:r w:rsidR="00C0216F">
        <w:t xml:space="preserve"> </w:t>
      </w:r>
      <w:proofErr w:type="spellStart"/>
      <w:r w:rsidR="00C0216F">
        <w:t>ali</w:t>
      </w:r>
      <w:proofErr w:type="spellEnd"/>
      <w:r w:rsidR="00C0216F">
        <w:t xml:space="preserve"> </w:t>
      </w:r>
      <w:proofErr w:type="spellStart"/>
      <w:r w:rsidR="00C0216F">
        <w:t>računalniško</w:t>
      </w:r>
      <w:proofErr w:type="spellEnd"/>
      <w:r w:rsidR="00C0216F">
        <w:t xml:space="preserve"> </w:t>
      </w:r>
      <w:proofErr w:type="spellStart"/>
      <w:r w:rsidR="00C0216F">
        <w:t>vodenega</w:t>
      </w:r>
      <w:proofErr w:type="spellEnd"/>
      <w:r w:rsidR="00C0216F">
        <w:t xml:space="preserve"> </w:t>
      </w:r>
      <w:proofErr w:type="spellStart"/>
      <w:r w:rsidR="00C0216F">
        <w:t>robota</w:t>
      </w:r>
      <w:proofErr w:type="spellEnd"/>
      <w:r w:rsidR="00C0216F">
        <w:t xml:space="preserve">, da </w:t>
      </w:r>
      <w:proofErr w:type="spellStart"/>
      <w:r w:rsidR="00C0216F">
        <w:t>opravlja</w:t>
      </w:r>
      <w:proofErr w:type="spellEnd"/>
      <w:r w:rsidR="00C0216F">
        <w:t xml:space="preserve"> dela </w:t>
      </w:r>
      <w:proofErr w:type="spellStart"/>
      <w:r w:rsidR="00C0216F">
        <w:t>pogosto</w:t>
      </w:r>
      <w:proofErr w:type="spellEnd"/>
      <w:r w:rsidR="00C0216F">
        <w:t xml:space="preserve"> </w:t>
      </w:r>
      <w:proofErr w:type="spellStart"/>
      <w:r w:rsidR="00C0216F">
        <w:t>asociirana</w:t>
      </w:r>
      <w:proofErr w:type="spellEnd"/>
      <w:r w:rsidR="00C0216F">
        <w:t xml:space="preserve"> z </w:t>
      </w:r>
      <w:proofErr w:type="spellStart"/>
      <w:r w:rsidR="00C0216F">
        <w:t>inteligentnimi</w:t>
      </w:r>
      <w:proofErr w:type="spellEnd"/>
      <w:r w:rsidR="00C0216F">
        <w:t xml:space="preserve"> </w:t>
      </w:r>
      <w:proofErr w:type="spellStart"/>
      <w:r w:rsidR="00C0216F">
        <w:t>bitji</w:t>
      </w:r>
      <w:proofErr w:type="spellEnd"/>
      <w:r w:rsidR="00C0216F" w:rsidRPr="00C0216F">
        <w:rPr>
          <w:rFonts w:ascii="Calibri" w:hAnsi="Calibri" w:cs="Calibri"/>
        </w:rPr>
        <w:t xml:space="preserve"> </w:t>
      </w:r>
      <w:r w:rsidR="00C0216F">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sidR="00C0216F">
        <w:rPr>
          <w:rFonts w:ascii="Calibri" w:hAnsi="Calibri" w:cs="Calibri"/>
        </w:rPr>
        <w:fldChar w:fldCharType="separate"/>
      </w:r>
      <w:r w:rsidR="00DA62F8" w:rsidRPr="00DA62F8">
        <w:rPr>
          <w:rFonts w:ascii="Calibri" w:hAnsi="Calibri" w:cs="Calibri"/>
        </w:rPr>
        <w:t>(Copeland, 2023)</w:t>
      </w:r>
      <w:r w:rsidR="00C0216F">
        <w:rPr>
          <w:rFonts w:ascii="Calibri" w:hAnsi="Calibri" w:cs="Calibri"/>
        </w:rPr>
        <w:fldChar w:fldCharType="end"/>
      </w:r>
      <w:r w:rsidR="00C0216F">
        <w:rPr>
          <w:rFonts w:ascii="Calibri" w:hAnsi="Calibri" w:cs="Calibri"/>
        </w:rPr>
        <w:t xml:space="preserve">. </w:t>
      </w:r>
      <w:proofErr w:type="spellStart"/>
      <w:r w:rsidR="00C0216F">
        <w:rPr>
          <w:rFonts w:ascii="Calibri" w:hAnsi="Calibri" w:cs="Calibri"/>
        </w:rPr>
        <w:t>Pogosto</w:t>
      </w:r>
      <w:proofErr w:type="spellEnd"/>
      <w:r w:rsidR="00C0216F">
        <w:rPr>
          <w:rFonts w:ascii="Calibri" w:hAnsi="Calibri" w:cs="Calibri"/>
        </w:rPr>
        <w:t xml:space="preserve"> </w:t>
      </w:r>
      <w:proofErr w:type="spellStart"/>
      <w:r w:rsidR="00C0216F">
        <w:rPr>
          <w:rFonts w:ascii="Calibri" w:hAnsi="Calibri" w:cs="Calibri"/>
        </w:rPr>
        <w:t>imamo</w:t>
      </w:r>
      <w:proofErr w:type="spellEnd"/>
      <w:r w:rsidR="00C0216F">
        <w:rPr>
          <w:rFonts w:ascii="Calibri" w:hAnsi="Calibri" w:cs="Calibri"/>
        </w:rPr>
        <w:t xml:space="preserve"> v </w:t>
      </w:r>
      <w:proofErr w:type="spellStart"/>
      <w:r w:rsidR="00C0216F">
        <w:rPr>
          <w:rFonts w:ascii="Calibri" w:hAnsi="Calibri" w:cs="Calibri"/>
        </w:rPr>
        <w:t>mislih</w:t>
      </w:r>
      <w:proofErr w:type="spellEnd"/>
      <w:r w:rsidR="00C0216F">
        <w:rPr>
          <w:rFonts w:ascii="Calibri" w:hAnsi="Calibri" w:cs="Calibri"/>
        </w:rPr>
        <w:t xml:space="preserve"> </w:t>
      </w:r>
      <w:proofErr w:type="spellStart"/>
      <w:r w:rsidR="00C0216F">
        <w:rPr>
          <w:rFonts w:ascii="Calibri" w:hAnsi="Calibri" w:cs="Calibri"/>
        </w:rPr>
        <w:t>projekte</w:t>
      </w:r>
      <w:proofErr w:type="spellEnd"/>
      <w:r w:rsidR="00C0216F">
        <w:rPr>
          <w:rFonts w:ascii="Calibri" w:hAnsi="Calibri" w:cs="Calibri"/>
        </w:rPr>
        <w:t xml:space="preserve"> </w:t>
      </w:r>
      <w:proofErr w:type="spellStart"/>
      <w:r w:rsidR="00C0216F">
        <w:rPr>
          <w:rFonts w:ascii="Calibri" w:hAnsi="Calibri" w:cs="Calibri"/>
        </w:rPr>
        <w:t>izdelovanja</w:t>
      </w:r>
      <w:proofErr w:type="spellEnd"/>
      <w:r w:rsidR="00C0216F">
        <w:rPr>
          <w:rFonts w:ascii="Calibri" w:hAnsi="Calibri" w:cs="Calibri"/>
        </w:rPr>
        <w:t xml:space="preserve"> </w:t>
      </w:r>
      <w:proofErr w:type="spellStart"/>
      <w:r w:rsidR="00C0216F">
        <w:rPr>
          <w:rFonts w:ascii="Calibri" w:hAnsi="Calibri" w:cs="Calibri"/>
        </w:rPr>
        <w:t>sistemov</w:t>
      </w:r>
      <w:proofErr w:type="spellEnd"/>
      <w:r w:rsidR="00C0216F">
        <w:rPr>
          <w:rFonts w:ascii="Calibri" w:hAnsi="Calibri" w:cs="Calibri"/>
        </w:rPr>
        <w:t xml:space="preserve">, ki </w:t>
      </w:r>
      <w:proofErr w:type="spellStart"/>
      <w:r w:rsidR="00C0216F">
        <w:rPr>
          <w:rFonts w:ascii="Calibri" w:hAnsi="Calibri" w:cs="Calibri"/>
        </w:rPr>
        <w:t>uporabljajo</w:t>
      </w:r>
      <w:proofErr w:type="spellEnd"/>
      <w:r w:rsidR="00C0216F">
        <w:rPr>
          <w:rFonts w:ascii="Calibri" w:hAnsi="Calibri" w:cs="Calibri"/>
        </w:rPr>
        <w:t xml:space="preserve"> </w:t>
      </w:r>
      <w:proofErr w:type="spellStart"/>
      <w:r w:rsidR="00C0216F">
        <w:rPr>
          <w:rFonts w:ascii="Calibri" w:hAnsi="Calibri" w:cs="Calibri"/>
        </w:rPr>
        <w:t>procese</w:t>
      </w:r>
      <w:proofErr w:type="spellEnd"/>
      <w:r w:rsidR="00C0216F">
        <w:rPr>
          <w:rFonts w:ascii="Calibri" w:hAnsi="Calibri" w:cs="Calibri"/>
        </w:rPr>
        <w:t xml:space="preserve"> </w:t>
      </w:r>
      <w:proofErr w:type="spellStart"/>
      <w:r w:rsidR="00C0216F">
        <w:rPr>
          <w:rFonts w:ascii="Calibri" w:hAnsi="Calibri" w:cs="Calibri"/>
        </w:rPr>
        <w:t>vezane</w:t>
      </w:r>
      <w:proofErr w:type="spellEnd"/>
      <w:r w:rsidR="00C0216F">
        <w:rPr>
          <w:rFonts w:ascii="Calibri" w:hAnsi="Calibri" w:cs="Calibri"/>
        </w:rPr>
        <w:t xml:space="preserve"> </w:t>
      </w:r>
      <w:proofErr w:type="spellStart"/>
      <w:r w:rsidR="00C0216F">
        <w:rPr>
          <w:rFonts w:ascii="Calibri" w:hAnsi="Calibri" w:cs="Calibri"/>
        </w:rPr>
        <w:t>na</w:t>
      </w:r>
      <w:proofErr w:type="spellEnd"/>
      <w:r w:rsidR="00C0216F">
        <w:rPr>
          <w:rFonts w:ascii="Calibri" w:hAnsi="Calibri" w:cs="Calibri"/>
        </w:rPr>
        <w:t xml:space="preserve"> </w:t>
      </w:r>
      <w:proofErr w:type="spellStart"/>
      <w:r w:rsidR="00C0216F">
        <w:rPr>
          <w:rFonts w:ascii="Calibri" w:hAnsi="Calibri" w:cs="Calibri"/>
        </w:rPr>
        <w:t>karakteristiko</w:t>
      </w:r>
      <w:proofErr w:type="spellEnd"/>
      <w:r w:rsidR="00C0216F">
        <w:rPr>
          <w:rFonts w:ascii="Calibri" w:hAnsi="Calibri" w:cs="Calibri"/>
        </w:rPr>
        <w:t xml:space="preserve"> </w:t>
      </w:r>
      <w:proofErr w:type="spellStart"/>
      <w:r w:rsidR="00C0216F">
        <w:rPr>
          <w:rFonts w:ascii="Calibri" w:hAnsi="Calibri" w:cs="Calibri"/>
        </w:rPr>
        <w:t>ljudi</w:t>
      </w:r>
      <w:proofErr w:type="spellEnd"/>
      <w:r w:rsidR="00C0216F">
        <w:rPr>
          <w:rFonts w:ascii="Calibri" w:hAnsi="Calibri" w:cs="Calibri"/>
        </w:rPr>
        <w:t xml:space="preserve">, </w:t>
      </w:r>
      <w:proofErr w:type="spellStart"/>
      <w:r w:rsidR="00C0216F">
        <w:rPr>
          <w:rFonts w:ascii="Calibri" w:hAnsi="Calibri" w:cs="Calibri"/>
        </w:rPr>
        <w:t>kot</w:t>
      </w:r>
      <w:proofErr w:type="spellEnd"/>
      <w:r w:rsidR="00C0216F">
        <w:rPr>
          <w:rFonts w:ascii="Calibri" w:hAnsi="Calibri" w:cs="Calibri"/>
        </w:rPr>
        <w:t xml:space="preserve"> je </w:t>
      </w:r>
      <w:proofErr w:type="spellStart"/>
      <w:r w:rsidR="00C0216F">
        <w:rPr>
          <w:rFonts w:ascii="Calibri" w:hAnsi="Calibri" w:cs="Calibri"/>
        </w:rPr>
        <w:t>sposobnost</w:t>
      </w:r>
      <w:proofErr w:type="spellEnd"/>
      <w:r w:rsidR="00C0216F">
        <w:rPr>
          <w:rFonts w:ascii="Calibri" w:hAnsi="Calibri" w:cs="Calibri"/>
        </w:rPr>
        <w:t xml:space="preserve"> </w:t>
      </w:r>
      <w:proofErr w:type="spellStart"/>
      <w:r w:rsidR="00C0216F">
        <w:rPr>
          <w:rFonts w:ascii="Calibri" w:hAnsi="Calibri" w:cs="Calibri"/>
        </w:rPr>
        <w:t>razuma</w:t>
      </w:r>
      <w:proofErr w:type="spellEnd"/>
      <w:r w:rsidR="00C0216F">
        <w:rPr>
          <w:rFonts w:ascii="Calibri" w:hAnsi="Calibri" w:cs="Calibri"/>
        </w:rPr>
        <w:t xml:space="preserve">, </w:t>
      </w:r>
      <w:proofErr w:type="spellStart"/>
      <w:r w:rsidR="00C0216F">
        <w:rPr>
          <w:rFonts w:ascii="Calibri" w:hAnsi="Calibri" w:cs="Calibri"/>
        </w:rPr>
        <w:t>iskanja</w:t>
      </w:r>
      <w:proofErr w:type="spellEnd"/>
      <w:r w:rsidR="00C0216F">
        <w:rPr>
          <w:rFonts w:ascii="Calibri" w:hAnsi="Calibri" w:cs="Calibri"/>
        </w:rPr>
        <w:t xml:space="preserve"> </w:t>
      </w:r>
      <w:proofErr w:type="spellStart"/>
      <w:r w:rsidR="00C0216F">
        <w:rPr>
          <w:rFonts w:ascii="Calibri" w:hAnsi="Calibri" w:cs="Calibri"/>
        </w:rPr>
        <w:t>smisla</w:t>
      </w:r>
      <w:proofErr w:type="spellEnd"/>
      <w:r w:rsidR="00C0216F">
        <w:rPr>
          <w:rFonts w:ascii="Calibri" w:hAnsi="Calibri" w:cs="Calibri"/>
        </w:rPr>
        <w:t xml:space="preserve"> in </w:t>
      </w:r>
      <w:proofErr w:type="spellStart"/>
      <w:r w:rsidR="00C0216F">
        <w:rPr>
          <w:rFonts w:ascii="Calibri" w:hAnsi="Calibri" w:cs="Calibri"/>
        </w:rPr>
        <w:t>učenja</w:t>
      </w:r>
      <w:proofErr w:type="spellEnd"/>
      <w:r w:rsidR="00C0216F">
        <w:rPr>
          <w:rFonts w:ascii="Calibri" w:hAnsi="Calibri" w:cs="Calibri"/>
        </w:rPr>
        <w:t xml:space="preserve"> </w:t>
      </w:r>
      <w:proofErr w:type="spellStart"/>
      <w:r w:rsidR="00C0216F">
        <w:rPr>
          <w:rFonts w:ascii="Calibri" w:hAnsi="Calibri" w:cs="Calibri"/>
        </w:rPr>
        <w:t>iz</w:t>
      </w:r>
      <w:proofErr w:type="spellEnd"/>
      <w:r w:rsidR="00C0216F">
        <w:rPr>
          <w:rFonts w:ascii="Calibri" w:hAnsi="Calibri" w:cs="Calibri"/>
        </w:rPr>
        <w:t xml:space="preserve"> </w:t>
      </w:r>
      <w:proofErr w:type="spellStart"/>
      <w:r w:rsidR="00C0216F">
        <w:rPr>
          <w:rFonts w:ascii="Calibri" w:hAnsi="Calibri" w:cs="Calibri"/>
        </w:rPr>
        <w:t>preteklih</w:t>
      </w:r>
      <w:proofErr w:type="spellEnd"/>
      <w:r w:rsidR="00C0216F">
        <w:rPr>
          <w:rFonts w:ascii="Calibri" w:hAnsi="Calibri" w:cs="Calibri"/>
        </w:rPr>
        <w:t xml:space="preserve"> </w:t>
      </w:r>
      <w:proofErr w:type="spellStart"/>
      <w:r w:rsidR="00C0216F">
        <w:rPr>
          <w:rFonts w:ascii="Calibri" w:hAnsi="Calibri" w:cs="Calibri"/>
        </w:rPr>
        <w:t>izkušenj</w:t>
      </w:r>
      <w:proofErr w:type="spellEnd"/>
      <w:r w:rsidR="00C0216F">
        <w:rPr>
          <w:rFonts w:ascii="Calibri" w:hAnsi="Calibri" w:cs="Calibri"/>
        </w:rPr>
        <w:t xml:space="preserve">.  Ali je </w:t>
      </w:r>
      <w:proofErr w:type="spellStart"/>
      <w:r w:rsidR="00C0216F">
        <w:rPr>
          <w:rFonts w:ascii="Calibri" w:hAnsi="Calibri" w:cs="Calibri"/>
        </w:rPr>
        <w:t>sistem</w:t>
      </w:r>
      <w:proofErr w:type="spellEnd"/>
      <w:r w:rsidR="00C0216F">
        <w:rPr>
          <w:rFonts w:ascii="Calibri" w:hAnsi="Calibri" w:cs="Calibri"/>
        </w:rPr>
        <w:t xml:space="preserve"> </w:t>
      </w:r>
      <w:proofErr w:type="spellStart"/>
      <w:r w:rsidR="00C0216F">
        <w:rPr>
          <w:rFonts w:ascii="Calibri" w:hAnsi="Calibri" w:cs="Calibri"/>
        </w:rPr>
        <w:t>inteligenten</w:t>
      </w:r>
      <w:proofErr w:type="spellEnd"/>
      <w:r w:rsidR="00C0216F">
        <w:rPr>
          <w:rFonts w:ascii="Calibri" w:hAnsi="Calibri" w:cs="Calibri"/>
        </w:rPr>
        <w:t xml:space="preserve">, </w:t>
      </w:r>
      <w:proofErr w:type="spellStart"/>
      <w:r w:rsidR="00C0216F">
        <w:rPr>
          <w:rFonts w:ascii="Calibri" w:hAnsi="Calibri" w:cs="Calibri"/>
        </w:rPr>
        <w:t>lahko</w:t>
      </w:r>
      <w:proofErr w:type="spellEnd"/>
      <w:r w:rsidR="00C0216F">
        <w:rPr>
          <w:rFonts w:ascii="Calibri" w:hAnsi="Calibri" w:cs="Calibri"/>
        </w:rPr>
        <w:t xml:space="preserve"> </w:t>
      </w:r>
      <w:proofErr w:type="spellStart"/>
      <w:r w:rsidR="00C0216F">
        <w:rPr>
          <w:rFonts w:ascii="Calibri" w:hAnsi="Calibri" w:cs="Calibri"/>
        </w:rPr>
        <w:t>preverimo</w:t>
      </w:r>
      <w:proofErr w:type="spellEnd"/>
      <w:r w:rsidR="00C0216F">
        <w:rPr>
          <w:rFonts w:ascii="Calibri" w:hAnsi="Calibri" w:cs="Calibri"/>
        </w:rPr>
        <w:t xml:space="preserve"> s </w:t>
      </w:r>
      <w:proofErr w:type="spellStart"/>
      <w:r w:rsidR="00C0216F">
        <w:rPr>
          <w:rFonts w:ascii="Calibri" w:hAnsi="Calibri" w:cs="Calibri"/>
        </w:rPr>
        <w:t>Turingovim</w:t>
      </w:r>
      <w:proofErr w:type="spellEnd"/>
      <w:r w:rsidR="00C0216F">
        <w:rPr>
          <w:rFonts w:ascii="Calibri" w:hAnsi="Calibri" w:cs="Calibri"/>
        </w:rPr>
        <w:t xml:space="preserve"> </w:t>
      </w:r>
      <w:proofErr w:type="spellStart"/>
      <w:r w:rsidR="00C0216F">
        <w:rPr>
          <w:rFonts w:ascii="Calibri" w:hAnsi="Calibri" w:cs="Calibri"/>
        </w:rPr>
        <w:t>testom</w:t>
      </w:r>
      <w:proofErr w:type="spellEnd"/>
      <w:r w:rsidR="00C0216F">
        <w:rPr>
          <w:rFonts w:ascii="Calibri" w:hAnsi="Calibri" w:cs="Calibri"/>
        </w:rPr>
        <w:t xml:space="preserve">. </w:t>
      </w:r>
      <w:r w:rsidR="00C0216F" w:rsidRPr="00C0216F">
        <w:rPr>
          <w:rFonts w:ascii="Calibri" w:hAnsi="Calibri" w:cs="Calibri"/>
        </w:rPr>
        <w:t xml:space="preserve">V </w:t>
      </w:r>
      <w:proofErr w:type="spellStart"/>
      <w:r w:rsidR="00C0216F" w:rsidRPr="00C0216F">
        <w:rPr>
          <w:rFonts w:ascii="Calibri" w:hAnsi="Calibri" w:cs="Calibri"/>
        </w:rPr>
        <w:t>tem</w:t>
      </w:r>
      <w:proofErr w:type="spellEnd"/>
      <w:r w:rsidR="00C0216F" w:rsidRPr="00C0216F">
        <w:rPr>
          <w:rFonts w:ascii="Calibri" w:hAnsi="Calibri" w:cs="Calibri"/>
        </w:rPr>
        <w:t xml:space="preserve"> </w:t>
      </w:r>
      <w:proofErr w:type="spellStart"/>
      <w:r w:rsidR="00C0216F" w:rsidRPr="00C0216F">
        <w:rPr>
          <w:rFonts w:ascii="Calibri" w:hAnsi="Calibri" w:cs="Calibri"/>
        </w:rPr>
        <w:lastRenderedPageBreak/>
        <w:t>testu</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w:t>
      </w:r>
      <w:r w:rsidR="00C0216F" w:rsidRPr="00C0216F">
        <w:rPr>
          <w:rFonts w:ascii="Calibri" w:hAnsi="Calibri" w:cs="Calibri"/>
        </w:rPr>
        <w:t>evalec</w:t>
      </w:r>
      <w:proofErr w:type="spellEnd"/>
      <w:r w:rsidR="00C0216F" w:rsidRPr="00C0216F">
        <w:rPr>
          <w:rFonts w:ascii="Calibri" w:hAnsi="Calibri" w:cs="Calibri"/>
        </w:rPr>
        <w:t xml:space="preserve"> </w:t>
      </w:r>
      <w:proofErr w:type="spellStart"/>
      <w:r w:rsidR="00C0216F" w:rsidRPr="00C0216F">
        <w:rPr>
          <w:rFonts w:ascii="Calibri" w:hAnsi="Calibri" w:cs="Calibri"/>
        </w:rPr>
        <w:t>postavlja</w:t>
      </w:r>
      <w:proofErr w:type="spellEnd"/>
      <w:r w:rsidR="00C0216F" w:rsidRPr="00C0216F">
        <w:rPr>
          <w:rFonts w:ascii="Calibri" w:hAnsi="Calibri" w:cs="Calibri"/>
        </w:rPr>
        <w:t xml:space="preserve"> </w:t>
      </w:r>
      <w:proofErr w:type="spellStart"/>
      <w:r w:rsidR="00C0216F" w:rsidRPr="00C0216F">
        <w:rPr>
          <w:rFonts w:ascii="Calibri" w:hAnsi="Calibri" w:cs="Calibri"/>
        </w:rPr>
        <w:t>vpra</w:t>
      </w:r>
      <w:r w:rsidR="00C0216F">
        <w:rPr>
          <w:rFonts w:ascii="Calibri" w:hAnsi="Calibri" w:cs="Calibri"/>
        </w:rPr>
        <w:t>š</w:t>
      </w:r>
      <w:r w:rsidR="00C0216F" w:rsidRPr="00C0216F">
        <w:rPr>
          <w:rFonts w:ascii="Calibri" w:hAnsi="Calibri" w:cs="Calibri"/>
        </w:rPr>
        <w:t>anja</w:t>
      </w:r>
      <w:proofErr w:type="spellEnd"/>
      <w:r w:rsidR="00C0216F" w:rsidRPr="00C0216F">
        <w:rPr>
          <w:rFonts w:ascii="Calibri" w:hAnsi="Calibri" w:cs="Calibri"/>
        </w:rPr>
        <w:t xml:space="preserve">, </w:t>
      </w:r>
      <w:proofErr w:type="spellStart"/>
      <w:r w:rsidR="00C0216F" w:rsidRPr="00C0216F">
        <w:rPr>
          <w:rFonts w:ascii="Calibri" w:hAnsi="Calibri" w:cs="Calibri"/>
        </w:rPr>
        <w:t>vendar</w:t>
      </w:r>
      <w:proofErr w:type="spellEnd"/>
      <w:r w:rsidR="00C0216F" w:rsidRPr="00C0216F">
        <w:rPr>
          <w:rFonts w:ascii="Calibri" w:hAnsi="Calibri" w:cs="Calibri"/>
        </w:rPr>
        <w:t xml:space="preserve"> ne </w:t>
      </w:r>
      <w:proofErr w:type="spellStart"/>
      <w:r w:rsidR="00C0216F" w:rsidRPr="00C0216F">
        <w:rPr>
          <w:rFonts w:ascii="Calibri" w:hAnsi="Calibri" w:cs="Calibri"/>
        </w:rPr>
        <w:t>ve</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opravi</w:t>
      </w:r>
      <w:proofErr w:type="spellEnd"/>
      <w:r w:rsidR="00C0216F" w:rsidRPr="00C0216F">
        <w:rPr>
          <w:rFonts w:ascii="Calibri" w:hAnsi="Calibri" w:cs="Calibri"/>
        </w:rPr>
        <w:t xml:space="preserve"> test, </w:t>
      </w:r>
      <w:proofErr w:type="spellStart"/>
      <w:r w:rsidR="00C0216F">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še</w:t>
      </w:r>
      <w:r w:rsidR="00C0216F" w:rsidRPr="00C0216F">
        <w:rPr>
          <w:rFonts w:ascii="Calibri" w:hAnsi="Calibri" w:cs="Calibri"/>
        </w:rPr>
        <w:t>valec</w:t>
      </w:r>
      <w:proofErr w:type="spellEnd"/>
      <w:r w:rsidR="00C0216F" w:rsidRPr="00C0216F">
        <w:rPr>
          <w:rFonts w:ascii="Calibri" w:hAnsi="Calibri" w:cs="Calibri"/>
        </w:rPr>
        <w:t xml:space="preserve"> po </w:t>
      </w:r>
      <w:proofErr w:type="spellStart"/>
      <w:r w:rsidR="00C0216F" w:rsidRPr="00C0216F">
        <w:rPr>
          <w:rFonts w:ascii="Calibri" w:hAnsi="Calibri" w:cs="Calibri"/>
        </w:rPr>
        <w:t>odgovorih</w:t>
      </w:r>
      <w:proofErr w:type="spellEnd"/>
      <w:r w:rsidR="00C0216F" w:rsidRPr="00C0216F">
        <w:rPr>
          <w:rFonts w:ascii="Calibri" w:hAnsi="Calibri" w:cs="Calibri"/>
        </w:rPr>
        <w:t xml:space="preserve"> ne more </w:t>
      </w:r>
      <w:proofErr w:type="spellStart"/>
      <w:r w:rsidR="00C0216F" w:rsidRPr="00C0216F">
        <w:rPr>
          <w:rFonts w:ascii="Calibri" w:hAnsi="Calibri" w:cs="Calibri"/>
        </w:rPr>
        <w:t>ugotoviti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Ena od </w:t>
      </w:r>
      <w:proofErr w:type="spellStart"/>
      <w:r w:rsidR="00C0216F" w:rsidRPr="00C0216F">
        <w:rPr>
          <w:rFonts w:ascii="Calibri" w:hAnsi="Calibri" w:cs="Calibri"/>
        </w:rPr>
        <w:t>najve</w:t>
      </w:r>
      <w:r w:rsidR="00C0216F">
        <w:rPr>
          <w:rFonts w:ascii="Calibri" w:hAnsi="Calibri" w:cs="Calibri"/>
        </w:rPr>
        <w:t>č</w:t>
      </w:r>
      <w:r w:rsidR="00C0216F" w:rsidRPr="00C0216F">
        <w:rPr>
          <w:rFonts w:ascii="Calibri" w:hAnsi="Calibri" w:cs="Calibri"/>
        </w:rPr>
        <w:t>jih</w:t>
      </w:r>
      <w:proofErr w:type="spellEnd"/>
      <w:r w:rsidR="00C0216F" w:rsidRPr="00C0216F">
        <w:rPr>
          <w:rFonts w:ascii="Calibri" w:hAnsi="Calibri" w:cs="Calibri"/>
        </w:rPr>
        <w:t xml:space="preserve"> </w:t>
      </w:r>
      <w:proofErr w:type="spellStart"/>
      <w:r w:rsidR="00C0216F" w:rsidRPr="00C0216F">
        <w:rPr>
          <w:rFonts w:ascii="Calibri" w:hAnsi="Calibri" w:cs="Calibri"/>
        </w:rPr>
        <w:t>slabosti</w:t>
      </w:r>
      <w:proofErr w:type="spellEnd"/>
      <w:r w:rsidR="00C0216F" w:rsidRPr="00C0216F">
        <w:rPr>
          <w:rFonts w:ascii="Calibri" w:hAnsi="Calibri" w:cs="Calibri"/>
        </w:rPr>
        <w:t xml:space="preserve"> </w:t>
      </w:r>
      <w:proofErr w:type="spellStart"/>
      <w:r w:rsidR="00C0216F" w:rsidRPr="00C0216F">
        <w:rPr>
          <w:rFonts w:ascii="Calibri" w:hAnsi="Calibri" w:cs="Calibri"/>
        </w:rPr>
        <w:t>testa</w:t>
      </w:r>
      <w:proofErr w:type="spellEnd"/>
      <w:r w:rsidR="00C0216F" w:rsidRPr="00C0216F">
        <w:rPr>
          <w:rFonts w:ascii="Calibri" w:hAnsi="Calibri" w:cs="Calibri"/>
        </w:rPr>
        <w:t xml:space="preserve"> je, da je </w:t>
      </w:r>
      <w:proofErr w:type="spellStart"/>
      <w:r w:rsidR="00C0216F" w:rsidRPr="00C0216F">
        <w:rPr>
          <w:rFonts w:ascii="Calibri" w:hAnsi="Calibri" w:cs="Calibri"/>
        </w:rPr>
        <w:t>subjektiven</w:t>
      </w:r>
      <w:proofErr w:type="spellEnd"/>
      <w:r w:rsidR="00C0216F" w:rsidRPr="00C0216F">
        <w:rPr>
          <w:rFonts w:ascii="Calibri" w:hAnsi="Calibri" w:cs="Calibri"/>
        </w:rPr>
        <w:t xml:space="preserve"> in ga </w:t>
      </w:r>
      <w:proofErr w:type="spellStart"/>
      <w:r w:rsidR="00C0216F" w:rsidRPr="00C0216F">
        <w:rPr>
          <w:rFonts w:ascii="Calibri" w:hAnsi="Calibri" w:cs="Calibri"/>
        </w:rPr>
        <w:t>ni</w:t>
      </w:r>
      <w:proofErr w:type="spellEnd"/>
      <w:r w:rsidR="00C0216F" w:rsidRPr="00C0216F">
        <w:rPr>
          <w:rFonts w:ascii="Calibri" w:hAnsi="Calibri" w:cs="Calibri"/>
        </w:rPr>
        <w:t xml:space="preserve"> </w:t>
      </w:r>
      <w:proofErr w:type="spellStart"/>
      <w:r w:rsidR="00C0216F" w:rsidRPr="00C0216F">
        <w:rPr>
          <w:rFonts w:ascii="Calibri" w:hAnsi="Calibri" w:cs="Calibri"/>
        </w:rPr>
        <w:t>mogo</w:t>
      </w:r>
      <w:r w:rsidR="00A37C3C">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ponoviti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matemati</w:t>
      </w:r>
      <w:r w:rsidR="00C0216F">
        <w:rPr>
          <w:rFonts w:ascii="Calibri" w:hAnsi="Calibri" w:cs="Calibri"/>
        </w:rPr>
        <w:t>č</w:t>
      </w:r>
      <w:r w:rsidR="00C0216F" w:rsidRPr="00C0216F">
        <w:rPr>
          <w:rFonts w:ascii="Calibri" w:hAnsi="Calibri" w:cs="Calibri"/>
        </w:rPr>
        <w:t>no</w:t>
      </w:r>
      <w:proofErr w:type="spellEnd"/>
      <w:r w:rsidR="00C0216F" w:rsidRPr="00C0216F">
        <w:rPr>
          <w:rFonts w:ascii="Calibri" w:hAnsi="Calibri" w:cs="Calibri"/>
        </w:rPr>
        <w:t xml:space="preserve"> </w:t>
      </w:r>
      <w:proofErr w:type="spellStart"/>
      <w:r w:rsidR="00C0216F" w:rsidRPr="00C0216F">
        <w:rPr>
          <w:rFonts w:ascii="Calibri" w:hAnsi="Calibri" w:cs="Calibri"/>
        </w:rPr>
        <w:t>analizirati</w:t>
      </w:r>
      <w:proofErr w:type="spellEnd"/>
      <w:r>
        <w:rPr>
          <w:rFonts w:ascii="Calibri" w:hAnsi="Calibri" w:cs="Calibri"/>
        </w:rPr>
        <w:t>.</w:t>
      </w:r>
    </w:p>
    <w:p w14:paraId="074175C0" w14:textId="4BB67E39" w:rsidR="007614F5" w:rsidRDefault="007614F5" w:rsidP="007614F5">
      <w:pPr>
        <w:keepNext/>
      </w:pPr>
    </w:p>
    <w:p w14:paraId="49DC4CE2" w14:textId="0B523357" w:rsidR="007614F5" w:rsidRPr="00C0216F" w:rsidRDefault="007614F5" w:rsidP="007614F5">
      <w:pPr>
        <w:pStyle w:val="Caption"/>
      </w:pPr>
      <w:bookmarkStart w:id="11" w:name="_Toc155246974"/>
      <w:r>
        <w:t xml:space="preserve">Figure </w:t>
      </w:r>
      <w:fldSimple w:instr=" SEQ Figure \* ARABIC ">
        <w:r w:rsidR="00F125A7">
          <w:rPr>
            <w:noProof/>
          </w:rPr>
          <w:t>1</w:t>
        </w:r>
      </w:fldSimple>
      <w:r>
        <w:t xml:space="preserve">: </w:t>
      </w:r>
      <w:proofErr w:type="spellStart"/>
      <w:r>
        <w:t>Turingov</w:t>
      </w:r>
      <w:proofErr w:type="spellEnd"/>
      <w:r>
        <w:t xml:space="preserve"> test: Vir </w:t>
      </w:r>
      <w:proofErr w:type="spellStart"/>
      <w:r>
        <w:t>slike:</w:t>
      </w:r>
      <w:r w:rsidRPr="0067685C">
        <w:t>https</w:t>
      </w:r>
      <w:proofErr w:type="spellEnd"/>
      <w:r w:rsidRPr="0067685C">
        <w:t>://en.wikipedia.org/wiki/</w:t>
      </w:r>
      <w:proofErr w:type="spellStart"/>
      <w:r w:rsidRPr="0067685C">
        <w:t>Turing_test</w:t>
      </w:r>
      <w:proofErr w:type="spellEnd"/>
      <w:r>
        <w:t xml:space="preserve"> v APA </w:t>
      </w:r>
      <w:proofErr w:type="spellStart"/>
      <w:r>
        <w:t>stilu</w:t>
      </w:r>
      <w:bookmarkEnd w:id="11"/>
      <w:proofErr w:type="spellEnd"/>
    </w:p>
    <w:p w14:paraId="46388DE7" w14:textId="0386CBFF" w:rsidR="00770A8B" w:rsidRDefault="007614F5" w:rsidP="00BD184E">
      <w:pPr>
        <w:pStyle w:val="Heading3"/>
      </w:pPr>
      <w:bookmarkStart w:id="12" w:name="_Toc155434868"/>
      <w:proofErr w:type="spellStart"/>
      <w:r>
        <w:t>Strojno</w:t>
      </w:r>
      <w:proofErr w:type="spellEnd"/>
      <w:r>
        <w:t xml:space="preserve"> </w:t>
      </w:r>
      <w:proofErr w:type="spellStart"/>
      <w:r>
        <w:t>učenje</w:t>
      </w:r>
      <w:bookmarkEnd w:id="12"/>
      <w:proofErr w:type="spellEnd"/>
    </w:p>
    <w:p w14:paraId="4C342D5F" w14:textId="77777777"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rsidR="000D6412">
        <w:t xml:space="preserve"> (</w:t>
      </w:r>
      <w:proofErr w:type="spellStart"/>
      <w:r w:rsidR="000D6412">
        <w:t>citat</w:t>
      </w:r>
      <w:proofErr w:type="spellEnd"/>
      <w:r w:rsidR="000D6412">
        <w:t xml:space="preserve"> </w:t>
      </w:r>
      <w:proofErr w:type="spellStart"/>
      <w:r w:rsidR="000D6412">
        <w:t>iz</w:t>
      </w:r>
      <w:proofErr w:type="spellEnd"/>
      <w:r w:rsidR="000D6412">
        <w:t xml:space="preserve"> </w:t>
      </w:r>
      <w:proofErr w:type="spellStart"/>
      <w:r w:rsidR="000D6412">
        <w:t>nekje</w:t>
      </w:r>
      <w:proofErr w:type="spellEnd"/>
      <w:r w:rsidR="000D6412">
        <w:t>)</w:t>
      </w:r>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35F97DE2"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 xml:space="preserve">. </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13" w:name="_Toc155434869"/>
      <w:proofErr w:type="spellStart"/>
      <w:r>
        <w:lastRenderedPageBreak/>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13"/>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lastRenderedPageBreak/>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FA437CC"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 xml:space="preserve"> (CITAT).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t>na</w:t>
      </w:r>
      <w:proofErr w:type="spellEnd"/>
      <w:r w:rsidR="00624857">
        <w:t xml:space="preserve"> </w:t>
      </w:r>
      <w:proofErr w:type="spellStart"/>
      <w:r w:rsidR="00624857">
        <w:t>knjigo</w:t>
      </w:r>
      <w:proofErr w:type="spellEnd"/>
      <w:r w:rsidR="00624857">
        <w:t xml:space="preserve"> (CITAT)</w:t>
      </w:r>
      <w:r w:rsidR="0081245E">
        <w:t>.</w:t>
      </w:r>
      <w:r w:rsidR="00752863">
        <w:t xml:space="preserve"> Na </w:t>
      </w:r>
      <w:proofErr w:type="spellStart"/>
      <w:r w:rsidR="00752863">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4AEAAF75" w14:textId="13CFDC54" w:rsidR="004A33C0" w:rsidRDefault="00983549" w:rsidP="0081245E">
      <w:r>
        <w:rPr>
          <w:noProof/>
        </w:rPr>
        <w:lastRenderedPageBreak/>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07DA60B9" w14:textId="0C1F2EC4" w:rsidR="00983549" w:rsidRDefault="00E203A6" w:rsidP="00DD3607">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lastRenderedPageBreak/>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AD64FA1" w14:textId="462A1C76" w:rsidR="0081245E" w:rsidRDefault="00E03E9B" w:rsidP="0081245E">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27027821" w14:textId="275D7C3C" w:rsidR="0081245E" w:rsidRDefault="0081245E" w:rsidP="0081245E">
      <w:pPr>
        <w:pStyle w:val="Heading5"/>
      </w:pPr>
      <w:r w:rsidRPr="0003718E">
        <w:t>Linear Discriminant Analysis</w:t>
      </w:r>
    </w:p>
    <w:p w14:paraId="0AB2A832" w14:textId="4F1DEAC3" w:rsidR="00040560" w:rsidRP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7B9A03A3" w14:textId="2131C16C" w:rsidR="00C0545B" w:rsidRDefault="009B3B90" w:rsidP="0081245E">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proofErr w:type="spellStart"/>
      <w:r w:rsidR="00F32062" w:rsidRPr="00F32062">
        <w:rPr>
          <w:rFonts w:ascii="Calibri" w:hAnsi="Calibri" w:cs="Calibri"/>
        </w:rPr>
        <w:t>Natekin</w:t>
      </w:r>
      <w:proofErr w:type="spellEnd"/>
      <w:r w:rsidR="00F32062" w:rsidRPr="00F32062">
        <w:rPr>
          <w:rFonts w:ascii="Calibri" w:hAnsi="Calibri" w:cs="Calibri"/>
        </w:rPr>
        <w:t xml:space="preserve">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2FC9C4F7" w14:textId="2325A371" w:rsidR="0081245E" w:rsidRDefault="001111FF" w:rsidP="0081245E">
      <w:r>
        <w:rPr>
          <w:noProof/>
        </w:rPr>
        <w:drawing>
          <wp:inline distT="0" distB="0" distL="0" distR="0" wp14:anchorId="50331889" wp14:editId="4C8E349D">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30E6CE4C" w14:textId="51E2927F" w:rsidR="0081245E" w:rsidRDefault="0081245E" w:rsidP="0081245E">
      <w:pPr>
        <w:pStyle w:val="Heading5"/>
      </w:pPr>
      <w:proofErr w:type="spellStart"/>
      <w:r>
        <w:lastRenderedPageBreak/>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5B5D8057" w14:textId="3233B4BA" w:rsidR="004A33C0" w:rsidRDefault="00983549" w:rsidP="0081245E">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4EBA330" w14:textId="39252F57" w:rsidR="00F649EC" w:rsidRDefault="001111FF" w:rsidP="00F649EC">
      <w:pPr>
        <w:keepNext/>
      </w:pPr>
      <w:r>
        <w:rPr>
          <w:noProof/>
        </w:rPr>
        <w:lastRenderedPageBreak/>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7893AC46" w14:textId="17260354" w:rsidR="00AD4E12" w:rsidRDefault="006B340B" w:rsidP="00DD3607">
      <w:r>
        <w:rPr>
          <w:noProof/>
        </w:rPr>
        <w:drawing>
          <wp:inline distT="0" distB="0" distL="0" distR="0" wp14:anchorId="31356ED5" wp14:editId="24BB9D4C">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4627AC2C" w14:textId="60CB1094" w:rsidR="004615FF" w:rsidRDefault="00677AE0" w:rsidP="00677AE0">
      <w:pPr>
        <w:pStyle w:val="Heading5"/>
      </w:pPr>
      <w:proofErr w:type="spellStart"/>
      <w:r>
        <w:lastRenderedPageBreak/>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w:t>
      </w:r>
      <w:proofErr w:type="spellStart"/>
      <w:r w:rsidR="00586072" w:rsidRPr="00586072">
        <w:rPr>
          <w:rFonts w:ascii="Calibri" w:hAnsi="Calibri" w:cs="Calibri"/>
        </w:rPr>
        <w:t>Grandini</w:t>
      </w:r>
      <w:proofErr w:type="spellEnd"/>
      <w:r w:rsidR="00586072" w:rsidRPr="00586072">
        <w:rPr>
          <w:rFonts w:ascii="Calibri" w:hAnsi="Calibri" w:cs="Calibri"/>
        </w:rPr>
        <w:t xml:space="preserve"> et al., 2020; Opitz &amp; Burst, 2019)</w:t>
      </w:r>
      <w:r w:rsidR="00586072">
        <w:fldChar w:fldCharType="end"/>
      </w:r>
      <w:r w:rsidR="00C25125">
        <w:t>.</w:t>
      </w:r>
    </w:p>
    <w:p w14:paraId="661C072D" w14:textId="10199965" w:rsidR="00DE684C" w:rsidRDefault="00DE684C" w:rsidP="006C5B49">
      <w:r>
        <w:lastRenderedPageBreak/>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sz w:val="22"/>
                </w:rPr>
              </m:ctrlPr>
            </m:fPr>
            <m:num>
              <m:nary>
                <m:naryPr>
                  <m:chr m:val="∑"/>
                  <m:limLoc m:val="undOvr"/>
                  <m:supHide m:val="1"/>
                  <m:ctrlPr>
                    <w:rPr>
                      <w:rFonts w:ascii="Cambria Math" w:hAnsi="Cambria Math"/>
                      <w:i/>
                      <w:sz w:val="22"/>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sz w:val="22"/>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sz w:val="22"/>
                </w:rPr>
              </m:ctrlPr>
            </m:fPr>
            <m:num>
              <m:nary>
                <m:naryPr>
                  <m:chr m:val="∑"/>
                  <m:limLoc m:val="undOvr"/>
                  <m:supHide m:val="1"/>
                  <m:ctrlPr>
                    <w:rPr>
                      <w:rFonts w:ascii="Cambria Math" w:hAnsi="Cambria Math"/>
                      <w:i/>
                      <w:sz w:val="22"/>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sz w:val="22"/>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sz w:val="22"/>
                    </w:rPr>
                  </m:ctrlPr>
                </m:sSubPr>
                <m:e>
                  <m:r>
                    <w:rPr>
                      <w:rFonts w:ascii="Cambria Math" w:hAnsi="Cambria Math"/>
                    </w:rPr>
                    <m:t>Priklic</m:t>
                  </m:r>
                </m:e>
                <m:sub>
                  <m:r>
                    <w:rPr>
                      <w:rFonts w:ascii="Cambria Math" w:hAnsi="Cambria Math"/>
                    </w:rPr>
                    <m:t>makro</m:t>
                  </m:r>
                </m:sub>
              </m:sSub>
            </m:num>
            <m:den>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sz w:val="22"/>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17E46" w14:textId="12220489" w:rsidR="00242207" w:rsidRPr="00242207" w:rsidRDefault="00242207" w:rsidP="00985885">
      <w:pPr>
        <w:rPr>
          <w:lang w:val="sl-SI"/>
        </w:rPr>
      </w:pPr>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75A55ADF" w14:textId="3A4659BE" w:rsidR="004615FF" w:rsidRDefault="007627D6" w:rsidP="004615FF">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686A6FAE" w14:textId="7075BEC8" w:rsidR="004615FF" w:rsidRDefault="004615FF" w:rsidP="00677AE0">
      <w:pPr>
        <w:pStyle w:val="Heading5"/>
      </w:pPr>
      <w:proofErr w:type="spellStart"/>
      <w:r>
        <w:t>Modeli</w:t>
      </w:r>
      <w:proofErr w:type="spellEnd"/>
      <w:r>
        <w:t xml:space="preserve">, ki se </w:t>
      </w:r>
      <w:proofErr w:type="spellStart"/>
      <w:r>
        <w:t>navadno</w:t>
      </w:r>
      <w:proofErr w:type="spellEnd"/>
      <w:r>
        <w:t xml:space="preserve"> glede </w:t>
      </w:r>
      <w:proofErr w:type="spellStart"/>
      <w:r>
        <w:t>na</w:t>
      </w:r>
      <w:proofErr w:type="spellEnd"/>
      <w:r>
        <w:t xml:space="preserve"> </w:t>
      </w:r>
      <w:proofErr w:type="spellStart"/>
      <w:r>
        <w:t>zgornje</w:t>
      </w:r>
      <w:proofErr w:type="spellEnd"/>
      <w:r>
        <w:t xml:space="preserve"> </w:t>
      </w:r>
      <w:proofErr w:type="spellStart"/>
      <w:r>
        <w:t>metrike</w:t>
      </w:r>
      <w:proofErr w:type="spellEnd"/>
      <w:r>
        <w:t xml:space="preserve"> </w:t>
      </w:r>
      <w:proofErr w:type="spellStart"/>
      <w:r>
        <w:t>odzovejo</w:t>
      </w:r>
      <w:proofErr w:type="spellEnd"/>
      <w:r>
        <w:t xml:space="preserve"> </w:t>
      </w:r>
      <w:proofErr w:type="spellStart"/>
      <w:r>
        <w:t>bolje</w:t>
      </w:r>
      <w:proofErr w:type="spellEnd"/>
    </w:p>
    <w:p w14:paraId="548BE41A" w14:textId="0D2F007A" w:rsidR="004615FF" w:rsidRPr="004615FF" w:rsidRDefault="004615FF" w:rsidP="004615FF">
      <w:r>
        <w:t>...</w:t>
      </w:r>
    </w:p>
    <w:p w14:paraId="2AF128B9" w14:textId="1B2F9A7E" w:rsidR="005F5F0A" w:rsidRDefault="00A92D5B" w:rsidP="005F5F0A">
      <w:pPr>
        <w:pStyle w:val="Heading4"/>
      </w:pPr>
      <w:proofErr w:type="spellStart"/>
      <w:r>
        <w:lastRenderedPageBreak/>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6D941D17"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Izračune MI, glede na tipe spremenljivk X in Y prikazuje tabela x.</w:t>
      </w:r>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F8C150B"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48B0F753"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m:t>
                </m:r>
                <m:r>
                  <w:rPr>
                    <w:rFonts w:ascii="Cambria Math" w:hAnsi="Cambria Math"/>
                    <w:lang w:val="sl-SI"/>
                  </w:rPr>
                  <m:t>_{</m:t>
                </m:r>
                <m:r>
                  <m:rPr>
                    <m:sty m:val="p"/>
                  </m:rPr>
                  <w:rPr>
                    <w:rFonts w:ascii="Cambria Math" w:hAnsi="Cambria Math"/>
                    <w:lang w:val="sl-SI"/>
                  </w:rPr>
                  <m:t>i</m:t>
                </m:r>
                <m:r>
                  <w:rPr>
                    <w:rFonts w:ascii="Cambria Math" w:hAnsi="Cambria Math"/>
                    <w:lang w:val="sl-SI"/>
                  </w:rPr>
                  <m:t>=1} ^</m:t>
                </m:r>
                <m:r>
                  <m:rPr>
                    <m:sty m:val="p"/>
                  </m:rPr>
                  <w:rPr>
                    <w:rFonts w:ascii="Cambria Math" w:hAnsi="Cambria Math"/>
                    <w:lang w:val="sl-SI"/>
                  </w:rPr>
                  <m:t>n</m:t>
                </m:r>
                <m:r>
                  <w:rPr>
                    <w:rFonts w:ascii="Cambria Math" w:hAnsi="Cambria Math"/>
                    <w:lang w:val="sl-SI"/>
                  </w:rPr>
                  <m:t> </m:t>
                </m:r>
                <m:r>
                  <m:rPr>
                    <m:sty m:val="p"/>
                  </m:rPr>
                  <w:rPr>
                    <w:rFonts w:ascii="Cambria Math" w:hAnsi="Cambria Math"/>
                    <w:lang w:val="sl-SI"/>
                  </w:rPr>
                  <m:t>∑</m:t>
                </m:r>
                <m:r>
                  <w:rPr>
                    <w:rFonts w:ascii="Cambria Math" w:hAnsi="Cambria Math"/>
                    <w:lang w:val="sl-SI"/>
                  </w:rPr>
                  <m:t>_{</m:t>
                </m:r>
                <m:r>
                  <m:rPr>
                    <m:sty m:val="p"/>
                  </m:rPr>
                  <w:rPr>
                    <w:rFonts w:ascii="Cambria Math" w:hAnsi="Cambria Math"/>
                    <w:lang w:val="sl-SI"/>
                  </w:rPr>
                  <m:t>j</m:t>
                </m:r>
                <m:r>
                  <w:rPr>
                    <w:rFonts w:ascii="Cambria Math" w:hAnsi="Cambria Math"/>
                    <w:lang w:val="sl-SI"/>
                  </w:rPr>
                  <m:t>=1}^</m:t>
                </m:r>
                <m:r>
                  <m:rPr>
                    <m:sty m:val="p"/>
                  </m:rPr>
                  <w:rPr>
                    <w:rFonts w:ascii="Cambria Math" w:hAnsi="Cambria Math"/>
                    <w:lang w:val="sl-SI"/>
                  </w:rPr>
                  <m:t>m{p</m:t>
                </m:r>
                <m:r>
                  <w:rPr>
                    <w:rFonts w:ascii="Cambria Math" w:hAnsi="Cambria Math"/>
                    <w:lang w:val="sl-SI"/>
                  </w:rPr>
                  <m:t>(</m:t>
                </m:r>
                <m:r>
                  <m:rPr>
                    <m:sty m:val="p"/>
                  </m:rPr>
                  <w:rPr>
                    <w:rFonts w:ascii="Cambria Math" w:hAnsi="Cambria Math"/>
                    <w:lang w:val="sl-SI"/>
                  </w:rPr>
                  <m:t>x</m:t>
                </m:r>
                <m:r>
                  <w:rPr>
                    <w:rFonts w:ascii="Cambria Math" w:hAnsi="Cambria Math"/>
                    <w:lang w:val="sl-SI"/>
                  </w:rPr>
                  <m:t>_</m:t>
                </m:r>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y</m:t>
                </m:r>
                <m:r>
                  <w:rPr>
                    <w:rFonts w:ascii="Cambria Math" w:hAnsi="Cambria Math"/>
                    <w:lang w:val="sl-SI"/>
                  </w:rPr>
                  <m:t>_</m:t>
                </m:r>
                <m:r>
                  <m:rPr>
                    <m:sty m:val="p"/>
                  </m:rPr>
                  <w:rPr>
                    <w:rFonts w:ascii="Cambria Math" w:hAnsi="Cambria Math"/>
                    <w:lang w:val="sl-SI"/>
                  </w:rPr>
                  <m:t>j</m:t>
                </m:r>
                <m:r>
                  <w:rPr>
                    <w:rFonts w:ascii="Cambria Math" w:hAnsi="Cambria Math"/>
                    <w:lang w:val="sl-SI"/>
                  </w:rPr>
                  <m:t>) </m:t>
                </m:r>
                <m:r>
                  <m:rPr>
                    <m:sty m:val="p"/>
                  </m:rPr>
                  <w:rPr>
                    <w:rFonts w:ascii="Cambria Math" w:hAnsi="Cambria Math"/>
                    <w:lang w:val="sl-SI"/>
                  </w:rPr>
                  <m:t>log{p</m:t>
                </m:r>
                <m:r>
                  <w:rPr>
                    <w:rFonts w:ascii="Cambria Math" w:hAnsi="Cambria Math"/>
                    <w:lang w:val="sl-SI"/>
                  </w:rPr>
                  <m:t>(</m:t>
                </m:r>
                <m:r>
                  <m:rPr>
                    <m:sty m:val="p"/>
                  </m:rPr>
                  <w:rPr>
                    <w:rFonts w:ascii="Cambria Math" w:hAnsi="Cambria Math"/>
                    <w:lang w:val="sl-SI"/>
                  </w:rPr>
                  <m:t>x</m:t>
                </m:r>
                <m:r>
                  <w:rPr>
                    <w:rFonts w:ascii="Cambria Math" w:hAnsi="Cambria Math"/>
                    <w:lang w:val="sl-SI"/>
                  </w:rPr>
                  <m:t>_</m:t>
                </m:r>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y</m:t>
                </m:r>
                <m:r>
                  <w:rPr>
                    <w:rFonts w:ascii="Cambria Math" w:hAnsi="Cambria Math"/>
                    <w:lang w:val="sl-SI"/>
                  </w:rPr>
                  <m:t>_</m:t>
                </m:r>
                <m:r>
                  <m:rPr>
                    <m:sty m:val="p"/>
                  </m:rPr>
                  <w:rPr>
                    <w:rFonts w:ascii="Cambria Math" w:hAnsi="Cambria Math"/>
                    <w:lang w:val="sl-SI"/>
                  </w:rPr>
                  <m:t>j</m:t>
                </m:r>
                <m:r>
                  <w:rPr>
                    <w:rFonts w:ascii="Cambria Math" w:hAnsi="Cambria Math"/>
                    <w:lang w:val="sl-SI"/>
                  </w:rPr>
                  <m:t>)</m:t>
                </m:r>
                <m:r>
                  <m:rPr>
                    <m:sty m:val="p"/>
                  </m:rPr>
                  <w:rPr>
                    <w:rFonts w:ascii="Cambria Math" w:hAnsi="Cambria Math"/>
                    <w:lang w:val="sl-SI"/>
                  </w:rPr>
                  <m:t>}{p</m:t>
                </m:r>
                <m:r>
                  <w:rPr>
                    <w:rFonts w:ascii="Cambria Math" w:hAnsi="Cambria Math"/>
                    <w:lang w:val="sl-SI"/>
                  </w:rPr>
                  <m:t>(</m:t>
                </m:r>
                <m:r>
                  <m:rPr>
                    <m:sty m:val="p"/>
                  </m:rPr>
                  <w:rPr>
                    <w:rFonts w:ascii="Cambria Math" w:hAnsi="Cambria Math"/>
                    <w:lang w:val="sl-SI"/>
                  </w:rPr>
                  <m:t>x</m:t>
                </m:r>
                <m:r>
                  <w:rPr>
                    <w:rFonts w:ascii="Cambria Math" w:hAnsi="Cambria Math"/>
                    <w:lang w:val="sl-SI"/>
                  </w:rPr>
                  <m:t>_</m:t>
                </m:r>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p</m:t>
                </m:r>
                <m:r>
                  <w:rPr>
                    <w:rFonts w:ascii="Cambria Math" w:hAnsi="Cambria Math"/>
                    <w:lang w:val="sl-SI"/>
                  </w:rPr>
                  <m:t>(</m:t>
                </m:r>
                <m:r>
                  <m:rPr>
                    <m:sty m:val="p"/>
                  </m:rPr>
                  <w:rPr>
                    <w:rFonts w:ascii="Cambria Math" w:hAnsi="Cambria Math"/>
                    <w:lang w:val="sl-SI"/>
                  </w:rPr>
                  <m:t>y</m:t>
                </m:r>
                <m:r>
                  <w:rPr>
                    <w:rFonts w:ascii="Cambria Math" w:hAnsi="Cambria Math"/>
                    <w:lang w:val="sl-SI"/>
                  </w:rPr>
                  <m:t>_</m:t>
                </m:r>
                <m:r>
                  <m:rPr>
                    <m:sty m:val="p"/>
                  </m:rPr>
                  <w:rPr>
                    <w:rFonts w:ascii="Cambria Math" w:hAnsi="Cambria Math"/>
                    <w:lang w:val="sl-SI"/>
                  </w:rPr>
                  <m:t>j</m:t>
                </m:r>
                <m:r>
                  <w:rPr>
                    <w:rFonts w:ascii="Cambria Math" w:hAnsi="Cambria Math"/>
                    <w:lang w:val="sl-SI"/>
                  </w:rPr>
                  <m:t>)</m:t>
                </m:r>
                <m:r>
                  <m:rPr>
                    <m:sty m:val="p"/>
                  </m:rPr>
                  <w:rPr>
                    <w:rFonts w:ascii="Cambria Math" w:hAnsi="Cambria Math"/>
                    <w:lang w:val="sl-SI"/>
                  </w:rPr>
                  <m:t>}</m:t>
                </m:r>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13242F8E" w14:textId="7056B1F5" w:rsidR="002A7DF8" w:rsidRPr="002A7DF8" w:rsidRDefault="002A7DF8" w:rsidP="002A7DF8">
            <w:pPr>
              <w:rPr>
                <w:rFonts w:eastAsiaTheme="minorEastAsia"/>
                <w:lang w:val="sl-SI"/>
              </w:rPr>
            </w:pPr>
            <m:oMathPara>
              <m:oMath>
                <m:r>
                  <m:rPr>
                    <m:sty m:val="p"/>
                  </m:rPr>
                  <w:rPr>
                    <w:rFonts w:ascii="Cambria Math" w:hAnsi="Cambria Math"/>
                    <w:lang w:val="sl-SI"/>
                  </w:rPr>
                  <m:t>∑</m:t>
                </m:r>
                <m:r>
                  <w:rPr>
                    <w:rFonts w:ascii="Cambria Math" w:hAnsi="Cambria Math"/>
                    <w:lang w:val="sl-SI"/>
                  </w:rPr>
                  <m:t>_{i=1}^n</m:t>
                </m:r>
                <m:r>
                  <m:rPr>
                    <m:sty m:val="p"/>
                  </m:rPr>
                  <w:rPr>
                    <w:rFonts w:ascii="Cambria Math" w:hAnsi="Cambria Math"/>
                    <w:lang w:val="sl-SI"/>
                  </w:rPr>
                  <m:t>∫</m:t>
                </m:r>
                <m:r>
                  <w:rPr>
                    <w:rFonts w:ascii="Cambria Math" w:hAnsi="Cambria Math"/>
                    <w:lang w:val="sl-SI"/>
                  </w:rPr>
                  <m:t>_{y</m:t>
                </m:r>
                <m:r>
                  <m:rPr>
                    <m:sty m:val="p"/>
                  </m:rPr>
                  <w:rPr>
                    <w:rFonts w:ascii="Cambria Math" w:hAnsi="Cambria Math"/>
                    <w:lang w:val="sl-SI"/>
                  </w:rPr>
                  <m:t>∈</m:t>
                </m:r>
                <m:r>
                  <w:rPr>
                    <w:rFonts w:ascii="Cambria Math" w:hAnsi="Cambria Math"/>
                    <w:lang w:val="sl-SI"/>
                  </w:rPr>
                  <m:t>Y}p(x_i,y) log⁡{</m:t>
                </m:r>
                <m:r>
                  <m:rPr>
                    <m:sty m:val="p"/>
                  </m:rPr>
                  <w:rPr>
                    <w:rFonts w:ascii="Cambria Math" w:hAnsi="Cambria Math"/>
                    <w:lang w:val="sl-SI"/>
                  </w:rPr>
                  <m:t>⍁</m:t>
                </m:r>
                <m:r>
                  <w:rPr>
                    <w:rFonts w:ascii="Cambria Math" w:hAnsi="Cambria Math"/>
                    <w:lang w:val="sl-SI"/>
                  </w:rPr>
                  <m:t>{p(x_i,y)}{p(x_i)p(y)</m:t>
                </m:r>
              </m:oMath>
            </m:oMathPara>
          </w:p>
          <w:p w14:paraId="3C405543" w14:textId="30DB86ED" w:rsidR="002A7DF8" w:rsidRDefault="002A7DF8" w:rsidP="002A7DF8">
            <w:pPr>
              <w:rPr>
                <w:lang w:val="sl-SI"/>
              </w:rPr>
            </w:pPr>
            <m:oMathPara>
              <m:oMath>
                <m:r>
                  <w:rPr>
                    <w:rFonts w:ascii="Cambria Math" w:hAnsi="Cambria Math"/>
                    <w:lang w:val="sl-SI"/>
                  </w:rPr>
                  <m:t>}}dy</m:t>
                </m:r>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sz w:val="22"/>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76476937"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sz w:val="22"/>
        </w:rPr>
        <w:t>(Hosmer et al., 2013)</w:t>
      </w:r>
      <w:r w:rsidR="005344BA">
        <w:rPr>
          <w:lang w:val="sl-SI"/>
        </w:rPr>
        <w:fldChar w:fldCharType="end"/>
      </w:r>
      <w:r w:rsidR="005344BA">
        <w:rPr>
          <w:lang w:val="sl-SI"/>
        </w:rPr>
        <w:t>.</w:t>
      </w:r>
    </w:p>
    <w:p w14:paraId="63D88389" w14:textId="59AC2FA3" w:rsidR="00D748FD" w:rsidRPr="00D748FD" w:rsidRDefault="00F44861" w:rsidP="00D748FD">
      <w:pPr>
        <w:rPr>
          <w:lang w:val="sl-SI"/>
        </w:rPr>
      </w:pPr>
      <w:r>
        <w:rPr>
          <w:noProof/>
        </w:rPr>
        <w:lastRenderedPageBreak/>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307D220C" w14:textId="212FA802" w:rsidR="00CE44F4" w:rsidRDefault="00CE44F4" w:rsidP="00BD184E">
      <w:pPr>
        <w:pStyle w:val="Heading3"/>
      </w:pPr>
      <w:bookmarkStart w:id="14" w:name="_Toc155434870"/>
      <w:proofErr w:type="spellStart"/>
      <w:r>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14"/>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sz w:val="22"/>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lastRenderedPageBreak/>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proofErr w:type="spellEnd"/>
    </w:p>
    <w:p w14:paraId="3737346D" w14:textId="7CD1EAEC" w:rsidR="003D1BF4" w:rsidRDefault="003D1BF4" w:rsidP="003D1BF4">
      <w:r>
        <w:t>...</w:t>
      </w:r>
    </w:p>
    <w:p w14:paraId="09A6DC4D" w14:textId="615E2181" w:rsidR="00E50FA5" w:rsidRPr="00E50FA5" w:rsidRDefault="00E50FA5" w:rsidP="003D1BF4">
      <w:pPr>
        <w:rPr>
          <w:color w:val="FF0000"/>
          <w:sz w:val="22"/>
          <w:szCs w:val="20"/>
        </w:rPr>
      </w:pPr>
      <w:r w:rsidRPr="00E50FA5">
        <w:rPr>
          <w:color w:val="FF0000"/>
          <w:sz w:val="22"/>
          <w:szCs w:val="20"/>
          <w:lang w:val="sl"/>
        </w:rPr>
        <w:t>Strojno učenje je vse bolj uporabljeno za raziskave, tudi na naših tleh, je pa področje edukacije tisto, kjer je uporabo treba morda še spodbuditi. Se pa o tem že govori, na primer (Govekar-Okoliš idr., 2020).</w:t>
      </w:r>
    </w:p>
    <w:p w14:paraId="5C3D2297" w14:textId="59086CF1" w:rsidR="00F02E01" w:rsidRDefault="00F02E01" w:rsidP="00F02E01">
      <w:pPr>
        <w:pStyle w:val="Heading1"/>
      </w:pPr>
      <w:bookmarkStart w:id="15" w:name="_Toc155434871"/>
      <w:proofErr w:type="spellStart"/>
      <w:r>
        <w:t>Empirični</w:t>
      </w:r>
      <w:proofErr w:type="spellEnd"/>
      <w:r>
        <w:t xml:space="preserve"> del</w:t>
      </w:r>
      <w:bookmarkEnd w:id="15"/>
    </w:p>
    <w:p w14:paraId="7507C811" w14:textId="2D52E544" w:rsidR="00F02E01" w:rsidRDefault="00E94972" w:rsidP="00F02E01">
      <w:pPr>
        <w:pStyle w:val="Heading2"/>
      </w:pPr>
      <w:bookmarkStart w:id="16" w:name="_Toc155434872"/>
      <w:proofErr w:type="spellStart"/>
      <w:r>
        <w:t>Raziskovalni</w:t>
      </w:r>
      <w:proofErr w:type="spellEnd"/>
      <w:r>
        <w:t xml:space="preserve"> problem, </w:t>
      </w:r>
      <w:proofErr w:type="spellStart"/>
      <w:r>
        <w:t>namen</w:t>
      </w:r>
      <w:proofErr w:type="spellEnd"/>
      <w:r>
        <w:t xml:space="preserve"> in </w:t>
      </w:r>
      <w:proofErr w:type="spellStart"/>
      <w:r>
        <w:t>cilji</w:t>
      </w:r>
      <w:bookmarkEnd w:id="16"/>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w:t>
      </w:r>
      <w:r w:rsidRPr="00683648">
        <w:rPr>
          <w:lang w:val="sl-SI"/>
        </w:rPr>
        <w:lastRenderedPageBreak/>
        <w:t xml:space="preserve">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17" w:name="_Toc155434873"/>
      <w:proofErr w:type="spellStart"/>
      <w:r>
        <w:t>Raziskovalne</w:t>
      </w:r>
      <w:proofErr w:type="spellEnd"/>
      <w:r>
        <w:t xml:space="preserve"> </w:t>
      </w:r>
      <w:proofErr w:type="spellStart"/>
      <w:r>
        <w:t>hipoteze</w:t>
      </w:r>
      <w:bookmarkEnd w:id="17"/>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r>
        <w:t xml:space="preserve">Specifične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18" w:name="_Toc155434874"/>
      <w:proofErr w:type="spellStart"/>
      <w:r>
        <w:lastRenderedPageBreak/>
        <w:t>Metodologija</w:t>
      </w:r>
      <w:bookmarkEnd w:id="18"/>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19" w:name="_Toc155434875"/>
      <w:proofErr w:type="spellStart"/>
      <w:r>
        <w:t>Vzorec</w:t>
      </w:r>
      <w:bookmarkEnd w:id="19"/>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20" w:name="_Toc155434876"/>
      <w:proofErr w:type="spellStart"/>
      <w:r>
        <w:t>Zbiranje</w:t>
      </w:r>
      <w:proofErr w:type="spellEnd"/>
      <w:r>
        <w:t xml:space="preserve"> </w:t>
      </w:r>
      <w:proofErr w:type="spellStart"/>
      <w:r>
        <w:t>podatkov</w:t>
      </w:r>
      <w:bookmarkEnd w:id="20"/>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 xml:space="preserve">Vsi udeleženci so sodelovali prostovoljno in niso bili finančno nagrajeni za sodelovanje v raziskavi. Raziskava je potekala v skladu z etičnimi standardi Deklaracije iz Helsinkov iz leta 1964 </w:t>
      </w:r>
      <w:r w:rsidRPr="0065197D">
        <w:rPr>
          <w:lang w:val="sl-SI"/>
        </w:rPr>
        <w:lastRenderedPageBreak/>
        <w:t>in evropskim zakonom o varstvu podatkov (Splošna uredba o varstvu podatkov EU–GDPR UE 2016/67).</w:t>
      </w:r>
    </w:p>
    <w:p w14:paraId="3B485418" w14:textId="51686637"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306D79">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J."}],"issued":{"date-parts":[["1995"]]}}},{"id":"mr99FBIs/kDZNVmjI","uris":["http://zotero.org/users/local/1Uxvmohd/items/P48L6IUQ"],"itemData":{"id":138,"type":"article-journal","container-title":"The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4BB3E2A1"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Prilog</w:t>
      </w:r>
      <w:proofErr w:type="spellEnd"/>
      <w:r w:rsidR="00B77D6E">
        <w:rPr>
          <w:lang w:val="sl-SI"/>
        </w:rPr>
        <w:fldChar w:fldCharType="end"/>
      </w:r>
      <w:r w:rsidR="00B77D6E">
        <w:rPr>
          <w:lang w:val="sl-SI"/>
        </w:rPr>
        <w:t>.</w:t>
      </w:r>
    </w:p>
    <w:p w14:paraId="3D424895" w14:textId="77D570ED" w:rsidR="00B77D6E" w:rsidRDefault="00915E31" w:rsidP="00B77D6E">
      <w:pPr>
        <w:pStyle w:val="Heading3"/>
      </w:pPr>
      <w:bookmarkStart w:id="21" w:name="_Toc155434877"/>
      <w:proofErr w:type="spellStart"/>
      <w:r>
        <w:t>Obdelava</w:t>
      </w:r>
      <w:proofErr w:type="spellEnd"/>
      <w:r>
        <w:t xml:space="preserve"> </w:t>
      </w:r>
      <w:proofErr w:type="spellStart"/>
      <w:r>
        <w:t>podatkov</w:t>
      </w:r>
      <w:bookmarkEnd w:id="21"/>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32432CB6"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 xml:space="preserve">(Wickham, </w:t>
      </w:r>
      <w:r w:rsidR="00320E2A" w:rsidRPr="00320E2A">
        <w:rPr>
          <w:rFonts w:ascii="Calibri" w:hAnsi="Calibri" w:cs="Calibri"/>
        </w:rPr>
        <w:lastRenderedPageBreak/>
        <w:t>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2. c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463B19C5"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f_1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22" w:name="_Toc155434878"/>
      <w:r>
        <w:rPr>
          <w:lang w:val="sl"/>
        </w:rPr>
        <w:t>Rezultati in interpretacija</w:t>
      </w:r>
      <w:bookmarkEnd w:id="22"/>
    </w:p>
    <w:p w14:paraId="50A1EE22" w14:textId="50245AC6" w:rsidR="00702B52" w:rsidRDefault="00702B52" w:rsidP="00702B52">
      <w:pPr>
        <w:pStyle w:val="Heading3"/>
        <w:rPr>
          <w:lang w:val="sl"/>
        </w:rPr>
      </w:pPr>
      <w:bookmarkStart w:id="23" w:name="_Toc155434879"/>
      <w:r>
        <w:rPr>
          <w:lang w:val="sl"/>
        </w:rPr>
        <w:t>Deskriptivna statistika</w:t>
      </w:r>
      <w:bookmarkEnd w:id="23"/>
    </w:p>
    <w:p w14:paraId="4D938995" w14:textId="3AE3DEA9"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tabeli x in y. Vizualni prikaz porazdelitve vseh spremenljivk je zbran na sliki x.</w:t>
      </w:r>
    </w:p>
    <w:tbl>
      <w:tblPr>
        <w:tblStyle w:val="TableGrid"/>
        <w:tblW w:w="10314" w:type="dxa"/>
        <w:tblInd w:w="-1139" w:type="dxa"/>
        <w:tblLook w:val="04A0" w:firstRow="1" w:lastRow="0" w:firstColumn="1" w:lastColumn="0" w:noHBand="0" w:noVBand="1"/>
      </w:tblPr>
      <w:tblGrid>
        <w:gridCol w:w="769"/>
        <w:gridCol w:w="1228"/>
        <w:gridCol w:w="837"/>
        <w:gridCol w:w="1480"/>
        <w:gridCol w:w="1333"/>
        <w:gridCol w:w="1675"/>
        <w:gridCol w:w="1192"/>
        <w:gridCol w:w="1192"/>
        <w:gridCol w:w="1192"/>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tbl>
      <w:tblPr>
        <w:tblStyle w:val="TableGrid"/>
        <w:tblW w:w="0" w:type="auto"/>
        <w:tblLook w:val="04A0" w:firstRow="1" w:lastRow="0" w:firstColumn="1" w:lastColumn="0" w:noHBand="0" w:noVBand="1"/>
      </w:tblPr>
      <w:tblGrid>
        <w:gridCol w:w="769"/>
        <w:gridCol w:w="1380"/>
        <w:gridCol w:w="1231"/>
        <w:gridCol w:w="1318"/>
        <w:gridCol w:w="991"/>
        <w:gridCol w:w="971"/>
        <w:gridCol w:w="1236"/>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lastRenderedPageBreak/>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Pr="00702B52" w:rsidRDefault="00702B52" w:rsidP="00702B52">
      <w:pPr>
        <w:rPr>
          <w:lang w:val="sl"/>
        </w:rPr>
      </w:pPr>
    </w:p>
    <w:p w14:paraId="35904D1F" w14:textId="7BEB7E2B" w:rsidR="00702B52" w:rsidRDefault="00702B52" w:rsidP="00702B52">
      <w:pPr>
        <w:rPr>
          <w:lang w:val="sl"/>
        </w:rPr>
      </w:pPr>
      <w:r>
        <w:rPr>
          <w:rFonts w:ascii="Calibri" w:hAnsi="Calibri" w:cs="Calibri"/>
          <w:noProof/>
          <w:kern w:val="0"/>
          <w:lang w:val="sl"/>
        </w:rPr>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2FB69DC2" w14:textId="7DD178EB" w:rsidR="00FA5478" w:rsidRDefault="00FA5478" w:rsidP="00702B52">
      <w:pPr>
        <w:rPr>
          <w:lang w:val="sl"/>
        </w:rPr>
      </w:pPr>
      <w:r w:rsidRPr="00FA5478">
        <w:rPr>
          <w:noProof/>
          <w:lang w:val="sl"/>
        </w:rPr>
        <w:lastRenderedPageBreak/>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1"/>
                    <a:stretch>
                      <a:fillRect/>
                    </a:stretch>
                  </pic:blipFill>
                  <pic:spPr>
                    <a:xfrm>
                      <a:off x="0" y="0"/>
                      <a:ext cx="5230707" cy="3951859"/>
                    </a:xfrm>
                    <a:prstGeom prst="rect">
                      <a:avLst/>
                    </a:prstGeom>
                  </pic:spPr>
                </pic:pic>
              </a:graphicData>
            </a:graphic>
          </wp:inline>
        </w:drawing>
      </w:r>
    </w:p>
    <w:p w14:paraId="392A76AF" w14:textId="05666569" w:rsidR="00FA5478" w:rsidRDefault="00FA5478" w:rsidP="00702B52">
      <w:pPr>
        <w:rPr>
          <w:lang w:val="sl"/>
        </w:rPr>
      </w:pPr>
      <w:r w:rsidRPr="00FA5478">
        <w:rPr>
          <w:noProof/>
          <w:lang w:val="sl"/>
        </w:rPr>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2"/>
                    <a:stretch>
                      <a:fillRect/>
                    </a:stretch>
                  </pic:blipFill>
                  <pic:spPr>
                    <a:xfrm>
                      <a:off x="0" y="0"/>
                      <a:ext cx="4850553" cy="3701543"/>
                    </a:xfrm>
                    <a:prstGeom prst="rect">
                      <a:avLst/>
                    </a:prstGeom>
                  </pic:spPr>
                </pic:pic>
              </a:graphicData>
            </a:graphic>
          </wp:inline>
        </w:drawing>
      </w:r>
    </w:p>
    <w:p w14:paraId="794CC233" w14:textId="28165217" w:rsidR="00FA5478" w:rsidRPr="00702B52" w:rsidRDefault="00A37C32" w:rsidP="00702B52">
      <w:pPr>
        <w:rPr>
          <w:lang w:val="sl"/>
        </w:rPr>
      </w:pPr>
      <w:r w:rsidRPr="00A37C32">
        <w:rPr>
          <w:noProof/>
          <w:lang w:val="sl"/>
        </w:rPr>
        <w:lastRenderedPageBreak/>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3"/>
                    <a:stretch>
                      <a:fillRect/>
                    </a:stretch>
                  </pic:blipFill>
                  <pic:spPr>
                    <a:xfrm>
                      <a:off x="0" y="0"/>
                      <a:ext cx="5760720" cy="1983740"/>
                    </a:xfrm>
                    <a:prstGeom prst="rect">
                      <a:avLst/>
                    </a:prstGeom>
                  </pic:spPr>
                </pic:pic>
              </a:graphicData>
            </a:graphic>
          </wp:inline>
        </w:drawing>
      </w:r>
    </w:p>
    <w:p w14:paraId="4DF487FE" w14:textId="35F2ED7C" w:rsidR="004D06AC" w:rsidRDefault="004D06AC" w:rsidP="004D06AC">
      <w:pPr>
        <w:pStyle w:val="Heading3"/>
        <w:rPr>
          <w:lang w:val="sl"/>
        </w:rPr>
      </w:pPr>
      <w:bookmarkStart w:id="24" w:name="_Toc155434880"/>
      <w:r>
        <w:rPr>
          <w:lang w:val="sl"/>
        </w:rPr>
        <w:t>Test zanesljivosti</w:t>
      </w:r>
      <w:bookmarkEnd w:id="24"/>
    </w:p>
    <w:p w14:paraId="2455C729" w14:textId="03EB41C0" w:rsid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tabeli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5E92B02E" w14:textId="7346103B" w:rsidR="004A71D2" w:rsidRPr="004D06AC" w:rsidRDefault="004A71D2" w:rsidP="004D06AC">
      <w:pPr>
        <w:rPr>
          <w:lang w:val="sl"/>
        </w:rPr>
      </w:pPr>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lastRenderedPageBreak/>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25" w:name="_Toc155434881"/>
      <w:r>
        <w:rPr>
          <w:lang w:val="sl"/>
        </w:rPr>
        <w:t>Test normalnosti</w:t>
      </w:r>
      <w:bookmarkEnd w:id="25"/>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746071C4" w14:textId="28F31EB3" w:rsidR="000F713B" w:rsidRDefault="000F713B" w:rsidP="00B66A6B">
      <w:pPr>
        <w:rPr>
          <w:lang w:val="sl-SI"/>
        </w:rPr>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CCB3732" w:rsidR="000F713B" w:rsidRPr="00B66A6B" w:rsidRDefault="000F713B" w:rsidP="00B66A6B">
      <w:pPr>
        <w:rPr>
          <w:lang w:val="sl-SI"/>
        </w:rPr>
      </w:pPr>
      <w:r>
        <w:rPr>
          <w:noProof/>
        </w:rPr>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A35C66B" w:rsidR="004A71D2" w:rsidRDefault="000F713B" w:rsidP="004A71D2">
      <w:pPr>
        <w:rPr>
          <w:lang w:val="sl"/>
        </w:rPr>
      </w:pPr>
      <w:r>
        <w:rPr>
          <w:noProof/>
        </w:rPr>
        <w:lastRenderedPageBreak/>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232BAD66" w:rsidR="000F713B" w:rsidRDefault="000F713B" w:rsidP="004A71D2">
      <w:pPr>
        <w:rPr>
          <w:lang w:val="sl"/>
        </w:rPr>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87D31D5" w:rsidR="000F713B" w:rsidRDefault="000F713B" w:rsidP="004A71D2">
      <w:pPr>
        <w:rPr>
          <w:lang w:val="sl"/>
        </w:rPr>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29E3AD60" w:rsidR="000F713B" w:rsidRDefault="000F713B" w:rsidP="004A71D2">
      <w:pPr>
        <w:rPr>
          <w:lang w:val="sl"/>
        </w:rPr>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Pr>
                <w:lang w:val="sl"/>
              </w:rPr>
              <w:t>p-vrednost</w:t>
            </w:r>
            <w:r w:rsidR="00212D54">
              <w:rPr>
                <w:lang w:val="sl"/>
              </w:rPr>
              <w:t xml:space="preserve"> SW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lastRenderedPageBreak/>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26" w:name="_Toc155434882"/>
      <w:r>
        <w:rPr>
          <w:lang w:val="sl"/>
        </w:rPr>
        <w:t xml:space="preserve">Test korelacije </w:t>
      </w:r>
      <w:proofErr w:type="spellStart"/>
      <w:r>
        <w:rPr>
          <w:lang w:val="sl"/>
        </w:rPr>
        <w:t>značilk</w:t>
      </w:r>
      <w:bookmarkEnd w:id="26"/>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lastRenderedPageBreak/>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39F7874A" w14:textId="6EA99DE5" w:rsidR="003E0EF2" w:rsidRDefault="003E0EF2" w:rsidP="003E0EF2">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4F90750F" w14:textId="5DBA0D7E" w:rsidR="00383408" w:rsidRDefault="003E0EF2" w:rsidP="003E0EF2">
      <w:pPr>
        <w:pStyle w:val="Caption"/>
      </w:pPr>
      <w:r>
        <w:t xml:space="preserve">Figure </w:t>
      </w:r>
      <w:r w:rsidR="005F5F0A">
        <w:t>3</w:t>
      </w:r>
      <w:r>
        <w:t xml:space="preserve">: </w:t>
      </w:r>
      <w:proofErr w:type="spellStart"/>
      <w:r>
        <w:t>Zamenjaj</w:t>
      </w:r>
      <w:proofErr w:type="spellEnd"/>
      <w:r>
        <w:t xml:space="preserve"> za </w:t>
      </w:r>
      <w:proofErr w:type="spellStart"/>
      <w:r>
        <w:t>slovenska</w:t>
      </w:r>
      <w:proofErr w:type="spellEnd"/>
      <w:r>
        <w:t xml:space="preserve"> </w:t>
      </w:r>
      <w:proofErr w:type="spellStart"/>
      <w:r>
        <w:t>imena</w:t>
      </w:r>
      <w:proofErr w:type="spellEnd"/>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27" w:name="_Toc155434883"/>
      <w:r>
        <w:rPr>
          <w:lang w:val="sl"/>
        </w:rPr>
        <w:t xml:space="preserve">Test pomembnosti </w:t>
      </w:r>
      <w:proofErr w:type="spellStart"/>
      <w:r>
        <w:rPr>
          <w:lang w:val="sl"/>
        </w:rPr>
        <w:t>značilk</w:t>
      </w:r>
      <w:bookmarkEnd w:id="27"/>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w:t>
      </w:r>
      <w:r w:rsidRPr="007F035F">
        <w:lastRenderedPageBreak/>
        <w:t xml:space="preserve">in </w:t>
      </w:r>
      <w:proofErr w:type="spellStart"/>
      <w:r w:rsidRPr="007F035F">
        <w:t>izidom</w:t>
      </w:r>
      <w:proofErr w:type="spellEnd"/>
      <w:r w:rsidRPr="007F035F">
        <w:t xml:space="preserve">. </w:t>
      </w:r>
      <w:proofErr w:type="spellStart"/>
      <w:r w:rsidRPr="007F035F">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1EE4780F" w14:textId="263C44D0" w:rsidR="007F035F" w:rsidRDefault="007F035F" w:rsidP="007F035F">
      <w:r w:rsidRPr="007F035F">
        <w:rPr>
          <w:noProof/>
        </w:rPr>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1"/>
                    <a:stretch>
                      <a:fillRect/>
                    </a:stretch>
                  </pic:blipFill>
                  <pic:spPr>
                    <a:xfrm>
                      <a:off x="0" y="0"/>
                      <a:ext cx="5066974" cy="3579612"/>
                    </a:xfrm>
                    <a:prstGeom prst="rect">
                      <a:avLst/>
                    </a:prstGeom>
                  </pic:spPr>
                </pic:pic>
              </a:graphicData>
            </a:graphic>
          </wp:inline>
        </w:drawing>
      </w:r>
    </w:p>
    <w:p w14:paraId="079B9A75" w14:textId="77813312" w:rsidR="002977CB" w:rsidRDefault="002977CB" w:rsidP="007F035F">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lastRenderedPageBreak/>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28" w:name="_Toc155434884"/>
      <w:r>
        <w:rPr>
          <w:lang w:val="sl"/>
        </w:rPr>
        <w:t xml:space="preserve">Test </w:t>
      </w:r>
      <w:proofErr w:type="spellStart"/>
      <w:r>
        <w:rPr>
          <w:lang w:val="sl"/>
        </w:rPr>
        <w:t>predikcije</w:t>
      </w:r>
      <w:bookmarkEnd w:id="28"/>
      <w:proofErr w:type="spellEnd"/>
    </w:p>
    <w:p w14:paraId="26DA7D3E" w14:textId="2A6974F7" w:rsidR="00383408" w:rsidRPr="008B006E" w:rsidRDefault="008B006E" w:rsidP="00383408">
      <w:pPr>
        <w:rPr>
          <w:lang w:val="sl"/>
        </w:rPr>
      </w:pPr>
      <w:r>
        <w:rPr>
          <w:lang w:val="sl"/>
        </w:rPr>
        <w:t xml:space="preserve">Z ozirom na oceno F1,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p>
    <w:p w14:paraId="32733499" w14:textId="13AF83D7" w:rsidR="00492258" w:rsidRDefault="00492258" w:rsidP="00492258">
      <w:pPr>
        <w:pStyle w:val="Caption"/>
        <w:keepNext/>
      </w:pPr>
      <w:r>
        <w:t xml:space="preserve">Table </w:t>
      </w:r>
      <w:fldSimple w:instr=" SEQ Table \* ARABIC ">
        <w:r w:rsidR="00525819">
          <w:rPr>
            <w:noProof/>
          </w:rPr>
          <w:t>2</w:t>
        </w:r>
      </w:fldSimple>
      <w:r>
        <w:t xml:space="preserve">:Klasifikacija z </w:t>
      </w:r>
      <w:proofErr w:type="spellStart"/>
      <w:r>
        <w:t>vsem</w:t>
      </w:r>
      <w:proofErr w:type="spellEnd"/>
      <w:r>
        <w:t>.</w:t>
      </w:r>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lastRenderedPageBreak/>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21E576F1" w14:textId="74E033E7" w:rsidR="00492258" w:rsidRDefault="00492258" w:rsidP="00492258">
      <w:pPr>
        <w:pStyle w:val="Caption"/>
        <w:keepNext/>
      </w:pPr>
      <w:proofErr w:type="spellStart"/>
      <w:r>
        <w:t>Slika</w:t>
      </w:r>
      <w:proofErr w:type="spellEnd"/>
      <w:r>
        <w:t xml:space="preserve"> </w:t>
      </w:r>
      <w:fldSimple w:instr=" SEQ Table \* ARABIC ">
        <w:r w:rsidR="00525819">
          <w:rPr>
            <w:noProof/>
          </w:rPr>
          <w:t>3</w:t>
        </w:r>
      </w:fldSimple>
      <w:r>
        <w:t xml:space="preserve">: </w:t>
      </w:r>
      <w:proofErr w:type="spellStart"/>
      <w:r>
        <w:t>Matrike</w:t>
      </w:r>
      <w:proofErr w:type="spellEnd"/>
      <w:r>
        <w:t xml:space="preserve"> </w:t>
      </w:r>
      <w:proofErr w:type="spellStart"/>
      <w:r>
        <w:t>zmede</w:t>
      </w:r>
      <w:proofErr w:type="spellEnd"/>
      <w:r>
        <w:t>.</w:t>
      </w:r>
    </w:p>
    <w:p w14:paraId="1AA712AE" w14:textId="54257091" w:rsidR="00492258" w:rsidRDefault="00AD5BEF" w:rsidP="00383408">
      <w:pPr>
        <w:rPr>
          <w:lang w:val="sl"/>
        </w:rPr>
      </w:pPr>
      <w:r>
        <w:rPr>
          <w:noProof/>
        </w:rPr>
        <w:drawing>
          <wp:inline distT="0" distB="0" distL="0" distR="0" wp14:anchorId="3921F050" wp14:editId="23AFA78D">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336C0B8A" w14:textId="64BD64E3" w:rsidR="00A86059" w:rsidRPr="00A86059" w:rsidRDefault="00987340" w:rsidP="00A86059">
      <w:r>
        <w:lastRenderedPageBreak/>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lastRenderedPageBreak/>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lastRenderedPageBreak/>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29" w:name="_Toc155434885"/>
      <w:r>
        <w:rPr>
          <w:lang w:val="sl"/>
        </w:rPr>
        <w:t>Test manjšanja dimenzije prostora oziroma vizualizacija podatkov</w:t>
      </w:r>
      <w:bookmarkEnd w:id="29"/>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6BFFC51F" w14:textId="3A775E5E" w:rsidR="00A86059" w:rsidRDefault="00A86059" w:rsidP="004A71D2">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35"/>
                    <a:stretch>
                      <a:fillRect/>
                    </a:stretch>
                  </pic:blipFill>
                  <pic:spPr>
                    <a:xfrm>
                      <a:off x="0" y="0"/>
                      <a:ext cx="2678740" cy="2126575"/>
                    </a:xfrm>
                    <a:prstGeom prst="rect">
                      <a:avLst/>
                    </a:prstGeom>
                  </pic:spPr>
                </pic:pic>
              </a:graphicData>
            </a:graphic>
          </wp:inline>
        </w:drawing>
      </w:r>
    </w:p>
    <w:p w14:paraId="08B42C9A" w14:textId="0EB8D4F4" w:rsidR="00A86059" w:rsidRPr="00A86059" w:rsidRDefault="00A86059" w:rsidP="004A71D2">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36"/>
                    <a:stretch>
                      <a:fillRect/>
                    </a:stretch>
                  </pic:blipFill>
                  <pic:spPr>
                    <a:xfrm>
                      <a:off x="0" y="0"/>
                      <a:ext cx="2402146" cy="2421363"/>
                    </a:xfrm>
                    <a:prstGeom prst="rect">
                      <a:avLst/>
                    </a:prstGeom>
                  </pic:spPr>
                </pic:pic>
              </a:graphicData>
            </a:graphic>
          </wp:inline>
        </w:drawing>
      </w:r>
    </w:p>
    <w:p w14:paraId="2B03B455" w14:textId="19D4D352" w:rsidR="00F02E01" w:rsidRDefault="00F02E01" w:rsidP="00F02E01">
      <w:pPr>
        <w:pStyle w:val="Heading1"/>
      </w:pPr>
      <w:bookmarkStart w:id="30" w:name="_Toc155434886"/>
      <w:proofErr w:type="spellStart"/>
      <w:r>
        <w:t>Sklepne</w:t>
      </w:r>
      <w:proofErr w:type="spellEnd"/>
      <w:r>
        <w:t xml:space="preserve"> </w:t>
      </w:r>
      <w:proofErr w:type="spellStart"/>
      <w:r>
        <w:t>ugotovitve</w:t>
      </w:r>
      <w:bookmarkEnd w:id="30"/>
      <w:proofErr w:type="spellEnd"/>
    </w:p>
    <w:p w14:paraId="7EAAAA16" w14:textId="7F4F2873" w:rsidR="00F02E01" w:rsidRPr="00F02E01" w:rsidRDefault="00F02E01" w:rsidP="004D06AC">
      <w:r>
        <w:t>…</w:t>
      </w:r>
    </w:p>
    <w:p w14:paraId="03699F15" w14:textId="77777777" w:rsidR="00F02E01" w:rsidRDefault="00F02E01">
      <w:pPr>
        <w:jc w:val="left"/>
      </w:pPr>
    </w:p>
    <w:p w14:paraId="272EAFCE" w14:textId="77777777" w:rsidR="00F02E01" w:rsidRDefault="00F02E01">
      <w:pPr>
        <w:jc w:val="left"/>
      </w:pPr>
    </w:p>
    <w:p w14:paraId="7C84E12D" w14:textId="4F51C9C4" w:rsidR="00E61DD1" w:rsidRPr="00F02E01" w:rsidRDefault="00F02E01" w:rsidP="00F02E01">
      <w:pPr>
        <w:pStyle w:val="Heading1"/>
        <w:rPr>
          <w:rStyle w:val="Heading3Char"/>
          <w:color w:val="2F5496" w:themeColor="accent1" w:themeShade="BF"/>
          <w:sz w:val="32"/>
          <w:szCs w:val="32"/>
        </w:rPr>
      </w:pPr>
      <w:bookmarkStart w:id="31" w:name="_Toc155434887"/>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31"/>
      <w:proofErr w:type="spellEnd"/>
    </w:p>
    <w:p w14:paraId="7DC29C56" w14:textId="77777777" w:rsidR="00113353" w:rsidRDefault="00812CAE" w:rsidP="00113353">
      <w:pPr>
        <w:pStyle w:val="Bibliography"/>
      </w:pPr>
      <w:r>
        <w:fldChar w:fldCharType="begin"/>
      </w:r>
      <w:r w:rsidR="00257468">
        <w:instrText xml:space="preserve"> ADDIN ZOTERO_BIBL {"uncited":[],"omitted":[],"custom":[]} CSL_BIBLIOGRAPHY </w:instrText>
      </w:r>
      <w:r>
        <w:fldChar w:fldCharType="separate"/>
      </w:r>
      <w:r w:rsidR="00113353">
        <w:t xml:space="preserve">Ahmad, A., Zeeshan, F., Marriam, R., Samreen, A., &amp; Ahmed, S. (2021). Does one size fit all? Investigating the effect of group size and gamification on learners’ </w:t>
      </w:r>
      <w:proofErr w:type="spellStart"/>
      <w:r w:rsidR="00113353">
        <w:t>behaviors</w:t>
      </w:r>
      <w:proofErr w:type="spellEnd"/>
      <w:r w:rsidR="00113353">
        <w:t xml:space="preserve"> in higher education. </w:t>
      </w:r>
      <w:r w:rsidR="00113353">
        <w:rPr>
          <w:i/>
          <w:iCs/>
        </w:rPr>
        <w:t>Journal of Computing in Higher Education</w:t>
      </w:r>
      <w:r w:rsidR="00113353">
        <w:t xml:space="preserve">, </w:t>
      </w:r>
      <w:r w:rsidR="00113353">
        <w:rPr>
          <w:i/>
          <w:iCs/>
        </w:rPr>
        <w:t>33</w:t>
      </w:r>
      <w:r w:rsidR="00113353">
        <w:t>(2), 296–327. https://doi.org/10.1007/s12528-020-09266-8</w:t>
      </w:r>
    </w:p>
    <w:p w14:paraId="2DF4810F" w14:textId="77777777" w:rsidR="00113353" w:rsidRDefault="00113353" w:rsidP="00113353">
      <w:pPr>
        <w:pStyle w:val="Bibliography"/>
      </w:pPr>
      <w:proofErr w:type="spellStart"/>
      <w:r>
        <w:t>Akben</w:t>
      </w:r>
      <w:proofErr w:type="spellEnd"/>
      <w:r>
        <w:t xml:space="preserve">-Selcuk, E. (2017). Personality, Motivation, and Math Achievement Among Turkish Students: Evidence from PISA Data. </w:t>
      </w:r>
      <w:r>
        <w:rPr>
          <w:i/>
          <w:iCs/>
        </w:rPr>
        <w:t>Perceptual and Motor Skills</w:t>
      </w:r>
      <w:r>
        <w:t xml:space="preserve">, </w:t>
      </w:r>
      <w:r>
        <w:rPr>
          <w:i/>
          <w:iCs/>
        </w:rPr>
        <w:t>124</w:t>
      </w:r>
      <w:r>
        <w:t>(2), 514–530. https://doi.org/10.1177/0031512516686505</w:t>
      </w:r>
    </w:p>
    <w:p w14:paraId="1807F2FF" w14:textId="77777777" w:rsidR="00113353" w:rsidRDefault="00113353" w:rsidP="00113353">
      <w:pPr>
        <w:pStyle w:val="Bibliography"/>
      </w:pPr>
      <w:r>
        <w:t xml:space="preserve">Amara, S., </w:t>
      </w:r>
      <w:proofErr w:type="spellStart"/>
      <w:r>
        <w:t>Bendella</w:t>
      </w:r>
      <w:proofErr w:type="spellEnd"/>
      <w:r>
        <w:t xml:space="preserve">, F., Macedo, J., &amp; Santos, A. (2021). Forming Suitable Groups in MCSCL Environments: </w:t>
      </w:r>
      <w:r>
        <w:rPr>
          <w:i/>
          <w:iCs/>
        </w:rPr>
        <w:t>International Journal of Information and Communication Technology Education</w:t>
      </w:r>
      <w:r>
        <w:t xml:space="preserve">, </w:t>
      </w:r>
      <w:r>
        <w:rPr>
          <w:i/>
          <w:iCs/>
        </w:rPr>
        <w:t>17</w:t>
      </w:r>
      <w:r>
        <w:t>(1), 42–56. https://doi.org/10.4018/IJICTE.2021010103</w:t>
      </w:r>
    </w:p>
    <w:p w14:paraId="0401CC40" w14:textId="77777777" w:rsidR="00113353" w:rsidRDefault="00113353" w:rsidP="00113353">
      <w:pPr>
        <w:pStyle w:val="Bibliography"/>
      </w:pPr>
      <w:r>
        <w:t xml:space="preserve">Amara, S., Macedo, J., </w:t>
      </w:r>
      <w:proofErr w:type="spellStart"/>
      <w:r>
        <w:t>Bendella</w:t>
      </w:r>
      <w:proofErr w:type="spellEnd"/>
      <w:r>
        <w:t xml:space="preserve">, F., &amp; Santos, A. (2016). Group Formation in Mobile Computer Supported Collaborative Learning Contexts: A Systematic Literature Review. </w:t>
      </w:r>
      <w:r>
        <w:rPr>
          <w:i/>
          <w:iCs/>
        </w:rPr>
        <w:t>Journal of Educational Technology &amp; Society</w:t>
      </w:r>
      <w:r>
        <w:t xml:space="preserve">, </w:t>
      </w:r>
      <w:r>
        <w:rPr>
          <w:i/>
          <w:iCs/>
        </w:rPr>
        <w:t>19</w:t>
      </w:r>
      <w:r>
        <w:t>(2), 258–273.</w:t>
      </w:r>
    </w:p>
    <w:p w14:paraId="54055BC9" w14:textId="77777777" w:rsidR="00113353" w:rsidRDefault="00113353" w:rsidP="00113353">
      <w:pPr>
        <w:pStyle w:val="Bibliography"/>
      </w:pPr>
      <w:r>
        <w:rPr>
          <w:i/>
          <w:iCs/>
        </w:rPr>
        <w:t>American Association for the Advancement of Science (AAAS)</w:t>
      </w:r>
      <w:r>
        <w:t>. (n.d.). [Web page]. Library of Congress, Washington, D.C. 20540 USA. Retrieved 11 January 2024, from https://www.loc.gov/item/lcwaN0002953/</w:t>
      </w:r>
    </w:p>
    <w:p w14:paraId="6C9F121F" w14:textId="77777777" w:rsidR="00113353" w:rsidRDefault="00113353" w:rsidP="00113353">
      <w:pPr>
        <w:pStyle w:val="Bibliography"/>
      </w:pPr>
      <w:r>
        <w:t xml:space="preserve">Anowar, F., Sadaoui, S., &amp; Selim, B. (2021). Conceptual and empirical comparison of dimensionality reduction algorithms (PCA, KPCA, LDA, MDS, SVD, LLE, ISOMAP, LE, ICA, t-SNE). </w:t>
      </w:r>
      <w:r>
        <w:rPr>
          <w:i/>
          <w:iCs/>
        </w:rPr>
        <w:t>Computer Science Review</w:t>
      </w:r>
      <w:r>
        <w:t xml:space="preserve">, </w:t>
      </w:r>
      <w:r>
        <w:rPr>
          <w:i/>
          <w:iCs/>
        </w:rPr>
        <w:t>40</w:t>
      </w:r>
      <w:r>
        <w:t>, 100378. https://doi.org/10.1016/j.cosrev.2021.100378</w:t>
      </w:r>
    </w:p>
    <w:p w14:paraId="2D8722E1" w14:textId="77777777" w:rsidR="00113353" w:rsidRDefault="00113353" w:rsidP="00113353">
      <w:pPr>
        <w:pStyle w:val="Bibliography"/>
      </w:pPr>
      <w:r>
        <w:t xml:space="preserve">Batton, M. (2010). The effect of cooperative groups on math anxiety. </w:t>
      </w:r>
      <w:r>
        <w:rPr>
          <w:i/>
          <w:iCs/>
        </w:rPr>
        <w:t>Walden Dissertations and Doctoral Studies</w:t>
      </w:r>
      <w:r>
        <w:t>. https://scholarworks.waldenu.edu/dissertations/822</w:t>
      </w:r>
    </w:p>
    <w:p w14:paraId="3451CFB4" w14:textId="77777777" w:rsidR="00113353" w:rsidRDefault="00113353" w:rsidP="00113353">
      <w:pPr>
        <w:pStyle w:val="Bibliography"/>
      </w:pPr>
      <w:proofErr w:type="spellStart"/>
      <w:r>
        <w:lastRenderedPageBreak/>
        <w:t>Bibal</w:t>
      </w:r>
      <w:proofErr w:type="spellEnd"/>
      <w:r>
        <w:t xml:space="preserve">, A., </w:t>
      </w:r>
      <w:proofErr w:type="spellStart"/>
      <w:r>
        <w:t>Delchevalerie</w:t>
      </w:r>
      <w:proofErr w:type="spellEnd"/>
      <w:r>
        <w:t xml:space="preserve">, V., &amp; </w:t>
      </w:r>
      <w:proofErr w:type="spellStart"/>
      <w:r>
        <w:t>Frénay</w:t>
      </w:r>
      <w:proofErr w:type="spellEnd"/>
      <w:r>
        <w:t xml:space="preserve">, B. (2023). DT-SNE: T-SNE discrete visualizations as decision tree structures. </w:t>
      </w:r>
      <w:r>
        <w:rPr>
          <w:i/>
          <w:iCs/>
        </w:rPr>
        <w:t>Neurocomputing</w:t>
      </w:r>
      <w:r>
        <w:t xml:space="preserve">, </w:t>
      </w:r>
      <w:r>
        <w:rPr>
          <w:i/>
          <w:iCs/>
        </w:rPr>
        <w:t>529</w:t>
      </w:r>
      <w:r>
        <w:t>, 101–112. https://doi.org/10.1016/j.neucom.2023.01.073</w:t>
      </w:r>
    </w:p>
    <w:p w14:paraId="419A0E8C" w14:textId="77777777" w:rsidR="00113353" w:rsidRDefault="00113353" w:rsidP="00113353">
      <w:pPr>
        <w:pStyle w:val="Bibliography"/>
      </w:pPr>
      <w:r>
        <w:t xml:space="preserve">Boyle, G. J. (1995). Myers-Briggs Type Indicator (MBTI): Some Psychometric Limitations. </w:t>
      </w:r>
      <w:r>
        <w:rPr>
          <w:i/>
          <w:iCs/>
        </w:rPr>
        <w:t>Australian Psychologist</w:t>
      </w:r>
      <w:r>
        <w:t xml:space="preserve">, </w:t>
      </w:r>
      <w:r>
        <w:rPr>
          <w:i/>
          <w:iCs/>
        </w:rPr>
        <w:t>30</w:t>
      </w:r>
      <w:r>
        <w:t>(1), 71–74. https://doi.org/10.1111/j.1742-9544.1995.tb01750.x</w:t>
      </w:r>
    </w:p>
    <w:p w14:paraId="4E2CE8C0" w14:textId="77777777" w:rsidR="00113353" w:rsidRDefault="00113353" w:rsidP="00113353">
      <w:pPr>
        <w:pStyle w:val="Bibliography"/>
      </w:pPr>
      <w:r>
        <w:t xml:space="preserve">Bregant, B. (2023). </w:t>
      </w:r>
      <w:r>
        <w:rPr>
          <w:i/>
          <w:iCs/>
        </w:rPr>
        <w:t>Tandem learning: Student dataset</w:t>
      </w:r>
      <w:r>
        <w:t xml:space="preserve"> (1.0) [dataset]. GitHub. https://github.com/borbregant/ai_tandem_learning</w:t>
      </w:r>
    </w:p>
    <w:p w14:paraId="2BE9EA10" w14:textId="77777777" w:rsidR="00113353" w:rsidRDefault="00113353" w:rsidP="00113353">
      <w:pPr>
        <w:pStyle w:val="Bibliography"/>
      </w:pPr>
      <w:r>
        <w:t xml:space="preserve">Bregant, B., &amp; </w:t>
      </w:r>
      <w:proofErr w:type="spellStart"/>
      <w:r>
        <w:t>Doz</w:t>
      </w:r>
      <w:proofErr w:type="spellEnd"/>
      <w:r>
        <w:t xml:space="preserve">, D. (2024). </w:t>
      </w:r>
      <w:proofErr w:type="spellStart"/>
      <w:r>
        <w:rPr>
          <w:i/>
          <w:iCs/>
        </w:rPr>
        <w:t>Korelacija</w:t>
      </w:r>
      <w:proofErr w:type="spellEnd"/>
      <w:r>
        <w:rPr>
          <w:i/>
          <w:iCs/>
        </w:rPr>
        <w:t xml:space="preserve"> </w:t>
      </w:r>
      <w:proofErr w:type="spellStart"/>
      <w:r>
        <w:rPr>
          <w:i/>
          <w:iCs/>
        </w:rPr>
        <w:t>matematične</w:t>
      </w:r>
      <w:proofErr w:type="spellEnd"/>
      <w:r>
        <w:rPr>
          <w:i/>
          <w:iCs/>
        </w:rPr>
        <w:t xml:space="preserve"> </w:t>
      </w:r>
      <w:proofErr w:type="spellStart"/>
      <w:r>
        <w:rPr>
          <w:i/>
          <w:iCs/>
        </w:rPr>
        <w:t>anksioznosti</w:t>
      </w:r>
      <w:proofErr w:type="spellEnd"/>
      <w:r>
        <w:rPr>
          <w:i/>
          <w:iCs/>
        </w:rPr>
        <w:t xml:space="preserve"> in </w:t>
      </w:r>
      <w:proofErr w:type="spellStart"/>
      <w:r>
        <w:rPr>
          <w:i/>
          <w:iCs/>
        </w:rPr>
        <w:t>matematične</w:t>
      </w:r>
      <w:proofErr w:type="spellEnd"/>
      <w:r>
        <w:rPr>
          <w:i/>
          <w:iCs/>
        </w:rPr>
        <w:t xml:space="preserve"> </w:t>
      </w:r>
      <w:proofErr w:type="spellStart"/>
      <w:r>
        <w:rPr>
          <w:i/>
          <w:iCs/>
        </w:rPr>
        <w:t>motivacije</w:t>
      </w:r>
      <w:proofErr w:type="spellEnd"/>
      <w:r>
        <w:rPr>
          <w:i/>
          <w:iCs/>
        </w:rPr>
        <w:t xml:space="preserve"> </w:t>
      </w:r>
      <w:proofErr w:type="spellStart"/>
      <w:r>
        <w:rPr>
          <w:i/>
          <w:iCs/>
        </w:rPr>
        <w:t>pri</w:t>
      </w:r>
      <w:proofErr w:type="spellEnd"/>
      <w:r>
        <w:rPr>
          <w:i/>
          <w:iCs/>
        </w:rPr>
        <w:t xml:space="preserve"> </w:t>
      </w:r>
      <w:proofErr w:type="spellStart"/>
      <w:r>
        <w:rPr>
          <w:i/>
          <w:iCs/>
        </w:rPr>
        <w:t>pouku</w:t>
      </w:r>
      <w:proofErr w:type="spellEnd"/>
      <w:r>
        <w:rPr>
          <w:i/>
          <w:iCs/>
        </w:rPr>
        <w:t xml:space="preserve"> </w:t>
      </w:r>
      <w:proofErr w:type="spellStart"/>
      <w:r>
        <w:rPr>
          <w:i/>
          <w:iCs/>
        </w:rPr>
        <w:t>matematike</w:t>
      </w:r>
      <w:proofErr w:type="spellEnd"/>
      <w:r>
        <w:rPr>
          <w:i/>
          <w:iCs/>
        </w:rPr>
        <w:t xml:space="preserve"> v </w:t>
      </w:r>
      <w:proofErr w:type="spellStart"/>
      <w:r>
        <w:rPr>
          <w:i/>
          <w:iCs/>
        </w:rPr>
        <w:t>gimnaziji</w:t>
      </w:r>
      <w:proofErr w:type="spellEnd"/>
      <w:r>
        <w:t xml:space="preserve"> [Unpublished manuscript].</w:t>
      </w:r>
    </w:p>
    <w:p w14:paraId="47C53942" w14:textId="77777777" w:rsidR="00113353" w:rsidRDefault="00113353" w:rsidP="00113353">
      <w:pPr>
        <w:pStyle w:val="Bibliography"/>
      </w:pPr>
      <w:proofErr w:type="spellStart"/>
      <w:r>
        <w:t>Breiman</w:t>
      </w:r>
      <w:proofErr w:type="spellEnd"/>
      <w:r>
        <w:t xml:space="preserve">, L. (2001). Random Forests. </w:t>
      </w:r>
      <w:r>
        <w:rPr>
          <w:i/>
          <w:iCs/>
        </w:rPr>
        <w:t>Machine Learning</w:t>
      </w:r>
      <w:r>
        <w:t xml:space="preserve">, </w:t>
      </w:r>
      <w:r>
        <w:rPr>
          <w:i/>
          <w:iCs/>
        </w:rPr>
        <w:t>45</w:t>
      </w:r>
      <w:r>
        <w:t>(1), 5–32. https://doi.org/10.1023/A:1010933404324</w:t>
      </w:r>
    </w:p>
    <w:p w14:paraId="743283D2" w14:textId="77777777" w:rsidR="00113353" w:rsidRDefault="00113353" w:rsidP="00113353">
      <w:pPr>
        <w:pStyle w:val="Bibliography"/>
      </w:pPr>
      <w:r>
        <w:t xml:space="preserve">Bruffee, K. (1993). </w:t>
      </w:r>
      <w:r>
        <w:rPr>
          <w:i/>
          <w:iCs/>
        </w:rPr>
        <w:t>Consensus Groups: A Basic Model of Classroom Collaboration.  Collaborative Learning: Higher Education, Interdependence, and the Authority  of Knowledge. 28-51. Baltimore, MD: Johns Hopkins UP. PREVERI IN DAJ USTREZNE PODATKE V ZOTERO</w:t>
      </w:r>
      <w:r>
        <w:t>.</w:t>
      </w:r>
    </w:p>
    <w:p w14:paraId="50F8103D" w14:textId="77777777" w:rsidR="00113353" w:rsidRDefault="00113353" w:rsidP="00113353">
      <w:pPr>
        <w:pStyle w:val="Bibliography"/>
      </w:pPr>
      <w:r>
        <w:t xml:space="preserve">Bruffee, K. A. (1984). Collaborative Learning and the ‘Conversation of Mankind’. </w:t>
      </w:r>
      <w:r>
        <w:rPr>
          <w:i/>
          <w:iCs/>
        </w:rPr>
        <w:t>College English</w:t>
      </w:r>
      <w:r>
        <w:t xml:space="preserve">, </w:t>
      </w:r>
      <w:r>
        <w:rPr>
          <w:i/>
          <w:iCs/>
        </w:rPr>
        <w:t>46</w:t>
      </w:r>
      <w:r>
        <w:t>(7), 635. https://doi.org/10.2307/376924</w:t>
      </w:r>
    </w:p>
    <w:p w14:paraId="5793E53A" w14:textId="77777777" w:rsidR="00113353" w:rsidRDefault="00113353" w:rsidP="00113353">
      <w:pPr>
        <w:pStyle w:val="Bibliography"/>
      </w:pPr>
      <w:r>
        <w:t xml:space="preserve">Carlson, J. G. (1985). Recent Assessments of the Myers-Briggs Type Indicator. </w:t>
      </w:r>
      <w:r>
        <w:rPr>
          <w:i/>
          <w:iCs/>
        </w:rPr>
        <w:t>Journal of Personality Assessment</w:t>
      </w:r>
      <w:r>
        <w:t xml:space="preserve">, </w:t>
      </w:r>
      <w:r>
        <w:rPr>
          <w:i/>
          <w:iCs/>
        </w:rPr>
        <w:t>49</w:t>
      </w:r>
      <w:r>
        <w:t>(4), 356–365. https://doi.org/10.1207/s15327752jpa4904_3</w:t>
      </w:r>
    </w:p>
    <w:p w14:paraId="5FCDBF94" w14:textId="77777777" w:rsidR="00113353" w:rsidRDefault="00113353" w:rsidP="00113353">
      <w:pPr>
        <w:pStyle w:val="Bibliography"/>
      </w:pPr>
      <w:r>
        <w:t xml:space="preserve">Carlyn, M. (1977). An Assessment of the Myers-Briggs Type Indicator. </w:t>
      </w:r>
      <w:r>
        <w:rPr>
          <w:i/>
          <w:iCs/>
        </w:rPr>
        <w:t>Journal of Personality Assessment</w:t>
      </w:r>
      <w:r>
        <w:t xml:space="preserve">, </w:t>
      </w:r>
      <w:r>
        <w:rPr>
          <w:i/>
          <w:iCs/>
        </w:rPr>
        <w:t>41</w:t>
      </w:r>
      <w:r>
        <w:t>(5), 461–473. https://doi.org/10.1207/s15327752jpa4105_2</w:t>
      </w:r>
    </w:p>
    <w:p w14:paraId="733B84FA" w14:textId="77777777" w:rsidR="00113353" w:rsidRDefault="00113353" w:rsidP="00113353">
      <w:pPr>
        <w:pStyle w:val="Bibliography"/>
      </w:pPr>
      <w:proofErr w:type="spellStart"/>
      <w:r>
        <w:lastRenderedPageBreak/>
        <w:t>Charbuty</w:t>
      </w:r>
      <w:proofErr w:type="spellEnd"/>
      <w:r>
        <w:t xml:space="preserve">, B., &amp; Abdulazeez, A. (2021). Classification Based on Decision Tree Algorithm for Machine Learning. </w:t>
      </w:r>
      <w:r>
        <w:rPr>
          <w:i/>
          <w:iCs/>
        </w:rPr>
        <w:t>Journal of Applied Science and Technology Trends</w:t>
      </w:r>
      <w:r>
        <w:t xml:space="preserve">, </w:t>
      </w:r>
      <w:r>
        <w:rPr>
          <w:i/>
          <w:iCs/>
        </w:rPr>
        <w:t>2</w:t>
      </w:r>
      <w:r>
        <w:t>(01), 20–28. https://doi.org/10.38094/jastt20165</w:t>
      </w:r>
    </w:p>
    <w:p w14:paraId="4D696075" w14:textId="77777777" w:rsidR="00113353" w:rsidRDefault="00113353" w:rsidP="00113353">
      <w:pPr>
        <w:pStyle w:val="Bibliography"/>
      </w:pPr>
      <w:r>
        <w:t xml:space="preserve">Chen, R.-C., Dewi, C., Huang, S.-W., &amp; Caraka, R. E. (2020). Selecting critical features for data classification based on machine learning methods. </w:t>
      </w:r>
      <w:r>
        <w:rPr>
          <w:i/>
          <w:iCs/>
        </w:rPr>
        <w:t>Journal of Big Data</w:t>
      </w:r>
      <w:r>
        <w:t xml:space="preserve">, </w:t>
      </w:r>
      <w:r>
        <w:rPr>
          <w:i/>
          <w:iCs/>
        </w:rPr>
        <w:t>7</w:t>
      </w:r>
      <w:r>
        <w:t>(1), 52. https://doi.org/10.1186/s40537-020-00327-4</w:t>
      </w:r>
    </w:p>
    <w:p w14:paraId="5EA6493C" w14:textId="77777777" w:rsidR="00113353" w:rsidRDefault="00113353" w:rsidP="00113353">
      <w:pPr>
        <w:pStyle w:val="Bibliography"/>
      </w:pPr>
      <w:r>
        <w:t xml:space="preserve">Chen, S., Webb, G. I., Liu, L., &amp; Ma, X. (2020). A novel selective naïve Bayes algorithm. </w:t>
      </w:r>
      <w:r>
        <w:rPr>
          <w:i/>
          <w:iCs/>
        </w:rPr>
        <w:t>Knowledge-Based Systems</w:t>
      </w:r>
      <w:r>
        <w:t xml:space="preserve">, </w:t>
      </w:r>
      <w:r>
        <w:rPr>
          <w:i/>
          <w:iCs/>
        </w:rPr>
        <w:t>192</w:t>
      </w:r>
      <w:r>
        <w:t>, 105361. https://doi.org/10.1016/j.knosys.2019.105361</w:t>
      </w:r>
    </w:p>
    <w:p w14:paraId="2C546FBE" w14:textId="77777777" w:rsidR="00113353" w:rsidRDefault="00113353" w:rsidP="00113353">
      <w:pPr>
        <w:pStyle w:val="Bibliography"/>
      </w:pPr>
      <w:r>
        <w:t xml:space="preserve">Chicco, D., </w:t>
      </w:r>
      <w:proofErr w:type="spellStart"/>
      <w:r>
        <w:t>Tötsch</w:t>
      </w:r>
      <w:proofErr w:type="spellEnd"/>
      <w:r>
        <w:t xml:space="preserve">, N., &amp; Jurman, G. (2021). The Matthews correlation coefficient (MCC) is more reliable than balanced accuracy, bookmaker </w:t>
      </w:r>
      <w:proofErr w:type="spellStart"/>
      <w:r>
        <w:t>informedness</w:t>
      </w:r>
      <w:proofErr w:type="spellEnd"/>
      <w:r>
        <w:t xml:space="preserve">, and markedness in two-class confusion matrix evaluation. </w:t>
      </w:r>
      <w:proofErr w:type="spellStart"/>
      <w:r>
        <w:rPr>
          <w:i/>
          <w:iCs/>
        </w:rPr>
        <w:t>BioData</w:t>
      </w:r>
      <w:proofErr w:type="spellEnd"/>
      <w:r>
        <w:rPr>
          <w:i/>
          <w:iCs/>
        </w:rPr>
        <w:t xml:space="preserve"> Mining</w:t>
      </w:r>
      <w:r>
        <w:t xml:space="preserve">, </w:t>
      </w:r>
      <w:r>
        <w:rPr>
          <w:i/>
          <w:iCs/>
        </w:rPr>
        <w:t>14</w:t>
      </w:r>
      <w:r>
        <w:t>(1), 13. https://doi.org/10.1186/s13040-021-00244-z</w:t>
      </w:r>
    </w:p>
    <w:p w14:paraId="3E4FA9E9" w14:textId="77777777" w:rsidR="00113353" w:rsidRDefault="00113353" w:rsidP="00113353">
      <w:pPr>
        <w:pStyle w:val="Bibliography"/>
      </w:pPr>
      <w:r>
        <w:t xml:space="preserve">Cieslak, D. A., &amp; Chawla, N. V. (2008). Learning Decision Trees for Unbalanced Data. In W. </w:t>
      </w:r>
      <w:proofErr w:type="spellStart"/>
      <w:r>
        <w:t>Daelemans</w:t>
      </w:r>
      <w:proofErr w:type="spellEnd"/>
      <w:r>
        <w:t xml:space="preserve">, B. Goethals, &amp; K. Morik (Eds.), </w:t>
      </w:r>
      <w:r>
        <w:rPr>
          <w:i/>
          <w:iCs/>
        </w:rPr>
        <w:t>Machine Learning and Knowledge Discovery in Databases</w:t>
      </w:r>
      <w:r>
        <w:t xml:space="preserve"> (Vol. 5211, pp. 241–256). Springer Berlin Heidelberg. https://doi.org/10.1007/978-3-540-87479-9_34</w:t>
      </w:r>
    </w:p>
    <w:p w14:paraId="113619FA" w14:textId="77777777" w:rsidR="00113353" w:rsidRDefault="00113353" w:rsidP="00113353">
      <w:pPr>
        <w:pStyle w:val="Bibliography"/>
      </w:pPr>
      <w:r>
        <w:t xml:space="preserve">Coan, R. W. (1978). </w:t>
      </w:r>
      <w:r>
        <w:rPr>
          <w:i/>
          <w:iCs/>
        </w:rPr>
        <w:t>The Eighth Mental Measurements Yearbook</w:t>
      </w:r>
      <w:r>
        <w:t xml:space="preserve">, </w:t>
      </w:r>
      <w:r>
        <w:rPr>
          <w:i/>
          <w:iCs/>
        </w:rPr>
        <w:t>1</w:t>
      </w:r>
      <w:r>
        <w:t>, 970–975.</w:t>
      </w:r>
    </w:p>
    <w:p w14:paraId="638F467D" w14:textId="77777777" w:rsidR="00113353" w:rsidRDefault="00113353" w:rsidP="00113353">
      <w:pPr>
        <w:pStyle w:val="Bibliography"/>
      </w:pPr>
      <w:r>
        <w:t xml:space="preserve">Copeland, J. (2023). Artificial intelligence. In </w:t>
      </w:r>
      <w:proofErr w:type="spellStart"/>
      <w:r>
        <w:rPr>
          <w:i/>
          <w:iCs/>
        </w:rPr>
        <w:t>Encyclopedia</w:t>
      </w:r>
      <w:proofErr w:type="spellEnd"/>
      <w:r>
        <w:rPr>
          <w:i/>
          <w:iCs/>
        </w:rPr>
        <w:t xml:space="preserve"> Britannica</w:t>
      </w:r>
      <w:r>
        <w:t>. https://www.britannica.com/technology/artificial-intelligence</w:t>
      </w:r>
    </w:p>
    <w:p w14:paraId="0A900BDF" w14:textId="77777777" w:rsidR="00113353" w:rsidRDefault="00113353" w:rsidP="00113353">
      <w:pPr>
        <w:pStyle w:val="Bibliography"/>
      </w:pPr>
      <w:r>
        <w:t xml:space="preserve">De Winter, J. C. F., Gosling, S. D., &amp; Potter, J. (2016). Comparing the Pearson and Spearman correlation coefficients across distributions and sample sizes: A tutorial using simulations and empirical data. </w:t>
      </w:r>
      <w:r>
        <w:rPr>
          <w:i/>
          <w:iCs/>
        </w:rPr>
        <w:t>Psychological Methods</w:t>
      </w:r>
      <w:r>
        <w:t xml:space="preserve">, </w:t>
      </w:r>
      <w:r>
        <w:rPr>
          <w:i/>
          <w:iCs/>
        </w:rPr>
        <w:t>21</w:t>
      </w:r>
      <w:r>
        <w:t>(3), 273–290. https://doi.org/10.1037/met0000079</w:t>
      </w:r>
    </w:p>
    <w:p w14:paraId="5324110C" w14:textId="77777777" w:rsidR="00113353" w:rsidRDefault="00113353" w:rsidP="00113353">
      <w:pPr>
        <w:pStyle w:val="Bibliography"/>
      </w:pPr>
      <w:r>
        <w:lastRenderedPageBreak/>
        <w:t xml:space="preserve">DeVito, A. J. (1985). </w:t>
      </w:r>
      <w:r>
        <w:rPr>
          <w:i/>
          <w:iCs/>
        </w:rPr>
        <w:t>Review of the Myers-Briggs Type Indicator</w:t>
      </w:r>
      <w:r>
        <w:t xml:space="preserve">. </w:t>
      </w:r>
      <w:r>
        <w:rPr>
          <w:i/>
          <w:iCs/>
        </w:rPr>
        <w:t>1</w:t>
      </w:r>
      <w:r>
        <w:t>, 1030–1032.</w:t>
      </w:r>
    </w:p>
    <w:p w14:paraId="29AEEB8D" w14:textId="77777777" w:rsidR="00113353" w:rsidRDefault="00113353" w:rsidP="00113353">
      <w:pPr>
        <w:pStyle w:val="Bibliography"/>
      </w:pPr>
      <w:proofErr w:type="spellStart"/>
      <w:r>
        <w:t>Dillenbourg</w:t>
      </w:r>
      <w:proofErr w:type="spellEnd"/>
      <w:r>
        <w:t xml:space="preserve">, P., Baker, M., </w:t>
      </w:r>
      <w:proofErr w:type="spellStart"/>
      <w:r>
        <w:t>Blaye</w:t>
      </w:r>
      <w:proofErr w:type="spellEnd"/>
      <w:r>
        <w:t xml:space="preserve">, A., &amp; O’Malley, C. (Eds.). (1996). The evolution of research on collaborative learning. </w:t>
      </w:r>
      <w:r>
        <w:rPr>
          <w:i/>
          <w:iCs/>
        </w:rPr>
        <w:t>Learning in Humans and Machine: Towards an Interdisciplinary Learning Science</w:t>
      </w:r>
      <w:r>
        <w:t>, 189–211.</w:t>
      </w:r>
    </w:p>
    <w:p w14:paraId="368F532B" w14:textId="77777777" w:rsidR="00113353" w:rsidRDefault="00113353" w:rsidP="00113353">
      <w:pPr>
        <w:pStyle w:val="Bibliography"/>
      </w:pPr>
      <w:r>
        <w:t xml:space="preserve">Druckman, D., &amp; Bjork, R. A. (1991). </w:t>
      </w:r>
      <w:r>
        <w:rPr>
          <w:i/>
          <w:iCs/>
        </w:rPr>
        <w:t>In the Mind’s Eye: Enhancing Human Performance</w:t>
      </w:r>
      <w:r>
        <w:t xml:space="preserve"> (p. 1580). National Academies Press. https://doi.org/10.17226/1580</w:t>
      </w:r>
    </w:p>
    <w:p w14:paraId="33767562" w14:textId="77777777" w:rsidR="00113353" w:rsidRDefault="00113353" w:rsidP="00113353">
      <w:pPr>
        <w:pStyle w:val="Bibliography"/>
      </w:pPr>
      <w:r>
        <w:t xml:space="preserve">Farooqi, S. (2021). Social Support in the Classroom: Being Sensitive to Introversion and Shyness. </w:t>
      </w:r>
      <w:r>
        <w:rPr>
          <w:i/>
          <w:iCs/>
        </w:rPr>
        <w:t>International Journal of Education and Psychology in the Community</w:t>
      </w:r>
      <w:r>
        <w:t xml:space="preserve">, </w:t>
      </w:r>
      <w:r>
        <w:rPr>
          <w:i/>
          <w:iCs/>
        </w:rPr>
        <w:t>11</w:t>
      </w:r>
      <w:r>
        <w:t>, 109–119.</w:t>
      </w:r>
    </w:p>
    <w:p w14:paraId="6282057E" w14:textId="77777777" w:rsidR="00113353" w:rsidRDefault="00113353" w:rsidP="00113353">
      <w:pPr>
        <w:pStyle w:val="Bibliography"/>
      </w:pPr>
      <w:r>
        <w:rPr>
          <w:i/>
          <w:iCs/>
        </w:rPr>
        <w:t>Fastest Myers-Briggs test</w:t>
      </w:r>
      <w:r>
        <w:t>. (n.d.). Retrieved 21 October 2023, from https://dynomight.net/mbti/</w:t>
      </w:r>
    </w:p>
    <w:p w14:paraId="3119AB42" w14:textId="77777777" w:rsidR="00113353" w:rsidRDefault="00113353" w:rsidP="00113353">
      <w:pPr>
        <w:pStyle w:val="Bibliography"/>
      </w:pPr>
      <w:r>
        <w:t xml:space="preserve">Fiorella, L., Yoon, S. Y., Atit, K., Power, J. R., Panther, G., Sorby, S., Uttal, D. H., &amp; Veurink, N. (2021). Validation of the Mathematics Motivation Questionnaire (MMQ) for secondary school students. </w:t>
      </w:r>
      <w:r>
        <w:rPr>
          <w:i/>
          <w:iCs/>
        </w:rPr>
        <w:t>International Journal of STEM Education</w:t>
      </w:r>
      <w:r>
        <w:t xml:space="preserve">, </w:t>
      </w:r>
      <w:r>
        <w:rPr>
          <w:i/>
          <w:iCs/>
        </w:rPr>
        <w:t>8</w:t>
      </w:r>
      <w:r>
        <w:t>(1), 52. https://doi.org/10.1186/s40594-021-00307-x</w:t>
      </w:r>
    </w:p>
    <w:p w14:paraId="40CBDFD0" w14:textId="77777777" w:rsidR="00113353" w:rsidRDefault="00113353" w:rsidP="00113353">
      <w:pPr>
        <w:pStyle w:val="Bibliography"/>
      </w:pPr>
      <w:r>
        <w:t xml:space="preserve">Frank, E., Trigg, L., Holmes, G., &amp; Witten, I. H. (2000). Naive Bayes for regression. </w:t>
      </w:r>
      <w:r>
        <w:rPr>
          <w:i/>
          <w:iCs/>
        </w:rPr>
        <w:t>Machine Learning</w:t>
      </w:r>
      <w:r>
        <w:t xml:space="preserve">, </w:t>
      </w:r>
      <w:r>
        <w:rPr>
          <w:i/>
          <w:iCs/>
        </w:rPr>
        <w:t>41</w:t>
      </w:r>
      <w:r>
        <w:t>(1), 5–25. https://doi.org/10.1023/A:1007670802811</w:t>
      </w:r>
    </w:p>
    <w:p w14:paraId="68560A6C" w14:textId="77777777" w:rsidR="00113353" w:rsidRDefault="00113353" w:rsidP="00113353">
      <w:pPr>
        <w:pStyle w:val="Bibliography"/>
      </w:pPr>
      <w:r>
        <w:t xml:space="preserve">Gamson, Z. F. (1994). Collaborative Learning Comes Of Age. </w:t>
      </w:r>
      <w:r>
        <w:rPr>
          <w:i/>
          <w:iCs/>
        </w:rPr>
        <w:t>Change: The Magazine of Higher Learning</w:t>
      </w:r>
      <w:r>
        <w:t xml:space="preserve">, </w:t>
      </w:r>
      <w:r>
        <w:rPr>
          <w:i/>
          <w:iCs/>
        </w:rPr>
        <w:t>26</w:t>
      </w:r>
      <w:r>
        <w:t>(5), 44–49. https://doi.org/10.1080/00091383.1994.10544652</w:t>
      </w:r>
    </w:p>
    <w:p w14:paraId="47DAC599" w14:textId="77777777" w:rsidR="00113353" w:rsidRDefault="00113353" w:rsidP="00113353">
      <w:pPr>
        <w:pStyle w:val="Bibliography"/>
      </w:pPr>
      <w:proofErr w:type="spellStart"/>
      <w:r>
        <w:t>Gnesdilow</w:t>
      </w:r>
      <w:proofErr w:type="spellEnd"/>
      <w:r>
        <w:t xml:space="preserve">, D., Evenstone, A. L., Rutledge, J., Sullivan, S., &amp; Puntambekar, S. (2013). </w:t>
      </w:r>
      <w:r>
        <w:rPr>
          <w:i/>
          <w:iCs/>
        </w:rPr>
        <w:t>Group Work in the Science Classroom: How Gender Composition May Affect Individual Performance</w:t>
      </w:r>
      <w:r>
        <w:t>. 34–37. https://doi.org/10.13140/2.1.1718.5285</w:t>
      </w:r>
    </w:p>
    <w:p w14:paraId="2EDB5BCB" w14:textId="77777777" w:rsidR="00113353" w:rsidRDefault="00113353" w:rsidP="00113353">
      <w:pPr>
        <w:pStyle w:val="Bibliography"/>
      </w:pPr>
      <w:proofErr w:type="spellStart"/>
      <w:r>
        <w:t>Grandini</w:t>
      </w:r>
      <w:proofErr w:type="spellEnd"/>
      <w:r>
        <w:t xml:space="preserve">, M., Bagli, E., &amp; </w:t>
      </w:r>
      <w:proofErr w:type="spellStart"/>
      <w:r>
        <w:t>Visani</w:t>
      </w:r>
      <w:proofErr w:type="spellEnd"/>
      <w:r>
        <w:t xml:space="preserve">, G. (2020). </w:t>
      </w:r>
      <w:r>
        <w:rPr>
          <w:i/>
          <w:iCs/>
        </w:rPr>
        <w:t>Metrics for Multi-Class Classification: An Overview</w:t>
      </w:r>
      <w:r>
        <w:t>. https://doi.org/10.48550/ARXIV.2008.05756</w:t>
      </w:r>
    </w:p>
    <w:p w14:paraId="305D5316" w14:textId="77777777" w:rsidR="00113353" w:rsidRDefault="00113353" w:rsidP="00113353">
      <w:pPr>
        <w:pStyle w:val="Bibliography"/>
      </w:pPr>
      <w:r>
        <w:lastRenderedPageBreak/>
        <w:t xml:space="preserve">Guyon, I., &amp; </w:t>
      </w:r>
      <w:proofErr w:type="spellStart"/>
      <w:r>
        <w:t>Elisseeff</w:t>
      </w:r>
      <w:proofErr w:type="spellEnd"/>
      <w:r>
        <w:t xml:space="preserve">, A. (2003). An introduction to variable and feature selection. </w:t>
      </w:r>
      <w:r>
        <w:rPr>
          <w:i/>
          <w:iCs/>
        </w:rPr>
        <w:t>The Journal of Machine Learning Research</w:t>
      </w:r>
      <w:r>
        <w:t xml:space="preserve">, </w:t>
      </w:r>
      <w:r>
        <w:rPr>
          <w:i/>
          <w:iCs/>
        </w:rPr>
        <w:t>3</w:t>
      </w:r>
      <w:r>
        <w:t>(null), 1157–1182.</w:t>
      </w:r>
    </w:p>
    <w:p w14:paraId="074952C1" w14:textId="77777777" w:rsidR="00113353" w:rsidRDefault="00113353" w:rsidP="00113353">
      <w:pPr>
        <w:pStyle w:val="Bibliography"/>
      </w:pPr>
      <w:r>
        <w:t xml:space="preserve">Harangi, B., Baran, A., &amp; Hajdu, A. (2020). Assisted deep learning framework for multi-class skin lesion classification considering a binary classification support. </w:t>
      </w:r>
      <w:r>
        <w:rPr>
          <w:i/>
          <w:iCs/>
        </w:rPr>
        <w:t>Biomedical Signal Processing and Control</w:t>
      </w:r>
      <w:r>
        <w:t xml:space="preserve">, </w:t>
      </w:r>
      <w:r>
        <w:rPr>
          <w:i/>
          <w:iCs/>
        </w:rPr>
        <w:t>62</w:t>
      </w:r>
      <w:r>
        <w:t>, 102041. https://doi.org/10.1016/j.bspc.2020.102041</w:t>
      </w:r>
    </w:p>
    <w:p w14:paraId="22F86ED6" w14:textId="77777777" w:rsidR="00113353" w:rsidRDefault="00113353" w:rsidP="00113353">
      <w:pPr>
        <w:pStyle w:val="Bibliography"/>
      </w:pPr>
      <w:r>
        <w:t xml:space="preserve">Henschen, B. M., &amp; Sidlow, E. I. (1990). Collaborative Writing. </w:t>
      </w:r>
      <w:r>
        <w:rPr>
          <w:i/>
          <w:iCs/>
        </w:rPr>
        <w:t>College Teaching</w:t>
      </w:r>
      <w:r>
        <w:t xml:space="preserve">, </w:t>
      </w:r>
      <w:r>
        <w:rPr>
          <w:i/>
          <w:iCs/>
        </w:rPr>
        <w:t>38</w:t>
      </w:r>
      <w:r>
        <w:t>(1), 29–32. https://doi.org/10.1080/87567555.1990.10532183</w:t>
      </w:r>
    </w:p>
    <w:p w14:paraId="2FC0CE7A" w14:textId="77777777" w:rsidR="00113353" w:rsidRDefault="00113353" w:rsidP="00113353">
      <w:pPr>
        <w:pStyle w:val="Bibliography"/>
      </w:pPr>
      <w:r>
        <w:t xml:space="preserve">Hernandez, H. (2021). </w:t>
      </w:r>
      <w:r>
        <w:rPr>
          <w:i/>
          <w:iCs/>
        </w:rPr>
        <w:t>Testing for Normality: What is the Best Method?</w:t>
      </w:r>
      <w:r>
        <w:t xml:space="preserve"> https://doi.org/10.13140/RG.2.2.13926.14406</w:t>
      </w:r>
    </w:p>
    <w:p w14:paraId="12BDE3C8" w14:textId="77777777" w:rsidR="00113353" w:rsidRDefault="00113353" w:rsidP="00113353">
      <w:pPr>
        <w:pStyle w:val="Bibliography"/>
      </w:pPr>
      <w:r>
        <w:t xml:space="preserve">Hopko, D. R., Mahadevan, R., Bare, R. L., &amp; Hunt, M. K. (2003). The Abbreviated Math Anxiety Scale (AMAS): Construction, Validity, and Reliability. </w:t>
      </w:r>
      <w:r>
        <w:rPr>
          <w:i/>
          <w:iCs/>
        </w:rPr>
        <w:t>Assessment</w:t>
      </w:r>
      <w:r>
        <w:t xml:space="preserve">, </w:t>
      </w:r>
      <w:r>
        <w:rPr>
          <w:i/>
          <w:iCs/>
        </w:rPr>
        <w:t>10</w:t>
      </w:r>
      <w:r>
        <w:t>(2), 178–182. https://doi.org/10.1177/1073191103010002008</w:t>
      </w:r>
    </w:p>
    <w:p w14:paraId="19D831BF" w14:textId="77777777" w:rsidR="00113353" w:rsidRDefault="00113353" w:rsidP="00113353">
      <w:pPr>
        <w:pStyle w:val="Bibliography"/>
      </w:pPr>
      <w:r>
        <w:t xml:space="preserve">Hosmer, D. W., </w:t>
      </w:r>
      <w:proofErr w:type="spellStart"/>
      <w:r>
        <w:t>Lemeshow</w:t>
      </w:r>
      <w:proofErr w:type="spellEnd"/>
      <w:r>
        <w:t xml:space="preserve">, S., &amp; Sturdivant, R. X. (2013). </w:t>
      </w:r>
      <w:r>
        <w:rPr>
          <w:i/>
          <w:iCs/>
        </w:rPr>
        <w:t>Applied Logistic Regression</w:t>
      </w:r>
      <w:r>
        <w:t>. John Wiley &amp; Sons.</w:t>
      </w:r>
    </w:p>
    <w:p w14:paraId="15F927CF" w14:textId="77777777" w:rsidR="00113353" w:rsidRDefault="00113353" w:rsidP="00113353">
      <w:pPr>
        <w:pStyle w:val="Bibliography"/>
      </w:pPr>
      <w:r>
        <w:t xml:space="preserve">Huang, M.-L., Hung, Y.-H., Lee, W. M., Li, R. K., &amp; Jiang, B.-R. (2014). SVM-RFE Based Feature Selection and Taguchi Parameters Optimization for Multiclass SVM Classifier. </w:t>
      </w:r>
      <w:r>
        <w:rPr>
          <w:i/>
          <w:iCs/>
        </w:rPr>
        <w:t>The Scientific World Journal</w:t>
      </w:r>
      <w:r>
        <w:t xml:space="preserve">, </w:t>
      </w:r>
      <w:r>
        <w:rPr>
          <w:i/>
          <w:iCs/>
        </w:rPr>
        <w:t>2014</w:t>
      </w:r>
      <w:r>
        <w:t>, 1–10. https://doi.org/10.1155/2014/795624</w:t>
      </w:r>
    </w:p>
    <w:p w14:paraId="1278E540" w14:textId="77777777" w:rsidR="00113353" w:rsidRDefault="00113353" w:rsidP="00113353">
      <w:pPr>
        <w:pStyle w:val="Bibliography"/>
      </w:pPr>
      <w:r>
        <w:t xml:space="preserve">Järvelä, S., Volet, S., &amp; </w:t>
      </w:r>
      <w:proofErr w:type="spellStart"/>
      <w:r>
        <w:t>Järvenoja</w:t>
      </w:r>
      <w:proofErr w:type="spellEnd"/>
      <w:r>
        <w:t>, H. (2010). Research on Motivation in Collaborative Learning: Moving Beyond the Cognitive–</w:t>
      </w:r>
      <w:proofErr w:type="spellStart"/>
      <w:r>
        <w:t>Situative</w:t>
      </w:r>
      <w:proofErr w:type="spellEnd"/>
      <w:r>
        <w:t xml:space="preserve"> Divide and Combining Individual and Social Processes. </w:t>
      </w:r>
      <w:r>
        <w:rPr>
          <w:i/>
          <w:iCs/>
        </w:rPr>
        <w:t>Educational Psychologist</w:t>
      </w:r>
      <w:r>
        <w:t xml:space="preserve">, </w:t>
      </w:r>
      <w:r>
        <w:rPr>
          <w:i/>
          <w:iCs/>
        </w:rPr>
        <w:t>45</w:t>
      </w:r>
      <w:r>
        <w:t>(1), 15–27. https://doi.org/10.1080/00461520903433539</w:t>
      </w:r>
    </w:p>
    <w:p w14:paraId="42FF92CE" w14:textId="77777777" w:rsidR="00113353" w:rsidRDefault="00113353" w:rsidP="00113353">
      <w:pPr>
        <w:pStyle w:val="Bibliography"/>
      </w:pPr>
      <w:r>
        <w:t xml:space="preserve">Jeong, H., </w:t>
      </w:r>
      <w:proofErr w:type="spellStart"/>
      <w:r>
        <w:t>Hmelo</w:t>
      </w:r>
      <w:proofErr w:type="spellEnd"/>
      <w:r>
        <w:t xml:space="preserve">-Silver, C. E., &amp; Jo, K. (2019). Ten years of Computer-Supported Collaborative Learning: A meta-analysis of CSCL in STEM education during 2005–2014. </w:t>
      </w:r>
      <w:r>
        <w:rPr>
          <w:i/>
          <w:iCs/>
        </w:rPr>
        <w:t>Educational Research Review</w:t>
      </w:r>
      <w:r>
        <w:t xml:space="preserve">, </w:t>
      </w:r>
      <w:r>
        <w:rPr>
          <w:i/>
          <w:iCs/>
        </w:rPr>
        <w:t>28</w:t>
      </w:r>
      <w:r>
        <w:t>, 100284. https://doi.org/10.1016/j.edurev.2019.100284</w:t>
      </w:r>
    </w:p>
    <w:p w14:paraId="61AFB868" w14:textId="77777777" w:rsidR="00113353" w:rsidRDefault="00113353" w:rsidP="00113353">
      <w:pPr>
        <w:pStyle w:val="Bibliography"/>
      </w:pPr>
      <w:proofErr w:type="spellStart"/>
      <w:r>
        <w:lastRenderedPageBreak/>
        <w:t>Jeppu</w:t>
      </w:r>
      <w:proofErr w:type="spellEnd"/>
      <w:r>
        <w:t xml:space="preserve">, A. K., Kumar, K. A., &amp; Sethi, A. (2023). ‘We work together as a group’: Implications of jigsaw cooperative learning. </w:t>
      </w:r>
      <w:r>
        <w:rPr>
          <w:i/>
          <w:iCs/>
        </w:rPr>
        <w:t>BMC Medical Education</w:t>
      </w:r>
      <w:r>
        <w:t xml:space="preserve">, </w:t>
      </w:r>
      <w:r>
        <w:rPr>
          <w:i/>
          <w:iCs/>
        </w:rPr>
        <w:t>23</w:t>
      </w:r>
      <w:r>
        <w:t>(1), 734. https://doi.org/10.1186/s12909-023-04734-y</w:t>
      </w:r>
    </w:p>
    <w:p w14:paraId="2D426A3D" w14:textId="77777777" w:rsidR="00113353" w:rsidRDefault="00113353" w:rsidP="00113353">
      <w:pPr>
        <w:pStyle w:val="Bibliography"/>
      </w:pPr>
      <w:r>
        <w:t xml:space="preserve">Jiang, X., Zhang, Y., Li, Y., &amp; Zhang, B. (2022). Forecast and analysis of aircraft passenger satisfaction based on RF-RFE-LR model. </w:t>
      </w:r>
      <w:r>
        <w:rPr>
          <w:i/>
          <w:iCs/>
        </w:rPr>
        <w:t>Scientific Reports</w:t>
      </w:r>
      <w:r>
        <w:t xml:space="preserve">, </w:t>
      </w:r>
      <w:r>
        <w:rPr>
          <w:i/>
          <w:iCs/>
        </w:rPr>
        <w:t>12</w:t>
      </w:r>
      <w:r>
        <w:t>(1), 11174. https://doi.org/10.1038/s41598-022-14566-3</w:t>
      </w:r>
    </w:p>
    <w:p w14:paraId="67F274AF" w14:textId="77777777" w:rsidR="00113353" w:rsidRDefault="00113353" w:rsidP="00113353">
      <w:pPr>
        <w:pStyle w:val="Bibliography"/>
      </w:pPr>
      <w:r>
        <w:t xml:space="preserve">Johnson, R. T., &amp; Johnson, D. W. (2021). Learning Together and Alone: The History of Our Involvement in Cooperative Learning. In </w:t>
      </w:r>
      <w:r>
        <w:rPr>
          <w:i/>
          <w:iCs/>
        </w:rPr>
        <w:t>Pioneering Perspectives in Cooperative Learning</w:t>
      </w:r>
      <w:r>
        <w:t>. Routledge.</w:t>
      </w:r>
    </w:p>
    <w:p w14:paraId="5B734533" w14:textId="77777777" w:rsidR="00113353" w:rsidRDefault="00113353" w:rsidP="00113353">
      <w:pPr>
        <w:pStyle w:val="Bibliography"/>
      </w:pPr>
      <w:r>
        <w:t xml:space="preserve">Khatun, N. (2021). Applications of Normality Test in Statistical Analysis. </w:t>
      </w:r>
      <w:r>
        <w:rPr>
          <w:i/>
          <w:iCs/>
        </w:rPr>
        <w:t>Open Journal of Statistics</w:t>
      </w:r>
      <w:r>
        <w:t xml:space="preserve">, </w:t>
      </w:r>
      <w:r>
        <w:rPr>
          <w:i/>
          <w:iCs/>
        </w:rPr>
        <w:t>11</w:t>
      </w:r>
      <w:r>
        <w:t>(01), 113–122. https://doi.org/10.4236/ojs.2021.111006</w:t>
      </w:r>
    </w:p>
    <w:p w14:paraId="70329762" w14:textId="77777777" w:rsidR="00113353" w:rsidRDefault="00113353" w:rsidP="00113353">
      <w:pPr>
        <w:pStyle w:val="Bibliography"/>
      </w:pPr>
      <w:proofErr w:type="spellStart"/>
      <w:r>
        <w:t>Klados</w:t>
      </w:r>
      <w:proofErr w:type="spellEnd"/>
      <w:r>
        <w:t xml:space="preserve">, M., Paraskevopoulos, E., </w:t>
      </w:r>
      <w:proofErr w:type="spellStart"/>
      <w:r>
        <w:t>Pandria</w:t>
      </w:r>
      <w:proofErr w:type="spellEnd"/>
      <w:r>
        <w:t xml:space="preserve">, N., &amp; </w:t>
      </w:r>
      <w:proofErr w:type="spellStart"/>
      <w:r>
        <w:t>Bamidis</w:t>
      </w:r>
      <w:proofErr w:type="spellEnd"/>
      <w:r>
        <w:t xml:space="preserve">, P. (2019). The Impact of Math Anxiety on Working Memory: A Cortical Activations and Cortical Functional Connectivity EEG Study. </w:t>
      </w:r>
      <w:r>
        <w:rPr>
          <w:i/>
          <w:iCs/>
        </w:rPr>
        <w:t>IEEE Access</w:t>
      </w:r>
      <w:r>
        <w:t xml:space="preserve">, </w:t>
      </w:r>
      <w:r>
        <w:rPr>
          <w:i/>
          <w:iCs/>
        </w:rPr>
        <w:t>7</w:t>
      </w:r>
      <w:r>
        <w:t>, 15027–15039. https://doi.org/10.1109/ACCESS.2019.2892808</w:t>
      </w:r>
    </w:p>
    <w:p w14:paraId="5FE66CFB" w14:textId="77777777" w:rsidR="00113353" w:rsidRDefault="00113353" w:rsidP="00113353">
      <w:pPr>
        <w:pStyle w:val="Bibliography"/>
      </w:pPr>
      <w:proofErr w:type="spellStart"/>
      <w:r>
        <w:t>Kohavi</w:t>
      </w:r>
      <w:proofErr w:type="spellEnd"/>
      <w:r>
        <w:t xml:space="preserve">, R., &amp; John, G. H. (1997). Wrappers for feature subset selection. </w:t>
      </w:r>
      <w:r>
        <w:rPr>
          <w:i/>
          <w:iCs/>
        </w:rPr>
        <w:t>Artificial Intelligence</w:t>
      </w:r>
      <w:r>
        <w:t xml:space="preserve">, </w:t>
      </w:r>
      <w:r>
        <w:rPr>
          <w:i/>
          <w:iCs/>
        </w:rPr>
        <w:t>97</w:t>
      </w:r>
      <w:r>
        <w:t>(1–2), 273–324. https://doi.org/10.1016/S0004-3702(97)00043-X</w:t>
      </w:r>
    </w:p>
    <w:p w14:paraId="25EFC60E" w14:textId="77777777" w:rsidR="00113353" w:rsidRDefault="00113353" w:rsidP="00113353">
      <w:pPr>
        <w:pStyle w:val="Bibliography"/>
      </w:pPr>
      <w:r>
        <w:t xml:space="preserve">Kramar, M. (2009). </w:t>
      </w:r>
      <w:r>
        <w:rPr>
          <w:i/>
          <w:iCs/>
        </w:rPr>
        <w:t>Pouk</w:t>
      </w:r>
      <w:r>
        <w:t xml:space="preserve">. Educa, </w:t>
      </w:r>
      <w:proofErr w:type="spellStart"/>
      <w:r>
        <w:t>Melior</w:t>
      </w:r>
      <w:proofErr w:type="spellEnd"/>
      <w:r>
        <w:t>.</w:t>
      </w:r>
    </w:p>
    <w:p w14:paraId="7A8DDE00" w14:textId="77777777" w:rsidR="00113353" w:rsidRDefault="00113353" w:rsidP="00113353">
      <w:pPr>
        <w:pStyle w:val="Bibliography"/>
      </w:pPr>
      <w:proofErr w:type="spellStart"/>
      <w:r>
        <w:t>Kreijns</w:t>
      </w:r>
      <w:proofErr w:type="spellEnd"/>
      <w:r>
        <w:t xml:space="preserve">, K., Kirschner, P. A., &amp; Jochems, W. (2003). Identifying the pitfalls for social interaction in computer-supported collaborative learning environments: A review of the research. </w:t>
      </w:r>
      <w:r>
        <w:rPr>
          <w:i/>
          <w:iCs/>
        </w:rPr>
        <w:t xml:space="preserve">Computers in Human </w:t>
      </w:r>
      <w:proofErr w:type="spellStart"/>
      <w:r>
        <w:rPr>
          <w:i/>
          <w:iCs/>
        </w:rPr>
        <w:t>Behavior</w:t>
      </w:r>
      <w:proofErr w:type="spellEnd"/>
      <w:r>
        <w:t xml:space="preserve">, </w:t>
      </w:r>
      <w:r>
        <w:rPr>
          <w:i/>
          <w:iCs/>
        </w:rPr>
        <w:t>19</w:t>
      </w:r>
      <w:r>
        <w:t>(3), 335–353. https://doi.org/10.1016/S0747-5632(02)00057-2</w:t>
      </w:r>
    </w:p>
    <w:p w14:paraId="2F8A9AD1" w14:textId="77777777" w:rsidR="00113353" w:rsidRDefault="00113353" w:rsidP="00113353">
      <w:pPr>
        <w:pStyle w:val="Bibliography"/>
      </w:pPr>
      <w:proofErr w:type="spellStart"/>
      <w:r>
        <w:t>Kubale</w:t>
      </w:r>
      <w:proofErr w:type="spellEnd"/>
      <w:r>
        <w:t xml:space="preserve">, V. (2015). </w:t>
      </w:r>
      <w:proofErr w:type="spellStart"/>
      <w:r>
        <w:rPr>
          <w:i/>
          <w:iCs/>
        </w:rPr>
        <w:t>Skupinska</w:t>
      </w:r>
      <w:proofErr w:type="spellEnd"/>
      <w:r>
        <w:rPr>
          <w:i/>
          <w:iCs/>
        </w:rPr>
        <w:t xml:space="preserve"> </w:t>
      </w:r>
      <w:proofErr w:type="spellStart"/>
      <w:r>
        <w:rPr>
          <w:i/>
          <w:iCs/>
        </w:rPr>
        <w:t>učna</w:t>
      </w:r>
      <w:proofErr w:type="spellEnd"/>
      <w:r>
        <w:rPr>
          <w:i/>
          <w:iCs/>
        </w:rPr>
        <w:t xml:space="preserve"> </w:t>
      </w:r>
      <w:proofErr w:type="spellStart"/>
      <w:r>
        <w:rPr>
          <w:i/>
          <w:iCs/>
        </w:rPr>
        <w:t>oblika</w:t>
      </w:r>
      <w:proofErr w:type="spellEnd"/>
      <w:r>
        <w:t xml:space="preserve"> (2. </w:t>
      </w:r>
      <w:proofErr w:type="spellStart"/>
      <w:r>
        <w:t>dopolnjena</w:t>
      </w:r>
      <w:proofErr w:type="spellEnd"/>
      <w:r>
        <w:t xml:space="preserve"> </w:t>
      </w:r>
      <w:proofErr w:type="spellStart"/>
      <w:r>
        <w:t>izd</w:t>
      </w:r>
      <w:proofErr w:type="spellEnd"/>
      <w:r>
        <w:t xml:space="preserve">). </w:t>
      </w:r>
      <w:proofErr w:type="spellStart"/>
      <w:r>
        <w:t>Samozal</w:t>
      </w:r>
      <w:proofErr w:type="spellEnd"/>
      <w:r>
        <w:t xml:space="preserve">. V. </w:t>
      </w:r>
      <w:proofErr w:type="spellStart"/>
      <w:r>
        <w:t>Kubale</w:t>
      </w:r>
      <w:proofErr w:type="spellEnd"/>
      <w:r>
        <w:t> ; Piko’s Printshop.</w:t>
      </w:r>
    </w:p>
    <w:p w14:paraId="7361FE4B" w14:textId="77777777" w:rsidR="00113353" w:rsidRDefault="00113353" w:rsidP="00113353">
      <w:pPr>
        <w:pStyle w:val="Bibliography"/>
      </w:pPr>
      <w:proofErr w:type="spellStart"/>
      <w:r>
        <w:lastRenderedPageBreak/>
        <w:t>Kurniawati</w:t>
      </w:r>
      <w:proofErr w:type="spellEnd"/>
      <w:r>
        <w:t xml:space="preserve">, A. D., </w:t>
      </w:r>
      <w:proofErr w:type="spellStart"/>
      <w:r>
        <w:t>Genarsih</w:t>
      </w:r>
      <w:proofErr w:type="spellEnd"/>
      <w:r>
        <w:t xml:space="preserve">, T., &amp; </w:t>
      </w:r>
      <w:proofErr w:type="spellStart"/>
      <w:r>
        <w:t>Nurhidayati</w:t>
      </w:r>
      <w:proofErr w:type="spellEnd"/>
      <w:r>
        <w:t xml:space="preserve">, M. (2023). Motivation to Learn Mathematics on Different Personality Types. </w:t>
      </w:r>
      <w:proofErr w:type="spellStart"/>
      <w:r>
        <w:rPr>
          <w:i/>
          <w:iCs/>
        </w:rPr>
        <w:t>Sainstek</w:t>
      </w:r>
      <w:proofErr w:type="spellEnd"/>
      <w:r>
        <w:rPr>
          <w:i/>
          <w:iCs/>
        </w:rPr>
        <w:t xml:space="preserve"> : </w:t>
      </w:r>
      <w:proofErr w:type="spellStart"/>
      <w:r>
        <w:rPr>
          <w:i/>
          <w:iCs/>
        </w:rPr>
        <w:t>Jurnal</w:t>
      </w:r>
      <w:proofErr w:type="spellEnd"/>
      <w:r>
        <w:rPr>
          <w:i/>
          <w:iCs/>
        </w:rPr>
        <w:t xml:space="preserve"> Sains Dan </w:t>
      </w:r>
      <w:proofErr w:type="spellStart"/>
      <w:r>
        <w:rPr>
          <w:i/>
          <w:iCs/>
        </w:rPr>
        <w:t>Teknologi</w:t>
      </w:r>
      <w:proofErr w:type="spellEnd"/>
      <w:r>
        <w:t xml:space="preserve">, </w:t>
      </w:r>
      <w:r>
        <w:rPr>
          <w:i/>
          <w:iCs/>
        </w:rPr>
        <w:t>15</w:t>
      </w:r>
      <w:r>
        <w:t>(1), 36. https://doi.org/10.31958/js.v15i1.8622</w:t>
      </w:r>
    </w:p>
    <w:p w14:paraId="11657032" w14:textId="77777777" w:rsidR="00113353" w:rsidRDefault="00113353" w:rsidP="00113353">
      <w:pPr>
        <w:pStyle w:val="Bibliography"/>
      </w:pPr>
      <w:r>
        <w:t xml:space="preserve">Lal, T. N., Chapelle, O., Weston, J., &amp; </w:t>
      </w:r>
      <w:proofErr w:type="spellStart"/>
      <w:r>
        <w:t>Elisseeff</w:t>
      </w:r>
      <w:proofErr w:type="spellEnd"/>
      <w:r>
        <w:t xml:space="preserve">, A. (2006). Embedded Methods. In I. Guyon, M. </w:t>
      </w:r>
      <w:proofErr w:type="spellStart"/>
      <w:r>
        <w:t>Nikravesh</w:t>
      </w:r>
      <w:proofErr w:type="spellEnd"/>
      <w:r>
        <w:t xml:space="preserve">, S. Gunn, &amp; L. A. Zadeh (Eds.), </w:t>
      </w:r>
      <w:r>
        <w:rPr>
          <w:i/>
          <w:iCs/>
        </w:rPr>
        <w:t>Feature Extraction: Foundations and Applications</w:t>
      </w:r>
      <w:r>
        <w:t xml:space="preserve"> (pp. 137–165). Springer. https://doi.org/10.1007/978-3-540-35488-8_6</w:t>
      </w:r>
    </w:p>
    <w:p w14:paraId="7B8DE5D5" w14:textId="77777777" w:rsidR="00113353" w:rsidRDefault="00113353" w:rsidP="00113353">
      <w:pPr>
        <w:pStyle w:val="Bibliography"/>
      </w:pPr>
      <w:r>
        <w:t xml:space="preserve">Li, Q., Cho, H., </w:t>
      </w:r>
      <w:proofErr w:type="spellStart"/>
      <w:r>
        <w:t>Cosso</w:t>
      </w:r>
      <w:proofErr w:type="spellEnd"/>
      <w:r>
        <w:t xml:space="preserve">, J., &amp; Maeda, Y. (2021). Relations Between Students’ Mathematics Anxiety and Motivation to Learn Mathematics: A Meta-Analysis. </w:t>
      </w:r>
      <w:r>
        <w:rPr>
          <w:i/>
          <w:iCs/>
        </w:rPr>
        <w:t>Educational Psychology Review</w:t>
      </w:r>
      <w:r>
        <w:t xml:space="preserve">, </w:t>
      </w:r>
      <w:r>
        <w:rPr>
          <w:i/>
          <w:iCs/>
        </w:rPr>
        <w:t>33</w:t>
      </w:r>
      <w:r>
        <w:t>(3), 1017–1049. https://doi.org/10.1007/s10648-020-09589-z</w:t>
      </w:r>
    </w:p>
    <w:p w14:paraId="0DB71B03" w14:textId="77777777" w:rsidR="00113353" w:rsidRDefault="00113353" w:rsidP="00113353">
      <w:pPr>
        <w:pStyle w:val="Bibliography"/>
      </w:pPr>
      <w:r>
        <w:t xml:space="preserve">Li, W. (1990). Mutual information functions versus correlation functions. </w:t>
      </w:r>
      <w:r>
        <w:rPr>
          <w:i/>
          <w:iCs/>
        </w:rPr>
        <w:t>Journal of Statistical Physics</w:t>
      </w:r>
      <w:r>
        <w:t xml:space="preserve">, </w:t>
      </w:r>
      <w:r>
        <w:rPr>
          <w:i/>
          <w:iCs/>
        </w:rPr>
        <w:t>60</w:t>
      </w:r>
      <w:r>
        <w:t>(5), 823–837. https://doi.org/10.1007/BF01025996</w:t>
      </w:r>
    </w:p>
    <w:p w14:paraId="4493F4AB" w14:textId="77777777" w:rsidR="00113353" w:rsidRDefault="00113353" w:rsidP="00113353">
      <w:pPr>
        <w:pStyle w:val="Bibliography"/>
      </w:pPr>
      <w:r>
        <w:t xml:space="preserve">Magnusson, L. O., &amp; Bäckman, K. (2022). Teaching and learning in age-homogeneous groups versus mixed-age groups in the preschool – the Swedish example. </w:t>
      </w:r>
      <w:r>
        <w:rPr>
          <w:i/>
          <w:iCs/>
        </w:rPr>
        <w:t>Cogent Education</w:t>
      </w:r>
      <w:r>
        <w:t xml:space="preserve">, </w:t>
      </w:r>
      <w:r>
        <w:rPr>
          <w:i/>
          <w:iCs/>
        </w:rPr>
        <w:t>9</w:t>
      </w:r>
      <w:r>
        <w:t>(1), 2109802. https://doi.org/10.1080/2331186X.2022.2109802</w:t>
      </w:r>
    </w:p>
    <w:p w14:paraId="7B1E0EE5" w14:textId="77777777" w:rsidR="00113353" w:rsidRDefault="00113353" w:rsidP="00113353">
      <w:pPr>
        <w:pStyle w:val="Bibliography"/>
      </w:pPr>
      <w:r>
        <w:t xml:space="preserve">Major, D. A., Turner, J. E., &amp; Fletcher, T. D. (2006). Linking proactive personality and the Big Five to motivation to learn and development activity. </w:t>
      </w:r>
      <w:r>
        <w:rPr>
          <w:i/>
          <w:iCs/>
        </w:rPr>
        <w:t>Journal of Applied Psychology</w:t>
      </w:r>
      <w:r>
        <w:t xml:space="preserve">, </w:t>
      </w:r>
      <w:r>
        <w:rPr>
          <w:i/>
          <w:iCs/>
        </w:rPr>
        <w:t>91</w:t>
      </w:r>
      <w:r>
        <w:t>(4), 927–935. https://doi.org/10.1037/0021-9010.91.4.927</w:t>
      </w:r>
    </w:p>
    <w:p w14:paraId="4B2E7208" w14:textId="77777777" w:rsidR="00113353" w:rsidRDefault="00113353" w:rsidP="00113353">
      <w:pPr>
        <w:pStyle w:val="Bibliography"/>
      </w:pPr>
      <w:r>
        <w:t xml:space="preserve">McCaslin, W. J., &amp; Lowman, J. (1985). Mastering the Techniques of Teaching. </w:t>
      </w:r>
      <w:r>
        <w:rPr>
          <w:i/>
          <w:iCs/>
        </w:rPr>
        <w:t>Teaching Sociology</w:t>
      </w:r>
      <w:r>
        <w:t xml:space="preserve">, </w:t>
      </w:r>
      <w:r>
        <w:rPr>
          <w:i/>
          <w:iCs/>
        </w:rPr>
        <w:t>12</w:t>
      </w:r>
      <w:r>
        <w:t>(4), 494. https://doi.org/10.2307/1318070</w:t>
      </w:r>
    </w:p>
    <w:p w14:paraId="4FD98D13" w14:textId="77777777" w:rsidR="00113353" w:rsidRDefault="00113353" w:rsidP="00113353">
      <w:pPr>
        <w:pStyle w:val="Bibliography"/>
      </w:pPr>
      <w:r>
        <w:t xml:space="preserve">Melit Devassy, B., &amp; George, S. (2020). Dimensionality reduction and visualisation of hyperspectral ink data using t-SNE. </w:t>
      </w:r>
      <w:r>
        <w:rPr>
          <w:i/>
          <w:iCs/>
        </w:rPr>
        <w:t>Forensic Science International</w:t>
      </w:r>
      <w:r>
        <w:t xml:space="preserve">, </w:t>
      </w:r>
      <w:r>
        <w:rPr>
          <w:i/>
          <w:iCs/>
        </w:rPr>
        <w:t>311</w:t>
      </w:r>
      <w:r>
        <w:t>, 110194. https://doi.org/10.1016/j.forsciint.2020.110194</w:t>
      </w:r>
    </w:p>
    <w:p w14:paraId="6805E884" w14:textId="77777777" w:rsidR="00113353" w:rsidRDefault="00113353" w:rsidP="00113353">
      <w:pPr>
        <w:pStyle w:val="Bibliography"/>
      </w:pPr>
      <w:r>
        <w:t xml:space="preserve">Michaelsen, L. K., Knight, A. B., &amp; Fink, L. D. (2023). </w:t>
      </w:r>
      <w:r>
        <w:rPr>
          <w:i/>
          <w:iCs/>
        </w:rPr>
        <w:t>Team-Based Learning: A Transformative Use of Small Groups in College Teaching</w:t>
      </w:r>
      <w:r>
        <w:t>. Taylor &amp; Francis.</w:t>
      </w:r>
    </w:p>
    <w:p w14:paraId="45B60F42" w14:textId="77777777" w:rsidR="00113353" w:rsidRDefault="00113353" w:rsidP="00113353">
      <w:pPr>
        <w:pStyle w:val="Bibliography"/>
      </w:pPr>
      <w:r>
        <w:rPr>
          <w:i/>
          <w:iCs/>
        </w:rPr>
        <w:lastRenderedPageBreak/>
        <w:t>Myers-Briggs/Jung Test: Open Extended Jungian Type Scales</w:t>
      </w:r>
      <w:r>
        <w:t>. (n.d.). Retrieved 21 October 2023, from https://openpsychometrics.org/tests/OEJTS/</w:t>
      </w:r>
    </w:p>
    <w:p w14:paraId="747421C1" w14:textId="77777777" w:rsidR="00113353" w:rsidRDefault="00113353" w:rsidP="00113353">
      <w:pPr>
        <w:pStyle w:val="Bibliography"/>
      </w:pPr>
      <w:proofErr w:type="spellStart"/>
      <w:r>
        <w:t>Natekin</w:t>
      </w:r>
      <w:proofErr w:type="spellEnd"/>
      <w:r>
        <w:t xml:space="preserve">, A., &amp; Knoll, A. (2013). Gradient boosting machines, a tutorial. </w:t>
      </w:r>
      <w:r>
        <w:rPr>
          <w:i/>
          <w:iCs/>
        </w:rPr>
        <w:t>Frontiers in Neurorobotics</w:t>
      </w:r>
      <w:r>
        <w:t xml:space="preserve">, </w:t>
      </w:r>
      <w:r>
        <w:rPr>
          <w:i/>
          <w:iCs/>
        </w:rPr>
        <w:t>7</w:t>
      </w:r>
      <w:r>
        <w:t>. https://doi.org/10.3389/fnbot.2013.00021</w:t>
      </w:r>
    </w:p>
    <w:p w14:paraId="263FCD98" w14:textId="77777777" w:rsidR="00113353" w:rsidRDefault="00113353" w:rsidP="00113353">
      <w:pPr>
        <w:pStyle w:val="Bibliography"/>
      </w:pPr>
      <w:r>
        <w:t xml:space="preserve">Oo, T. Z., Magyar, A., &amp; </w:t>
      </w:r>
      <w:proofErr w:type="spellStart"/>
      <w:r>
        <w:t>Habók</w:t>
      </w:r>
      <w:proofErr w:type="spellEnd"/>
      <w:r>
        <w:t xml:space="preserve">, A. (2021). Effectiveness of the reflection-based reciprocal teaching approach for reading comprehension achievement in upper secondary school in Myanmar. </w:t>
      </w:r>
      <w:r>
        <w:rPr>
          <w:i/>
          <w:iCs/>
        </w:rPr>
        <w:t>Asia Pacific Education Review</w:t>
      </w:r>
      <w:r>
        <w:t xml:space="preserve">, </w:t>
      </w:r>
      <w:r>
        <w:rPr>
          <w:i/>
          <w:iCs/>
        </w:rPr>
        <w:t>22</w:t>
      </w:r>
      <w:r>
        <w:t>(4), 675–698. https://doi.org/10.1007/s12564-021-09707-8</w:t>
      </w:r>
    </w:p>
    <w:p w14:paraId="78BF0A05" w14:textId="77777777" w:rsidR="00113353" w:rsidRDefault="00113353" w:rsidP="00113353">
      <w:pPr>
        <w:pStyle w:val="Bibliography"/>
      </w:pPr>
      <w:r>
        <w:t xml:space="preserve">Opitz, J., &amp; Burst, S. (2019). </w:t>
      </w:r>
      <w:r>
        <w:rPr>
          <w:i/>
          <w:iCs/>
        </w:rPr>
        <w:t>Macro F1 and Macro F1</w:t>
      </w:r>
      <w:r>
        <w:t>. https://doi.org/10.48550/ARXIV.1911.03347</w:t>
      </w:r>
    </w:p>
    <w:p w14:paraId="53F05ECC" w14:textId="77777777" w:rsidR="00113353" w:rsidRDefault="00113353" w:rsidP="00113353">
      <w:pPr>
        <w:pStyle w:val="Bibliography"/>
      </w:pPr>
      <w:r>
        <w:t xml:space="preserve">Paterson, K. (2004). </w:t>
      </w:r>
      <w:r>
        <w:rPr>
          <w:i/>
          <w:iCs/>
        </w:rPr>
        <w:t xml:space="preserve">Kako </w:t>
      </w:r>
      <w:proofErr w:type="spellStart"/>
      <w:r>
        <w:rPr>
          <w:i/>
          <w:iCs/>
        </w:rPr>
        <w:t>lahko</w:t>
      </w:r>
      <w:proofErr w:type="spellEnd"/>
      <w:r>
        <w:rPr>
          <w:i/>
          <w:iCs/>
        </w:rPr>
        <w:t xml:space="preserve"> </w:t>
      </w:r>
      <w:proofErr w:type="spellStart"/>
      <w:r>
        <w:rPr>
          <w:i/>
          <w:iCs/>
        </w:rPr>
        <w:t>poučujem</w:t>
      </w:r>
      <w:proofErr w:type="spellEnd"/>
      <w:r>
        <w:rPr>
          <w:i/>
          <w:iCs/>
        </w:rPr>
        <w:t xml:space="preserve">: </w:t>
      </w:r>
      <w:proofErr w:type="spellStart"/>
      <w:r>
        <w:rPr>
          <w:i/>
          <w:iCs/>
        </w:rPr>
        <w:t>Namigi</w:t>
      </w:r>
      <w:proofErr w:type="spellEnd"/>
      <w:r>
        <w:rPr>
          <w:i/>
          <w:iCs/>
        </w:rPr>
        <w:t xml:space="preserve"> za </w:t>
      </w:r>
      <w:proofErr w:type="spellStart"/>
      <w:r>
        <w:rPr>
          <w:i/>
          <w:iCs/>
        </w:rPr>
        <w:t>začetnike</w:t>
      </w:r>
      <w:proofErr w:type="spellEnd"/>
      <w:r>
        <w:rPr>
          <w:i/>
          <w:iCs/>
        </w:rPr>
        <w:t xml:space="preserve"> in </w:t>
      </w:r>
      <w:proofErr w:type="spellStart"/>
      <w:r>
        <w:rPr>
          <w:i/>
          <w:iCs/>
        </w:rPr>
        <w:t>izkušene</w:t>
      </w:r>
      <w:proofErr w:type="spellEnd"/>
      <w:r>
        <w:rPr>
          <w:i/>
          <w:iCs/>
        </w:rPr>
        <w:t xml:space="preserve"> </w:t>
      </w:r>
      <w:proofErr w:type="spellStart"/>
      <w:r>
        <w:rPr>
          <w:i/>
          <w:iCs/>
        </w:rPr>
        <w:t>učitelje</w:t>
      </w:r>
      <w:proofErr w:type="spellEnd"/>
      <w:r>
        <w:t xml:space="preserve"> (T. </w:t>
      </w:r>
      <w:proofErr w:type="spellStart"/>
      <w:r>
        <w:t>Velušček</w:t>
      </w:r>
      <w:proofErr w:type="spellEnd"/>
      <w:r>
        <w:t xml:space="preserve">, Trans.; 1. </w:t>
      </w:r>
      <w:proofErr w:type="spellStart"/>
      <w:r>
        <w:t>izd</w:t>
      </w:r>
      <w:proofErr w:type="spellEnd"/>
      <w:r>
        <w:t>., 1. natis). Rokus.</w:t>
      </w:r>
    </w:p>
    <w:p w14:paraId="4771910D" w14:textId="77777777" w:rsidR="00113353" w:rsidRDefault="00113353" w:rsidP="00113353">
      <w:pPr>
        <w:pStyle w:val="Bibliography"/>
      </w:pPr>
      <w:r>
        <w:t xml:space="preserve">Patil, V. H., &amp; Franken, F. H. (2021). Visualization of statistically significant correlation coefficients from a correlation matrix: A call for a change in practice. </w:t>
      </w:r>
      <w:r>
        <w:rPr>
          <w:i/>
          <w:iCs/>
        </w:rPr>
        <w:t>Journal of Marketing Analytics</w:t>
      </w:r>
      <w:r>
        <w:t xml:space="preserve">, </w:t>
      </w:r>
      <w:r>
        <w:rPr>
          <w:i/>
          <w:iCs/>
        </w:rPr>
        <w:t>9</w:t>
      </w:r>
      <w:r>
        <w:t>(4), 286–297. https://doi.org/10.1057/s41270-021-00120-z</w:t>
      </w:r>
    </w:p>
    <w:p w14:paraId="6AD66A80" w14:textId="77777777" w:rsidR="00113353" w:rsidRDefault="00113353" w:rsidP="00113353">
      <w:pPr>
        <w:pStyle w:val="Bibliography"/>
      </w:pPr>
      <w:proofErr w:type="spellStart"/>
      <w:r>
        <w:t>Peklaj</w:t>
      </w:r>
      <w:proofErr w:type="spellEnd"/>
      <w:r>
        <w:t xml:space="preserve">, C., </w:t>
      </w:r>
      <w:proofErr w:type="spellStart"/>
      <w:r>
        <w:t>Podlesek</w:t>
      </w:r>
      <w:proofErr w:type="spellEnd"/>
      <w:r>
        <w:t xml:space="preserve">, A., &amp; </w:t>
      </w:r>
      <w:proofErr w:type="spellStart"/>
      <w:r>
        <w:t>Pečjak</w:t>
      </w:r>
      <w:proofErr w:type="spellEnd"/>
      <w:r>
        <w:t xml:space="preserve">, S. (2015). Gender, previous knowledge, personality traits and subject-specific motivation as predictors of students’ math grade in upper-secondary school. </w:t>
      </w:r>
      <w:r>
        <w:rPr>
          <w:i/>
          <w:iCs/>
        </w:rPr>
        <w:t>European Journal of Psychology of Education</w:t>
      </w:r>
      <w:r>
        <w:t xml:space="preserve">, </w:t>
      </w:r>
      <w:r>
        <w:rPr>
          <w:i/>
          <w:iCs/>
        </w:rPr>
        <w:t>30</w:t>
      </w:r>
      <w:r>
        <w:t>(3), 313–330. https://doi.org/10.1007/s10212-014-0239-0</w:t>
      </w:r>
    </w:p>
    <w:p w14:paraId="3EC094FB" w14:textId="77777777" w:rsidR="00113353" w:rsidRDefault="00113353" w:rsidP="00113353">
      <w:pPr>
        <w:pStyle w:val="Bibliography"/>
      </w:pPr>
      <w:proofErr w:type="spellStart"/>
      <w:r>
        <w:rPr>
          <w:i/>
          <w:iCs/>
        </w:rPr>
        <w:t>PsyToolkit</w:t>
      </w:r>
      <w:proofErr w:type="spellEnd"/>
      <w:r>
        <w:t>. (n.d.). Retrieved 4 November 2023, from https://www.psytoolkit.org/index.html</w:t>
      </w:r>
    </w:p>
    <w:p w14:paraId="7D202AFC" w14:textId="77777777" w:rsidR="00113353" w:rsidRDefault="00113353" w:rsidP="00113353">
      <w:pPr>
        <w:pStyle w:val="Bibliography"/>
      </w:pPr>
      <w:proofErr w:type="spellStart"/>
      <w:r>
        <w:t>Puklek</w:t>
      </w:r>
      <w:proofErr w:type="spellEnd"/>
      <w:r>
        <w:t xml:space="preserve">, M. (2001). </w:t>
      </w:r>
      <w:proofErr w:type="spellStart"/>
      <w:r>
        <w:t>Skupinsko</w:t>
      </w:r>
      <w:proofErr w:type="spellEnd"/>
      <w:r>
        <w:t xml:space="preserve"> </w:t>
      </w:r>
      <w:proofErr w:type="spellStart"/>
      <w:r>
        <w:t>delo</w:t>
      </w:r>
      <w:proofErr w:type="spellEnd"/>
      <w:r>
        <w:t xml:space="preserve">: Kako ga </w:t>
      </w:r>
      <w:proofErr w:type="spellStart"/>
      <w:r>
        <w:t>oceniti</w:t>
      </w:r>
      <w:proofErr w:type="spellEnd"/>
      <w:r>
        <w:t xml:space="preserve">? </w:t>
      </w:r>
      <w:proofErr w:type="spellStart"/>
      <w:r>
        <w:rPr>
          <w:i/>
          <w:iCs/>
        </w:rPr>
        <w:t>Didakta</w:t>
      </w:r>
      <w:proofErr w:type="spellEnd"/>
      <w:r>
        <w:t xml:space="preserve">, </w:t>
      </w:r>
      <w:r>
        <w:rPr>
          <w:i/>
          <w:iCs/>
        </w:rPr>
        <w:t>11</w:t>
      </w:r>
      <w:r>
        <w:t>(60/61), 47–51.</w:t>
      </w:r>
    </w:p>
    <w:p w14:paraId="561E0287" w14:textId="77777777" w:rsidR="00113353" w:rsidRDefault="00113353" w:rsidP="00113353">
      <w:pPr>
        <w:pStyle w:val="Bibliography"/>
      </w:pPr>
      <w:r>
        <w:t xml:space="preserve">Puspita Dewi, Y. (2023). Improving Students’ Speaking Ability in Expressing Opinion through Think Pair Share. </w:t>
      </w:r>
      <w:r>
        <w:rPr>
          <w:i/>
          <w:iCs/>
        </w:rPr>
        <w:t>Journal of English Development</w:t>
      </w:r>
      <w:r>
        <w:t xml:space="preserve">, </w:t>
      </w:r>
      <w:r>
        <w:rPr>
          <w:i/>
          <w:iCs/>
        </w:rPr>
        <w:t>3</w:t>
      </w:r>
      <w:r>
        <w:t>(01), 29–37. https://doi.org/10.25217/jed.v3i01.3078</w:t>
      </w:r>
    </w:p>
    <w:p w14:paraId="5853CDFB" w14:textId="77777777" w:rsidR="00113353" w:rsidRDefault="00113353" w:rsidP="00113353">
      <w:pPr>
        <w:pStyle w:val="Bibliography"/>
      </w:pPr>
      <w:proofErr w:type="spellStart"/>
      <w:r>
        <w:lastRenderedPageBreak/>
        <w:t>Radkowitsch</w:t>
      </w:r>
      <w:proofErr w:type="spellEnd"/>
      <w:r>
        <w:t xml:space="preserve">, A., Vogel, F., &amp; Fischer, F. (2020). Good for learning, bad for motivation? A meta-analysis on the effects of computer-supported collaboration scripts. </w:t>
      </w:r>
      <w:r>
        <w:rPr>
          <w:i/>
          <w:iCs/>
        </w:rPr>
        <w:t>International Journal of Computer-Supported Collaborative Learning</w:t>
      </w:r>
      <w:r>
        <w:t xml:space="preserve">, </w:t>
      </w:r>
      <w:r>
        <w:rPr>
          <w:i/>
          <w:iCs/>
        </w:rPr>
        <w:t>15</w:t>
      </w:r>
      <w:r>
        <w:t>(1), 5–47. https://doi.org/10.1007/s11412-020-09316-4</w:t>
      </w:r>
    </w:p>
    <w:p w14:paraId="22120754" w14:textId="77777777" w:rsidR="00113353" w:rsidRDefault="00113353" w:rsidP="00113353">
      <w:pPr>
        <w:pStyle w:val="Bibliography"/>
      </w:pPr>
      <w:r>
        <w:t xml:space="preserve">Rado, O., Ali, N., Sani, H. M., Idris, A., &amp; Neagu, D. (2019). Performance Analysis of Feature Selection Methods for Classification of Healthcare Datasets. In K. Arai, R. Bhatia, &amp; S. Kapoor (Eds.), </w:t>
      </w:r>
      <w:r>
        <w:rPr>
          <w:i/>
          <w:iCs/>
        </w:rPr>
        <w:t>Intelligent Computing</w:t>
      </w:r>
      <w:r>
        <w:t xml:space="preserve"> (Vol. 997, pp. 929–938). Springer International Publishing. https://doi.org/10.1007/978-3-030-22871-2_66</w:t>
      </w:r>
    </w:p>
    <w:p w14:paraId="28AFDFA2" w14:textId="77777777" w:rsidR="00113353" w:rsidRDefault="00113353" w:rsidP="00113353">
      <w:pPr>
        <w:pStyle w:val="Bibliography"/>
      </w:pPr>
      <w:proofErr w:type="spellStart"/>
      <w:r>
        <w:t>Rafiei</w:t>
      </w:r>
      <w:proofErr w:type="spellEnd"/>
      <w:r>
        <w:t xml:space="preserve"> Taba </w:t>
      </w:r>
      <w:proofErr w:type="spellStart"/>
      <w:r>
        <w:t>Zavareh</w:t>
      </w:r>
      <w:proofErr w:type="spellEnd"/>
      <w:r>
        <w:t xml:space="preserve">, S. E., Bagheri, N., &amp; Sabet, M. (2022). Effectiveness of Cooperative Learning on Math Anxiety, Academic Motivation and Academic Buoyancy in High school Students. </w:t>
      </w:r>
      <w:r>
        <w:rPr>
          <w:i/>
          <w:iCs/>
        </w:rPr>
        <w:t>Iranian Evolutionary and Educational Psychology Journal</w:t>
      </w:r>
      <w:r>
        <w:t xml:space="preserve">, </w:t>
      </w:r>
      <w:r>
        <w:rPr>
          <w:i/>
          <w:iCs/>
        </w:rPr>
        <w:t>4</w:t>
      </w:r>
      <w:r>
        <w:t>(3), 410–421. https://doi.org/10.52547/ieepj.4.3.410</w:t>
      </w:r>
    </w:p>
    <w:p w14:paraId="7E231394" w14:textId="77777777" w:rsidR="00113353" w:rsidRDefault="00113353" w:rsidP="00113353">
      <w:pPr>
        <w:pStyle w:val="Bibliography"/>
      </w:pPr>
      <w:r>
        <w:t xml:space="preserve">Ramsay, A., Hanlon, D., &amp; Smith, D. (2000). The association between cognitive style and accounting students’ preference for cooperative learning: An empirical investigation. </w:t>
      </w:r>
      <w:r>
        <w:rPr>
          <w:i/>
          <w:iCs/>
        </w:rPr>
        <w:t>Journal of Accounting Education</w:t>
      </w:r>
      <w:r>
        <w:t xml:space="preserve">, </w:t>
      </w:r>
      <w:r>
        <w:rPr>
          <w:i/>
          <w:iCs/>
        </w:rPr>
        <w:t>18</w:t>
      </w:r>
      <w:r>
        <w:t>(3), 215–228. https://doi.org/10.1016/S0748-5751(00)00018-X</w:t>
      </w:r>
    </w:p>
    <w:p w14:paraId="22B30AC8" w14:textId="77777777" w:rsidR="00113353" w:rsidRDefault="00113353" w:rsidP="00113353">
      <w:pPr>
        <w:pStyle w:val="Bibliography"/>
      </w:pPr>
      <w:r>
        <w:t xml:space="preserve">Randall, K., Isaacson, M., &amp; Ciro, C. (2017). Validity and Reliability of the Myers-Briggs Personality Type Indicator: A Systematic Review and Meta-analysis. </w:t>
      </w:r>
      <w:r>
        <w:rPr>
          <w:i/>
          <w:iCs/>
        </w:rPr>
        <w:t>Journal of Best Practices in Health Professions Diversity</w:t>
      </w:r>
      <w:r>
        <w:t xml:space="preserve">, </w:t>
      </w:r>
      <w:r>
        <w:rPr>
          <w:i/>
          <w:iCs/>
        </w:rPr>
        <w:t>10</w:t>
      </w:r>
      <w:r>
        <w:t>(1), 1–27.</w:t>
      </w:r>
    </w:p>
    <w:p w14:paraId="49B1516E" w14:textId="77777777" w:rsidR="00113353" w:rsidRDefault="00113353" w:rsidP="00113353">
      <w:pPr>
        <w:pStyle w:val="Bibliography"/>
      </w:pPr>
      <w:proofErr w:type="spellStart"/>
      <w:r>
        <w:t>Razdevšek</w:t>
      </w:r>
      <w:proofErr w:type="spellEnd"/>
      <w:r>
        <w:t xml:space="preserve">-Pučko, C. (1993). </w:t>
      </w:r>
      <w:proofErr w:type="spellStart"/>
      <w:r>
        <w:rPr>
          <w:i/>
          <w:iCs/>
        </w:rPr>
        <w:t>Razredna</w:t>
      </w:r>
      <w:proofErr w:type="spellEnd"/>
      <w:r>
        <w:rPr>
          <w:i/>
          <w:iCs/>
        </w:rPr>
        <w:t xml:space="preserve"> </w:t>
      </w:r>
      <w:proofErr w:type="spellStart"/>
      <w:r>
        <w:rPr>
          <w:i/>
          <w:iCs/>
        </w:rPr>
        <w:t>interakcija</w:t>
      </w:r>
      <w:proofErr w:type="spellEnd"/>
      <w:r>
        <w:rPr>
          <w:i/>
          <w:iCs/>
        </w:rPr>
        <w:t xml:space="preserve">: </w:t>
      </w:r>
      <w:proofErr w:type="spellStart"/>
      <w:r>
        <w:rPr>
          <w:i/>
          <w:iCs/>
        </w:rPr>
        <w:t>Študijsko</w:t>
      </w:r>
      <w:proofErr w:type="spellEnd"/>
      <w:r>
        <w:rPr>
          <w:i/>
          <w:iCs/>
        </w:rPr>
        <w:t xml:space="preserve"> </w:t>
      </w:r>
      <w:proofErr w:type="spellStart"/>
      <w:r>
        <w:rPr>
          <w:i/>
          <w:iCs/>
        </w:rPr>
        <w:t>gradivo</w:t>
      </w:r>
      <w:proofErr w:type="spellEnd"/>
      <w:r>
        <w:rPr>
          <w:i/>
          <w:iCs/>
        </w:rPr>
        <w:t xml:space="preserve"> za </w:t>
      </w:r>
      <w:proofErr w:type="spellStart"/>
      <w:r>
        <w:rPr>
          <w:i/>
          <w:iCs/>
        </w:rPr>
        <w:t>pedagoško</w:t>
      </w:r>
      <w:proofErr w:type="spellEnd"/>
      <w:r>
        <w:rPr>
          <w:i/>
          <w:iCs/>
        </w:rPr>
        <w:t xml:space="preserve"> </w:t>
      </w:r>
      <w:proofErr w:type="spellStart"/>
      <w:r>
        <w:rPr>
          <w:i/>
          <w:iCs/>
        </w:rPr>
        <w:t>psihologijo</w:t>
      </w:r>
      <w:proofErr w:type="spellEnd"/>
      <w:r>
        <w:t>.</w:t>
      </w:r>
    </w:p>
    <w:p w14:paraId="328DBA56" w14:textId="77777777" w:rsidR="00113353" w:rsidRDefault="00113353" w:rsidP="00113353">
      <w:pPr>
        <w:pStyle w:val="Bibliography"/>
      </w:pPr>
      <w:r>
        <w:t xml:space="preserve">Rodger, S., Murray, H. G., &amp; Cummings, A. L. (2007). Gender Differences in Cooperative Learning with University Students. </w:t>
      </w:r>
      <w:r>
        <w:rPr>
          <w:i/>
          <w:iCs/>
        </w:rPr>
        <w:t>Alberta Journal of Educational Research</w:t>
      </w:r>
      <w:r>
        <w:t xml:space="preserve">, </w:t>
      </w:r>
      <w:r>
        <w:rPr>
          <w:i/>
          <w:iCs/>
        </w:rPr>
        <w:t>53</w:t>
      </w:r>
      <w:r>
        <w:t>(2), Article 2. https://doi.org/10.11575/ajer.v53i2.55260</w:t>
      </w:r>
    </w:p>
    <w:p w14:paraId="023232C3" w14:textId="77777777" w:rsidR="00113353" w:rsidRDefault="00113353" w:rsidP="00113353">
      <w:pPr>
        <w:pStyle w:val="Bibliography"/>
      </w:pPr>
      <w:r>
        <w:lastRenderedPageBreak/>
        <w:t xml:space="preserve">Rodriguez-Galiano, V., Sanchez-Castillo, M., Chica-Olmo, M., &amp; Chica-Rivas, M. (2015). Machine learning predictive models for mineral prospectivity: An evaluation of neural networks, random forest, regression trees and support vector machines. </w:t>
      </w:r>
      <w:r>
        <w:rPr>
          <w:i/>
          <w:iCs/>
        </w:rPr>
        <w:t>Ore Geology Reviews</w:t>
      </w:r>
      <w:r>
        <w:t xml:space="preserve">, </w:t>
      </w:r>
      <w:r>
        <w:rPr>
          <w:i/>
          <w:iCs/>
        </w:rPr>
        <w:t>71</w:t>
      </w:r>
      <w:r>
        <w:t>, 804–818. https://doi.org/10.1016/j.oregeorev.2015.01.001</w:t>
      </w:r>
    </w:p>
    <w:p w14:paraId="5AD21B2F" w14:textId="77777777" w:rsidR="00113353" w:rsidRDefault="00113353" w:rsidP="00113353">
      <w:pPr>
        <w:pStyle w:val="Bibliography"/>
      </w:pPr>
      <w:r>
        <w:t xml:space="preserve">Rot Vrhovec, A. (2015). Forms of Cooperative Learning in Language Teaching in Slovenian Language Classes at the Primary School Level. </w:t>
      </w:r>
      <w:proofErr w:type="spellStart"/>
      <w:r>
        <w:rPr>
          <w:i/>
          <w:iCs/>
        </w:rPr>
        <w:t>Center</w:t>
      </w:r>
      <w:proofErr w:type="spellEnd"/>
      <w:r>
        <w:rPr>
          <w:i/>
          <w:iCs/>
        </w:rPr>
        <w:t xml:space="preserve"> for Educational Policy Studies Journal</w:t>
      </w:r>
      <w:r>
        <w:t xml:space="preserve">, </w:t>
      </w:r>
      <w:r>
        <w:rPr>
          <w:i/>
          <w:iCs/>
        </w:rPr>
        <w:t>5</w:t>
      </w:r>
      <w:r>
        <w:t>(3), 129–155. https://doi.org/10.26529/cepsj.132</w:t>
      </w:r>
    </w:p>
    <w:p w14:paraId="4969CAB2" w14:textId="77777777" w:rsidR="00113353" w:rsidRDefault="00113353" w:rsidP="00113353">
      <w:pPr>
        <w:pStyle w:val="Bibliography"/>
      </w:pPr>
      <w:r>
        <w:t xml:space="preserve">Rovetta, A. (2020). Raiders of the Lost Correlation: A Guide on Using Pearson and Spearman Coefficients to Detect Hidden Correlations in Medical Sciences. </w:t>
      </w:r>
      <w:proofErr w:type="spellStart"/>
      <w:r>
        <w:rPr>
          <w:i/>
          <w:iCs/>
        </w:rPr>
        <w:t>Cureus</w:t>
      </w:r>
      <w:proofErr w:type="spellEnd"/>
      <w:r>
        <w:t xml:space="preserve">, </w:t>
      </w:r>
      <w:r>
        <w:rPr>
          <w:i/>
          <w:iCs/>
        </w:rPr>
        <w:t>12</w:t>
      </w:r>
      <w:r>
        <w:t>(12). https://doi.org/10.7759/cureus.11794</w:t>
      </w:r>
    </w:p>
    <w:p w14:paraId="7A91D95D" w14:textId="77777777" w:rsidR="00113353" w:rsidRDefault="00113353" w:rsidP="00113353">
      <w:pPr>
        <w:pStyle w:val="Bibliography"/>
      </w:pPr>
      <w:proofErr w:type="spellStart"/>
      <w:r>
        <w:t>Schapire</w:t>
      </w:r>
      <w:proofErr w:type="spellEnd"/>
      <w:r>
        <w:t xml:space="preserve">, R. E. (2003). The Boosting Approach to Machine Learning: An Overview. In D. D. Denison, M. H. Hansen, C. C. Holmes, B. Mallick, &amp; B. Yu (Eds.), </w:t>
      </w:r>
      <w:r>
        <w:rPr>
          <w:i/>
          <w:iCs/>
        </w:rPr>
        <w:t>Nonlinear Estimation and Classification</w:t>
      </w:r>
      <w:r>
        <w:t xml:space="preserve"> (Vol. 171, pp. 149–171). Springer New York. https://doi.org/10.1007/978-0-387-21579-2_9</w:t>
      </w:r>
    </w:p>
    <w:p w14:paraId="484CC8A9" w14:textId="77777777" w:rsidR="00113353" w:rsidRDefault="00113353" w:rsidP="00113353">
      <w:pPr>
        <w:pStyle w:val="Bibliography"/>
      </w:pPr>
      <w:r>
        <w:t xml:space="preserve">Schober, P., Boer, C., &amp; Schwarte, L. A. (2018). Correlation Coefficients: Appropriate Use and Interpretation. </w:t>
      </w:r>
      <w:proofErr w:type="spellStart"/>
      <w:r>
        <w:rPr>
          <w:i/>
          <w:iCs/>
        </w:rPr>
        <w:t>Anesthesia</w:t>
      </w:r>
      <w:proofErr w:type="spellEnd"/>
      <w:r>
        <w:rPr>
          <w:i/>
          <w:iCs/>
        </w:rPr>
        <w:t xml:space="preserve"> &amp; Analgesia</w:t>
      </w:r>
      <w:r>
        <w:t xml:space="preserve">, </w:t>
      </w:r>
      <w:r>
        <w:rPr>
          <w:i/>
          <w:iCs/>
        </w:rPr>
        <w:t>126</w:t>
      </w:r>
      <w:r>
        <w:t>(5), 1763–1768. https://doi.org/10.1213/ANE.0000000000002864</w:t>
      </w:r>
    </w:p>
    <w:p w14:paraId="44BAC93F" w14:textId="77777777" w:rsidR="00113353" w:rsidRDefault="00113353" w:rsidP="00113353">
      <w:pPr>
        <w:pStyle w:val="Bibliography"/>
      </w:pPr>
      <w:r>
        <w:t xml:space="preserve">Seufert, S., Guggemos, J., &amp; Tarantini, E. (2020). Online Professional Learning Communities for Developing Teachers’ Digital Competences. In P. Isaias, D. G. Sampson, &amp; D. </w:t>
      </w:r>
      <w:proofErr w:type="spellStart"/>
      <w:r>
        <w:t>Ifenthaler</w:t>
      </w:r>
      <w:proofErr w:type="spellEnd"/>
      <w:r>
        <w:t xml:space="preserve"> (Eds.), </w:t>
      </w:r>
      <w:r>
        <w:rPr>
          <w:i/>
          <w:iCs/>
        </w:rPr>
        <w:t>Technology Supported Innovations in School Education</w:t>
      </w:r>
      <w:r>
        <w:t xml:space="preserve"> (pp. 159–173). Springer International Publishing. https://doi.org/10.1007/978-3-030-48194-0_9</w:t>
      </w:r>
    </w:p>
    <w:p w14:paraId="4CC74529" w14:textId="77777777" w:rsidR="00113353" w:rsidRDefault="00113353" w:rsidP="00113353">
      <w:pPr>
        <w:pStyle w:val="Bibliography"/>
      </w:pPr>
      <w:r>
        <w:t xml:space="preserve">Shalev-Shwartz, S., &amp; Ben-David, S. (2014). </w:t>
      </w:r>
      <w:r>
        <w:rPr>
          <w:i/>
          <w:iCs/>
        </w:rPr>
        <w:t>Understanding machine learning: From theory to algorithms</w:t>
      </w:r>
      <w:r>
        <w:t>. Cambridge university press.</w:t>
      </w:r>
    </w:p>
    <w:p w14:paraId="13B5167B" w14:textId="77777777" w:rsidR="00113353" w:rsidRDefault="00113353" w:rsidP="00113353">
      <w:pPr>
        <w:pStyle w:val="Bibliography"/>
      </w:pPr>
      <w:proofErr w:type="spellStart"/>
      <w:r>
        <w:t>Šilih</w:t>
      </w:r>
      <w:proofErr w:type="spellEnd"/>
      <w:r>
        <w:t xml:space="preserve">, G. (1970). </w:t>
      </w:r>
      <w:proofErr w:type="spellStart"/>
      <w:r>
        <w:rPr>
          <w:i/>
          <w:iCs/>
        </w:rPr>
        <w:t>Didaktika</w:t>
      </w:r>
      <w:proofErr w:type="spellEnd"/>
      <w:r>
        <w:t xml:space="preserve">. </w:t>
      </w:r>
      <w:proofErr w:type="spellStart"/>
      <w:r>
        <w:t>Državna</w:t>
      </w:r>
      <w:proofErr w:type="spellEnd"/>
      <w:r>
        <w:t xml:space="preserve"> </w:t>
      </w:r>
      <w:proofErr w:type="spellStart"/>
      <w:r>
        <w:t>založba</w:t>
      </w:r>
      <w:proofErr w:type="spellEnd"/>
      <w:r>
        <w:t xml:space="preserve"> </w:t>
      </w:r>
      <w:proofErr w:type="spellStart"/>
      <w:r>
        <w:t>Slovenije</w:t>
      </w:r>
      <w:proofErr w:type="spellEnd"/>
      <w:r>
        <w:t>.</w:t>
      </w:r>
    </w:p>
    <w:p w14:paraId="252C2555" w14:textId="77777777" w:rsidR="00113353" w:rsidRDefault="00113353" w:rsidP="00113353">
      <w:pPr>
        <w:pStyle w:val="Bibliography"/>
      </w:pPr>
      <w:r>
        <w:lastRenderedPageBreak/>
        <w:t xml:space="preserve">Slavin, R. E., Hurley, E. A., &amp; Chamberlain, A. (2003). Cooperative Learning and Achievement: Theory and Research. In I. B. Weiner (Ed.), </w:t>
      </w:r>
      <w:r>
        <w:rPr>
          <w:i/>
          <w:iCs/>
        </w:rPr>
        <w:t>Handbook of Psychology</w:t>
      </w:r>
      <w:r>
        <w:t xml:space="preserve"> (1st ed., pp. 177–198). Wiley. https://doi.org/10.1002/0471264385.wei0709</w:t>
      </w:r>
    </w:p>
    <w:p w14:paraId="29A0EDA5" w14:textId="77777777" w:rsidR="00113353" w:rsidRDefault="00113353" w:rsidP="00113353">
      <w:pPr>
        <w:pStyle w:val="Bibliography"/>
      </w:pPr>
      <w:r>
        <w:t xml:space="preserve">Smith, A. B., &amp; Irey, R. K. (1974). </w:t>
      </w:r>
      <w:r>
        <w:rPr>
          <w:i/>
          <w:iCs/>
        </w:rPr>
        <w:t>Personality Variables and the Improvement of College Teaching</w:t>
      </w:r>
      <w:r>
        <w:t>. https://eric.ed.gov/?id=ED096313</w:t>
      </w:r>
    </w:p>
    <w:p w14:paraId="1DC99C86" w14:textId="77777777" w:rsidR="00113353" w:rsidRDefault="00113353" w:rsidP="00113353">
      <w:pPr>
        <w:pStyle w:val="Bibliography"/>
      </w:pPr>
      <w:r>
        <w:t xml:space="preserve">Sundre, D., Barry, C., </w:t>
      </w:r>
      <w:proofErr w:type="spellStart"/>
      <w:r>
        <w:t>Gynnild</w:t>
      </w:r>
      <w:proofErr w:type="spellEnd"/>
      <w:r>
        <w:t xml:space="preserve">, V., &amp; Tangen </w:t>
      </w:r>
      <w:proofErr w:type="spellStart"/>
      <w:r>
        <w:t>Ostgard</w:t>
      </w:r>
      <w:proofErr w:type="spellEnd"/>
      <w:r>
        <w:t xml:space="preserve">, E. (2012). Motivation for Achievement and Attitudes toward Mathematics Instruction in a Required Calculus Course at the Norwegian University of Science and Technology. </w:t>
      </w:r>
      <w:r>
        <w:rPr>
          <w:i/>
          <w:iCs/>
        </w:rPr>
        <w:t>Numeracy</w:t>
      </w:r>
      <w:r>
        <w:t xml:space="preserve">, </w:t>
      </w:r>
      <w:r>
        <w:rPr>
          <w:i/>
          <w:iCs/>
        </w:rPr>
        <w:t>5</w:t>
      </w:r>
      <w:r>
        <w:t>(1). https://doi.org/10.5038/1936-4660.5.1.4</w:t>
      </w:r>
    </w:p>
    <w:p w14:paraId="5A868264" w14:textId="77777777" w:rsidR="00113353" w:rsidRDefault="00113353" w:rsidP="00113353">
      <w:pPr>
        <w:pStyle w:val="Bibliography"/>
      </w:pPr>
      <w:r>
        <w:t xml:space="preserve">Suthaharan, S. (2016). Support Vector Machine. In S. Suthaharan, </w:t>
      </w:r>
      <w:r>
        <w:rPr>
          <w:i/>
          <w:iCs/>
        </w:rPr>
        <w:t>Machine Learning Models and Algorithms for Big Data Classification</w:t>
      </w:r>
      <w:r>
        <w:t xml:space="preserve"> (Vol. 36, pp. 207–235). Springer US. https://doi.org/10.1007/978-1-4899-7641-3_9</w:t>
      </w:r>
    </w:p>
    <w:p w14:paraId="75451BA1" w14:textId="77777777" w:rsidR="00113353" w:rsidRDefault="00113353" w:rsidP="00113353">
      <w:pPr>
        <w:pStyle w:val="Bibliography"/>
      </w:pPr>
      <w:proofErr w:type="spellStart"/>
      <w:r>
        <w:t>Tavazzi</w:t>
      </w:r>
      <w:proofErr w:type="spellEnd"/>
      <w:r>
        <w:t xml:space="preserve">, E., </w:t>
      </w:r>
      <w:proofErr w:type="spellStart"/>
      <w:r>
        <w:t>Daberdaku</w:t>
      </w:r>
      <w:proofErr w:type="spellEnd"/>
      <w:r>
        <w:t xml:space="preserve">, S., Vasta, R., Calvo, A., </w:t>
      </w:r>
      <w:proofErr w:type="spellStart"/>
      <w:r>
        <w:t>Chiò</w:t>
      </w:r>
      <w:proofErr w:type="spellEnd"/>
      <w:r>
        <w:t xml:space="preserve">, A., &amp; Di Camillo, B. (2020). Exploiting mutual information for the imputation of static and dynamic mixed-type clinical data with an adaptive k-nearest neighbours approach. </w:t>
      </w:r>
      <w:r>
        <w:rPr>
          <w:i/>
          <w:iCs/>
        </w:rPr>
        <w:t>BMC Medical Informatics and Decision Making</w:t>
      </w:r>
      <w:r>
        <w:t xml:space="preserve">, </w:t>
      </w:r>
      <w:r>
        <w:rPr>
          <w:i/>
          <w:iCs/>
        </w:rPr>
        <w:t>20</w:t>
      </w:r>
      <w:r>
        <w:t>(S5), 174. https://doi.org/10.1186/s12911-020-01166-2</w:t>
      </w:r>
    </w:p>
    <w:p w14:paraId="7741DF81" w14:textId="77777777" w:rsidR="00113353" w:rsidRDefault="00113353" w:rsidP="00113353">
      <w:pPr>
        <w:pStyle w:val="Bibliography"/>
      </w:pPr>
      <w:r>
        <w:t xml:space="preserve">Tella, A. (2007). The Impact of Motivation on Student’s Academic </w:t>
      </w:r>
      <w:proofErr w:type="spellStart"/>
      <w:r>
        <w:t>Achievementand</w:t>
      </w:r>
      <w:proofErr w:type="spellEnd"/>
      <w:r>
        <w:t xml:space="preserve"> Learning Outcomes in Mathematics among Secondary School Students in Nigeria. </w:t>
      </w:r>
      <w:r>
        <w:rPr>
          <w:i/>
          <w:iCs/>
        </w:rPr>
        <w:t>EURASIA Journal of Mathematics, Science and Technology Education</w:t>
      </w:r>
      <w:r>
        <w:t xml:space="preserve">, </w:t>
      </w:r>
      <w:r>
        <w:rPr>
          <w:i/>
          <w:iCs/>
        </w:rPr>
        <w:t>3</w:t>
      </w:r>
      <w:r>
        <w:t>(2). https://doi.org/10.12973/ejmste/75390</w:t>
      </w:r>
    </w:p>
    <w:p w14:paraId="352846FC" w14:textId="77777777" w:rsidR="00113353" w:rsidRDefault="00113353" w:rsidP="00113353">
      <w:pPr>
        <w:pStyle w:val="Bibliography"/>
      </w:pPr>
      <w:r>
        <w:t xml:space="preserve">Tomić, A. (2003). </w:t>
      </w:r>
      <w:proofErr w:type="spellStart"/>
      <w:r>
        <w:rPr>
          <w:i/>
          <w:iCs/>
        </w:rPr>
        <w:t>Izbrana</w:t>
      </w:r>
      <w:proofErr w:type="spellEnd"/>
      <w:r>
        <w:rPr>
          <w:i/>
          <w:iCs/>
        </w:rPr>
        <w:t xml:space="preserve"> </w:t>
      </w:r>
      <w:proofErr w:type="spellStart"/>
      <w:r>
        <w:rPr>
          <w:i/>
          <w:iCs/>
        </w:rPr>
        <w:t>poglavja</w:t>
      </w:r>
      <w:proofErr w:type="spellEnd"/>
      <w:r>
        <w:rPr>
          <w:i/>
          <w:iCs/>
        </w:rPr>
        <w:t xml:space="preserve"> </w:t>
      </w:r>
      <w:proofErr w:type="spellStart"/>
      <w:r>
        <w:rPr>
          <w:i/>
          <w:iCs/>
        </w:rPr>
        <w:t>iz</w:t>
      </w:r>
      <w:proofErr w:type="spellEnd"/>
      <w:r>
        <w:rPr>
          <w:i/>
          <w:iCs/>
        </w:rPr>
        <w:t xml:space="preserve"> </w:t>
      </w:r>
      <w:proofErr w:type="spellStart"/>
      <w:r>
        <w:rPr>
          <w:i/>
          <w:iCs/>
        </w:rPr>
        <w:t>didaktike</w:t>
      </w:r>
      <w:proofErr w:type="spellEnd"/>
      <w:r>
        <w:t>.</w:t>
      </w:r>
    </w:p>
    <w:p w14:paraId="6537F368" w14:textId="77777777" w:rsidR="00113353" w:rsidRDefault="00113353" w:rsidP="00113353">
      <w:pPr>
        <w:pStyle w:val="Bibliography"/>
      </w:pPr>
      <w:proofErr w:type="spellStart"/>
      <w:r>
        <w:t>Vallée</w:t>
      </w:r>
      <w:proofErr w:type="spellEnd"/>
      <w:r>
        <w:t xml:space="preserve">-Tourangeau, F., Sirota, M., &amp; </w:t>
      </w:r>
      <w:proofErr w:type="spellStart"/>
      <w:r>
        <w:t>Villejoubert</w:t>
      </w:r>
      <w:proofErr w:type="spellEnd"/>
      <w:r>
        <w:t xml:space="preserve">, G. (2013). Reducing The Impact of Math Anxiety on Mental Arithmetic: The Importance of Distributed Cognition. </w:t>
      </w:r>
      <w:r>
        <w:rPr>
          <w:i/>
          <w:iCs/>
        </w:rPr>
        <w:t xml:space="preserve">Cognitive </w:t>
      </w:r>
      <w:r>
        <w:rPr>
          <w:i/>
          <w:iCs/>
        </w:rPr>
        <w:lastRenderedPageBreak/>
        <w:t>Science</w:t>
      </w:r>
      <w:r>
        <w:t xml:space="preserve">, </w:t>
      </w:r>
      <w:r>
        <w:rPr>
          <w:i/>
          <w:iCs/>
        </w:rPr>
        <w:t>35</w:t>
      </w:r>
      <w:r>
        <w:t>. https://consensus.app/papers/reducing-impact-math-anxiety-mental-arithmetic-vall%C3%A9etourangeau/a1049a1c0af255c7a9d4f20dc1b547e2/</w:t>
      </w:r>
    </w:p>
    <w:p w14:paraId="2E81D006" w14:textId="77777777" w:rsidR="00113353" w:rsidRDefault="00113353" w:rsidP="00113353">
      <w:pPr>
        <w:pStyle w:val="Bibliography"/>
      </w:pPr>
      <w:r>
        <w:t xml:space="preserve">Van Der Laan Smith, J., &amp; Spindle, R. M. (2007). The impact of group formation in a cooperative learning environment. </w:t>
      </w:r>
      <w:r>
        <w:rPr>
          <w:i/>
          <w:iCs/>
        </w:rPr>
        <w:t>Journal of Accounting Education</w:t>
      </w:r>
      <w:r>
        <w:t xml:space="preserve">, </w:t>
      </w:r>
      <w:r>
        <w:rPr>
          <w:i/>
          <w:iCs/>
        </w:rPr>
        <w:t>25</w:t>
      </w:r>
      <w:r>
        <w:t>(4), 153–167. https://doi.org/10.1016/j.jaccedu.2007.09.002</w:t>
      </w:r>
    </w:p>
    <w:p w14:paraId="45163798" w14:textId="77777777" w:rsidR="00113353" w:rsidRDefault="00113353" w:rsidP="00113353">
      <w:pPr>
        <w:pStyle w:val="Bibliography"/>
      </w:pPr>
      <w:r>
        <w:t xml:space="preserve">van der </w:t>
      </w:r>
      <w:proofErr w:type="spellStart"/>
      <w:r>
        <w:t>Maaten</w:t>
      </w:r>
      <w:proofErr w:type="spellEnd"/>
      <w:r>
        <w:t xml:space="preserve">, L. J. P., &amp; Hinton, G. E. (2008). Visualizing High-Dimensional Data Using t-SNE. </w:t>
      </w:r>
      <w:r>
        <w:rPr>
          <w:i/>
          <w:iCs/>
        </w:rPr>
        <w:t>Journal of Machine Learning Research</w:t>
      </w:r>
      <w:r>
        <w:t xml:space="preserve">, </w:t>
      </w:r>
      <w:r>
        <w:rPr>
          <w:i/>
          <w:iCs/>
        </w:rPr>
        <w:t>9</w:t>
      </w:r>
      <w:r>
        <w:t>(</w:t>
      </w:r>
      <w:proofErr w:type="spellStart"/>
      <w:r>
        <w:t>nov</w:t>
      </w:r>
      <w:proofErr w:type="spellEnd"/>
      <w:r>
        <w:t>), 2579–2605.</w:t>
      </w:r>
    </w:p>
    <w:p w14:paraId="005F8BA7" w14:textId="77777777" w:rsidR="00113353" w:rsidRDefault="00113353" w:rsidP="00113353">
      <w:pPr>
        <w:pStyle w:val="Bibliography"/>
      </w:pPr>
      <w:r>
        <w:t xml:space="preserve">Van </w:t>
      </w:r>
      <w:proofErr w:type="spellStart"/>
      <w:r>
        <w:t>Diggele</w:t>
      </w:r>
      <w:proofErr w:type="spellEnd"/>
      <w:r>
        <w:t xml:space="preserve">, C., Burgess, A., &amp; Mellis, C. (2020). Planning, </w:t>
      </w:r>
      <w:proofErr w:type="gramStart"/>
      <w:r>
        <w:t>preparing</w:t>
      </w:r>
      <w:proofErr w:type="gramEnd"/>
      <w:r>
        <w:t xml:space="preserve"> and structuring a small group teaching session. </w:t>
      </w:r>
      <w:r>
        <w:rPr>
          <w:i/>
          <w:iCs/>
        </w:rPr>
        <w:t>BMC Medical Education</w:t>
      </w:r>
      <w:r>
        <w:t xml:space="preserve">, </w:t>
      </w:r>
      <w:r>
        <w:rPr>
          <w:i/>
          <w:iCs/>
        </w:rPr>
        <w:t>20</w:t>
      </w:r>
      <w:r>
        <w:t>(S2), 462. https://doi.org/10.1186/s12909-020-02281-4</w:t>
      </w:r>
    </w:p>
    <w:p w14:paraId="6C7D3971" w14:textId="77777777" w:rsidR="00113353" w:rsidRDefault="00113353" w:rsidP="00113353">
      <w:pPr>
        <w:pStyle w:val="Bibliography"/>
      </w:pPr>
      <w:proofErr w:type="spellStart"/>
      <w:r>
        <w:t>Varoquaux</w:t>
      </w:r>
      <w:proofErr w:type="spellEnd"/>
      <w:r>
        <w:t xml:space="preserve">, G., &amp; </w:t>
      </w:r>
      <w:proofErr w:type="spellStart"/>
      <w:r>
        <w:t>Colliot</w:t>
      </w:r>
      <w:proofErr w:type="spellEnd"/>
      <w:r>
        <w:t xml:space="preserve">, O. (2023). Evaluating Machine Learning Models and Their Diagnostic Value. In O. </w:t>
      </w:r>
      <w:proofErr w:type="spellStart"/>
      <w:r>
        <w:t>Colliot</w:t>
      </w:r>
      <w:proofErr w:type="spellEnd"/>
      <w:r>
        <w:t xml:space="preserve"> (Ed.), </w:t>
      </w:r>
      <w:r>
        <w:rPr>
          <w:i/>
          <w:iCs/>
        </w:rPr>
        <w:t>Machine Learning for Brain Disorders</w:t>
      </w:r>
      <w:r>
        <w:t xml:space="preserve"> (Vol. 197, pp. 601–630). Springer US. https://doi.org/10.1007/978-1-0716-3195-9_20</w:t>
      </w:r>
    </w:p>
    <w:p w14:paraId="1B11919A" w14:textId="77777777" w:rsidR="00113353" w:rsidRDefault="00113353" w:rsidP="00113353">
      <w:pPr>
        <w:pStyle w:val="Bibliography"/>
      </w:pPr>
      <w:r>
        <w:t xml:space="preserve">Vergara, J. R., &amp; Estévez, P. A. (2014). A review of feature selection methods based on mutual information. </w:t>
      </w:r>
      <w:r>
        <w:rPr>
          <w:i/>
          <w:iCs/>
        </w:rPr>
        <w:t>Neural Computing and Applications</w:t>
      </w:r>
      <w:r>
        <w:t xml:space="preserve">, </w:t>
      </w:r>
      <w:r>
        <w:rPr>
          <w:i/>
          <w:iCs/>
        </w:rPr>
        <w:t>24</w:t>
      </w:r>
      <w:r>
        <w:t>(1), 175–186. https://doi.org/10.1007/s00521-013-1368-0</w:t>
      </w:r>
    </w:p>
    <w:p w14:paraId="0C0B71E1" w14:textId="77777777" w:rsidR="00113353" w:rsidRDefault="00113353" w:rsidP="00113353">
      <w:pPr>
        <w:pStyle w:val="Bibliography"/>
      </w:pPr>
      <w:proofErr w:type="spellStart"/>
      <w:r>
        <w:t>Viroli</w:t>
      </w:r>
      <w:proofErr w:type="spellEnd"/>
      <w:r>
        <w:t xml:space="preserve">, C., &amp; McLachlan, G. J. (2019). Deep Gaussian mixture models. </w:t>
      </w:r>
      <w:r>
        <w:rPr>
          <w:i/>
          <w:iCs/>
        </w:rPr>
        <w:t>Statistics and Computing</w:t>
      </w:r>
      <w:r>
        <w:t xml:space="preserve">, </w:t>
      </w:r>
      <w:r>
        <w:rPr>
          <w:i/>
          <w:iCs/>
        </w:rPr>
        <w:t>29</w:t>
      </w:r>
      <w:r>
        <w:t>(1), 43–51. https://doi.org/10.1007/s11222-017-9793-z</w:t>
      </w:r>
    </w:p>
    <w:p w14:paraId="2E1C694E" w14:textId="77777777" w:rsidR="00113353" w:rsidRDefault="00113353" w:rsidP="00113353">
      <w:pPr>
        <w:pStyle w:val="Bibliography"/>
      </w:pPr>
      <w:r>
        <w:t xml:space="preserve">Vishwanathan, S. V. N., &amp; Smola, A. (2008). </w:t>
      </w:r>
      <w:r>
        <w:rPr>
          <w:i/>
          <w:iCs/>
        </w:rPr>
        <w:t>Introduction to Machine Learning</w:t>
      </w:r>
      <w:r>
        <w:t>. Cambridge University Press. https://alex.smola.org/drafts/thebook.pdf</w:t>
      </w:r>
    </w:p>
    <w:p w14:paraId="1300A164" w14:textId="77777777" w:rsidR="00113353" w:rsidRDefault="00113353" w:rsidP="00113353">
      <w:pPr>
        <w:pStyle w:val="Bibliography"/>
      </w:pPr>
      <w:r>
        <w:t xml:space="preserve">Vujovic, Ž. Ð. (2021). Classification Model Evaluation Metrics. </w:t>
      </w:r>
      <w:r>
        <w:rPr>
          <w:i/>
          <w:iCs/>
        </w:rPr>
        <w:t>International Journal of Advanced Computer Science and Applications</w:t>
      </w:r>
      <w:r>
        <w:t xml:space="preserve">, </w:t>
      </w:r>
      <w:r>
        <w:rPr>
          <w:i/>
          <w:iCs/>
        </w:rPr>
        <w:t>12</w:t>
      </w:r>
      <w:r>
        <w:t>(6). https://doi.org/10.14569/IJACSA.2021.0120670</w:t>
      </w:r>
    </w:p>
    <w:p w14:paraId="1A3C3AD1" w14:textId="77777777" w:rsidR="00113353" w:rsidRDefault="00113353" w:rsidP="00113353">
      <w:pPr>
        <w:pStyle w:val="Bibliography"/>
      </w:pPr>
      <w:r>
        <w:lastRenderedPageBreak/>
        <w:t xml:space="preserve">Wahyu Ariani, D. (2013). Personality and Learning Motivation. </w:t>
      </w:r>
      <w:r>
        <w:rPr>
          <w:i/>
          <w:iCs/>
        </w:rPr>
        <w:t>European Journal of Business and Management</w:t>
      </w:r>
      <w:r>
        <w:t xml:space="preserve">, </w:t>
      </w:r>
      <w:r>
        <w:rPr>
          <w:i/>
          <w:iCs/>
        </w:rPr>
        <w:t>5</w:t>
      </w:r>
      <w:r>
        <w:t>.</w:t>
      </w:r>
    </w:p>
    <w:p w14:paraId="13A93454" w14:textId="77777777" w:rsidR="00113353" w:rsidRDefault="00113353" w:rsidP="00113353">
      <w:pPr>
        <w:pStyle w:val="Bibliography"/>
      </w:pPr>
      <w:r>
        <w:t xml:space="preserve">Wang, Z., Lukowski, S. L., Hart, S. A., Lyons, I. M., Thompson, L. A., Kovas, Y., Mazzocco, M. M. M., Plomin, R., &amp; Petrill, S. A. (2015). Is Math Anxiety Always Bad for Math Learning? The Role of Math Motivation. </w:t>
      </w:r>
      <w:r>
        <w:rPr>
          <w:i/>
          <w:iCs/>
        </w:rPr>
        <w:t>Psychological Science</w:t>
      </w:r>
      <w:r>
        <w:t xml:space="preserve">, </w:t>
      </w:r>
      <w:r>
        <w:rPr>
          <w:i/>
          <w:iCs/>
        </w:rPr>
        <w:t>26</w:t>
      </w:r>
      <w:r>
        <w:t>(12), 1863–1876. https://doi.org/10.1177/0956797615602471</w:t>
      </w:r>
    </w:p>
    <w:p w14:paraId="5D492A2B" w14:textId="77777777" w:rsidR="00113353" w:rsidRDefault="00113353" w:rsidP="00113353">
      <w:pPr>
        <w:pStyle w:val="Bibliography"/>
      </w:pPr>
      <w:r>
        <w:t xml:space="preserve">Wei, M., Chow, T. W. S., &amp; Chan, R. H. M. (2015). Heterogeneous feature subset selection using mutual information-based feature transformation. </w:t>
      </w:r>
      <w:r>
        <w:rPr>
          <w:i/>
          <w:iCs/>
        </w:rPr>
        <w:t>Neurocomputing</w:t>
      </w:r>
      <w:r>
        <w:t xml:space="preserve">, </w:t>
      </w:r>
      <w:r>
        <w:rPr>
          <w:i/>
          <w:iCs/>
        </w:rPr>
        <w:t>168</w:t>
      </w:r>
      <w:r>
        <w:t>, 706–718. https://doi.org/10.1016/j.neucom.2015.05.053</w:t>
      </w:r>
    </w:p>
    <w:p w14:paraId="5AE3A18A" w14:textId="77777777" w:rsidR="00113353" w:rsidRDefault="00113353" w:rsidP="00113353">
      <w:pPr>
        <w:pStyle w:val="Bibliography"/>
      </w:pPr>
      <w:r>
        <w:t xml:space="preserve">Wickham, H. (2014). Tidy Data. </w:t>
      </w:r>
      <w:r>
        <w:rPr>
          <w:i/>
          <w:iCs/>
        </w:rPr>
        <w:t>Journal of Statistical Software</w:t>
      </w:r>
      <w:r>
        <w:t xml:space="preserve">, </w:t>
      </w:r>
      <w:r>
        <w:rPr>
          <w:i/>
          <w:iCs/>
        </w:rPr>
        <w:t>59</w:t>
      </w:r>
      <w:r>
        <w:t>, 1–23. https://doi.org/10.18637/jss.v059.i10</w:t>
      </w:r>
    </w:p>
    <w:p w14:paraId="69B916E1" w14:textId="77777777" w:rsidR="00113353" w:rsidRDefault="00113353" w:rsidP="00113353">
      <w:pPr>
        <w:pStyle w:val="Bibliography"/>
      </w:pPr>
      <w:r>
        <w:t xml:space="preserve">Wickramasinghe, I., &amp; </w:t>
      </w:r>
      <w:proofErr w:type="spellStart"/>
      <w:r>
        <w:t>Kalutarage</w:t>
      </w:r>
      <w:proofErr w:type="spellEnd"/>
      <w:r>
        <w:t xml:space="preserve">, H. (2021). Naive Bayes: Applications, </w:t>
      </w:r>
      <w:proofErr w:type="gramStart"/>
      <w:r>
        <w:t>variations</w:t>
      </w:r>
      <w:proofErr w:type="gramEnd"/>
      <w:r>
        <w:t xml:space="preserve"> and vulnerabilities: a review of literature with code snippets for implementation. </w:t>
      </w:r>
      <w:r>
        <w:rPr>
          <w:i/>
          <w:iCs/>
        </w:rPr>
        <w:t>Soft Computing</w:t>
      </w:r>
      <w:r>
        <w:t xml:space="preserve">, </w:t>
      </w:r>
      <w:r>
        <w:rPr>
          <w:i/>
          <w:iCs/>
        </w:rPr>
        <w:t>25</w:t>
      </w:r>
      <w:r>
        <w:t>(3), 2277–2293. https://doi.org/10.1007/s00500-020-05297-6</w:t>
      </w:r>
    </w:p>
    <w:p w14:paraId="7CAF9737" w14:textId="77777777" w:rsidR="00113353" w:rsidRDefault="00113353" w:rsidP="00113353">
      <w:pPr>
        <w:pStyle w:val="Bibliography"/>
      </w:pPr>
      <w:proofErr w:type="spellStart"/>
      <w:r>
        <w:t>Wlodzislaw</w:t>
      </w:r>
      <w:proofErr w:type="spellEnd"/>
      <w:r>
        <w:t xml:space="preserve">, D., Winiarski, T., Biesiada, J., &amp; Kachel, A. (2003). </w:t>
      </w:r>
      <w:r>
        <w:rPr>
          <w:i/>
          <w:iCs/>
        </w:rPr>
        <w:t>Feature selection and ranking filters</w:t>
      </w:r>
      <w:r>
        <w:t>.</w:t>
      </w:r>
    </w:p>
    <w:p w14:paraId="7749253E" w14:textId="77777777" w:rsidR="00113353" w:rsidRDefault="00113353" w:rsidP="00113353">
      <w:pPr>
        <w:pStyle w:val="Bibliography"/>
      </w:pPr>
      <w:r>
        <w:t xml:space="preserve">Wyman, P. J., &amp; Watson, S. B. (2020). Academic achievement with cooperative learning using homogeneous and heterogeneous groups. </w:t>
      </w:r>
      <w:r>
        <w:rPr>
          <w:i/>
          <w:iCs/>
        </w:rPr>
        <w:t>School Science and Mathematics</w:t>
      </w:r>
      <w:r>
        <w:t xml:space="preserve">, </w:t>
      </w:r>
      <w:r>
        <w:rPr>
          <w:i/>
          <w:iCs/>
        </w:rPr>
        <w:t>120</w:t>
      </w:r>
      <w:r>
        <w:t>(6), 356–363. https://doi.org/10.1111/ssm.12427</w:t>
      </w:r>
    </w:p>
    <w:p w14:paraId="4C26BCED" w14:textId="77777777" w:rsidR="00113353" w:rsidRDefault="00113353" w:rsidP="00113353">
      <w:pPr>
        <w:pStyle w:val="Bibliography"/>
      </w:pPr>
      <w:r>
        <w:t xml:space="preserve">Xanthopoulos, P., </w:t>
      </w:r>
      <w:proofErr w:type="spellStart"/>
      <w:r>
        <w:t>Pardalos</w:t>
      </w:r>
      <w:proofErr w:type="spellEnd"/>
      <w:r>
        <w:t xml:space="preserve">, P. M., &amp; </w:t>
      </w:r>
      <w:proofErr w:type="spellStart"/>
      <w:r>
        <w:t>Trafalis</w:t>
      </w:r>
      <w:proofErr w:type="spellEnd"/>
      <w:r>
        <w:t xml:space="preserve">, T. B. (2013). Linear Discriminant Analysis. In P. Xanthopoulos, P. M. </w:t>
      </w:r>
      <w:proofErr w:type="spellStart"/>
      <w:r>
        <w:t>Pardalos</w:t>
      </w:r>
      <w:proofErr w:type="spellEnd"/>
      <w:r>
        <w:t xml:space="preserve">, &amp; T. B. </w:t>
      </w:r>
      <w:proofErr w:type="spellStart"/>
      <w:r>
        <w:t>Trafalis</w:t>
      </w:r>
      <w:proofErr w:type="spellEnd"/>
      <w:r>
        <w:t xml:space="preserve">, </w:t>
      </w:r>
      <w:r>
        <w:rPr>
          <w:i/>
          <w:iCs/>
        </w:rPr>
        <w:t>Robust Data Mining</w:t>
      </w:r>
      <w:r>
        <w:t xml:space="preserve"> (pp. 27–33). Springer New York. https://doi.org/10.1007/978-1-4419-9878-1_4</w:t>
      </w:r>
    </w:p>
    <w:p w14:paraId="052A9E40" w14:textId="77777777" w:rsidR="00113353" w:rsidRDefault="00113353" w:rsidP="00113353">
      <w:pPr>
        <w:pStyle w:val="Bibliography"/>
      </w:pPr>
      <w:r>
        <w:t xml:space="preserve">Yang, X. (2023). A Historical Review of Collaborative Learning and Cooperative Learning. </w:t>
      </w:r>
      <w:proofErr w:type="spellStart"/>
      <w:r>
        <w:rPr>
          <w:i/>
          <w:iCs/>
        </w:rPr>
        <w:t>TechTrends</w:t>
      </w:r>
      <w:proofErr w:type="spellEnd"/>
      <w:r>
        <w:t xml:space="preserve">, </w:t>
      </w:r>
      <w:r>
        <w:rPr>
          <w:i/>
          <w:iCs/>
        </w:rPr>
        <w:t>67</w:t>
      </w:r>
      <w:r>
        <w:t>(4), 718–728. https://doi.org/10.1007/s11528-022-00823-9</w:t>
      </w:r>
    </w:p>
    <w:p w14:paraId="4F05C209" w14:textId="77777777" w:rsidR="00113353" w:rsidRDefault="00113353" w:rsidP="00113353">
      <w:pPr>
        <w:pStyle w:val="Bibliography"/>
      </w:pPr>
      <w:r>
        <w:lastRenderedPageBreak/>
        <w:t xml:space="preserve">Yavuz, G., </w:t>
      </w:r>
      <w:proofErr w:type="spellStart"/>
      <w:r>
        <w:t>Ozyildirim</w:t>
      </w:r>
      <w:proofErr w:type="spellEnd"/>
      <w:r>
        <w:t xml:space="preserve">, F., &amp; Dogan, N. (2012). Mathematics Motivation Scale: A Validity and Reliability. </w:t>
      </w:r>
      <w:r>
        <w:rPr>
          <w:i/>
          <w:iCs/>
        </w:rPr>
        <w:t xml:space="preserve">Procedia - Social and </w:t>
      </w:r>
      <w:proofErr w:type="spellStart"/>
      <w:r>
        <w:rPr>
          <w:i/>
          <w:iCs/>
        </w:rPr>
        <w:t>Behavioral</w:t>
      </w:r>
      <w:proofErr w:type="spellEnd"/>
      <w:r>
        <w:rPr>
          <w:i/>
          <w:iCs/>
        </w:rPr>
        <w:t xml:space="preserve"> Sciences</w:t>
      </w:r>
      <w:r>
        <w:t xml:space="preserve">, </w:t>
      </w:r>
      <w:r>
        <w:rPr>
          <w:i/>
          <w:iCs/>
        </w:rPr>
        <w:t>46</w:t>
      </w:r>
      <w:r>
        <w:t>, 1633–1638. https://doi.org/10.1016/j.sbspro.2012.05.352</w:t>
      </w:r>
    </w:p>
    <w:p w14:paraId="2AF1A35F" w14:textId="77777777" w:rsidR="00113353" w:rsidRDefault="00113353" w:rsidP="00113353">
      <w:pPr>
        <w:pStyle w:val="Bibliography"/>
      </w:pPr>
      <w:r>
        <w:t xml:space="preserve">Ying, X. (2019). An Overview of Overfitting and its Solutions. </w:t>
      </w:r>
      <w:r>
        <w:rPr>
          <w:i/>
          <w:iCs/>
        </w:rPr>
        <w:t>Journal of Physics: Conference Series</w:t>
      </w:r>
      <w:r>
        <w:t xml:space="preserve">, </w:t>
      </w:r>
      <w:r>
        <w:rPr>
          <w:i/>
          <w:iCs/>
        </w:rPr>
        <w:t>1168</w:t>
      </w:r>
      <w:r>
        <w:t>, 022022. https://doi.org/10.1088/1742-6596/1168/2/022022</w:t>
      </w:r>
    </w:p>
    <w:p w14:paraId="13152DA9" w14:textId="77777777" w:rsidR="00113353" w:rsidRDefault="00113353" w:rsidP="00113353">
      <w:pPr>
        <w:pStyle w:val="Bibliography"/>
      </w:pPr>
      <w:r>
        <w:t xml:space="preserve">Yu-Tzu Lin, Cheng-Chih Wu, Zhi-Hong Chen, &amp; Pei-Yi Ku. (2020). How Gender Pairings Affect Collaborative Problem Solving in Social-Learning Context: The Effects on Performance, </w:t>
      </w:r>
      <w:proofErr w:type="spellStart"/>
      <w:r>
        <w:t>Behaviors</w:t>
      </w:r>
      <w:proofErr w:type="spellEnd"/>
      <w:r>
        <w:t xml:space="preserve">, and Attitudes. </w:t>
      </w:r>
      <w:r>
        <w:rPr>
          <w:i/>
          <w:iCs/>
        </w:rPr>
        <w:t>Educational Technology &amp; Society</w:t>
      </w:r>
      <w:r>
        <w:t xml:space="preserve">, </w:t>
      </w:r>
      <w:r>
        <w:rPr>
          <w:i/>
          <w:iCs/>
        </w:rPr>
        <w:t>23</w:t>
      </w:r>
      <w:r>
        <w:t>(4). https://doi.org/10.30191/ETS.202010_23(4).0003</w:t>
      </w:r>
    </w:p>
    <w:p w14:paraId="2E855E13" w14:textId="77777777" w:rsidR="00113353" w:rsidRDefault="00113353" w:rsidP="00113353">
      <w:pPr>
        <w:pStyle w:val="Bibliography"/>
      </w:pPr>
      <w:r>
        <w:t xml:space="preserve">Zhang, W., Yang, A. C. H., Huang, L., Leung, D. Y. H., &amp; Lau, N. (2022). Correlation between the composition of personalities and project success in project-based learning among design students. </w:t>
      </w:r>
      <w:r>
        <w:rPr>
          <w:i/>
          <w:iCs/>
        </w:rPr>
        <w:t>International Journal of Technology and Design Education</w:t>
      </w:r>
      <w:r>
        <w:t xml:space="preserve">, </w:t>
      </w:r>
      <w:r>
        <w:rPr>
          <w:i/>
          <w:iCs/>
        </w:rPr>
        <w:t>32</w:t>
      </w:r>
      <w:r>
        <w:t>(5), 2873–2895. https://doi.org/10.1007/s10798-021-09716-z</w:t>
      </w:r>
    </w:p>
    <w:p w14:paraId="4D76C2C9" w14:textId="77777777" w:rsidR="00113353" w:rsidRDefault="00113353" w:rsidP="00113353">
      <w:pPr>
        <w:pStyle w:val="Bibliography"/>
      </w:pPr>
      <w:r>
        <w:t xml:space="preserve">Zhang, Z. (2016). Introduction to machine learning: K-nearest </w:t>
      </w:r>
      <w:proofErr w:type="spellStart"/>
      <w:r>
        <w:t>neighbors</w:t>
      </w:r>
      <w:proofErr w:type="spellEnd"/>
      <w:r>
        <w:t xml:space="preserve">. </w:t>
      </w:r>
      <w:r>
        <w:rPr>
          <w:i/>
          <w:iCs/>
        </w:rPr>
        <w:t>Annals of Translational Medicine</w:t>
      </w:r>
      <w:r>
        <w:t xml:space="preserve">, </w:t>
      </w:r>
      <w:r>
        <w:rPr>
          <w:i/>
          <w:iCs/>
        </w:rPr>
        <w:t>4</w:t>
      </w:r>
      <w:r>
        <w:t>(11), 218–218. https://doi.org/10.21037/atm.2016.03.37</w:t>
      </w:r>
    </w:p>
    <w:p w14:paraId="0ED0FCE0" w14:textId="79161BE6" w:rsidR="00423309" w:rsidRDefault="00812CAE" w:rsidP="00F743CF">
      <w:r>
        <w:fldChar w:fldCharType="end"/>
      </w:r>
    </w:p>
    <w:p w14:paraId="01BB9F04" w14:textId="06E1072D" w:rsidR="00146F8F" w:rsidRDefault="00146F8F">
      <w:pPr>
        <w:jc w:val="left"/>
      </w:pPr>
      <w:r>
        <w:br w:type="page"/>
      </w:r>
    </w:p>
    <w:p w14:paraId="01DCF08A" w14:textId="77777777" w:rsidR="00F02E01" w:rsidRDefault="00F02E01" w:rsidP="00423309"/>
    <w:p w14:paraId="6A0E4E7C" w14:textId="71A67A36" w:rsidR="00F02E01" w:rsidRDefault="00F02E01" w:rsidP="00F02E01">
      <w:pPr>
        <w:pStyle w:val="Heading1"/>
      </w:pPr>
      <w:bookmarkStart w:id="32" w:name="_Ref150947220"/>
      <w:bookmarkStart w:id="33" w:name="_Ref150947223"/>
      <w:bookmarkStart w:id="34" w:name="_Toc155434888"/>
      <w:proofErr w:type="spellStart"/>
      <w:r>
        <w:t>Prilog</w:t>
      </w:r>
      <w:bookmarkEnd w:id="32"/>
      <w:bookmarkEnd w:id="33"/>
      <w:r w:rsidR="00B77D6E">
        <w:t>a</w:t>
      </w:r>
      <w:proofErr w:type="spellEnd"/>
      <w:r w:rsidR="00B77D6E">
        <w:t xml:space="preserve"> A</w:t>
      </w:r>
      <w:r w:rsidR="00383408">
        <w:t xml:space="preserve">: </w:t>
      </w:r>
      <w:proofErr w:type="spellStart"/>
      <w:r w:rsidR="00383408">
        <w:t>Vprašalnik</w:t>
      </w:r>
      <w:bookmarkEnd w:id="34"/>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6"/>
        <w:gridCol w:w="460"/>
        <w:gridCol w:w="4538"/>
        <w:gridCol w:w="2554"/>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r>
              <w:t xml:space="preserve">Težavnost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763C719D" w14:textId="77777777" w:rsidR="00146F8F" w:rsidRDefault="00146F8F"/>
    <w:p w14:paraId="25722EEA" w14:textId="77777777" w:rsidR="00146F8F" w:rsidRDefault="00146F8F"/>
    <w:p w14:paraId="5A94B906" w14:textId="77777777" w:rsidR="00146F8F" w:rsidRDefault="00146F8F"/>
    <w:p w14:paraId="6FCEE57B" w14:textId="77777777" w:rsidR="00146F8F" w:rsidRDefault="00146F8F"/>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64"/>
        <w:gridCol w:w="460"/>
        <w:gridCol w:w="460"/>
        <w:gridCol w:w="6014"/>
        <w:gridCol w:w="1620"/>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lastRenderedPageBreak/>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sem </w:t>
            </w:r>
            <w:proofErr w:type="spellStart"/>
            <w:r>
              <w:t>več</w:t>
            </w:r>
            <w:proofErr w:type="spellEnd"/>
            <w:r>
              <w:t>)</w:t>
            </w:r>
          </w:p>
        </w:tc>
      </w:tr>
    </w:tbl>
    <w:p w14:paraId="53C35A94" w14:textId="11AFC55C" w:rsidR="00BF576A" w:rsidRDefault="00BF576A" w:rsidP="00BF576A"/>
    <w:p w14:paraId="1B1AB98B" w14:textId="77777777" w:rsidR="00D8479C" w:rsidRPr="00D8479C" w:rsidRDefault="00D8479C" w:rsidP="00D8479C"/>
    <w:sectPr w:rsidR="00D8479C" w:rsidRPr="00D8479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52402" w14:textId="77777777" w:rsidR="00AE4525" w:rsidRDefault="00AE4525" w:rsidP="00AE29F3">
      <w:pPr>
        <w:spacing w:after="0" w:line="240" w:lineRule="auto"/>
      </w:pPr>
      <w:r>
        <w:separator/>
      </w:r>
    </w:p>
  </w:endnote>
  <w:endnote w:type="continuationSeparator" w:id="0">
    <w:p w14:paraId="295E8DAF" w14:textId="77777777" w:rsidR="00AE4525" w:rsidRDefault="00AE4525"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3C364" w14:textId="77777777" w:rsidR="00AE4525" w:rsidRDefault="00AE4525" w:rsidP="00AE29F3">
      <w:pPr>
        <w:spacing w:after="0" w:line="240" w:lineRule="auto"/>
      </w:pPr>
      <w:r>
        <w:separator/>
      </w:r>
    </w:p>
  </w:footnote>
  <w:footnote w:type="continuationSeparator" w:id="0">
    <w:p w14:paraId="1F9DA128" w14:textId="77777777" w:rsidR="00AE4525" w:rsidRDefault="00AE4525"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FB65BAF"/>
    <w:multiLevelType w:val="hybridMultilevel"/>
    <w:tmpl w:val="BC10231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5"/>
  </w:num>
  <w:num w:numId="2" w16cid:durableId="549921021">
    <w:abstractNumId w:val="8"/>
  </w:num>
  <w:num w:numId="3" w16cid:durableId="1381906178">
    <w:abstractNumId w:val="0"/>
  </w:num>
  <w:num w:numId="4" w16cid:durableId="235284400">
    <w:abstractNumId w:val="1"/>
  </w:num>
  <w:num w:numId="5" w16cid:durableId="1908301273">
    <w:abstractNumId w:val="7"/>
  </w:num>
  <w:num w:numId="6" w16cid:durableId="1023170121">
    <w:abstractNumId w:val="4"/>
  </w:num>
  <w:num w:numId="7" w16cid:durableId="253167483">
    <w:abstractNumId w:val="6"/>
  </w:num>
  <w:num w:numId="8" w16cid:durableId="125634632">
    <w:abstractNumId w:val="3"/>
  </w:num>
  <w:num w:numId="9" w16cid:durableId="15076675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7226"/>
    <w:rsid w:val="0002468E"/>
    <w:rsid w:val="00034ECE"/>
    <w:rsid w:val="0003718E"/>
    <w:rsid w:val="00040560"/>
    <w:rsid w:val="00040D1B"/>
    <w:rsid w:val="00040EC3"/>
    <w:rsid w:val="00046752"/>
    <w:rsid w:val="000506A8"/>
    <w:rsid w:val="0005229C"/>
    <w:rsid w:val="00056318"/>
    <w:rsid w:val="00067E0F"/>
    <w:rsid w:val="00081F80"/>
    <w:rsid w:val="00085879"/>
    <w:rsid w:val="00090891"/>
    <w:rsid w:val="00092008"/>
    <w:rsid w:val="00095B8C"/>
    <w:rsid w:val="000B13E1"/>
    <w:rsid w:val="000B753B"/>
    <w:rsid w:val="000C2BD5"/>
    <w:rsid w:val="000D6412"/>
    <w:rsid w:val="000E06F8"/>
    <w:rsid w:val="000F076F"/>
    <w:rsid w:val="000F20F0"/>
    <w:rsid w:val="000F3BCC"/>
    <w:rsid w:val="000F3F21"/>
    <w:rsid w:val="000F5155"/>
    <w:rsid w:val="000F713B"/>
    <w:rsid w:val="00103489"/>
    <w:rsid w:val="00104411"/>
    <w:rsid w:val="001111FF"/>
    <w:rsid w:val="00111EF0"/>
    <w:rsid w:val="00113353"/>
    <w:rsid w:val="00114F5B"/>
    <w:rsid w:val="00120F54"/>
    <w:rsid w:val="0012565B"/>
    <w:rsid w:val="00127C86"/>
    <w:rsid w:val="00146E13"/>
    <w:rsid w:val="00146F8F"/>
    <w:rsid w:val="001541BB"/>
    <w:rsid w:val="00155FC5"/>
    <w:rsid w:val="00182252"/>
    <w:rsid w:val="00185DE8"/>
    <w:rsid w:val="00191610"/>
    <w:rsid w:val="00191CF0"/>
    <w:rsid w:val="00193AA0"/>
    <w:rsid w:val="001A1685"/>
    <w:rsid w:val="001B5BA0"/>
    <w:rsid w:val="001C527C"/>
    <w:rsid w:val="001E75C6"/>
    <w:rsid w:val="001F7C53"/>
    <w:rsid w:val="0020372B"/>
    <w:rsid w:val="00205556"/>
    <w:rsid w:val="00212D54"/>
    <w:rsid w:val="002159A0"/>
    <w:rsid w:val="002227FE"/>
    <w:rsid w:val="002258EE"/>
    <w:rsid w:val="002318AF"/>
    <w:rsid w:val="00242207"/>
    <w:rsid w:val="002443E4"/>
    <w:rsid w:val="002444DD"/>
    <w:rsid w:val="00257468"/>
    <w:rsid w:val="00264D36"/>
    <w:rsid w:val="00292E52"/>
    <w:rsid w:val="002977CB"/>
    <w:rsid w:val="002A236B"/>
    <w:rsid w:val="002A7DF8"/>
    <w:rsid w:val="002B3400"/>
    <w:rsid w:val="002B48D6"/>
    <w:rsid w:val="002C25E4"/>
    <w:rsid w:val="002D1B02"/>
    <w:rsid w:val="002E1057"/>
    <w:rsid w:val="002F768B"/>
    <w:rsid w:val="003019DD"/>
    <w:rsid w:val="00301EC2"/>
    <w:rsid w:val="00306D79"/>
    <w:rsid w:val="003106A3"/>
    <w:rsid w:val="003119C8"/>
    <w:rsid w:val="0031585A"/>
    <w:rsid w:val="00320E2A"/>
    <w:rsid w:val="003239BD"/>
    <w:rsid w:val="00324582"/>
    <w:rsid w:val="00341457"/>
    <w:rsid w:val="00366C5D"/>
    <w:rsid w:val="003824F2"/>
    <w:rsid w:val="00383408"/>
    <w:rsid w:val="003C1058"/>
    <w:rsid w:val="003C4C3F"/>
    <w:rsid w:val="003D1BF4"/>
    <w:rsid w:val="003E0EF2"/>
    <w:rsid w:val="003F36CC"/>
    <w:rsid w:val="003F48A2"/>
    <w:rsid w:val="004004AC"/>
    <w:rsid w:val="00414611"/>
    <w:rsid w:val="004202F9"/>
    <w:rsid w:val="00423309"/>
    <w:rsid w:val="004259A0"/>
    <w:rsid w:val="00425AA9"/>
    <w:rsid w:val="00426DBA"/>
    <w:rsid w:val="00431CE2"/>
    <w:rsid w:val="004330F4"/>
    <w:rsid w:val="004412E4"/>
    <w:rsid w:val="004615FF"/>
    <w:rsid w:val="00463753"/>
    <w:rsid w:val="004652DD"/>
    <w:rsid w:val="00482DA3"/>
    <w:rsid w:val="00483D35"/>
    <w:rsid w:val="00492258"/>
    <w:rsid w:val="004A33C0"/>
    <w:rsid w:val="004A71D2"/>
    <w:rsid w:val="004B3188"/>
    <w:rsid w:val="004B45D3"/>
    <w:rsid w:val="004C1300"/>
    <w:rsid w:val="004C4A1B"/>
    <w:rsid w:val="004C4BED"/>
    <w:rsid w:val="004D06AC"/>
    <w:rsid w:val="004E22E3"/>
    <w:rsid w:val="00514DDF"/>
    <w:rsid w:val="00521183"/>
    <w:rsid w:val="0052140B"/>
    <w:rsid w:val="00525819"/>
    <w:rsid w:val="00531213"/>
    <w:rsid w:val="00532DB8"/>
    <w:rsid w:val="005332CB"/>
    <w:rsid w:val="005344BA"/>
    <w:rsid w:val="00544CCD"/>
    <w:rsid w:val="005473DB"/>
    <w:rsid w:val="00554516"/>
    <w:rsid w:val="00555396"/>
    <w:rsid w:val="005720C8"/>
    <w:rsid w:val="00586072"/>
    <w:rsid w:val="00587D33"/>
    <w:rsid w:val="00593B76"/>
    <w:rsid w:val="005A63C7"/>
    <w:rsid w:val="005D1278"/>
    <w:rsid w:val="005E32B1"/>
    <w:rsid w:val="005E48D9"/>
    <w:rsid w:val="005E48EC"/>
    <w:rsid w:val="005F5F0A"/>
    <w:rsid w:val="006045E8"/>
    <w:rsid w:val="006108D4"/>
    <w:rsid w:val="00624857"/>
    <w:rsid w:val="006254A5"/>
    <w:rsid w:val="0062735A"/>
    <w:rsid w:val="00632E89"/>
    <w:rsid w:val="00636741"/>
    <w:rsid w:val="00637D0E"/>
    <w:rsid w:val="0065197D"/>
    <w:rsid w:val="00653A54"/>
    <w:rsid w:val="006619C3"/>
    <w:rsid w:val="00661B89"/>
    <w:rsid w:val="00664E7D"/>
    <w:rsid w:val="00671762"/>
    <w:rsid w:val="006717ED"/>
    <w:rsid w:val="0067325F"/>
    <w:rsid w:val="006777C1"/>
    <w:rsid w:val="00677AE0"/>
    <w:rsid w:val="00683648"/>
    <w:rsid w:val="00692310"/>
    <w:rsid w:val="00696545"/>
    <w:rsid w:val="006A4D27"/>
    <w:rsid w:val="006B340B"/>
    <w:rsid w:val="006C5B49"/>
    <w:rsid w:val="006D24D4"/>
    <w:rsid w:val="006D795D"/>
    <w:rsid w:val="006D7B1A"/>
    <w:rsid w:val="0070114B"/>
    <w:rsid w:val="00701F9E"/>
    <w:rsid w:val="00702B52"/>
    <w:rsid w:val="00712AD1"/>
    <w:rsid w:val="00715F40"/>
    <w:rsid w:val="007162BF"/>
    <w:rsid w:val="00727138"/>
    <w:rsid w:val="0073156C"/>
    <w:rsid w:val="0073254A"/>
    <w:rsid w:val="00736103"/>
    <w:rsid w:val="00742BC8"/>
    <w:rsid w:val="00752863"/>
    <w:rsid w:val="00755824"/>
    <w:rsid w:val="007614F5"/>
    <w:rsid w:val="007627D6"/>
    <w:rsid w:val="00770A8B"/>
    <w:rsid w:val="00773404"/>
    <w:rsid w:val="007766F5"/>
    <w:rsid w:val="00790137"/>
    <w:rsid w:val="00791502"/>
    <w:rsid w:val="00793985"/>
    <w:rsid w:val="0079575F"/>
    <w:rsid w:val="007C1E54"/>
    <w:rsid w:val="007C294A"/>
    <w:rsid w:val="007C7680"/>
    <w:rsid w:val="007E4F7F"/>
    <w:rsid w:val="007F035F"/>
    <w:rsid w:val="007F12D2"/>
    <w:rsid w:val="007F3B71"/>
    <w:rsid w:val="007F7FA3"/>
    <w:rsid w:val="00801375"/>
    <w:rsid w:val="00803AE6"/>
    <w:rsid w:val="0081245E"/>
    <w:rsid w:val="00812CAE"/>
    <w:rsid w:val="00813D40"/>
    <w:rsid w:val="00816747"/>
    <w:rsid w:val="00816F95"/>
    <w:rsid w:val="00817D8F"/>
    <w:rsid w:val="00823167"/>
    <w:rsid w:val="00832EF4"/>
    <w:rsid w:val="00847133"/>
    <w:rsid w:val="008569FD"/>
    <w:rsid w:val="0086068C"/>
    <w:rsid w:val="00864F10"/>
    <w:rsid w:val="00875AF2"/>
    <w:rsid w:val="00881D2C"/>
    <w:rsid w:val="00883CED"/>
    <w:rsid w:val="00887650"/>
    <w:rsid w:val="00890689"/>
    <w:rsid w:val="00895354"/>
    <w:rsid w:val="008B006E"/>
    <w:rsid w:val="008D1D3A"/>
    <w:rsid w:val="008D560E"/>
    <w:rsid w:val="008E1303"/>
    <w:rsid w:val="008E2808"/>
    <w:rsid w:val="008E3FD3"/>
    <w:rsid w:val="008E4B48"/>
    <w:rsid w:val="008E4BA0"/>
    <w:rsid w:val="008E67DC"/>
    <w:rsid w:val="009051B6"/>
    <w:rsid w:val="00915E31"/>
    <w:rsid w:val="0091685F"/>
    <w:rsid w:val="00926866"/>
    <w:rsid w:val="00940BB7"/>
    <w:rsid w:val="00943AC8"/>
    <w:rsid w:val="009478DD"/>
    <w:rsid w:val="00955856"/>
    <w:rsid w:val="00964A65"/>
    <w:rsid w:val="00972283"/>
    <w:rsid w:val="00972783"/>
    <w:rsid w:val="00983549"/>
    <w:rsid w:val="00985885"/>
    <w:rsid w:val="00987340"/>
    <w:rsid w:val="009930BE"/>
    <w:rsid w:val="00993F9F"/>
    <w:rsid w:val="009A50AC"/>
    <w:rsid w:val="009A6124"/>
    <w:rsid w:val="009B2174"/>
    <w:rsid w:val="009B3B90"/>
    <w:rsid w:val="009C1E25"/>
    <w:rsid w:val="009C7BF5"/>
    <w:rsid w:val="009F2AF5"/>
    <w:rsid w:val="009F5527"/>
    <w:rsid w:val="00A150CA"/>
    <w:rsid w:val="00A1566F"/>
    <w:rsid w:val="00A16647"/>
    <w:rsid w:val="00A259C2"/>
    <w:rsid w:val="00A2678E"/>
    <w:rsid w:val="00A301BB"/>
    <w:rsid w:val="00A32D4E"/>
    <w:rsid w:val="00A34714"/>
    <w:rsid w:val="00A355B3"/>
    <w:rsid w:val="00A37C32"/>
    <w:rsid w:val="00A37C3C"/>
    <w:rsid w:val="00A41D78"/>
    <w:rsid w:val="00A53F28"/>
    <w:rsid w:val="00A56A7C"/>
    <w:rsid w:val="00A66E44"/>
    <w:rsid w:val="00A86059"/>
    <w:rsid w:val="00A92447"/>
    <w:rsid w:val="00A92D5B"/>
    <w:rsid w:val="00A963E5"/>
    <w:rsid w:val="00AA229D"/>
    <w:rsid w:val="00AA3588"/>
    <w:rsid w:val="00AB1234"/>
    <w:rsid w:val="00AB1E64"/>
    <w:rsid w:val="00AC21DD"/>
    <w:rsid w:val="00AC37AA"/>
    <w:rsid w:val="00AD4E12"/>
    <w:rsid w:val="00AD5BEF"/>
    <w:rsid w:val="00AE29F3"/>
    <w:rsid w:val="00AE42D7"/>
    <w:rsid w:val="00AE4525"/>
    <w:rsid w:val="00B07ECC"/>
    <w:rsid w:val="00B2621B"/>
    <w:rsid w:val="00B26D1C"/>
    <w:rsid w:val="00B26F21"/>
    <w:rsid w:val="00B4649C"/>
    <w:rsid w:val="00B46CC7"/>
    <w:rsid w:val="00B50AE9"/>
    <w:rsid w:val="00B562BC"/>
    <w:rsid w:val="00B66A6B"/>
    <w:rsid w:val="00B74058"/>
    <w:rsid w:val="00B77D6E"/>
    <w:rsid w:val="00B8726C"/>
    <w:rsid w:val="00B9090B"/>
    <w:rsid w:val="00BA1373"/>
    <w:rsid w:val="00BA1A86"/>
    <w:rsid w:val="00BA33FA"/>
    <w:rsid w:val="00BB70E2"/>
    <w:rsid w:val="00BC554A"/>
    <w:rsid w:val="00BD17B0"/>
    <w:rsid w:val="00BD184E"/>
    <w:rsid w:val="00BD4664"/>
    <w:rsid w:val="00BE6DFE"/>
    <w:rsid w:val="00BF2D37"/>
    <w:rsid w:val="00BF576A"/>
    <w:rsid w:val="00C0216F"/>
    <w:rsid w:val="00C0545B"/>
    <w:rsid w:val="00C16417"/>
    <w:rsid w:val="00C25125"/>
    <w:rsid w:val="00C25C9A"/>
    <w:rsid w:val="00C45E18"/>
    <w:rsid w:val="00C55562"/>
    <w:rsid w:val="00C82123"/>
    <w:rsid w:val="00C909F4"/>
    <w:rsid w:val="00C965F6"/>
    <w:rsid w:val="00CA4C2B"/>
    <w:rsid w:val="00CC2654"/>
    <w:rsid w:val="00CD4EDB"/>
    <w:rsid w:val="00CD5C30"/>
    <w:rsid w:val="00CE44F4"/>
    <w:rsid w:val="00CE6792"/>
    <w:rsid w:val="00D01D27"/>
    <w:rsid w:val="00D05BC8"/>
    <w:rsid w:val="00D1359C"/>
    <w:rsid w:val="00D13E2F"/>
    <w:rsid w:val="00D147F8"/>
    <w:rsid w:val="00D15A63"/>
    <w:rsid w:val="00D41C21"/>
    <w:rsid w:val="00D41C8E"/>
    <w:rsid w:val="00D45104"/>
    <w:rsid w:val="00D51B57"/>
    <w:rsid w:val="00D6375C"/>
    <w:rsid w:val="00D7033E"/>
    <w:rsid w:val="00D717AC"/>
    <w:rsid w:val="00D72A7B"/>
    <w:rsid w:val="00D748FD"/>
    <w:rsid w:val="00D77940"/>
    <w:rsid w:val="00D8479C"/>
    <w:rsid w:val="00DA62F8"/>
    <w:rsid w:val="00DB5B09"/>
    <w:rsid w:val="00DC14FB"/>
    <w:rsid w:val="00DC1DEC"/>
    <w:rsid w:val="00DC542B"/>
    <w:rsid w:val="00DD1153"/>
    <w:rsid w:val="00DD3282"/>
    <w:rsid w:val="00DD3607"/>
    <w:rsid w:val="00DE4709"/>
    <w:rsid w:val="00DE684C"/>
    <w:rsid w:val="00DF58B7"/>
    <w:rsid w:val="00E01B6B"/>
    <w:rsid w:val="00E03E9B"/>
    <w:rsid w:val="00E203A6"/>
    <w:rsid w:val="00E276C4"/>
    <w:rsid w:val="00E31527"/>
    <w:rsid w:val="00E36DB5"/>
    <w:rsid w:val="00E414E4"/>
    <w:rsid w:val="00E50FA5"/>
    <w:rsid w:val="00E5111D"/>
    <w:rsid w:val="00E53F54"/>
    <w:rsid w:val="00E54E1E"/>
    <w:rsid w:val="00E56758"/>
    <w:rsid w:val="00E61DD1"/>
    <w:rsid w:val="00E64077"/>
    <w:rsid w:val="00E71606"/>
    <w:rsid w:val="00E91CC1"/>
    <w:rsid w:val="00E94972"/>
    <w:rsid w:val="00E96AB9"/>
    <w:rsid w:val="00E96E00"/>
    <w:rsid w:val="00EB3DFF"/>
    <w:rsid w:val="00EB69C2"/>
    <w:rsid w:val="00EC6B87"/>
    <w:rsid w:val="00ED036C"/>
    <w:rsid w:val="00EE0E42"/>
    <w:rsid w:val="00EE1309"/>
    <w:rsid w:val="00EE1A54"/>
    <w:rsid w:val="00EE248F"/>
    <w:rsid w:val="00F02E01"/>
    <w:rsid w:val="00F125A7"/>
    <w:rsid w:val="00F20EA9"/>
    <w:rsid w:val="00F32062"/>
    <w:rsid w:val="00F44861"/>
    <w:rsid w:val="00F45AB6"/>
    <w:rsid w:val="00F50E8A"/>
    <w:rsid w:val="00F62047"/>
    <w:rsid w:val="00F649EC"/>
    <w:rsid w:val="00F743CF"/>
    <w:rsid w:val="00F77AFE"/>
    <w:rsid w:val="00F8204A"/>
    <w:rsid w:val="00F82856"/>
    <w:rsid w:val="00FA5478"/>
    <w:rsid w:val="00FB30C5"/>
    <w:rsid w:val="00FB70D4"/>
    <w:rsid w:val="00FD63D2"/>
    <w:rsid w:val="00FE75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2DD"/>
    <w:pPr>
      <w:spacing w:line="360" w:lineRule="auto"/>
      <w:jc w:val="both"/>
    </w:pPr>
    <w:rPr>
      <w:sz w:val="24"/>
    </w:r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2208</TotalTime>
  <Pages>67</Pages>
  <Words>39424</Words>
  <Characters>224718</Characters>
  <Application>Microsoft Office Word</Application>
  <DocSecurity>0</DocSecurity>
  <Lines>1872</Lines>
  <Paragraphs>527</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263615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292</cp:revision>
  <cp:lastPrinted>2024-01-12T12:12:00Z</cp:lastPrinted>
  <dcterms:created xsi:type="dcterms:W3CDTF">2023-09-23T17:00:00Z</dcterms:created>
  <dcterms:modified xsi:type="dcterms:W3CDTF">2024-01-26T12:28:00Z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id="mr99FBIs"/&gt;&lt;style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