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3E141" w14:textId="77777777" w:rsidR="003A0D68" w:rsidRPr="00BD42F6" w:rsidRDefault="003A0D68" w:rsidP="003A0D68">
      <w:pPr>
        <w:spacing w:line="276" w:lineRule="auto"/>
        <w:jc w:val="center"/>
        <w:rPr>
          <w:rFonts w:cs="Arial"/>
          <w:b/>
          <w:bCs/>
          <w:sz w:val="36"/>
          <w:szCs w:val="36"/>
        </w:rPr>
      </w:pPr>
      <w:r w:rsidRPr="00BD42F6">
        <w:rPr>
          <w:rFonts w:cs="Arial"/>
          <w:b/>
          <w:bCs/>
          <w:sz w:val="36"/>
          <w:szCs w:val="36"/>
        </w:rPr>
        <w:t>UNIVERZA NA PRIMORSKEM</w:t>
      </w:r>
    </w:p>
    <w:p w14:paraId="06256158" w14:textId="77777777" w:rsidR="003A0D68" w:rsidRPr="00BD42F6" w:rsidRDefault="003A0D68" w:rsidP="003A0D68">
      <w:pPr>
        <w:spacing w:line="276" w:lineRule="auto"/>
        <w:jc w:val="center"/>
        <w:rPr>
          <w:rFonts w:cs="Arial"/>
          <w:b/>
          <w:bCs/>
          <w:sz w:val="36"/>
          <w:szCs w:val="36"/>
        </w:rPr>
      </w:pPr>
      <w:r w:rsidRPr="00BD42F6">
        <w:rPr>
          <w:rFonts w:cs="Arial"/>
          <w:b/>
          <w:bCs/>
          <w:sz w:val="36"/>
          <w:szCs w:val="36"/>
        </w:rPr>
        <w:t>PEDAGOŠKA FAKULTETA KOPER</w:t>
      </w:r>
    </w:p>
    <w:p w14:paraId="63142191" w14:textId="77777777" w:rsidR="003A0D68" w:rsidRPr="00BD42F6" w:rsidRDefault="003A0D68" w:rsidP="003A0D68">
      <w:pPr>
        <w:spacing w:line="276" w:lineRule="auto"/>
        <w:jc w:val="center"/>
        <w:rPr>
          <w:rFonts w:cs="Arial"/>
          <w:b/>
          <w:bCs/>
          <w:strike/>
          <w:sz w:val="36"/>
          <w:szCs w:val="36"/>
        </w:rPr>
      </w:pPr>
      <w:r w:rsidRPr="00BD42F6">
        <w:rPr>
          <w:rFonts w:cs="Arial"/>
          <w:b/>
          <w:bCs/>
          <w:sz w:val="36"/>
          <w:szCs w:val="36"/>
        </w:rPr>
        <w:t xml:space="preserve">Edukacijske </w:t>
      </w:r>
      <w:proofErr w:type="spellStart"/>
      <w:r w:rsidRPr="00BD42F6">
        <w:rPr>
          <w:rFonts w:cs="Arial"/>
          <w:b/>
          <w:bCs/>
          <w:sz w:val="36"/>
          <w:szCs w:val="36"/>
        </w:rPr>
        <w:t>vede</w:t>
      </w:r>
      <w:proofErr w:type="spellEnd"/>
      <w:r w:rsidRPr="00BD42F6">
        <w:rPr>
          <w:rFonts w:cs="Arial"/>
          <w:b/>
          <w:bCs/>
          <w:sz w:val="36"/>
          <w:szCs w:val="36"/>
        </w:rPr>
        <w:t xml:space="preserve">, 3. </w:t>
      </w:r>
      <w:proofErr w:type="spellStart"/>
      <w:r w:rsidRPr="00BD42F6">
        <w:rPr>
          <w:rFonts w:cs="Arial"/>
          <w:b/>
          <w:bCs/>
          <w:sz w:val="36"/>
          <w:szCs w:val="36"/>
        </w:rPr>
        <w:t>stopnja</w:t>
      </w:r>
      <w:proofErr w:type="spellEnd"/>
    </w:p>
    <w:p w14:paraId="777D484D" w14:textId="77777777" w:rsidR="003A0D68" w:rsidRPr="00BD42F6" w:rsidRDefault="003A0D68" w:rsidP="003A0D68">
      <w:pPr>
        <w:spacing w:line="276" w:lineRule="auto"/>
        <w:jc w:val="left"/>
        <w:rPr>
          <w:rFonts w:cs="Arial"/>
          <w:b/>
          <w:bCs/>
          <w:sz w:val="36"/>
          <w:szCs w:val="36"/>
        </w:rPr>
      </w:pPr>
    </w:p>
    <w:p w14:paraId="3BC927AD" w14:textId="77777777" w:rsidR="003A0D68" w:rsidRPr="00BD42F6" w:rsidRDefault="003A0D68" w:rsidP="003A0D68">
      <w:pPr>
        <w:spacing w:line="276" w:lineRule="auto"/>
        <w:jc w:val="center"/>
        <w:rPr>
          <w:rFonts w:cs="Arial"/>
          <w:b/>
          <w:bCs/>
          <w:sz w:val="36"/>
          <w:szCs w:val="36"/>
        </w:rPr>
      </w:pPr>
    </w:p>
    <w:p w14:paraId="2F03DE0F" w14:textId="77777777" w:rsidR="003A0D68" w:rsidRPr="00BD42F6" w:rsidRDefault="003A0D68" w:rsidP="003A0D68">
      <w:pPr>
        <w:spacing w:line="276" w:lineRule="auto"/>
        <w:jc w:val="center"/>
        <w:rPr>
          <w:rFonts w:cs="Arial"/>
          <w:b/>
          <w:bCs/>
          <w:sz w:val="36"/>
          <w:szCs w:val="36"/>
        </w:rPr>
      </w:pPr>
    </w:p>
    <w:p w14:paraId="7B63AAA8" w14:textId="77777777" w:rsidR="003A0D68" w:rsidRPr="00BD42F6" w:rsidRDefault="003A0D68" w:rsidP="003A0D68">
      <w:pPr>
        <w:spacing w:line="276" w:lineRule="auto"/>
        <w:jc w:val="center"/>
        <w:rPr>
          <w:rFonts w:cs="Arial"/>
          <w:b/>
          <w:bCs/>
          <w:sz w:val="36"/>
          <w:szCs w:val="36"/>
        </w:rPr>
      </w:pPr>
      <w:r w:rsidRPr="00BD42F6">
        <w:rPr>
          <w:rFonts w:cs="Arial"/>
          <w:b/>
          <w:bCs/>
          <w:sz w:val="36"/>
          <w:szCs w:val="36"/>
        </w:rPr>
        <w:t>ALGORITMI STROJNEGA UČENJA ZA IZBIRO UČNE METODE TANDEMSKEGA UČENJA NA PODROČJU DIDAKTIKE MATEMATIKE</w:t>
      </w:r>
    </w:p>
    <w:p w14:paraId="0F9BE0B6" w14:textId="3020F4FF" w:rsidR="003A0D68" w:rsidRPr="00BD42F6" w:rsidRDefault="003A0D68" w:rsidP="003A0D68">
      <w:pPr>
        <w:spacing w:line="276" w:lineRule="auto"/>
        <w:jc w:val="center"/>
        <w:rPr>
          <w:rFonts w:cs="Arial"/>
          <w:b/>
          <w:bCs/>
          <w:sz w:val="36"/>
          <w:szCs w:val="36"/>
        </w:rPr>
      </w:pPr>
      <w:proofErr w:type="spellStart"/>
      <w:r w:rsidRPr="00BD42F6">
        <w:rPr>
          <w:rFonts w:cs="Arial"/>
          <w:b/>
          <w:bCs/>
          <w:sz w:val="36"/>
          <w:szCs w:val="36"/>
        </w:rPr>
        <w:t>Dispozicija</w:t>
      </w:r>
      <w:proofErr w:type="spellEnd"/>
      <w:r w:rsidRPr="00BD42F6">
        <w:rPr>
          <w:rFonts w:cs="Arial"/>
          <w:b/>
          <w:bCs/>
          <w:sz w:val="36"/>
          <w:szCs w:val="36"/>
        </w:rPr>
        <w:t xml:space="preserve"> </w:t>
      </w:r>
      <w:proofErr w:type="spellStart"/>
      <w:r w:rsidRPr="00BD42F6">
        <w:rPr>
          <w:rFonts w:cs="Arial"/>
          <w:b/>
          <w:bCs/>
          <w:sz w:val="36"/>
          <w:szCs w:val="36"/>
        </w:rPr>
        <w:t>doktorske</w:t>
      </w:r>
      <w:proofErr w:type="spellEnd"/>
      <w:r w:rsidRPr="00BD42F6">
        <w:rPr>
          <w:rFonts w:cs="Arial"/>
          <w:b/>
          <w:bCs/>
          <w:sz w:val="36"/>
          <w:szCs w:val="36"/>
        </w:rPr>
        <w:t xml:space="preserve"> </w:t>
      </w:r>
      <w:proofErr w:type="spellStart"/>
      <w:r w:rsidRPr="00BD42F6">
        <w:rPr>
          <w:rFonts w:cs="Arial"/>
          <w:b/>
          <w:bCs/>
          <w:sz w:val="36"/>
          <w:szCs w:val="36"/>
        </w:rPr>
        <w:t>disertacije</w:t>
      </w:r>
      <w:proofErr w:type="spellEnd"/>
    </w:p>
    <w:p w14:paraId="6A085EE9" w14:textId="77777777" w:rsidR="003A0D68" w:rsidRPr="00BD42F6" w:rsidRDefault="003A0D68" w:rsidP="003A0D68">
      <w:pPr>
        <w:spacing w:line="276" w:lineRule="auto"/>
        <w:jc w:val="left"/>
        <w:rPr>
          <w:rFonts w:cs="Arial"/>
        </w:rPr>
      </w:pPr>
    </w:p>
    <w:p w14:paraId="5E2E04B5" w14:textId="77777777" w:rsidR="003A0D68" w:rsidRPr="00BD42F6" w:rsidRDefault="003A0D68" w:rsidP="003A0D68">
      <w:pPr>
        <w:spacing w:line="276" w:lineRule="auto"/>
        <w:jc w:val="left"/>
        <w:rPr>
          <w:rFonts w:cs="Arial"/>
        </w:rPr>
      </w:pPr>
    </w:p>
    <w:p w14:paraId="1E28930F" w14:textId="77777777" w:rsidR="003A0D68" w:rsidRPr="00BD42F6" w:rsidRDefault="003A0D68" w:rsidP="003A0D68">
      <w:pPr>
        <w:spacing w:line="276" w:lineRule="auto"/>
        <w:jc w:val="left"/>
        <w:rPr>
          <w:rFonts w:cs="Arial"/>
        </w:rPr>
      </w:pPr>
    </w:p>
    <w:p w14:paraId="159E646B" w14:textId="77777777" w:rsidR="003A0D68" w:rsidRPr="00BD42F6" w:rsidRDefault="003A0D68" w:rsidP="003A0D68">
      <w:pPr>
        <w:spacing w:line="276" w:lineRule="auto"/>
        <w:jc w:val="left"/>
        <w:rPr>
          <w:rFonts w:cs="Arial"/>
        </w:rPr>
      </w:pPr>
    </w:p>
    <w:p w14:paraId="39E08347" w14:textId="77777777" w:rsidR="00EF096A" w:rsidRPr="00BD42F6" w:rsidRDefault="00EF096A" w:rsidP="003A0D68">
      <w:pPr>
        <w:spacing w:line="276" w:lineRule="auto"/>
        <w:jc w:val="left"/>
        <w:rPr>
          <w:rFonts w:cs="Arial"/>
        </w:rPr>
      </w:pPr>
    </w:p>
    <w:p w14:paraId="5BDDB7AE" w14:textId="77777777" w:rsidR="00EF096A" w:rsidRPr="00BD42F6" w:rsidRDefault="00EF096A" w:rsidP="003A0D68">
      <w:pPr>
        <w:spacing w:line="276" w:lineRule="auto"/>
        <w:jc w:val="left"/>
        <w:rPr>
          <w:rFonts w:cs="Arial"/>
        </w:rPr>
      </w:pPr>
    </w:p>
    <w:p w14:paraId="1CB56830" w14:textId="77777777" w:rsidR="00EF096A" w:rsidRPr="00BD42F6" w:rsidRDefault="00EF096A" w:rsidP="003A0D68">
      <w:pPr>
        <w:spacing w:line="276" w:lineRule="auto"/>
        <w:jc w:val="left"/>
        <w:rPr>
          <w:rFonts w:cs="Arial"/>
        </w:rPr>
      </w:pPr>
    </w:p>
    <w:p w14:paraId="74F424A0" w14:textId="77777777" w:rsidR="00EF096A" w:rsidRPr="00BD42F6" w:rsidRDefault="00EF096A" w:rsidP="003A0D68">
      <w:pPr>
        <w:spacing w:line="276" w:lineRule="auto"/>
        <w:jc w:val="left"/>
        <w:rPr>
          <w:rFonts w:cs="Arial"/>
        </w:rPr>
      </w:pPr>
    </w:p>
    <w:p w14:paraId="628102EB" w14:textId="77777777" w:rsidR="00EF096A" w:rsidRPr="00BD42F6" w:rsidRDefault="00EF096A" w:rsidP="003A0D68">
      <w:pPr>
        <w:spacing w:line="276" w:lineRule="auto"/>
        <w:jc w:val="left"/>
        <w:rPr>
          <w:rFonts w:cs="Arial"/>
        </w:rPr>
      </w:pPr>
    </w:p>
    <w:p w14:paraId="787F18A9" w14:textId="77777777" w:rsidR="003A0D68" w:rsidRPr="00BD42F6" w:rsidRDefault="003A0D68" w:rsidP="003A0D68">
      <w:pPr>
        <w:spacing w:line="276" w:lineRule="auto"/>
        <w:jc w:val="left"/>
        <w:rPr>
          <w:rFonts w:cs="Arial"/>
        </w:rPr>
      </w:pPr>
    </w:p>
    <w:p w14:paraId="3EE209A6" w14:textId="77777777" w:rsidR="003A0D68" w:rsidRPr="00BD42F6" w:rsidRDefault="003A0D68" w:rsidP="003A0D68">
      <w:pPr>
        <w:spacing w:line="276" w:lineRule="auto"/>
        <w:jc w:val="left"/>
        <w:rPr>
          <w:rFonts w:cs="Arial"/>
        </w:rPr>
      </w:pPr>
    </w:p>
    <w:p w14:paraId="009901B2" w14:textId="53BECC16" w:rsidR="003A0D68" w:rsidRPr="00BD42F6" w:rsidRDefault="003A0D68" w:rsidP="003A0D68">
      <w:pPr>
        <w:spacing w:line="276" w:lineRule="auto"/>
        <w:jc w:val="left"/>
        <w:rPr>
          <w:rFonts w:cs="Arial"/>
          <w:b/>
          <w:bCs/>
          <w:sz w:val="36"/>
          <w:szCs w:val="36"/>
        </w:rPr>
      </w:pPr>
      <w:r w:rsidRPr="00BD42F6">
        <w:rPr>
          <w:rFonts w:cs="Arial"/>
          <w:b/>
          <w:bCs/>
          <w:sz w:val="36"/>
          <w:szCs w:val="36"/>
        </w:rPr>
        <w:t>Mentor:</w:t>
      </w:r>
      <w:r w:rsidR="00FF59B5" w:rsidRPr="00BD42F6">
        <w:rPr>
          <w:rFonts w:cs="Arial"/>
          <w:b/>
          <w:bCs/>
          <w:sz w:val="36"/>
          <w:szCs w:val="36"/>
        </w:rPr>
        <w:t xml:space="preserve"> </w:t>
      </w:r>
      <w:r w:rsidR="00FF59B5" w:rsidRPr="00BD42F6">
        <w:rPr>
          <w:rFonts w:cs="Arial"/>
          <w:b/>
          <w:bCs/>
          <w:sz w:val="36"/>
          <w:szCs w:val="36"/>
        </w:rPr>
        <w:tab/>
      </w:r>
      <w:r w:rsidR="00FF59B5" w:rsidRPr="00BD42F6">
        <w:rPr>
          <w:rFonts w:cs="Arial"/>
          <w:b/>
          <w:bCs/>
          <w:sz w:val="36"/>
          <w:szCs w:val="36"/>
        </w:rPr>
        <w:tab/>
      </w:r>
      <w:r w:rsidR="00FF59B5" w:rsidRPr="00BD42F6">
        <w:rPr>
          <w:rFonts w:cs="Arial"/>
          <w:b/>
          <w:bCs/>
          <w:sz w:val="36"/>
          <w:szCs w:val="36"/>
        </w:rPr>
        <w:tab/>
      </w:r>
      <w:r w:rsidR="00FF59B5" w:rsidRPr="00BD42F6">
        <w:rPr>
          <w:rFonts w:cs="Arial"/>
          <w:b/>
          <w:bCs/>
          <w:sz w:val="36"/>
          <w:szCs w:val="36"/>
        </w:rPr>
        <w:tab/>
      </w:r>
      <w:r w:rsidR="00FF59B5" w:rsidRPr="00BD42F6">
        <w:rPr>
          <w:rFonts w:cs="Arial"/>
          <w:b/>
          <w:bCs/>
          <w:sz w:val="36"/>
          <w:szCs w:val="36"/>
        </w:rPr>
        <w:tab/>
      </w:r>
      <w:r w:rsidR="00FF59B5" w:rsidRPr="00BD42F6">
        <w:rPr>
          <w:rFonts w:cs="Arial"/>
          <w:b/>
          <w:bCs/>
          <w:sz w:val="36"/>
          <w:szCs w:val="36"/>
        </w:rPr>
        <w:tab/>
      </w:r>
      <w:proofErr w:type="spellStart"/>
      <w:r w:rsidRPr="00BD42F6">
        <w:rPr>
          <w:rFonts w:cs="Arial"/>
          <w:b/>
          <w:bCs/>
          <w:sz w:val="36"/>
          <w:szCs w:val="36"/>
        </w:rPr>
        <w:t>Kandidat</w:t>
      </w:r>
      <w:proofErr w:type="spellEnd"/>
      <w:r w:rsidRPr="00BD42F6">
        <w:rPr>
          <w:rFonts w:cs="Arial"/>
          <w:b/>
          <w:bCs/>
          <w:sz w:val="36"/>
          <w:szCs w:val="36"/>
        </w:rPr>
        <w:t>:</w:t>
      </w:r>
    </w:p>
    <w:p w14:paraId="16691204" w14:textId="2AE10648" w:rsidR="00FF59B5" w:rsidRPr="00BD42F6" w:rsidRDefault="00255A07" w:rsidP="00FF59B5">
      <w:pPr>
        <w:spacing w:line="276" w:lineRule="auto"/>
        <w:jc w:val="left"/>
        <w:rPr>
          <w:rFonts w:cs="Arial"/>
          <w:b/>
          <w:bCs/>
          <w:sz w:val="36"/>
          <w:szCs w:val="36"/>
        </w:rPr>
      </w:pPr>
      <w:r w:rsidRPr="00BD42F6">
        <w:rPr>
          <w:rFonts w:cs="Arial"/>
          <w:sz w:val="32"/>
          <w:szCs w:val="32"/>
        </w:rPr>
        <w:t xml:space="preserve">doc. dr. Daniel </w:t>
      </w:r>
      <w:proofErr w:type="spellStart"/>
      <w:r w:rsidRPr="00BD42F6">
        <w:rPr>
          <w:rFonts w:cs="Arial"/>
          <w:sz w:val="32"/>
          <w:szCs w:val="32"/>
        </w:rPr>
        <w:t>Doz</w:t>
      </w:r>
      <w:proofErr w:type="spellEnd"/>
      <w:r w:rsidR="00FF59B5" w:rsidRPr="00BD42F6">
        <w:rPr>
          <w:rFonts w:cs="Arial"/>
          <w:sz w:val="32"/>
          <w:szCs w:val="32"/>
        </w:rPr>
        <w:tab/>
      </w:r>
      <w:r w:rsidR="00FF59B5" w:rsidRPr="00BD42F6">
        <w:rPr>
          <w:rFonts w:cs="Arial"/>
          <w:sz w:val="32"/>
          <w:szCs w:val="32"/>
        </w:rPr>
        <w:tab/>
      </w:r>
      <w:r w:rsidR="00FF59B5" w:rsidRPr="00BD42F6">
        <w:rPr>
          <w:rFonts w:cs="Arial"/>
          <w:sz w:val="32"/>
          <w:szCs w:val="32"/>
        </w:rPr>
        <w:tab/>
      </w:r>
      <w:r w:rsidR="00FF59B5" w:rsidRPr="00BD42F6">
        <w:rPr>
          <w:rFonts w:cs="Arial"/>
          <w:sz w:val="32"/>
          <w:szCs w:val="32"/>
        </w:rPr>
        <w:tab/>
      </w:r>
      <w:r w:rsidR="003A0D68" w:rsidRPr="00BD42F6">
        <w:rPr>
          <w:rFonts w:cs="Arial"/>
          <w:sz w:val="32"/>
          <w:szCs w:val="32"/>
        </w:rPr>
        <w:t>Bor Bregant</w:t>
      </w:r>
    </w:p>
    <w:p w14:paraId="7D484234" w14:textId="7701AD7A" w:rsidR="003A0D68" w:rsidRPr="00BD42F6" w:rsidRDefault="003A0D68" w:rsidP="00EF096A">
      <w:pPr>
        <w:spacing w:line="276" w:lineRule="auto"/>
        <w:jc w:val="left"/>
        <w:rPr>
          <w:rFonts w:cs="Arial"/>
          <w:sz w:val="32"/>
          <w:szCs w:val="32"/>
        </w:rPr>
      </w:pPr>
      <w:proofErr w:type="spellStart"/>
      <w:r w:rsidRPr="00BD42F6">
        <w:rPr>
          <w:rFonts w:cs="Arial"/>
          <w:b/>
          <w:bCs/>
          <w:sz w:val="36"/>
          <w:szCs w:val="36"/>
        </w:rPr>
        <w:t>Somentor</w:t>
      </w:r>
      <w:proofErr w:type="spellEnd"/>
    </w:p>
    <w:p w14:paraId="5820D1B8" w14:textId="625D9FAF" w:rsidR="003A0D68" w:rsidRPr="00BD42F6" w:rsidRDefault="00255A07" w:rsidP="00EF096A">
      <w:pPr>
        <w:spacing w:line="276" w:lineRule="auto"/>
        <w:jc w:val="left"/>
        <w:rPr>
          <w:rFonts w:cs="Arial"/>
          <w:sz w:val="32"/>
          <w:szCs w:val="32"/>
        </w:rPr>
      </w:pPr>
      <w:r w:rsidRPr="00BD42F6">
        <w:rPr>
          <w:rFonts w:cs="Arial"/>
          <w:sz w:val="32"/>
          <w:szCs w:val="32"/>
        </w:rPr>
        <w:t>prof. dr. Darjo Felda</w:t>
      </w:r>
    </w:p>
    <w:p w14:paraId="320C45D5" w14:textId="77777777" w:rsidR="00EF096A" w:rsidRPr="00BD42F6" w:rsidRDefault="00EF096A" w:rsidP="00EF096A">
      <w:pPr>
        <w:spacing w:line="276" w:lineRule="auto"/>
        <w:jc w:val="left"/>
        <w:rPr>
          <w:rFonts w:cs="Arial"/>
          <w:sz w:val="32"/>
          <w:szCs w:val="32"/>
        </w:rPr>
      </w:pPr>
    </w:p>
    <w:p w14:paraId="74DC5781" w14:textId="77777777" w:rsidR="00EF096A" w:rsidRPr="00BD42F6" w:rsidRDefault="00EF096A" w:rsidP="00EF096A">
      <w:pPr>
        <w:spacing w:line="276" w:lineRule="auto"/>
        <w:jc w:val="left"/>
        <w:rPr>
          <w:rFonts w:cs="Arial"/>
          <w:sz w:val="32"/>
          <w:szCs w:val="32"/>
        </w:rPr>
      </w:pPr>
    </w:p>
    <w:p w14:paraId="1803B55F" w14:textId="77777777" w:rsidR="00EF096A" w:rsidRPr="00BD42F6" w:rsidRDefault="00EF096A" w:rsidP="00EF096A">
      <w:pPr>
        <w:spacing w:line="276" w:lineRule="auto"/>
        <w:jc w:val="left"/>
        <w:rPr>
          <w:rFonts w:cs="Arial"/>
          <w:sz w:val="32"/>
          <w:szCs w:val="32"/>
        </w:rPr>
      </w:pPr>
    </w:p>
    <w:p w14:paraId="18BA2C29" w14:textId="77777777" w:rsidR="00EF096A" w:rsidRPr="00BD42F6" w:rsidRDefault="00EF096A" w:rsidP="00EF096A">
      <w:pPr>
        <w:spacing w:line="276" w:lineRule="auto"/>
        <w:jc w:val="left"/>
        <w:rPr>
          <w:rFonts w:cs="Arial"/>
          <w:sz w:val="32"/>
          <w:szCs w:val="32"/>
        </w:rPr>
      </w:pPr>
    </w:p>
    <w:p w14:paraId="6D0279D0" w14:textId="77777777" w:rsidR="00EF096A" w:rsidRPr="00BD42F6" w:rsidRDefault="00EF096A" w:rsidP="00EF096A">
      <w:pPr>
        <w:spacing w:line="276" w:lineRule="auto"/>
        <w:jc w:val="left"/>
        <w:rPr>
          <w:rFonts w:cs="Arial"/>
          <w:sz w:val="32"/>
          <w:szCs w:val="32"/>
        </w:rPr>
      </w:pPr>
    </w:p>
    <w:p w14:paraId="2B2FBD42" w14:textId="77777777" w:rsidR="00EF096A" w:rsidRPr="00BD42F6" w:rsidRDefault="00EF096A" w:rsidP="00EF096A">
      <w:pPr>
        <w:spacing w:line="276" w:lineRule="auto"/>
        <w:jc w:val="left"/>
        <w:rPr>
          <w:rFonts w:cs="Arial"/>
          <w:sz w:val="32"/>
          <w:szCs w:val="32"/>
        </w:rPr>
      </w:pPr>
    </w:p>
    <w:p w14:paraId="7E1A55A2" w14:textId="77777777" w:rsidR="003A0D68" w:rsidRPr="00BD42F6" w:rsidRDefault="003A0D68" w:rsidP="003A0D68">
      <w:pPr>
        <w:spacing w:line="276" w:lineRule="auto"/>
        <w:jc w:val="left"/>
        <w:rPr>
          <w:rFonts w:cs="Arial"/>
        </w:rPr>
      </w:pPr>
    </w:p>
    <w:p w14:paraId="4FE5C911" w14:textId="5FF0B06D" w:rsidR="003A0D68" w:rsidRPr="00BD42F6" w:rsidRDefault="003A0D68" w:rsidP="003A0D68">
      <w:pPr>
        <w:spacing w:line="276" w:lineRule="auto"/>
        <w:jc w:val="left"/>
        <w:rPr>
          <w:rFonts w:cs="Arial"/>
        </w:rPr>
      </w:pPr>
    </w:p>
    <w:p w14:paraId="38741EC2" w14:textId="60935126" w:rsidR="00520006" w:rsidRPr="00BD42F6" w:rsidRDefault="003A0D68" w:rsidP="00520006">
      <w:pPr>
        <w:spacing w:line="276" w:lineRule="auto"/>
        <w:jc w:val="center"/>
        <w:rPr>
          <w:rFonts w:cs="Arial"/>
          <w:sz w:val="32"/>
          <w:szCs w:val="32"/>
        </w:rPr>
      </w:pPr>
      <w:r w:rsidRPr="00BD42F6">
        <w:rPr>
          <w:rFonts w:cs="Arial"/>
          <w:sz w:val="32"/>
          <w:szCs w:val="32"/>
        </w:rPr>
        <w:t>Koper, 202</w:t>
      </w:r>
      <w:r w:rsidR="00D80DA6" w:rsidRPr="00BD42F6">
        <w:rPr>
          <w:rFonts w:cs="Arial"/>
          <w:sz w:val="32"/>
          <w:szCs w:val="32"/>
        </w:rPr>
        <w:t>4</w:t>
      </w:r>
    </w:p>
    <w:p w14:paraId="21A1672B" w14:textId="18F15650" w:rsidR="00BF0610" w:rsidRPr="00BD42F6" w:rsidRDefault="00520006" w:rsidP="00BF0610">
      <w:pPr>
        <w:spacing w:line="259" w:lineRule="auto"/>
        <w:jc w:val="left"/>
        <w:rPr>
          <w:rFonts w:cs="Arial"/>
          <w:sz w:val="32"/>
          <w:szCs w:val="32"/>
        </w:rPr>
      </w:pPr>
      <w:r w:rsidRPr="00BD42F6">
        <w:rPr>
          <w:rFonts w:cs="Arial"/>
          <w:sz w:val="32"/>
          <w:szCs w:val="32"/>
        </w:rPr>
        <w:br w:type="page"/>
      </w:r>
    </w:p>
    <w:p w14:paraId="5CA51514" w14:textId="4E754AFD" w:rsidR="003A0D68" w:rsidRPr="00BD42F6" w:rsidRDefault="007611D8" w:rsidP="007611D8">
      <w:pPr>
        <w:pStyle w:val="Heading1"/>
        <w:ind w:firstLine="0"/>
        <w:rPr>
          <w:rFonts w:cs="Arial"/>
        </w:rPr>
      </w:pPr>
      <w:r w:rsidRPr="00BD42F6">
        <w:rPr>
          <w:rFonts w:cs="Arial"/>
        </w:rPr>
        <w:lastRenderedPageBreak/>
        <w:t>1</w:t>
      </w:r>
      <w:r w:rsidRPr="00BD42F6">
        <w:rPr>
          <w:rFonts w:cs="Arial"/>
        </w:rPr>
        <w:tab/>
      </w:r>
      <w:proofErr w:type="spellStart"/>
      <w:r w:rsidR="003A0D68" w:rsidRPr="00BD42F6">
        <w:rPr>
          <w:rFonts w:cs="Arial"/>
        </w:rPr>
        <w:t>Navedba</w:t>
      </w:r>
      <w:proofErr w:type="spellEnd"/>
      <w:r w:rsidR="003A0D68" w:rsidRPr="00BD42F6">
        <w:rPr>
          <w:rFonts w:cs="Arial"/>
        </w:rPr>
        <w:t xml:space="preserve"> </w:t>
      </w:r>
      <w:proofErr w:type="spellStart"/>
      <w:r w:rsidR="003A0D68" w:rsidRPr="00BD42F6">
        <w:rPr>
          <w:rFonts w:cs="Arial"/>
        </w:rPr>
        <w:t>znanstvenega</w:t>
      </w:r>
      <w:proofErr w:type="spellEnd"/>
      <w:r w:rsidR="003A0D68" w:rsidRPr="00BD42F6">
        <w:rPr>
          <w:rFonts w:cs="Arial"/>
        </w:rPr>
        <w:t xml:space="preserve"> </w:t>
      </w:r>
      <w:proofErr w:type="spellStart"/>
      <w:r w:rsidR="003A0D68" w:rsidRPr="00BD42F6">
        <w:rPr>
          <w:rFonts w:cs="Arial"/>
        </w:rPr>
        <w:t>področja</w:t>
      </w:r>
      <w:proofErr w:type="spellEnd"/>
    </w:p>
    <w:p w14:paraId="5BA6186F" w14:textId="77777777" w:rsidR="007A316E" w:rsidRPr="00BD42F6" w:rsidRDefault="007A316E" w:rsidP="007A316E">
      <w:pPr>
        <w:rPr>
          <w:rFonts w:cs="Arial"/>
        </w:rPr>
      </w:pPr>
    </w:p>
    <w:p w14:paraId="2EBE0F32" w14:textId="40919123" w:rsidR="00943AC8" w:rsidRDefault="00954894" w:rsidP="009A6940">
      <w:pPr>
        <w:rPr>
          <w:rFonts w:cs="Arial"/>
        </w:rPr>
      </w:pPr>
      <w:proofErr w:type="spellStart"/>
      <w:r w:rsidRPr="00BD42F6">
        <w:rPr>
          <w:rFonts w:cs="Arial"/>
        </w:rPr>
        <w:t>Doktorska</w:t>
      </w:r>
      <w:proofErr w:type="spellEnd"/>
      <w:r w:rsidRPr="00BD42F6">
        <w:rPr>
          <w:rFonts w:cs="Arial"/>
        </w:rPr>
        <w:t xml:space="preserve"> </w:t>
      </w:r>
      <w:proofErr w:type="spellStart"/>
      <w:r w:rsidRPr="00BD42F6">
        <w:rPr>
          <w:rFonts w:cs="Arial"/>
        </w:rPr>
        <w:t>disertacija</w:t>
      </w:r>
      <w:proofErr w:type="spellEnd"/>
      <w:r w:rsidR="00D41662" w:rsidRPr="00BD42F6">
        <w:rPr>
          <w:rFonts w:cs="Arial"/>
        </w:rPr>
        <w:t xml:space="preserve"> </w:t>
      </w:r>
      <w:proofErr w:type="spellStart"/>
      <w:r w:rsidR="00D41662" w:rsidRPr="00BD42F6">
        <w:rPr>
          <w:rFonts w:cs="Arial"/>
        </w:rPr>
        <w:t>združuje</w:t>
      </w:r>
      <w:proofErr w:type="spellEnd"/>
      <w:r w:rsidR="00D41662" w:rsidRPr="00BD42F6">
        <w:rPr>
          <w:rFonts w:cs="Arial"/>
        </w:rPr>
        <w:t xml:space="preserve"> </w:t>
      </w:r>
      <w:proofErr w:type="spellStart"/>
      <w:r w:rsidR="00D41662" w:rsidRPr="00BD42F6">
        <w:rPr>
          <w:rFonts w:cs="Arial"/>
        </w:rPr>
        <w:t>znanje</w:t>
      </w:r>
      <w:proofErr w:type="spellEnd"/>
      <w:r w:rsidR="00D41662" w:rsidRPr="00BD42F6">
        <w:rPr>
          <w:rFonts w:cs="Arial"/>
        </w:rPr>
        <w:t xml:space="preserve"> </w:t>
      </w:r>
      <w:proofErr w:type="spellStart"/>
      <w:r w:rsidR="00D41662" w:rsidRPr="00BD42F6">
        <w:rPr>
          <w:rFonts w:cs="Arial"/>
        </w:rPr>
        <w:t>iz</w:t>
      </w:r>
      <w:proofErr w:type="spellEnd"/>
      <w:r w:rsidR="00D41662" w:rsidRPr="00BD42F6">
        <w:rPr>
          <w:rFonts w:cs="Arial"/>
        </w:rPr>
        <w:t xml:space="preserve"> </w:t>
      </w:r>
      <w:proofErr w:type="spellStart"/>
      <w:r w:rsidR="00D41662" w:rsidRPr="00BD42F6">
        <w:rPr>
          <w:rFonts w:cs="Arial"/>
        </w:rPr>
        <w:t>pedagogike</w:t>
      </w:r>
      <w:proofErr w:type="spellEnd"/>
      <w:r w:rsidR="00D41662" w:rsidRPr="00BD42F6">
        <w:rPr>
          <w:rFonts w:cs="Arial"/>
        </w:rPr>
        <w:t xml:space="preserve">, </w:t>
      </w:r>
      <w:proofErr w:type="spellStart"/>
      <w:r w:rsidR="00D41662" w:rsidRPr="00BD42F6">
        <w:rPr>
          <w:rFonts w:cs="Arial"/>
        </w:rPr>
        <w:t>didaktike</w:t>
      </w:r>
      <w:proofErr w:type="spellEnd"/>
      <w:r w:rsidR="00D41662" w:rsidRPr="00BD42F6">
        <w:rPr>
          <w:rFonts w:cs="Arial"/>
        </w:rPr>
        <w:t xml:space="preserve"> </w:t>
      </w:r>
      <w:proofErr w:type="spellStart"/>
      <w:r w:rsidR="00D41662" w:rsidRPr="00BD42F6">
        <w:rPr>
          <w:rFonts w:cs="Arial"/>
        </w:rPr>
        <w:t>matematike</w:t>
      </w:r>
      <w:proofErr w:type="spellEnd"/>
      <w:r w:rsidR="00D41662" w:rsidRPr="00BD42F6">
        <w:rPr>
          <w:rFonts w:cs="Arial"/>
        </w:rPr>
        <w:t xml:space="preserve"> </w:t>
      </w:r>
      <w:proofErr w:type="spellStart"/>
      <w:r w:rsidR="00D41662" w:rsidRPr="00BD42F6">
        <w:rPr>
          <w:rFonts w:cs="Arial"/>
        </w:rPr>
        <w:t>ter</w:t>
      </w:r>
      <w:proofErr w:type="spellEnd"/>
      <w:r w:rsidR="00D41662" w:rsidRPr="00BD42F6">
        <w:rPr>
          <w:rFonts w:cs="Arial"/>
        </w:rPr>
        <w:t xml:space="preserve"> </w:t>
      </w:r>
      <w:proofErr w:type="spellStart"/>
      <w:r w:rsidR="00D41662" w:rsidRPr="00BD42F6">
        <w:rPr>
          <w:rFonts w:cs="Arial"/>
        </w:rPr>
        <w:t>področij</w:t>
      </w:r>
      <w:proofErr w:type="spellEnd"/>
      <w:r w:rsidR="00D41662" w:rsidRPr="00BD42F6">
        <w:rPr>
          <w:rFonts w:cs="Arial"/>
        </w:rPr>
        <w:t xml:space="preserve"> </w:t>
      </w:r>
      <w:proofErr w:type="spellStart"/>
      <w:r w:rsidR="00D41662" w:rsidRPr="00BD42F6">
        <w:rPr>
          <w:rFonts w:cs="Arial"/>
        </w:rPr>
        <w:t>rudarjenja</w:t>
      </w:r>
      <w:proofErr w:type="spellEnd"/>
      <w:r w:rsidR="00D41662" w:rsidRPr="00BD42F6">
        <w:rPr>
          <w:rFonts w:cs="Arial"/>
        </w:rPr>
        <w:t xml:space="preserve"> </w:t>
      </w:r>
      <w:proofErr w:type="spellStart"/>
      <w:r w:rsidR="00D41662" w:rsidRPr="00BD42F6">
        <w:rPr>
          <w:rFonts w:cs="Arial"/>
        </w:rPr>
        <w:t>podatkov</w:t>
      </w:r>
      <w:proofErr w:type="spellEnd"/>
      <w:r w:rsidR="00D41662" w:rsidRPr="00BD42F6">
        <w:rPr>
          <w:rFonts w:cs="Arial"/>
        </w:rPr>
        <w:t xml:space="preserve"> in </w:t>
      </w:r>
      <w:proofErr w:type="spellStart"/>
      <w:r w:rsidR="00D41662" w:rsidRPr="00BD42F6">
        <w:rPr>
          <w:rFonts w:cs="Arial"/>
        </w:rPr>
        <w:t>strojnega</w:t>
      </w:r>
      <w:proofErr w:type="spellEnd"/>
      <w:r w:rsidR="00D41662" w:rsidRPr="00BD42F6">
        <w:rPr>
          <w:rFonts w:cs="Arial"/>
        </w:rPr>
        <w:t xml:space="preserve"> </w:t>
      </w:r>
      <w:proofErr w:type="spellStart"/>
      <w:r w:rsidR="00D41662" w:rsidRPr="00BD42F6">
        <w:rPr>
          <w:rFonts w:cs="Arial"/>
        </w:rPr>
        <w:t>učenja</w:t>
      </w:r>
      <w:proofErr w:type="spellEnd"/>
      <w:r w:rsidR="00D41662" w:rsidRPr="00BD42F6">
        <w:rPr>
          <w:rFonts w:cs="Arial"/>
        </w:rPr>
        <w:t xml:space="preserve">, s </w:t>
      </w:r>
      <w:proofErr w:type="spellStart"/>
      <w:r w:rsidR="00D41662" w:rsidRPr="00BD42F6">
        <w:rPr>
          <w:rFonts w:cs="Arial"/>
        </w:rPr>
        <w:t>ciljem</w:t>
      </w:r>
      <w:proofErr w:type="spellEnd"/>
      <w:r w:rsidR="00D41662" w:rsidRPr="00BD42F6">
        <w:rPr>
          <w:rFonts w:cs="Arial"/>
        </w:rPr>
        <w:t xml:space="preserve"> </w:t>
      </w:r>
      <w:proofErr w:type="spellStart"/>
      <w:r w:rsidR="00D41662" w:rsidRPr="00BD42F6">
        <w:rPr>
          <w:rFonts w:cs="Arial"/>
        </w:rPr>
        <w:t>izboljša</w:t>
      </w:r>
      <w:r w:rsidR="00CF6407" w:rsidRPr="00BD42F6">
        <w:rPr>
          <w:rFonts w:cs="Arial"/>
        </w:rPr>
        <w:t>ti</w:t>
      </w:r>
      <w:proofErr w:type="spellEnd"/>
      <w:r w:rsidR="00D41662" w:rsidRPr="00BD42F6">
        <w:rPr>
          <w:rFonts w:cs="Arial"/>
        </w:rPr>
        <w:t xml:space="preserve"> </w:t>
      </w:r>
      <w:proofErr w:type="spellStart"/>
      <w:r w:rsidR="00D41662" w:rsidRPr="00BD42F6">
        <w:rPr>
          <w:rFonts w:cs="Arial"/>
        </w:rPr>
        <w:t>izbir</w:t>
      </w:r>
      <w:r w:rsidR="00CF6407" w:rsidRPr="00BD42F6">
        <w:rPr>
          <w:rFonts w:cs="Arial"/>
        </w:rPr>
        <w:t>o</w:t>
      </w:r>
      <w:proofErr w:type="spellEnd"/>
      <w:r w:rsidR="00D41662" w:rsidRPr="00BD42F6">
        <w:rPr>
          <w:rFonts w:cs="Arial"/>
        </w:rPr>
        <w:t xml:space="preserve"> </w:t>
      </w:r>
      <w:proofErr w:type="spellStart"/>
      <w:r w:rsidR="00D41662" w:rsidRPr="00BD42F6">
        <w:rPr>
          <w:rFonts w:cs="Arial"/>
        </w:rPr>
        <w:t>učne</w:t>
      </w:r>
      <w:proofErr w:type="spellEnd"/>
      <w:r w:rsidR="00D41662" w:rsidRPr="00BD42F6">
        <w:rPr>
          <w:rFonts w:cs="Arial"/>
        </w:rPr>
        <w:t xml:space="preserve"> </w:t>
      </w:r>
      <w:proofErr w:type="spellStart"/>
      <w:r w:rsidR="00D41662" w:rsidRPr="00BD42F6">
        <w:rPr>
          <w:rFonts w:cs="Arial"/>
        </w:rPr>
        <w:t>metode</w:t>
      </w:r>
      <w:proofErr w:type="spellEnd"/>
      <w:r w:rsidR="00D41662" w:rsidRPr="00BD42F6">
        <w:rPr>
          <w:rFonts w:cs="Arial"/>
        </w:rPr>
        <w:t xml:space="preserve"> v </w:t>
      </w:r>
      <w:proofErr w:type="spellStart"/>
      <w:r w:rsidR="00D41662" w:rsidRPr="00BD42F6">
        <w:rPr>
          <w:rFonts w:cs="Arial"/>
        </w:rPr>
        <w:t>tandemu</w:t>
      </w:r>
      <w:proofErr w:type="spellEnd"/>
      <w:r w:rsidR="00D41662" w:rsidRPr="00BD42F6">
        <w:rPr>
          <w:rFonts w:cs="Arial"/>
        </w:rPr>
        <w:t xml:space="preserve"> </w:t>
      </w:r>
      <w:proofErr w:type="spellStart"/>
      <w:r w:rsidR="00D41662" w:rsidRPr="00BD42F6">
        <w:rPr>
          <w:rFonts w:cs="Arial"/>
        </w:rPr>
        <w:t>pri</w:t>
      </w:r>
      <w:proofErr w:type="spellEnd"/>
      <w:r w:rsidR="00D41662" w:rsidRPr="00BD42F6">
        <w:rPr>
          <w:rFonts w:cs="Arial"/>
        </w:rPr>
        <w:t xml:space="preserve"> </w:t>
      </w:r>
      <w:proofErr w:type="spellStart"/>
      <w:r w:rsidR="00D41662" w:rsidRPr="00BD42F6">
        <w:rPr>
          <w:rFonts w:cs="Arial"/>
        </w:rPr>
        <w:t>poučevanju</w:t>
      </w:r>
      <w:proofErr w:type="spellEnd"/>
      <w:r w:rsidR="00D41662" w:rsidRPr="00BD42F6">
        <w:rPr>
          <w:rFonts w:cs="Arial"/>
        </w:rPr>
        <w:t xml:space="preserve"> </w:t>
      </w:r>
      <w:proofErr w:type="spellStart"/>
      <w:r w:rsidR="00D41662" w:rsidRPr="00BD42F6">
        <w:rPr>
          <w:rFonts w:cs="Arial"/>
        </w:rPr>
        <w:t>matematike</w:t>
      </w:r>
      <w:proofErr w:type="spellEnd"/>
      <w:r w:rsidR="00D41662" w:rsidRPr="00BD42F6">
        <w:rPr>
          <w:rFonts w:cs="Arial"/>
        </w:rPr>
        <w:t xml:space="preserve">. Z </w:t>
      </w:r>
      <w:proofErr w:type="spellStart"/>
      <w:r w:rsidR="00D41662" w:rsidRPr="00BD42F6">
        <w:rPr>
          <w:rFonts w:cs="Arial"/>
        </w:rPr>
        <w:t>uporabo</w:t>
      </w:r>
      <w:proofErr w:type="spellEnd"/>
      <w:r w:rsidR="00D41662" w:rsidRPr="00BD42F6">
        <w:rPr>
          <w:rFonts w:cs="Arial"/>
        </w:rPr>
        <w:t xml:space="preserve"> </w:t>
      </w:r>
      <w:proofErr w:type="spellStart"/>
      <w:r w:rsidR="00D41662" w:rsidRPr="00BD42F6">
        <w:rPr>
          <w:rFonts w:cs="Arial"/>
        </w:rPr>
        <w:t>metod</w:t>
      </w:r>
      <w:proofErr w:type="spellEnd"/>
      <w:r w:rsidR="00D41662" w:rsidRPr="00BD42F6">
        <w:rPr>
          <w:rFonts w:cs="Arial"/>
        </w:rPr>
        <w:t xml:space="preserve"> </w:t>
      </w:r>
      <w:proofErr w:type="spellStart"/>
      <w:r w:rsidR="00D41662" w:rsidRPr="00BD42F6">
        <w:rPr>
          <w:rFonts w:cs="Arial"/>
        </w:rPr>
        <w:t>umetne</w:t>
      </w:r>
      <w:proofErr w:type="spellEnd"/>
      <w:r w:rsidR="00D41662" w:rsidRPr="00BD42F6">
        <w:rPr>
          <w:rFonts w:cs="Arial"/>
        </w:rPr>
        <w:t xml:space="preserve"> </w:t>
      </w:r>
      <w:proofErr w:type="spellStart"/>
      <w:r w:rsidR="00D41662" w:rsidRPr="00BD42F6">
        <w:rPr>
          <w:rFonts w:cs="Arial"/>
        </w:rPr>
        <w:t>inteligence</w:t>
      </w:r>
      <w:proofErr w:type="spellEnd"/>
      <w:r w:rsidR="00D41662" w:rsidRPr="00BD42F6">
        <w:rPr>
          <w:rFonts w:cs="Arial"/>
        </w:rPr>
        <w:t xml:space="preserve">, </w:t>
      </w:r>
      <w:proofErr w:type="spellStart"/>
      <w:r w:rsidR="00D41662" w:rsidRPr="00BD42F6">
        <w:rPr>
          <w:rFonts w:cs="Arial"/>
        </w:rPr>
        <w:t>zlasti</w:t>
      </w:r>
      <w:proofErr w:type="spellEnd"/>
      <w:r w:rsidR="00D41662" w:rsidRPr="00BD42F6">
        <w:rPr>
          <w:rFonts w:cs="Arial"/>
        </w:rPr>
        <w:t xml:space="preserve"> </w:t>
      </w:r>
      <w:proofErr w:type="spellStart"/>
      <w:r w:rsidR="00D41662" w:rsidRPr="00BD42F6">
        <w:rPr>
          <w:rFonts w:cs="Arial"/>
        </w:rPr>
        <w:t>klasifikacije</w:t>
      </w:r>
      <w:proofErr w:type="spellEnd"/>
      <w:r w:rsidR="00D41662" w:rsidRPr="00BD42F6">
        <w:rPr>
          <w:rFonts w:cs="Arial"/>
        </w:rPr>
        <w:t xml:space="preserve"> in </w:t>
      </w:r>
      <w:proofErr w:type="spellStart"/>
      <w:r w:rsidR="00D41662" w:rsidRPr="00BD42F6">
        <w:rPr>
          <w:rFonts w:cs="Arial"/>
        </w:rPr>
        <w:t>izbire</w:t>
      </w:r>
      <w:proofErr w:type="spellEnd"/>
      <w:r w:rsidR="00D41662" w:rsidRPr="00BD42F6">
        <w:rPr>
          <w:rFonts w:cs="Arial"/>
        </w:rPr>
        <w:t xml:space="preserve"> </w:t>
      </w:r>
      <w:proofErr w:type="spellStart"/>
      <w:r w:rsidR="00D41662" w:rsidRPr="00BD42F6">
        <w:rPr>
          <w:rFonts w:cs="Arial"/>
        </w:rPr>
        <w:t>ključnih</w:t>
      </w:r>
      <w:proofErr w:type="spellEnd"/>
      <w:r w:rsidR="00D41662" w:rsidRPr="00BD42F6">
        <w:rPr>
          <w:rFonts w:cs="Arial"/>
        </w:rPr>
        <w:t xml:space="preserve"> značilk, </w:t>
      </w:r>
      <w:proofErr w:type="spellStart"/>
      <w:r w:rsidR="00D41662" w:rsidRPr="00BD42F6">
        <w:rPr>
          <w:rFonts w:cs="Arial"/>
        </w:rPr>
        <w:t>raziskava</w:t>
      </w:r>
      <w:proofErr w:type="spellEnd"/>
      <w:r w:rsidR="00D41662" w:rsidRPr="00BD42F6">
        <w:rPr>
          <w:rFonts w:cs="Arial"/>
        </w:rPr>
        <w:t xml:space="preserve"> </w:t>
      </w:r>
      <w:proofErr w:type="spellStart"/>
      <w:r w:rsidR="00D41662" w:rsidRPr="00BD42F6">
        <w:rPr>
          <w:rFonts w:cs="Arial"/>
        </w:rPr>
        <w:t>pr</w:t>
      </w:r>
      <w:r w:rsidR="00CF6407" w:rsidRPr="00BD42F6">
        <w:rPr>
          <w:rFonts w:cs="Arial"/>
        </w:rPr>
        <w:t>o</w:t>
      </w:r>
      <w:r w:rsidR="00D41662" w:rsidRPr="00BD42F6">
        <w:rPr>
          <w:rFonts w:cs="Arial"/>
        </w:rPr>
        <w:t>učuje</w:t>
      </w:r>
      <w:proofErr w:type="spellEnd"/>
      <w:r w:rsidR="00D41662" w:rsidRPr="00BD42F6">
        <w:rPr>
          <w:rFonts w:cs="Arial"/>
        </w:rPr>
        <w:t xml:space="preserve"> </w:t>
      </w:r>
      <w:proofErr w:type="spellStart"/>
      <w:r w:rsidR="00D41662" w:rsidRPr="00BD42F6">
        <w:rPr>
          <w:rFonts w:cs="Arial"/>
        </w:rPr>
        <w:t>kompleksne</w:t>
      </w:r>
      <w:proofErr w:type="spellEnd"/>
      <w:r w:rsidR="00D41662" w:rsidRPr="00BD42F6">
        <w:rPr>
          <w:rFonts w:cs="Arial"/>
        </w:rPr>
        <w:t xml:space="preserve"> </w:t>
      </w:r>
      <w:proofErr w:type="spellStart"/>
      <w:r w:rsidR="00D41662" w:rsidRPr="00BD42F6">
        <w:rPr>
          <w:rFonts w:cs="Arial"/>
        </w:rPr>
        <w:t>vzorce</w:t>
      </w:r>
      <w:proofErr w:type="spellEnd"/>
      <w:r w:rsidR="00777F02" w:rsidRPr="00BD42F6">
        <w:rPr>
          <w:rFonts w:cs="Arial"/>
        </w:rPr>
        <w:t xml:space="preserve">, ki </w:t>
      </w:r>
      <w:proofErr w:type="spellStart"/>
      <w:r w:rsidR="00777F02" w:rsidRPr="00BD42F6">
        <w:rPr>
          <w:rFonts w:cs="Arial"/>
        </w:rPr>
        <w:t>diktirajo</w:t>
      </w:r>
      <w:proofErr w:type="spellEnd"/>
      <w:r w:rsidR="00777F02" w:rsidRPr="00BD42F6">
        <w:rPr>
          <w:rFonts w:cs="Arial"/>
        </w:rPr>
        <w:t xml:space="preserve">, </w:t>
      </w:r>
      <w:proofErr w:type="spellStart"/>
      <w:r w:rsidR="00777F02" w:rsidRPr="00BD42F6">
        <w:rPr>
          <w:rFonts w:cs="Arial"/>
        </w:rPr>
        <w:t>ali</w:t>
      </w:r>
      <w:proofErr w:type="spellEnd"/>
      <w:r w:rsidR="00777F02" w:rsidRPr="00BD42F6">
        <w:rPr>
          <w:rFonts w:cs="Arial"/>
        </w:rPr>
        <w:t xml:space="preserve"> je </w:t>
      </w:r>
      <w:proofErr w:type="spellStart"/>
      <w:r w:rsidR="00777F02" w:rsidRPr="00BD42F6">
        <w:rPr>
          <w:rFonts w:cs="Arial"/>
        </w:rPr>
        <w:t>posamezniku</w:t>
      </w:r>
      <w:proofErr w:type="spellEnd"/>
      <w:r w:rsidR="00777F02" w:rsidRPr="00BD42F6">
        <w:rPr>
          <w:rFonts w:cs="Arial"/>
        </w:rPr>
        <w:t xml:space="preserve"> </w:t>
      </w:r>
      <w:proofErr w:type="spellStart"/>
      <w:r w:rsidR="00777F02" w:rsidRPr="00BD42F6">
        <w:rPr>
          <w:rFonts w:cs="Arial"/>
        </w:rPr>
        <w:t>obravnavana</w:t>
      </w:r>
      <w:proofErr w:type="spellEnd"/>
      <w:r w:rsidR="00777F02" w:rsidRPr="00BD42F6">
        <w:rPr>
          <w:rFonts w:cs="Arial"/>
        </w:rPr>
        <w:t xml:space="preserve"> </w:t>
      </w:r>
      <w:proofErr w:type="spellStart"/>
      <w:r w:rsidR="00777F02" w:rsidRPr="00BD42F6">
        <w:rPr>
          <w:rFonts w:cs="Arial"/>
        </w:rPr>
        <w:t>učna</w:t>
      </w:r>
      <w:proofErr w:type="spellEnd"/>
      <w:r w:rsidR="00777F02" w:rsidRPr="00BD42F6">
        <w:rPr>
          <w:rFonts w:cs="Arial"/>
        </w:rPr>
        <w:t xml:space="preserve"> </w:t>
      </w:r>
      <w:proofErr w:type="spellStart"/>
      <w:r w:rsidR="00777F02" w:rsidRPr="00BD42F6">
        <w:rPr>
          <w:rFonts w:cs="Arial"/>
        </w:rPr>
        <w:t>metoda</w:t>
      </w:r>
      <w:proofErr w:type="spellEnd"/>
      <w:r w:rsidR="00777F02" w:rsidRPr="00BD42F6">
        <w:rPr>
          <w:rFonts w:cs="Arial"/>
        </w:rPr>
        <w:t xml:space="preserve"> </w:t>
      </w:r>
      <w:proofErr w:type="spellStart"/>
      <w:r w:rsidR="00777F02" w:rsidRPr="00BD42F6">
        <w:rPr>
          <w:rFonts w:cs="Arial"/>
        </w:rPr>
        <w:t>ustrezna</w:t>
      </w:r>
      <w:proofErr w:type="spellEnd"/>
      <w:r w:rsidR="00777F02" w:rsidRPr="00BD42F6">
        <w:rPr>
          <w:rFonts w:cs="Arial"/>
        </w:rPr>
        <w:t>.</w:t>
      </w:r>
      <w:r w:rsidR="00D41662" w:rsidRPr="00BD42F6">
        <w:rPr>
          <w:rFonts w:cs="Arial"/>
        </w:rPr>
        <w:t xml:space="preserve"> </w:t>
      </w:r>
      <w:proofErr w:type="spellStart"/>
      <w:r w:rsidR="00777F02" w:rsidRPr="00BD42F6">
        <w:rPr>
          <w:rFonts w:cs="Arial"/>
        </w:rPr>
        <w:t>Študija</w:t>
      </w:r>
      <w:proofErr w:type="spellEnd"/>
      <w:r w:rsidR="00D41662" w:rsidRPr="00BD42F6">
        <w:rPr>
          <w:rFonts w:cs="Arial"/>
        </w:rPr>
        <w:t xml:space="preserve"> </w:t>
      </w:r>
      <w:proofErr w:type="spellStart"/>
      <w:r w:rsidR="00D41662" w:rsidRPr="00BD42F6">
        <w:rPr>
          <w:rFonts w:cs="Arial"/>
        </w:rPr>
        <w:t>ponuja</w:t>
      </w:r>
      <w:proofErr w:type="spellEnd"/>
      <w:r w:rsidR="00CF6407" w:rsidRPr="00BD42F6">
        <w:rPr>
          <w:rFonts w:cs="Arial"/>
        </w:rPr>
        <w:t xml:space="preserve"> </w:t>
      </w:r>
      <w:proofErr w:type="spellStart"/>
      <w:r w:rsidR="00D41662" w:rsidRPr="00BD42F6">
        <w:rPr>
          <w:rFonts w:cs="Arial"/>
        </w:rPr>
        <w:t>vpogled</w:t>
      </w:r>
      <w:proofErr w:type="spellEnd"/>
      <w:r w:rsidR="00D41662" w:rsidRPr="00BD42F6">
        <w:rPr>
          <w:rFonts w:cs="Arial"/>
        </w:rPr>
        <w:t xml:space="preserve"> v </w:t>
      </w:r>
      <w:proofErr w:type="spellStart"/>
      <w:r w:rsidR="00D41662" w:rsidRPr="00BD42F6">
        <w:rPr>
          <w:rFonts w:cs="Arial"/>
        </w:rPr>
        <w:t>prilagodljive</w:t>
      </w:r>
      <w:proofErr w:type="spellEnd"/>
      <w:r w:rsidR="00D41662" w:rsidRPr="00BD42F6">
        <w:rPr>
          <w:rFonts w:cs="Arial"/>
        </w:rPr>
        <w:t xml:space="preserve"> </w:t>
      </w:r>
      <w:proofErr w:type="spellStart"/>
      <w:r w:rsidR="00D41662" w:rsidRPr="00BD42F6">
        <w:rPr>
          <w:rFonts w:cs="Arial"/>
        </w:rPr>
        <w:t>pristope</w:t>
      </w:r>
      <w:proofErr w:type="spellEnd"/>
      <w:r w:rsidR="00D41662" w:rsidRPr="00BD42F6">
        <w:rPr>
          <w:rFonts w:cs="Arial"/>
        </w:rPr>
        <w:t xml:space="preserve"> k </w:t>
      </w:r>
      <w:proofErr w:type="spellStart"/>
      <w:r w:rsidR="00D41662" w:rsidRPr="00BD42F6">
        <w:rPr>
          <w:rFonts w:cs="Arial"/>
        </w:rPr>
        <w:t>personalizirani</w:t>
      </w:r>
      <w:proofErr w:type="spellEnd"/>
      <w:r w:rsidR="00D41662" w:rsidRPr="00BD42F6">
        <w:rPr>
          <w:rFonts w:cs="Arial"/>
        </w:rPr>
        <w:t xml:space="preserve"> </w:t>
      </w:r>
      <w:proofErr w:type="spellStart"/>
      <w:r w:rsidR="00D41662" w:rsidRPr="00BD42F6">
        <w:rPr>
          <w:rFonts w:cs="Arial"/>
        </w:rPr>
        <w:t>pedagogiki</w:t>
      </w:r>
      <w:proofErr w:type="spellEnd"/>
      <w:r w:rsidR="00D41662" w:rsidRPr="00BD42F6">
        <w:rPr>
          <w:rFonts w:cs="Arial"/>
        </w:rPr>
        <w:t xml:space="preserve"> </w:t>
      </w:r>
      <w:proofErr w:type="spellStart"/>
      <w:r w:rsidR="00D41662" w:rsidRPr="00BD42F6">
        <w:rPr>
          <w:rFonts w:cs="Arial"/>
        </w:rPr>
        <w:t>ter</w:t>
      </w:r>
      <w:proofErr w:type="spellEnd"/>
      <w:r w:rsidR="00D41662" w:rsidRPr="00BD42F6">
        <w:rPr>
          <w:rFonts w:cs="Arial"/>
        </w:rPr>
        <w:t xml:space="preserve"> </w:t>
      </w:r>
      <w:proofErr w:type="spellStart"/>
      <w:r w:rsidR="00D41662" w:rsidRPr="00BD42F6">
        <w:rPr>
          <w:rFonts w:cs="Arial"/>
        </w:rPr>
        <w:t>uporabo</w:t>
      </w:r>
      <w:proofErr w:type="spellEnd"/>
      <w:r w:rsidR="00D41662" w:rsidRPr="00BD42F6">
        <w:rPr>
          <w:rFonts w:cs="Arial"/>
        </w:rPr>
        <w:t xml:space="preserve"> </w:t>
      </w:r>
      <w:proofErr w:type="spellStart"/>
      <w:r w:rsidR="00D41662" w:rsidRPr="00BD42F6">
        <w:rPr>
          <w:rFonts w:cs="Arial"/>
        </w:rPr>
        <w:t>tehnologije</w:t>
      </w:r>
      <w:proofErr w:type="spellEnd"/>
      <w:r w:rsidR="00D41662" w:rsidRPr="00BD42F6">
        <w:rPr>
          <w:rFonts w:cs="Arial"/>
        </w:rPr>
        <w:t xml:space="preserve"> za </w:t>
      </w:r>
      <w:proofErr w:type="spellStart"/>
      <w:r w:rsidR="00D41662" w:rsidRPr="00BD42F6">
        <w:rPr>
          <w:rFonts w:cs="Arial"/>
        </w:rPr>
        <w:t>izboljšanje</w:t>
      </w:r>
      <w:proofErr w:type="spellEnd"/>
      <w:r w:rsidR="00D41662" w:rsidRPr="00BD42F6">
        <w:rPr>
          <w:rFonts w:cs="Arial"/>
        </w:rPr>
        <w:t xml:space="preserve"> </w:t>
      </w:r>
      <w:proofErr w:type="spellStart"/>
      <w:r w:rsidR="00D41662" w:rsidRPr="00BD42F6">
        <w:rPr>
          <w:rFonts w:cs="Arial"/>
        </w:rPr>
        <w:t>učnega</w:t>
      </w:r>
      <w:proofErr w:type="spellEnd"/>
      <w:r w:rsidR="00D41662" w:rsidRPr="00BD42F6">
        <w:rPr>
          <w:rFonts w:cs="Arial"/>
        </w:rPr>
        <w:t xml:space="preserve"> </w:t>
      </w:r>
      <w:proofErr w:type="spellStart"/>
      <w:r w:rsidR="00D41662" w:rsidRPr="00BD42F6">
        <w:rPr>
          <w:rFonts w:cs="Arial"/>
        </w:rPr>
        <w:t>procesa</w:t>
      </w:r>
      <w:proofErr w:type="spellEnd"/>
      <w:r w:rsidR="00D41662" w:rsidRPr="00BD42F6">
        <w:rPr>
          <w:rFonts w:cs="Arial"/>
        </w:rPr>
        <w:t xml:space="preserve"> v </w:t>
      </w:r>
      <w:proofErr w:type="spellStart"/>
      <w:r w:rsidR="00D41662" w:rsidRPr="00BD42F6">
        <w:rPr>
          <w:rFonts w:cs="Arial"/>
        </w:rPr>
        <w:t>matematičnem</w:t>
      </w:r>
      <w:proofErr w:type="spellEnd"/>
      <w:r w:rsidR="00D41662" w:rsidRPr="00BD42F6">
        <w:rPr>
          <w:rFonts w:cs="Arial"/>
        </w:rPr>
        <w:t xml:space="preserve"> </w:t>
      </w:r>
      <w:proofErr w:type="spellStart"/>
      <w:r w:rsidR="00D41662" w:rsidRPr="00BD42F6">
        <w:rPr>
          <w:rFonts w:cs="Arial"/>
        </w:rPr>
        <w:t>izobraževanju</w:t>
      </w:r>
      <w:proofErr w:type="spellEnd"/>
      <w:r w:rsidR="00D41662" w:rsidRPr="00BD42F6">
        <w:rPr>
          <w:rFonts w:cs="Arial"/>
        </w:rPr>
        <w:t>.</w:t>
      </w:r>
    </w:p>
    <w:p w14:paraId="494A3BF1" w14:textId="77777777" w:rsidR="00FF0B83" w:rsidRPr="00BD42F6" w:rsidRDefault="00FF0B83" w:rsidP="009A6940">
      <w:pPr>
        <w:rPr>
          <w:rFonts w:cs="Arial"/>
        </w:rPr>
      </w:pPr>
    </w:p>
    <w:p w14:paraId="7568EACA" w14:textId="207C04E8" w:rsidR="00954894" w:rsidRPr="00BD42F6" w:rsidRDefault="00954894" w:rsidP="009A6940">
      <w:pPr>
        <w:rPr>
          <w:rFonts w:cs="Arial"/>
        </w:rPr>
      </w:pPr>
      <w:r w:rsidRPr="00BD42F6">
        <w:rPr>
          <w:rFonts w:cs="Arial"/>
        </w:rPr>
        <w:t xml:space="preserve">ARRS </w:t>
      </w:r>
      <w:proofErr w:type="spellStart"/>
      <w:r w:rsidRPr="00BD42F6">
        <w:rPr>
          <w:rFonts w:cs="Arial"/>
        </w:rPr>
        <w:t>klasifikacija</w:t>
      </w:r>
      <w:proofErr w:type="spellEnd"/>
      <w:r w:rsidRPr="00BD42F6">
        <w:rPr>
          <w:rFonts w:cs="Arial"/>
        </w:rPr>
        <w:t xml:space="preserve">: </w:t>
      </w:r>
      <w:r w:rsidRPr="00BD42F6">
        <w:rPr>
          <w:rFonts w:cs="Arial"/>
        </w:rPr>
        <w:tab/>
        <w:t>5.01.01, 2.07.08</w:t>
      </w:r>
    </w:p>
    <w:p w14:paraId="212073AF" w14:textId="2F15332A" w:rsidR="003A0D68" w:rsidRPr="00BD42F6" w:rsidRDefault="00954894" w:rsidP="009A6940">
      <w:pPr>
        <w:rPr>
          <w:rFonts w:cs="Arial"/>
          <w:color w:val="000000" w:themeColor="text1"/>
        </w:rPr>
      </w:pPr>
      <w:r w:rsidRPr="00BD42F6">
        <w:rPr>
          <w:rFonts w:cs="Arial"/>
          <w:color w:val="000000" w:themeColor="text1"/>
          <w:lang w:eastAsia="sl-SI"/>
        </w:rPr>
        <w:t xml:space="preserve">MSC 2020 </w:t>
      </w:r>
      <w:proofErr w:type="spellStart"/>
      <w:r w:rsidRPr="00BD42F6">
        <w:rPr>
          <w:rFonts w:cs="Arial"/>
          <w:color w:val="000000" w:themeColor="text1"/>
          <w:lang w:eastAsia="sl-SI"/>
        </w:rPr>
        <w:t>klasifikacija</w:t>
      </w:r>
      <w:proofErr w:type="spellEnd"/>
      <w:r w:rsidRPr="00BD42F6">
        <w:rPr>
          <w:rFonts w:cs="Arial"/>
          <w:color w:val="000000" w:themeColor="text1"/>
          <w:lang w:eastAsia="sl-SI"/>
        </w:rPr>
        <w:t>:</w:t>
      </w:r>
      <w:r w:rsidR="000370C7" w:rsidRPr="00BD42F6">
        <w:rPr>
          <w:rFonts w:cs="Arial"/>
          <w:color w:val="000000" w:themeColor="text1"/>
          <w:lang w:eastAsia="sl-SI"/>
        </w:rPr>
        <w:tab/>
      </w:r>
      <w:r w:rsidRPr="00BD42F6">
        <w:rPr>
          <w:rFonts w:cs="Arial"/>
          <w:color w:val="000000" w:themeColor="text1"/>
        </w:rPr>
        <w:t>97D40, 97D60, 62P99</w:t>
      </w:r>
    </w:p>
    <w:p w14:paraId="3D0633F4" w14:textId="233BE4D8" w:rsidR="00B12A4A" w:rsidRPr="00BD42F6" w:rsidRDefault="00B12A4A" w:rsidP="009A6940">
      <w:pPr>
        <w:rPr>
          <w:rFonts w:cs="Arial"/>
          <w:color w:val="000000" w:themeColor="text1"/>
        </w:rPr>
      </w:pPr>
      <w:proofErr w:type="spellStart"/>
      <w:r w:rsidRPr="00BD42F6">
        <w:rPr>
          <w:rFonts w:cs="Arial"/>
          <w:color w:val="000000" w:themeColor="text1"/>
        </w:rPr>
        <w:t>Klasius</w:t>
      </w:r>
      <w:proofErr w:type="spellEnd"/>
      <w:r w:rsidRPr="00BD42F6">
        <w:rPr>
          <w:rFonts w:cs="Arial"/>
          <w:color w:val="000000" w:themeColor="text1"/>
        </w:rPr>
        <w:t xml:space="preserve"> - SRV</w:t>
      </w:r>
      <w:r w:rsidRPr="00BD42F6">
        <w:rPr>
          <w:rFonts w:cs="Arial"/>
          <w:color w:val="000000" w:themeColor="text1"/>
        </w:rPr>
        <w:tab/>
      </w:r>
      <w:r w:rsidR="000370C7" w:rsidRPr="00BD42F6">
        <w:rPr>
          <w:rFonts w:cs="Arial"/>
          <w:color w:val="000000" w:themeColor="text1"/>
        </w:rPr>
        <w:tab/>
      </w:r>
      <w:r w:rsidRPr="00BD42F6">
        <w:rPr>
          <w:rFonts w:cs="Arial"/>
          <w:color w:val="000000" w:themeColor="text1"/>
        </w:rPr>
        <w:t>8202</w:t>
      </w:r>
    </w:p>
    <w:p w14:paraId="39A75963" w14:textId="0D163E21" w:rsidR="0004653D" w:rsidRPr="00BD42F6" w:rsidRDefault="00D16ADB" w:rsidP="009A6940">
      <w:pPr>
        <w:rPr>
          <w:rFonts w:cs="Arial"/>
          <w:color w:val="000000" w:themeColor="text1"/>
        </w:rPr>
      </w:pPr>
      <w:proofErr w:type="spellStart"/>
      <w:r w:rsidRPr="00BD42F6">
        <w:rPr>
          <w:rFonts w:cs="Arial"/>
          <w:color w:val="000000" w:themeColor="text1"/>
        </w:rPr>
        <w:t>Klasius</w:t>
      </w:r>
      <w:proofErr w:type="spellEnd"/>
      <w:r w:rsidRPr="00BD42F6">
        <w:rPr>
          <w:rFonts w:cs="Arial"/>
          <w:color w:val="000000" w:themeColor="text1"/>
        </w:rPr>
        <w:t xml:space="preserve"> - P – 16</w:t>
      </w:r>
      <w:r w:rsidRPr="00BD42F6">
        <w:rPr>
          <w:rFonts w:cs="Arial"/>
          <w:color w:val="000000" w:themeColor="text1"/>
        </w:rPr>
        <w:tab/>
      </w:r>
      <w:r w:rsidRPr="00BD42F6">
        <w:rPr>
          <w:rFonts w:cs="Arial"/>
          <w:color w:val="000000" w:themeColor="text1"/>
        </w:rPr>
        <w:tab/>
        <w:t xml:space="preserve">3 – 0114, 2 – 0588, 2 – 0688, 2 </w:t>
      </w:r>
      <w:r w:rsidR="009C4530" w:rsidRPr="00BD42F6">
        <w:rPr>
          <w:rFonts w:cs="Arial"/>
          <w:color w:val="000000" w:themeColor="text1"/>
        </w:rPr>
        <w:t>–</w:t>
      </w:r>
      <w:r w:rsidRPr="00BD42F6">
        <w:rPr>
          <w:rFonts w:cs="Arial"/>
          <w:color w:val="000000" w:themeColor="text1"/>
        </w:rPr>
        <w:t xml:space="preserve"> 0542</w:t>
      </w:r>
    </w:p>
    <w:p w14:paraId="63ABF38E" w14:textId="77777777" w:rsidR="009C4530" w:rsidRPr="00BD42F6" w:rsidRDefault="009C4530" w:rsidP="009A6940">
      <w:pPr>
        <w:rPr>
          <w:rFonts w:cs="Arial"/>
          <w:color w:val="000000" w:themeColor="text1"/>
        </w:rPr>
      </w:pPr>
    </w:p>
    <w:p w14:paraId="19F475BE" w14:textId="6344D763" w:rsidR="00BF0610" w:rsidRPr="00BD42F6" w:rsidRDefault="007611D8" w:rsidP="007611D8">
      <w:pPr>
        <w:pStyle w:val="Heading1"/>
        <w:ind w:firstLine="0"/>
        <w:rPr>
          <w:rFonts w:cs="Arial"/>
        </w:rPr>
      </w:pPr>
      <w:r w:rsidRPr="00BD42F6">
        <w:rPr>
          <w:rFonts w:cs="Arial"/>
        </w:rPr>
        <w:t>2</w:t>
      </w:r>
      <w:r w:rsidRPr="00BD42F6">
        <w:rPr>
          <w:rFonts w:cs="Arial"/>
        </w:rPr>
        <w:tab/>
      </w:r>
      <w:proofErr w:type="spellStart"/>
      <w:r w:rsidR="00700C54" w:rsidRPr="00BD42F6">
        <w:rPr>
          <w:rFonts w:cs="Arial"/>
        </w:rPr>
        <w:t>Izvleček</w:t>
      </w:r>
      <w:proofErr w:type="spellEnd"/>
    </w:p>
    <w:p w14:paraId="04397AC9" w14:textId="77777777" w:rsidR="009C4530" w:rsidRPr="00BD42F6" w:rsidRDefault="009C4530" w:rsidP="009C4530">
      <w:pPr>
        <w:rPr>
          <w:rFonts w:cs="Arial"/>
        </w:rPr>
      </w:pPr>
    </w:p>
    <w:p w14:paraId="07EB75CD" w14:textId="32FB08C1" w:rsidR="0004653D" w:rsidRPr="00BD42F6" w:rsidRDefault="0004653D" w:rsidP="007A316E">
      <w:pPr>
        <w:rPr>
          <w:rFonts w:cs="Arial"/>
        </w:rPr>
      </w:pPr>
      <w:r w:rsidRPr="00BD42F6">
        <w:rPr>
          <w:rFonts w:cs="Arial"/>
        </w:rPr>
        <w:t xml:space="preserve">Eden od </w:t>
      </w:r>
      <w:proofErr w:type="spellStart"/>
      <w:r w:rsidRPr="00BD42F6">
        <w:rPr>
          <w:rFonts w:cs="Arial"/>
        </w:rPr>
        <w:t>načinov</w:t>
      </w:r>
      <w:proofErr w:type="spellEnd"/>
      <w:r w:rsidRPr="00BD42F6">
        <w:rPr>
          <w:rFonts w:cs="Arial"/>
        </w:rPr>
        <w:t xml:space="preserve"> za </w:t>
      </w:r>
      <w:proofErr w:type="spellStart"/>
      <w:r w:rsidRPr="00BD42F6">
        <w:rPr>
          <w:rFonts w:cs="Arial"/>
        </w:rPr>
        <w:t>doseganje</w:t>
      </w:r>
      <w:proofErr w:type="spellEnd"/>
      <w:r w:rsidRPr="00BD42F6">
        <w:rPr>
          <w:rFonts w:cs="Arial"/>
        </w:rPr>
        <w:t xml:space="preserve"> </w:t>
      </w:r>
      <w:proofErr w:type="spellStart"/>
      <w:r w:rsidR="00715E0F" w:rsidRPr="00BD42F6">
        <w:rPr>
          <w:rFonts w:cs="Arial"/>
        </w:rPr>
        <w:t>učinkovitega</w:t>
      </w:r>
      <w:proofErr w:type="spellEnd"/>
      <w:r w:rsidR="00715E0F" w:rsidRPr="00BD42F6">
        <w:rPr>
          <w:rFonts w:cs="Arial"/>
        </w:rPr>
        <w:t xml:space="preserve"> </w:t>
      </w:r>
      <w:proofErr w:type="spellStart"/>
      <w:r w:rsidR="00715E0F" w:rsidRPr="00BD42F6">
        <w:rPr>
          <w:rFonts w:cs="Arial"/>
        </w:rPr>
        <w:t>pouka</w:t>
      </w:r>
      <w:proofErr w:type="spellEnd"/>
      <w:r w:rsidRPr="00BD42F6">
        <w:rPr>
          <w:rFonts w:cs="Arial"/>
        </w:rPr>
        <w:t xml:space="preserve"> je </w:t>
      </w:r>
      <w:proofErr w:type="spellStart"/>
      <w:r w:rsidRPr="00BD42F6">
        <w:rPr>
          <w:rFonts w:cs="Arial"/>
        </w:rPr>
        <w:t>implementacija</w:t>
      </w:r>
      <w:proofErr w:type="spellEnd"/>
      <w:r w:rsidRPr="00BD42F6">
        <w:rPr>
          <w:rFonts w:cs="Arial"/>
        </w:rPr>
        <w:t xml:space="preserve"> </w:t>
      </w:r>
      <w:proofErr w:type="spellStart"/>
      <w:r w:rsidRPr="00BD42F6">
        <w:rPr>
          <w:rFonts w:cs="Arial"/>
        </w:rPr>
        <w:t>različnih</w:t>
      </w:r>
      <w:proofErr w:type="spellEnd"/>
      <w:r w:rsidRPr="00BD42F6">
        <w:rPr>
          <w:rFonts w:cs="Arial"/>
        </w:rPr>
        <w:t xml:space="preserve"> </w:t>
      </w:r>
      <w:proofErr w:type="spellStart"/>
      <w:r w:rsidRPr="00BD42F6">
        <w:rPr>
          <w:rFonts w:cs="Arial"/>
        </w:rPr>
        <w:t>učnih</w:t>
      </w:r>
      <w:proofErr w:type="spellEnd"/>
      <w:r w:rsidRPr="00BD42F6">
        <w:rPr>
          <w:rFonts w:cs="Arial"/>
        </w:rPr>
        <w:t xml:space="preserve"> </w:t>
      </w:r>
      <w:proofErr w:type="spellStart"/>
      <w:r w:rsidRPr="00BD42F6">
        <w:rPr>
          <w:rFonts w:cs="Arial"/>
        </w:rPr>
        <w:t>metod</w:t>
      </w:r>
      <w:proofErr w:type="spellEnd"/>
      <w:r w:rsidRPr="00BD42F6">
        <w:rPr>
          <w:rFonts w:cs="Arial"/>
        </w:rPr>
        <w:t xml:space="preserve">, med </w:t>
      </w:r>
      <w:proofErr w:type="spellStart"/>
      <w:r w:rsidRPr="00BD42F6">
        <w:rPr>
          <w:rFonts w:cs="Arial"/>
        </w:rPr>
        <w:t>katere</w:t>
      </w:r>
      <w:proofErr w:type="spellEnd"/>
      <w:r w:rsidRPr="00BD42F6">
        <w:rPr>
          <w:rFonts w:cs="Arial"/>
        </w:rPr>
        <w:t xml:space="preserve"> </w:t>
      </w:r>
      <w:proofErr w:type="spellStart"/>
      <w:r w:rsidRPr="00BD42F6">
        <w:rPr>
          <w:rFonts w:cs="Arial"/>
        </w:rPr>
        <w:t>spada</w:t>
      </w:r>
      <w:proofErr w:type="spellEnd"/>
      <w:r w:rsidRPr="00BD42F6">
        <w:rPr>
          <w:rFonts w:cs="Arial"/>
        </w:rPr>
        <w:t xml:space="preserve"> </w:t>
      </w:r>
      <w:proofErr w:type="spellStart"/>
      <w:r w:rsidRPr="00BD42F6">
        <w:rPr>
          <w:rFonts w:cs="Arial"/>
        </w:rPr>
        <w:t>tudi</w:t>
      </w:r>
      <w:proofErr w:type="spellEnd"/>
      <w:r w:rsidRPr="00BD42F6">
        <w:rPr>
          <w:rFonts w:cs="Arial"/>
        </w:rPr>
        <w:t xml:space="preserve"> </w:t>
      </w:r>
      <w:proofErr w:type="spellStart"/>
      <w:r w:rsidRPr="00BD42F6">
        <w:rPr>
          <w:rFonts w:cs="Arial"/>
        </w:rPr>
        <w:t>tandemsko</w:t>
      </w:r>
      <w:proofErr w:type="spellEnd"/>
      <w:r w:rsidRPr="00BD42F6">
        <w:rPr>
          <w:rFonts w:cs="Arial"/>
        </w:rPr>
        <w:t xml:space="preserve"> </w:t>
      </w:r>
      <w:proofErr w:type="spellStart"/>
      <w:r w:rsidRPr="00BD42F6">
        <w:rPr>
          <w:rFonts w:cs="Arial"/>
        </w:rPr>
        <w:t>učenje</w:t>
      </w:r>
      <w:proofErr w:type="spellEnd"/>
      <w:r w:rsidRPr="00BD42F6">
        <w:rPr>
          <w:rFonts w:cs="Arial"/>
        </w:rPr>
        <w:t xml:space="preserve">, ki </w:t>
      </w:r>
      <w:proofErr w:type="spellStart"/>
      <w:r w:rsidRPr="00BD42F6">
        <w:rPr>
          <w:rFonts w:cs="Arial"/>
        </w:rPr>
        <w:t>predstavlja</w:t>
      </w:r>
      <w:proofErr w:type="spellEnd"/>
      <w:r w:rsidRPr="00BD42F6">
        <w:rPr>
          <w:rFonts w:cs="Arial"/>
        </w:rPr>
        <w:t xml:space="preserve"> </w:t>
      </w:r>
      <w:proofErr w:type="spellStart"/>
      <w:r w:rsidRPr="00BD42F6">
        <w:rPr>
          <w:rFonts w:cs="Arial"/>
        </w:rPr>
        <w:t>nišo</w:t>
      </w:r>
      <w:proofErr w:type="spellEnd"/>
      <w:r w:rsidRPr="00BD42F6">
        <w:rPr>
          <w:rFonts w:cs="Arial"/>
        </w:rPr>
        <w:t xml:space="preserve"> </w:t>
      </w:r>
      <w:proofErr w:type="spellStart"/>
      <w:r w:rsidRPr="00BD42F6">
        <w:rPr>
          <w:rFonts w:cs="Arial"/>
        </w:rPr>
        <w:t>sodelovalnega</w:t>
      </w:r>
      <w:proofErr w:type="spellEnd"/>
      <w:r w:rsidRPr="00BD42F6">
        <w:rPr>
          <w:rFonts w:cs="Arial"/>
        </w:rPr>
        <w:t xml:space="preserve"> </w:t>
      </w:r>
      <w:proofErr w:type="spellStart"/>
      <w:r w:rsidRPr="00BD42F6">
        <w:rPr>
          <w:rFonts w:cs="Arial"/>
        </w:rPr>
        <w:t>učenja</w:t>
      </w:r>
      <w:proofErr w:type="spellEnd"/>
      <w:r w:rsidRPr="00BD42F6">
        <w:rPr>
          <w:rFonts w:cs="Arial"/>
        </w:rPr>
        <w:t xml:space="preserve"> v </w:t>
      </w:r>
      <w:proofErr w:type="spellStart"/>
      <w:r w:rsidRPr="00BD42F6">
        <w:rPr>
          <w:rFonts w:cs="Arial"/>
        </w:rPr>
        <w:t>majhnih</w:t>
      </w:r>
      <w:proofErr w:type="spellEnd"/>
      <w:r w:rsidRPr="00BD42F6">
        <w:rPr>
          <w:rFonts w:cs="Arial"/>
        </w:rPr>
        <w:t xml:space="preserve"> </w:t>
      </w:r>
      <w:proofErr w:type="spellStart"/>
      <w:r w:rsidRPr="00BD42F6">
        <w:rPr>
          <w:rFonts w:cs="Arial"/>
        </w:rPr>
        <w:t>skupinah</w:t>
      </w:r>
      <w:proofErr w:type="spellEnd"/>
      <w:r w:rsidRPr="00BD42F6">
        <w:rPr>
          <w:rFonts w:cs="Arial"/>
        </w:rPr>
        <w:t xml:space="preserve">. Ne </w:t>
      </w:r>
      <w:proofErr w:type="spellStart"/>
      <w:r w:rsidRPr="00BD42F6">
        <w:rPr>
          <w:rFonts w:cs="Arial"/>
        </w:rPr>
        <w:t>odzovejo</w:t>
      </w:r>
      <w:proofErr w:type="spellEnd"/>
      <w:r w:rsidRPr="00BD42F6">
        <w:rPr>
          <w:rFonts w:cs="Arial"/>
        </w:rPr>
        <w:t xml:space="preserve"> pa se </w:t>
      </w:r>
      <w:proofErr w:type="spellStart"/>
      <w:r w:rsidRPr="00BD42F6">
        <w:rPr>
          <w:rFonts w:cs="Arial"/>
        </w:rPr>
        <w:t>vsi</w:t>
      </w:r>
      <w:proofErr w:type="spellEnd"/>
      <w:r w:rsidRPr="00BD42F6">
        <w:rPr>
          <w:rFonts w:cs="Arial"/>
        </w:rPr>
        <w:t xml:space="preserve"> </w:t>
      </w:r>
      <w:proofErr w:type="spellStart"/>
      <w:r w:rsidRPr="00BD42F6">
        <w:rPr>
          <w:rFonts w:cs="Arial"/>
        </w:rPr>
        <w:t>dijaki</w:t>
      </w:r>
      <w:proofErr w:type="spellEnd"/>
      <w:r w:rsidRPr="00BD42F6">
        <w:rPr>
          <w:rFonts w:cs="Arial"/>
        </w:rPr>
        <w:t xml:space="preserve"> </w:t>
      </w:r>
      <w:proofErr w:type="spellStart"/>
      <w:r w:rsidRPr="00BD42F6">
        <w:rPr>
          <w:rFonts w:cs="Arial"/>
        </w:rPr>
        <w:t>enako</w:t>
      </w:r>
      <w:proofErr w:type="spellEnd"/>
      <w:r w:rsidRPr="00BD42F6">
        <w:rPr>
          <w:rFonts w:cs="Arial"/>
        </w:rPr>
        <w:t xml:space="preserve"> </w:t>
      </w:r>
      <w:proofErr w:type="spellStart"/>
      <w:r w:rsidRPr="00BD42F6">
        <w:rPr>
          <w:rFonts w:cs="Arial"/>
        </w:rPr>
        <w:t>na</w:t>
      </w:r>
      <w:proofErr w:type="spellEnd"/>
      <w:r w:rsidRPr="00BD42F6">
        <w:rPr>
          <w:rFonts w:cs="Arial"/>
        </w:rPr>
        <w:t xml:space="preserve"> novo </w:t>
      </w:r>
      <w:proofErr w:type="spellStart"/>
      <w:r w:rsidR="00CF6407" w:rsidRPr="00BD42F6">
        <w:rPr>
          <w:rFonts w:cs="Arial"/>
        </w:rPr>
        <w:t>učno</w:t>
      </w:r>
      <w:proofErr w:type="spellEnd"/>
      <w:r w:rsidR="00CF6407" w:rsidRPr="00BD42F6">
        <w:rPr>
          <w:rFonts w:cs="Arial"/>
        </w:rPr>
        <w:t xml:space="preserve"> </w:t>
      </w:r>
      <w:proofErr w:type="spellStart"/>
      <w:r w:rsidRPr="00BD42F6">
        <w:rPr>
          <w:rFonts w:cs="Arial"/>
        </w:rPr>
        <w:t>okolj</w:t>
      </w:r>
      <w:r w:rsidR="00CF6407" w:rsidRPr="00BD42F6">
        <w:rPr>
          <w:rFonts w:cs="Arial"/>
        </w:rPr>
        <w:t>e</w:t>
      </w:r>
      <w:proofErr w:type="spellEnd"/>
      <w:r w:rsidRPr="00BD42F6">
        <w:rPr>
          <w:rFonts w:cs="Arial"/>
        </w:rPr>
        <w:t xml:space="preserve">, </w:t>
      </w:r>
      <w:proofErr w:type="spellStart"/>
      <w:r w:rsidRPr="00BD42F6">
        <w:rPr>
          <w:rFonts w:cs="Arial"/>
        </w:rPr>
        <w:t>zato</w:t>
      </w:r>
      <w:proofErr w:type="spellEnd"/>
      <w:r w:rsidRPr="00BD42F6">
        <w:rPr>
          <w:rFonts w:cs="Arial"/>
        </w:rPr>
        <w:t xml:space="preserve"> je </w:t>
      </w:r>
      <w:r w:rsidR="00CF6407" w:rsidRPr="00BD42F6">
        <w:rPr>
          <w:rFonts w:cs="Arial"/>
        </w:rPr>
        <w:t xml:space="preserve">za </w:t>
      </w:r>
      <w:proofErr w:type="spellStart"/>
      <w:r w:rsidR="00CF6407" w:rsidRPr="00BD42F6">
        <w:rPr>
          <w:rFonts w:cs="Arial"/>
        </w:rPr>
        <w:t>vzgojno-izobraževalne</w:t>
      </w:r>
      <w:proofErr w:type="spellEnd"/>
      <w:r w:rsidR="00CF6407" w:rsidRPr="00BD42F6">
        <w:rPr>
          <w:rFonts w:cs="Arial"/>
        </w:rPr>
        <w:t xml:space="preserve"> </w:t>
      </w:r>
      <w:proofErr w:type="spellStart"/>
      <w:r w:rsidR="00CF6407" w:rsidRPr="00BD42F6">
        <w:rPr>
          <w:rFonts w:cs="Arial"/>
        </w:rPr>
        <w:t>institucije</w:t>
      </w:r>
      <w:proofErr w:type="spellEnd"/>
      <w:r w:rsidR="00CF6407" w:rsidRPr="00BD42F6">
        <w:rPr>
          <w:rFonts w:cs="Arial"/>
        </w:rPr>
        <w:t xml:space="preserve"> </w:t>
      </w:r>
      <w:proofErr w:type="spellStart"/>
      <w:r w:rsidRPr="00BD42F6">
        <w:rPr>
          <w:rFonts w:cs="Arial"/>
        </w:rPr>
        <w:t>nujno</w:t>
      </w:r>
      <w:proofErr w:type="spellEnd"/>
      <w:r w:rsidRPr="00BD42F6">
        <w:rPr>
          <w:rFonts w:cs="Arial"/>
        </w:rPr>
        <w:t xml:space="preserve"> </w:t>
      </w:r>
      <w:proofErr w:type="spellStart"/>
      <w:r w:rsidRPr="00BD42F6">
        <w:rPr>
          <w:rFonts w:cs="Arial"/>
        </w:rPr>
        <w:t>razkrivanje</w:t>
      </w:r>
      <w:proofErr w:type="spellEnd"/>
      <w:r w:rsidRPr="00BD42F6">
        <w:rPr>
          <w:rFonts w:cs="Arial"/>
        </w:rPr>
        <w:t xml:space="preserve"> </w:t>
      </w:r>
      <w:proofErr w:type="spellStart"/>
      <w:r w:rsidRPr="00BD42F6">
        <w:rPr>
          <w:rFonts w:cs="Arial"/>
        </w:rPr>
        <w:t>vpogledov</w:t>
      </w:r>
      <w:proofErr w:type="spellEnd"/>
      <w:r w:rsidRPr="00BD42F6">
        <w:rPr>
          <w:rFonts w:cs="Arial"/>
        </w:rPr>
        <w:t xml:space="preserve"> za </w:t>
      </w:r>
      <w:proofErr w:type="spellStart"/>
      <w:r w:rsidRPr="00BD42F6">
        <w:rPr>
          <w:rFonts w:cs="Arial"/>
        </w:rPr>
        <w:t>izbiro</w:t>
      </w:r>
      <w:proofErr w:type="spellEnd"/>
      <w:r w:rsidRPr="00BD42F6">
        <w:rPr>
          <w:rFonts w:cs="Arial"/>
        </w:rPr>
        <w:t xml:space="preserve"> </w:t>
      </w:r>
      <w:proofErr w:type="spellStart"/>
      <w:r w:rsidRPr="00BD42F6">
        <w:rPr>
          <w:rFonts w:cs="Arial"/>
        </w:rPr>
        <w:t>napovednega</w:t>
      </w:r>
      <w:proofErr w:type="spellEnd"/>
      <w:r w:rsidRPr="00BD42F6">
        <w:rPr>
          <w:rFonts w:cs="Arial"/>
        </w:rPr>
        <w:t xml:space="preserve"> </w:t>
      </w:r>
      <w:proofErr w:type="spellStart"/>
      <w:r w:rsidRPr="00BD42F6">
        <w:rPr>
          <w:rFonts w:cs="Arial"/>
        </w:rPr>
        <w:t>modela</w:t>
      </w:r>
      <w:proofErr w:type="spellEnd"/>
      <w:r w:rsidRPr="00BD42F6">
        <w:rPr>
          <w:rFonts w:cs="Arial"/>
        </w:rPr>
        <w:t xml:space="preserve">, </w:t>
      </w:r>
      <w:proofErr w:type="spellStart"/>
      <w:r w:rsidRPr="00BD42F6">
        <w:rPr>
          <w:rFonts w:cs="Arial"/>
        </w:rPr>
        <w:t>prilagojenega</w:t>
      </w:r>
      <w:proofErr w:type="spellEnd"/>
      <w:r w:rsidRPr="00BD42F6">
        <w:rPr>
          <w:rFonts w:cs="Arial"/>
        </w:rPr>
        <w:t xml:space="preserve"> </w:t>
      </w:r>
      <w:proofErr w:type="spellStart"/>
      <w:r w:rsidRPr="00BD42F6">
        <w:rPr>
          <w:rFonts w:cs="Arial"/>
        </w:rPr>
        <w:t>posameznim</w:t>
      </w:r>
      <w:proofErr w:type="spellEnd"/>
      <w:r w:rsidRPr="00BD42F6">
        <w:rPr>
          <w:rFonts w:cs="Arial"/>
        </w:rPr>
        <w:t xml:space="preserve"> </w:t>
      </w:r>
      <w:proofErr w:type="spellStart"/>
      <w:r w:rsidRPr="00BD42F6">
        <w:rPr>
          <w:rFonts w:cs="Arial"/>
        </w:rPr>
        <w:t>dijakom</w:t>
      </w:r>
      <w:proofErr w:type="spellEnd"/>
      <w:r w:rsidRPr="00BD42F6">
        <w:rPr>
          <w:rFonts w:cs="Arial"/>
        </w:rPr>
        <w:t xml:space="preserve"> </w:t>
      </w:r>
      <w:proofErr w:type="spellStart"/>
      <w:r w:rsidRPr="00BD42F6">
        <w:rPr>
          <w:rFonts w:cs="Arial"/>
        </w:rPr>
        <w:t>ali</w:t>
      </w:r>
      <w:proofErr w:type="spellEnd"/>
      <w:r w:rsidRPr="00BD42F6">
        <w:rPr>
          <w:rFonts w:cs="Arial"/>
        </w:rPr>
        <w:t xml:space="preserve"> </w:t>
      </w:r>
      <w:proofErr w:type="spellStart"/>
      <w:r w:rsidRPr="00BD42F6">
        <w:rPr>
          <w:rFonts w:cs="Arial"/>
        </w:rPr>
        <w:t>razredom</w:t>
      </w:r>
      <w:proofErr w:type="spellEnd"/>
      <w:r w:rsidRPr="00BD42F6">
        <w:rPr>
          <w:rFonts w:cs="Arial"/>
        </w:rPr>
        <w:t xml:space="preserve">. </w:t>
      </w:r>
      <w:proofErr w:type="spellStart"/>
      <w:r w:rsidRPr="00BD42F6">
        <w:rPr>
          <w:rFonts w:cs="Arial"/>
        </w:rPr>
        <w:t>Znanje</w:t>
      </w:r>
      <w:proofErr w:type="spellEnd"/>
      <w:r w:rsidRPr="00BD42F6">
        <w:rPr>
          <w:rFonts w:cs="Arial"/>
        </w:rPr>
        <w:t xml:space="preserve"> o </w:t>
      </w:r>
      <w:proofErr w:type="spellStart"/>
      <w:r w:rsidRPr="00BD42F6">
        <w:rPr>
          <w:rFonts w:cs="Arial"/>
        </w:rPr>
        <w:t>tem</w:t>
      </w:r>
      <w:proofErr w:type="spellEnd"/>
      <w:r w:rsidRPr="00BD42F6">
        <w:rPr>
          <w:rFonts w:cs="Arial"/>
        </w:rPr>
        <w:t xml:space="preserve"> </w:t>
      </w:r>
      <w:proofErr w:type="spellStart"/>
      <w:r w:rsidR="0041718F" w:rsidRPr="00BD42F6">
        <w:rPr>
          <w:rFonts w:cs="Arial"/>
        </w:rPr>
        <w:t>lahko</w:t>
      </w:r>
      <w:proofErr w:type="spellEnd"/>
      <w:r w:rsidR="0041718F" w:rsidRPr="00BD42F6">
        <w:rPr>
          <w:rFonts w:cs="Arial"/>
        </w:rPr>
        <w:t xml:space="preserve"> </w:t>
      </w:r>
      <w:proofErr w:type="spellStart"/>
      <w:r w:rsidR="0041718F" w:rsidRPr="00BD42F6">
        <w:rPr>
          <w:rFonts w:cs="Arial"/>
        </w:rPr>
        <w:t>pridobimo</w:t>
      </w:r>
      <w:proofErr w:type="spellEnd"/>
      <w:r w:rsidR="0041718F" w:rsidRPr="00BD42F6">
        <w:rPr>
          <w:rFonts w:cs="Arial"/>
        </w:rPr>
        <w:t xml:space="preserve"> </w:t>
      </w:r>
      <w:r w:rsidRPr="00BD42F6">
        <w:rPr>
          <w:rFonts w:cs="Arial"/>
        </w:rPr>
        <w:t xml:space="preserve">v </w:t>
      </w:r>
      <w:proofErr w:type="spellStart"/>
      <w:r w:rsidRPr="00BD42F6">
        <w:rPr>
          <w:rFonts w:cs="Arial"/>
        </w:rPr>
        <w:t>širokih</w:t>
      </w:r>
      <w:proofErr w:type="spellEnd"/>
      <w:r w:rsidRPr="00BD42F6">
        <w:rPr>
          <w:rFonts w:cs="Arial"/>
        </w:rPr>
        <w:t xml:space="preserve"> </w:t>
      </w:r>
      <w:proofErr w:type="spellStart"/>
      <w:r w:rsidRPr="00BD42F6">
        <w:rPr>
          <w:rFonts w:cs="Arial"/>
        </w:rPr>
        <w:t>podatkovnih</w:t>
      </w:r>
      <w:proofErr w:type="spellEnd"/>
      <w:r w:rsidRPr="00BD42F6">
        <w:rPr>
          <w:rFonts w:cs="Arial"/>
        </w:rPr>
        <w:t xml:space="preserve"> </w:t>
      </w:r>
      <w:proofErr w:type="spellStart"/>
      <w:r w:rsidRPr="00BD42F6">
        <w:rPr>
          <w:rFonts w:cs="Arial"/>
        </w:rPr>
        <w:t>bazah</w:t>
      </w:r>
      <w:proofErr w:type="spellEnd"/>
      <w:r w:rsidRPr="00BD42F6">
        <w:rPr>
          <w:rFonts w:cs="Arial"/>
        </w:rPr>
        <w:t xml:space="preserve"> z </w:t>
      </w:r>
      <w:proofErr w:type="spellStart"/>
      <w:r w:rsidRPr="00BD42F6">
        <w:rPr>
          <w:rFonts w:cs="Arial"/>
        </w:rPr>
        <w:t>uporabo</w:t>
      </w:r>
      <w:proofErr w:type="spellEnd"/>
      <w:r w:rsidRPr="00BD42F6">
        <w:rPr>
          <w:rFonts w:cs="Arial"/>
        </w:rPr>
        <w:t xml:space="preserve"> </w:t>
      </w:r>
      <w:proofErr w:type="spellStart"/>
      <w:r w:rsidRPr="00BD42F6">
        <w:rPr>
          <w:rFonts w:cs="Arial"/>
        </w:rPr>
        <w:t>tehnik</w:t>
      </w:r>
      <w:proofErr w:type="spellEnd"/>
      <w:r w:rsidRPr="00BD42F6">
        <w:rPr>
          <w:rFonts w:cs="Arial"/>
        </w:rPr>
        <w:t xml:space="preserve"> </w:t>
      </w:r>
      <w:proofErr w:type="spellStart"/>
      <w:r w:rsidRPr="00BD42F6">
        <w:rPr>
          <w:rFonts w:cs="Arial"/>
        </w:rPr>
        <w:t>rudarjenja</w:t>
      </w:r>
      <w:proofErr w:type="spellEnd"/>
      <w:r w:rsidRPr="00BD42F6">
        <w:rPr>
          <w:rFonts w:cs="Arial"/>
        </w:rPr>
        <w:t xml:space="preserve"> </w:t>
      </w:r>
      <w:proofErr w:type="spellStart"/>
      <w:r w:rsidRPr="00BD42F6">
        <w:rPr>
          <w:rFonts w:cs="Arial"/>
        </w:rPr>
        <w:t>podatkov</w:t>
      </w:r>
      <w:proofErr w:type="spellEnd"/>
      <w:r w:rsidRPr="00BD42F6">
        <w:rPr>
          <w:rFonts w:cs="Arial"/>
        </w:rPr>
        <w:t xml:space="preserve">. </w:t>
      </w:r>
      <w:proofErr w:type="spellStart"/>
      <w:r w:rsidRPr="00BD42F6">
        <w:rPr>
          <w:rFonts w:cs="Arial"/>
        </w:rPr>
        <w:t>Glavni</w:t>
      </w:r>
      <w:proofErr w:type="spellEnd"/>
      <w:r w:rsidRPr="00BD42F6">
        <w:rPr>
          <w:rFonts w:cs="Arial"/>
        </w:rPr>
        <w:t xml:space="preserve"> </w:t>
      </w:r>
      <w:proofErr w:type="spellStart"/>
      <w:r w:rsidRPr="00BD42F6">
        <w:rPr>
          <w:rFonts w:cs="Arial"/>
        </w:rPr>
        <w:t>cilj</w:t>
      </w:r>
      <w:proofErr w:type="spellEnd"/>
      <w:r w:rsidRPr="00BD42F6">
        <w:rPr>
          <w:rFonts w:cs="Arial"/>
        </w:rPr>
        <w:t xml:space="preserve"> </w:t>
      </w:r>
      <w:proofErr w:type="spellStart"/>
      <w:r w:rsidRPr="00BD42F6">
        <w:rPr>
          <w:rFonts w:cs="Arial"/>
        </w:rPr>
        <w:t>študije</w:t>
      </w:r>
      <w:proofErr w:type="spellEnd"/>
      <w:r w:rsidRPr="00BD42F6">
        <w:rPr>
          <w:rFonts w:cs="Arial"/>
        </w:rPr>
        <w:t xml:space="preserve"> je </w:t>
      </w:r>
      <w:proofErr w:type="spellStart"/>
      <w:r w:rsidRPr="00BD42F6">
        <w:rPr>
          <w:rFonts w:cs="Arial"/>
        </w:rPr>
        <w:t>d</w:t>
      </w:r>
      <w:r w:rsidR="0041718F" w:rsidRPr="00BD42F6">
        <w:rPr>
          <w:rFonts w:cs="Arial"/>
        </w:rPr>
        <w:t>vojen</w:t>
      </w:r>
      <w:proofErr w:type="spellEnd"/>
      <w:r w:rsidRPr="00BD42F6">
        <w:rPr>
          <w:rFonts w:cs="Arial"/>
        </w:rPr>
        <w:t xml:space="preserve">: (1) </w:t>
      </w:r>
      <w:proofErr w:type="spellStart"/>
      <w:r w:rsidRPr="00BD42F6">
        <w:rPr>
          <w:rFonts w:cs="Arial"/>
        </w:rPr>
        <w:t>identificirati</w:t>
      </w:r>
      <w:proofErr w:type="spellEnd"/>
      <w:r w:rsidRPr="00BD42F6">
        <w:rPr>
          <w:rFonts w:cs="Arial"/>
        </w:rPr>
        <w:t xml:space="preserve"> </w:t>
      </w:r>
      <w:proofErr w:type="spellStart"/>
      <w:r w:rsidRPr="00BD42F6">
        <w:rPr>
          <w:rFonts w:cs="Arial"/>
        </w:rPr>
        <w:t>ključne</w:t>
      </w:r>
      <w:proofErr w:type="spellEnd"/>
      <w:r w:rsidRPr="00BD42F6">
        <w:rPr>
          <w:rFonts w:cs="Arial"/>
        </w:rPr>
        <w:t xml:space="preserve"> </w:t>
      </w:r>
      <w:proofErr w:type="spellStart"/>
      <w:r w:rsidRPr="00BD42F6">
        <w:rPr>
          <w:rFonts w:cs="Arial"/>
        </w:rPr>
        <w:t>spremenljivke</w:t>
      </w:r>
      <w:proofErr w:type="spellEnd"/>
      <w:r w:rsidRPr="00BD42F6">
        <w:rPr>
          <w:rFonts w:cs="Arial"/>
        </w:rPr>
        <w:t xml:space="preserve">, ki </w:t>
      </w:r>
      <w:proofErr w:type="spellStart"/>
      <w:r w:rsidRPr="00BD42F6">
        <w:rPr>
          <w:rFonts w:cs="Arial"/>
        </w:rPr>
        <w:t>vplivajo</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uspešnost</w:t>
      </w:r>
      <w:proofErr w:type="spellEnd"/>
      <w:r w:rsidRPr="00BD42F6">
        <w:rPr>
          <w:rFonts w:cs="Arial"/>
        </w:rPr>
        <w:t xml:space="preserve"> </w:t>
      </w:r>
      <w:proofErr w:type="spellStart"/>
      <w:r w:rsidRPr="00BD42F6">
        <w:rPr>
          <w:rFonts w:cs="Arial"/>
        </w:rPr>
        <w:t>dijakov</w:t>
      </w:r>
      <w:proofErr w:type="spellEnd"/>
      <w:r w:rsidRPr="00BD42F6">
        <w:rPr>
          <w:rFonts w:cs="Arial"/>
        </w:rPr>
        <w:t xml:space="preserve"> </w:t>
      </w:r>
      <w:proofErr w:type="spellStart"/>
      <w:r w:rsidRPr="00BD42F6">
        <w:rPr>
          <w:rFonts w:cs="Arial"/>
        </w:rPr>
        <w:t>pri</w:t>
      </w:r>
      <w:proofErr w:type="spellEnd"/>
      <w:r w:rsidRPr="00BD42F6">
        <w:rPr>
          <w:rFonts w:cs="Arial"/>
        </w:rPr>
        <w:t xml:space="preserve"> </w:t>
      </w:r>
      <w:proofErr w:type="spellStart"/>
      <w:r w:rsidRPr="00BD42F6">
        <w:rPr>
          <w:rFonts w:cs="Arial"/>
        </w:rPr>
        <w:t>tandemskem</w:t>
      </w:r>
      <w:proofErr w:type="spellEnd"/>
      <w:r w:rsidRPr="00BD42F6">
        <w:rPr>
          <w:rFonts w:cs="Arial"/>
        </w:rPr>
        <w:t xml:space="preserve"> </w:t>
      </w:r>
      <w:proofErr w:type="spellStart"/>
      <w:r w:rsidRPr="00BD42F6">
        <w:rPr>
          <w:rFonts w:cs="Arial"/>
        </w:rPr>
        <w:t>učenju</w:t>
      </w:r>
      <w:proofErr w:type="spellEnd"/>
      <w:r w:rsidRPr="00BD42F6">
        <w:rPr>
          <w:rFonts w:cs="Arial"/>
        </w:rPr>
        <w:t xml:space="preserve"> z </w:t>
      </w:r>
      <w:proofErr w:type="spellStart"/>
      <w:r w:rsidRPr="00BD42F6">
        <w:rPr>
          <w:rFonts w:cs="Arial"/>
        </w:rPr>
        <w:t>uporabo</w:t>
      </w:r>
      <w:proofErr w:type="spellEnd"/>
      <w:r w:rsidRPr="00BD42F6">
        <w:rPr>
          <w:rFonts w:cs="Arial"/>
        </w:rPr>
        <w:t xml:space="preserve"> </w:t>
      </w:r>
      <w:proofErr w:type="spellStart"/>
      <w:r w:rsidRPr="00BD42F6">
        <w:rPr>
          <w:rFonts w:cs="Arial"/>
        </w:rPr>
        <w:t>algoritmov</w:t>
      </w:r>
      <w:proofErr w:type="spellEnd"/>
      <w:r w:rsidRPr="00BD42F6">
        <w:rPr>
          <w:rFonts w:cs="Arial"/>
        </w:rPr>
        <w:t xml:space="preserve"> </w:t>
      </w:r>
      <w:proofErr w:type="spellStart"/>
      <w:r w:rsidRPr="00BD42F6">
        <w:rPr>
          <w:rFonts w:cs="Arial"/>
        </w:rPr>
        <w:t>strojnega</w:t>
      </w:r>
      <w:proofErr w:type="spellEnd"/>
      <w:r w:rsidRPr="00BD42F6">
        <w:rPr>
          <w:rFonts w:cs="Arial"/>
        </w:rPr>
        <w:t xml:space="preserve"> </w:t>
      </w:r>
      <w:proofErr w:type="spellStart"/>
      <w:r w:rsidRPr="00BD42F6">
        <w:rPr>
          <w:rFonts w:cs="Arial"/>
        </w:rPr>
        <w:t>učenja</w:t>
      </w:r>
      <w:proofErr w:type="spellEnd"/>
      <w:r w:rsidR="0041718F" w:rsidRPr="00BD42F6">
        <w:rPr>
          <w:rFonts w:cs="Arial"/>
        </w:rPr>
        <w:t>,</w:t>
      </w:r>
      <w:r w:rsidRPr="00BD42F6">
        <w:rPr>
          <w:rFonts w:cs="Arial"/>
        </w:rPr>
        <w:t xml:space="preserve"> in (2) </w:t>
      </w:r>
      <w:proofErr w:type="spellStart"/>
      <w:r w:rsidRPr="00BD42F6">
        <w:rPr>
          <w:rFonts w:cs="Arial"/>
        </w:rPr>
        <w:t>oceniti</w:t>
      </w:r>
      <w:proofErr w:type="spellEnd"/>
      <w:r w:rsidRPr="00BD42F6">
        <w:rPr>
          <w:rFonts w:cs="Arial"/>
        </w:rPr>
        <w:t xml:space="preserve"> </w:t>
      </w:r>
      <w:proofErr w:type="spellStart"/>
      <w:r w:rsidRPr="00BD42F6">
        <w:rPr>
          <w:rFonts w:cs="Arial"/>
        </w:rPr>
        <w:t>uspešnost</w:t>
      </w:r>
      <w:proofErr w:type="spellEnd"/>
      <w:r w:rsidRPr="00BD42F6">
        <w:rPr>
          <w:rFonts w:cs="Arial"/>
        </w:rPr>
        <w:t xml:space="preserve"> </w:t>
      </w:r>
      <w:proofErr w:type="spellStart"/>
      <w:r w:rsidRPr="00BD42F6">
        <w:rPr>
          <w:rFonts w:cs="Arial"/>
        </w:rPr>
        <w:t>algoritmov</w:t>
      </w:r>
      <w:proofErr w:type="spellEnd"/>
      <w:r w:rsidRPr="00BD42F6">
        <w:rPr>
          <w:rFonts w:cs="Arial"/>
        </w:rPr>
        <w:t xml:space="preserve"> </w:t>
      </w:r>
      <w:proofErr w:type="spellStart"/>
      <w:r w:rsidRPr="00BD42F6">
        <w:rPr>
          <w:rFonts w:cs="Arial"/>
        </w:rPr>
        <w:t>strojnega</w:t>
      </w:r>
      <w:proofErr w:type="spellEnd"/>
      <w:r w:rsidRPr="00BD42F6">
        <w:rPr>
          <w:rFonts w:cs="Arial"/>
        </w:rPr>
        <w:t xml:space="preserve"> </w:t>
      </w:r>
      <w:proofErr w:type="spellStart"/>
      <w:r w:rsidRPr="00BD42F6">
        <w:rPr>
          <w:rFonts w:cs="Arial"/>
        </w:rPr>
        <w:t>učenja</w:t>
      </w:r>
      <w:proofErr w:type="spellEnd"/>
      <w:r w:rsidRPr="00BD42F6">
        <w:rPr>
          <w:rFonts w:cs="Arial"/>
        </w:rPr>
        <w:t xml:space="preserve"> </w:t>
      </w:r>
      <w:proofErr w:type="spellStart"/>
      <w:r w:rsidRPr="00BD42F6">
        <w:rPr>
          <w:rFonts w:cs="Arial"/>
        </w:rPr>
        <w:t>pri</w:t>
      </w:r>
      <w:proofErr w:type="spellEnd"/>
      <w:r w:rsidRPr="00BD42F6">
        <w:rPr>
          <w:rFonts w:cs="Arial"/>
        </w:rPr>
        <w:t xml:space="preserve"> </w:t>
      </w:r>
      <w:proofErr w:type="spellStart"/>
      <w:r w:rsidRPr="00BD42F6">
        <w:rPr>
          <w:rFonts w:cs="Arial"/>
        </w:rPr>
        <w:t>napovedovanju</w:t>
      </w:r>
      <w:proofErr w:type="spellEnd"/>
      <w:r w:rsidRPr="00BD42F6">
        <w:rPr>
          <w:rFonts w:cs="Arial"/>
        </w:rPr>
        <w:t xml:space="preserve"> </w:t>
      </w:r>
      <w:proofErr w:type="spellStart"/>
      <w:r w:rsidRPr="00BD42F6">
        <w:rPr>
          <w:rFonts w:cs="Arial"/>
        </w:rPr>
        <w:t>odziva</w:t>
      </w:r>
      <w:proofErr w:type="spellEnd"/>
      <w:r w:rsidRPr="00BD42F6">
        <w:rPr>
          <w:rFonts w:cs="Arial"/>
        </w:rPr>
        <w:t xml:space="preserve"> </w:t>
      </w:r>
      <w:proofErr w:type="spellStart"/>
      <w:r w:rsidRPr="00BD42F6">
        <w:rPr>
          <w:rFonts w:cs="Arial"/>
        </w:rPr>
        <w:t>dijaka</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tandemsko</w:t>
      </w:r>
      <w:proofErr w:type="spellEnd"/>
      <w:r w:rsidRPr="00BD42F6">
        <w:rPr>
          <w:rFonts w:cs="Arial"/>
        </w:rPr>
        <w:t xml:space="preserve"> </w:t>
      </w:r>
      <w:proofErr w:type="spellStart"/>
      <w:r w:rsidRPr="00BD42F6">
        <w:rPr>
          <w:rFonts w:cs="Arial"/>
        </w:rPr>
        <w:t>učenje</w:t>
      </w:r>
      <w:proofErr w:type="spellEnd"/>
      <w:r w:rsidRPr="00BD42F6">
        <w:rPr>
          <w:rFonts w:cs="Arial"/>
        </w:rPr>
        <w:t>.</w:t>
      </w:r>
    </w:p>
    <w:p w14:paraId="655684E7" w14:textId="245DFCCA" w:rsidR="00964A65" w:rsidRPr="00BD42F6" w:rsidRDefault="0004653D" w:rsidP="00431CE2">
      <w:pPr>
        <w:rPr>
          <w:rFonts w:cs="Arial"/>
        </w:rPr>
      </w:pPr>
      <w:proofErr w:type="spellStart"/>
      <w:r w:rsidRPr="00BD42F6">
        <w:rPr>
          <w:rFonts w:cs="Arial"/>
        </w:rPr>
        <w:t>Uporabili</w:t>
      </w:r>
      <w:proofErr w:type="spellEnd"/>
      <w:r w:rsidRPr="00BD42F6">
        <w:rPr>
          <w:rFonts w:cs="Arial"/>
        </w:rPr>
        <w:t xml:space="preserve"> </w:t>
      </w:r>
      <w:proofErr w:type="spellStart"/>
      <w:r w:rsidRPr="00BD42F6">
        <w:rPr>
          <w:rFonts w:cs="Arial"/>
        </w:rPr>
        <w:t>bomo</w:t>
      </w:r>
      <w:proofErr w:type="spellEnd"/>
      <w:r w:rsidRPr="00BD42F6">
        <w:rPr>
          <w:rFonts w:cs="Arial"/>
        </w:rPr>
        <w:t xml:space="preserve"> </w:t>
      </w:r>
      <w:proofErr w:type="spellStart"/>
      <w:r w:rsidRPr="00BD42F6">
        <w:rPr>
          <w:rFonts w:cs="Arial"/>
        </w:rPr>
        <w:t>vzorec</w:t>
      </w:r>
      <w:proofErr w:type="spellEnd"/>
      <w:r w:rsidRPr="00BD42F6">
        <w:rPr>
          <w:rFonts w:cs="Arial"/>
        </w:rPr>
        <w:t xml:space="preserve"> </w:t>
      </w:r>
      <w:proofErr w:type="spellStart"/>
      <w:r w:rsidRPr="00BD42F6">
        <w:rPr>
          <w:rFonts w:cs="Arial"/>
        </w:rPr>
        <w:t>izbrane</w:t>
      </w:r>
      <w:proofErr w:type="spellEnd"/>
      <w:r w:rsidRPr="00BD42F6">
        <w:rPr>
          <w:rFonts w:cs="Arial"/>
        </w:rPr>
        <w:t xml:space="preserve"> </w:t>
      </w:r>
      <w:proofErr w:type="spellStart"/>
      <w:r w:rsidRPr="00BD42F6">
        <w:rPr>
          <w:rFonts w:cs="Arial"/>
        </w:rPr>
        <w:t>šole</w:t>
      </w:r>
      <w:proofErr w:type="spellEnd"/>
      <w:r w:rsidRPr="00BD42F6">
        <w:rPr>
          <w:rFonts w:cs="Arial"/>
        </w:rPr>
        <w:t xml:space="preserve"> </w:t>
      </w:r>
      <w:proofErr w:type="spellStart"/>
      <w:r w:rsidRPr="00BD42F6">
        <w:rPr>
          <w:rFonts w:cs="Arial"/>
        </w:rPr>
        <w:t>slovenskih</w:t>
      </w:r>
      <w:proofErr w:type="spellEnd"/>
      <w:r w:rsidRPr="00BD42F6">
        <w:rPr>
          <w:rFonts w:cs="Arial"/>
        </w:rPr>
        <w:t xml:space="preserve"> </w:t>
      </w:r>
      <w:proofErr w:type="spellStart"/>
      <w:r w:rsidRPr="00BD42F6">
        <w:rPr>
          <w:rFonts w:cs="Arial"/>
        </w:rPr>
        <w:t>gimnazijcev</w:t>
      </w:r>
      <w:proofErr w:type="spellEnd"/>
      <w:r w:rsidRPr="00BD42F6">
        <w:rPr>
          <w:rFonts w:cs="Arial"/>
        </w:rPr>
        <w:t xml:space="preserve"> in 13 </w:t>
      </w:r>
      <w:proofErr w:type="spellStart"/>
      <w:r w:rsidRPr="00BD42F6">
        <w:rPr>
          <w:rFonts w:cs="Arial"/>
        </w:rPr>
        <w:t>napovednih</w:t>
      </w:r>
      <w:proofErr w:type="spellEnd"/>
      <w:r w:rsidRPr="00BD42F6">
        <w:rPr>
          <w:rFonts w:cs="Arial"/>
        </w:rPr>
        <w:t xml:space="preserve"> </w:t>
      </w:r>
      <w:proofErr w:type="spellStart"/>
      <w:r w:rsidRPr="00BD42F6">
        <w:rPr>
          <w:rFonts w:cs="Arial"/>
        </w:rPr>
        <w:t>spremenljivk</w:t>
      </w:r>
      <w:proofErr w:type="spellEnd"/>
      <w:r w:rsidRPr="00BD42F6">
        <w:rPr>
          <w:rFonts w:cs="Arial"/>
        </w:rPr>
        <w:t xml:space="preserve">. Vzorec </w:t>
      </w:r>
      <w:proofErr w:type="spellStart"/>
      <w:r w:rsidRPr="00BD42F6">
        <w:rPr>
          <w:rFonts w:cs="Arial"/>
        </w:rPr>
        <w:t>bo</w:t>
      </w:r>
      <w:proofErr w:type="spellEnd"/>
      <w:r w:rsidRPr="00BD42F6">
        <w:rPr>
          <w:rFonts w:cs="Arial"/>
        </w:rPr>
        <w:t xml:space="preserve"> </w:t>
      </w:r>
      <w:proofErr w:type="spellStart"/>
      <w:r w:rsidRPr="00BD42F6">
        <w:rPr>
          <w:rFonts w:cs="Arial"/>
        </w:rPr>
        <w:t>anketiran</w:t>
      </w:r>
      <w:proofErr w:type="spellEnd"/>
      <w:r w:rsidRPr="00BD42F6">
        <w:rPr>
          <w:rFonts w:cs="Arial"/>
        </w:rPr>
        <w:t xml:space="preserve"> po </w:t>
      </w:r>
      <w:proofErr w:type="spellStart"/>
      <w:r w:rsidRPr="00BD42F6">
        <w:rPr>
          <w:rFonts w:cs="Arial"/>
        </w:rPr>
        <w:t>enotedenski</w:t>
      </w:r>
      <w:proofErr w:type="spellEnd"/>
      <w:r w:rsidRPr="00BD42F6">
        <w:rPr>
          <w:rFonts w:cs="Arial"/>
        </w:rPr>
        <w:t xml:space="preserve"> </w:t>
      </w:r>
      <w:proofErr w:type="spellStart"/>
      <w:r w:rsidRPr="00BD42F6">
        <w:rPr>
          <w:rFonts w:cs="Arial"/>
        </w:rPr>
        <w:t>implementaciji</w:t>
      </w:r>
      <w:proofErr w:type="spellEnd"/>
      <w:r w:rsidRPr="00BD42F6">
        <w:rPr>
          <w:rFonts w:cs="Arial"/>
        </w:rPr>
        <w:t xml:space="preserve"> </w:t>
      </w:r>
      <w:proofErr w:type="spellStart"/>
      <w:r w:rsidRPr="00BD42F6">
        <w:rPr>
          <w:rFonts w:cs="Arial"/>
        </w:rPr>
        <w:t>tandemskega</w:t>
      </w:r>
      <w:proofErr w:type="spellEnd"/>
      <w:r w:rsidRPr="00BD42F6">
        <w:rPr>
          <w:rFonts w:cs="Arial"/>
        </w:rPr>
        <w:t xml:space="preserve"> </w:t>
      </w:r>
      <w:proofErr w:type="spellStart"/>
      <w:r w:rsidRPr="00BD42F6">
        <w:rPr>
          <w:rFonts w:cs="Arial"/>
        </w:rPr>
        <w:t>učenja</w:t>
      </w:r>
      <w:proofErr w:type="spellEnd"/>
      <w:r w:rsidRPr="00BD42F6">
        <w:rPr>
          <w:rFonts w:cs="Arial"/>
        </w:rPr>
        <w:t xml:space="preserve"> v </w:t>
      </w:r>
      <w:proofErr w:type="spellStart"/>
      <w:r w:rsidRPr="00BD42F6">
        <w:rPr>
          <w:rFonts w:cs="Arial"/>
        </w:rPr>
        <w:t>njihovo</w:t>
      </w:r>
      <w:proofErr w:type="spellEnd"/>
      <w:r w:rsidRPr="00BD42F6">
        <w:rPr>
          <w:rFonts w:cs="Arial"/>
        </w:rPr>
        <w:t xml:space="preserve"> </w:t>
      </w:r>
      <w:proofErr w:type="spellStart"/>
      <w:r w:rsidR="0041718F" w:rsidRPr="00BD42F6">
        <w:rPr>
          <w:rFonts w:cs="Arial"/>
        </w:rPr>
        <w:t>učno</w:t>
      </w:r>
      <w:proofErr w:type="spellEnd"/>
      <w:r w:rsidR="0041718F" w:rsidRPr="00BD42F6">
        <w:rPr>
          <w:rFonts w:cs="Arial"/>
        </w:rPr>
        <w:t xml:space="preserve"> </w:t>
      </w:r>
      <w:proofErr w:type="spellStart"/>
      <w:r w:rsidRPr="00BD42F6">
        <w:rPr>
          <w:rFonts w:cs="Arial"/>
        </w:rPr>
        <w:t>okolje</w:t>
      </w:r>
      <w:proofErr w:type="spellEnd"/>
      <w:r w:rsidRPr="00BD42F6">
        <w:rPr>
          <w:rFonts w:cs="Arial"/>
        </w:rPr>
        <w:t xml:space="preserve"> z </w:t>
      </w:r>
      <w:proofErr w:type="spellStart"/>
      <w:r w:rsidRPr="00BD42F6">
        <w:rPr>
          <w:rFonts w:cs="Arial"/>
        </w:rPr>
        <w:t>uporabo</w:t>
      </w:r>
      <w:proofErr w:type="spellEnd"/>
      <w:r w:rsidRPr="00BD42F6">
        <w:rPr>
          <w:rFonts w:cs="Arial"/>
        </w:rPr>
        <w:t xml:space="preserve"> </w:t>
      </w:r>
      <w:proofErr w:type="spellStart"/>
      <w:r w:rsidRPr="00BD42F6">
        <w:rPr>
          <w:rFonts w:cs="Arial"/>
        </w:rPr>
        <w:t>spletnega</w:t>
      </w:r>
      <w:proofErr w:type="spellEnd"/>
      <w:r w:rsidRPr="00BD42F6">
        <w:rPr>
          <w:rFonts w:cs="Arial"/>
        </w:rPr>
        <w:t xml:space="preserve"> </w:t>
      </w:r>
      <w:proofErr w:type="spellStart"/>
      <w:r w:rsidRPr="00BD42F6">
        <w:rPr>
          <w:rFonts w:cs="Arial"/>
        </w:rPr>
        <w:t>vprašalnika</w:t>
      </w:r>
      <w:proofErr w:type="spellEnd"/>
      <w:r w:rsidRPr="00BD42F6">
        <w:rPr>
          <w:rFonts w:cs="Arial"/>
        </w:rPr>
        <w:t xml:space="preserve">. </w:t>
      </w:r>
      <w:proofErr w:type="spellStart"/>
      <w:r w:rsidRPr="00BD42F6">
        <w:rPr>
          <w:rFonts w:cs="Arial"/>
        </w:rPr>
        <w:t>Napovedne</w:t>
      </w:r>
      <w:proofErr w:type="spellEnd"/>
      <w:r w:rsidR="00A815D9" w:rsidRPr="00BD42F6">
        <w:rPr>
          <w:rFonts w:cs="Arial"/>
        </w:rPr>
        <w:t xml:space="preserve"> (</w:t>
      </w:r>
      <w:proofErr w:type="spellStart"/>
      <w:r w:rsidR="00A815D9" w:rsidRPr="00BD42F6">
        <w:rPr>
          <w:rFonts w:cs="Arial"/>
        </w:rPr>
        <w:t>odvisne</w:t>
      </w:r>
      <w:proofErr w:type="spellEnd"/>
      <w:r w:rsidR="00A815D9" w:rsidRPr="00BD42F6">
        <w:rPr>
          <w:rFonts w:cs="Arial"/>
        </w:rPr>
        <w:t>)</w:t>
      </w:r>
      <w:r w:rsidRPr="00BD42F6">
        <w:rPr>
          <w:rFonts w:cs="Arial"/>
        </w:rPr>
        <w:t xml:space="preserve"> </w:t>
      </w:r>
      <w:proofErr w:type="spellStart"/>
      <w:r w:rsidRPr="00BD42F6">
        <w:rPr>
          <w:rFonts w:cs="Arial"/>
        </w:rPr>
        <w:t>spremenljivke</w:t>
      </w:r>
      <w:proofErr w:type="spellEnd"/>
      <w:r w:rsidRPr="00BD42F6">
        <w:rPr>
          <w:rFonts w:cs="Arial"/>
        </w:rPr>
        <w:t xml:space="preserve"> </w:t>
      </w:r>
      <w:proofErr w:type="spellStart"/>
      <w:r w:rsidRPr="00BD42F6">
        <w:rPr>
          <w:rFonts w:cs="Arial"/>
        </w:rPr>
        <w:t>bodo</w:t>
      </w:r>
      <w:proofErr w:type="spellEnd"/>
      <w:r w:rsidRPr="00BD42F6">
        <w:rPr>
          <w:rFonts w:cs="Arial"/>
        </w:rPr>
        <w:t xml:space="preserve"> </w:t>
      </w:r>
      <w:proofErr w:type="spellStart"/>
      <w:r w:rsidRPr="00BD42F6">
        <w:rPr>
          <w:rFonts w:cs="Arial"/>
        </w:rPr>
        <w:t>spol</w:t>
      </w:r>
      <w:proofErr w:type="spellEnd"/>
      <w:r w:rsidRPr="00BD42F6">
        <w:rPr>
          <w:rFonts w:cs="Arial"/>
        </w:rPr>
        <w:t xml:space="preserve">, </w:t>
      </w:r>
      <w:proofErr w:type="spellStart"/>
      <w:r w:rsidRPr="00BD42F6">
        <w:rPr>
          <w:rFonts w:cs="Arial"/>
        </w:rPr>
        <w:t>razred</w:t>
      </w:r>
      <w:proofErr w:type="spellEnd"/>
      <w:r w:rsidRPr="00BD42F6">
        <w:rPr>
          <w:rFonts w:cs="Arial"/>
        </w:rPr>
        <w:t xml:space="preserve">, </w:t>
      </w:r>
      <w:proofErr w:type="spellStart"/>
      <w:r w:rsidRPr="00BD42F6">
        <w:rPr>
          <w:rFonts w:cs="Arial"/>
        </w:rPr>
        <w:t>učitelj</w:t>
      </w:r>
      <w:proofErr w:type="spellEnd"/>
      <w:r w:rsidRPr="00BD42F6">
        <w:rPr>
          <w:rFonts w:cs="Arial"/>
        </w:rPr>
        <w:t xml:space="preserve">, </w:t>
      </w:r>
      <w:proofErr w:type="spellStart"/>
      <w:r w:rsidRPr="00BD42F6">
        <w:rPr>
          <w:rFonts w:cs="Arial"/>
        </w:rPr>
        <w:t>lanskoletna</w:t>
      </w:r>
      <w:proofErr w:type="spellEnd"/>
      <w:r w:rsidRPr="00BD42F6">
        <w:rPr>
          <w:rFonts w:cs="Arial"/>
        </w:rPr>
        <w:t xml:space="preserve"> </w:t>
      </w:r>
      <w:proofErr w:type="spellStart"/>
      <w:r w:rsidRPr="00BD42F6">
        <w:rPr>
          <w:rFonts w:cs="Arial"/>
        </w:rPr>
        <w:t>končna</w:t>
      </w:r>
      <w:proofErr w:type="spellEnd"/>
      <w:r w:rsidRPr="00BD42F6">
        <w:rPr>
          <w:rFonts w:cs="Arial"/>
        </w:rPr>
        <w:t xml:space="preserve"> </w:t>
      </w:r>
      <w:proofErr w:type="spellStart"/>
      <w:r w:rsidRPr="00BD42F6">
        <w:rPr>
          <w:rFonts w:cs="Arial"/>
        </w:rPr>
        <w:t>ocena</w:t>
      </w:r>
      <w:proofErr w:type="spellEnd"/>
      <w:r w:rsidRPr="00BD42F6">
        <w:rPr>
          <w:rFonts w:cs="Arial"/>
        </w:rPr>
        <w:t xml:space="preserve"> </w:t>
      </w:r>
      <w:proofErr w:type="spellStart"/>
      <w:r w:rsidRPr="00BD42F6">
        <w:rPr>
          <w:rFonts w:cs="Arial"/>
        </w:rPr>
        <w:t>iz</w:t>
      </w:r>
      <w:proofErr w:type="spellEnd"/>
      <w:r w:rsidRPr="00BD42F6">
        <w:rPr>
          <w:rFonts w:cs="Arial"/>
        </w:rPr>
        <w:t xml:space="preserve"> </w:t>
      </w:r>
      <w:proofErr w:type="spellStart"/>
      <w:r w:rsidRPr="00BD42F6">
        <w:rPr>
          <w:rFonts w:cs="Arial"/>
        </w:rPr>
        <w:t>matematike</w:t>
      </w:r>
      <w:proofErr w:type="spellEnd"/>
      <w:r w:rsidRPr="00BD42F6">
        <w:rPr>
          <w:rFonts w:cs="Arial"/>
        </w:rPr>
        <w:t>,</w:t>
      </w:r>
      <w:r w:rsidR="006D28C0" w:rsidRPr="00BD42F6">
        <w:rPr>
          <w:rFonts w:cs="Arial"/>
        </w:rPr>
        <w:t xml:space="preserve"> </w:t>
      </w:r>
      <w:proofErr w:type="spellStart"/>
      <w:r w:rsidR="006D28C0" w:rsidRPr="00BD42F6">
        <w:rPr>
          <w:rFonts w:cs="Arial"/>
        </w:rPr>
        <w:t>spremenljivke</w:t>
      </w:r>
      <w:proofErr w:type="spellEnd"/>
      <w:r w:rsidR="006D28C0" w:rsidRPr="00BD42F6">
        <w:rPr>
          <w:rFonts w:cs="Arial"/>
        </w:rPr>
        <w:t xml:space="preserve"> </w:t>
      </w:r>
      <w:proofErr w:type="spellStart"/>
      <w:r w:rsidR="006D28C0" w:rsidRPr="00BD42F6">
        <w:rPr>
          <w:rFonts w:cs="Arial"/>
        </w:rPr>
        <w:t>modela</w:t>
      </w:r>
      <w:proofErr w:type="spellEnd"/>
      <w:r w:rsidR="006D28C0" w:rsidRPr="00BD42F6">
        <w:rPr>
          <w:rFonts w:cs="Arial"/>
        </w:rPr>
        <w:t xml:space="preserve"> Myers-Briggs (</w:t>
      </w:r>
      <w:proofErr w:type="spellStart"/>
      <w:r w:rsidR="006D28C0" w:rsidRPr="00BD42F6">
        <w:rPr>
          <w:rFonts w:cs="Arial"/>
        </w:rPr>
        <w:t>imenovan</w:t>
      </w:r>
      <w:proofErr w:type="spellEnd"/>
      <w:r w:rsidR="006D28C0" w:rsidRPr="00BD42F6">
        <w:rPr>
          <w:rFonts w:cs="Arial"/>
        </w:rPr>
        <w:t xml:space="preserve"> </w:t>
      </w:r>
      <w:proofErr w:type="spellStart"/>
      <w:r w:rsidR="006D28C0" w:rsidRPr="00BD42F6">
        <w:rPr>
          <w:rFonts w:cs="Arial"/>
        </w:rPr>
        <w:t>tudi</w:t>
      </w:r>
      <w:proofErr w:type="spellEnd"/>
      <w:r w:rsidR="006D28C0" w:rsidRPr="00BD42F6">
        <w:rPr>
          <w:rFonts w:cs="Arial"/>
        </w:rPr>
        <w:t xml:space="preserve"> model 16 </w:t>
      </w:r>
      <w:proofErr w:type="spellStart"/>
      <w:r w:rsidR="006D28C0" w:rsidRPr="00BD42F6">
        <w:rPr>
          <w:rFonts w:cs="Arial"/>
        </w:rPr>
        <w:t>osebnosti</w:t>
      </w:r>
      <w:proofErr w:type="spellEnd"/>
      <w:r w:rsidR="006D28C0" w:rsidRPr="00BD42F6">
        <w:rPr>
          <w:rFonts w:cs="Arial"/>
        </w:rPr>
        <w:t xml:space="preserve"> </w:t>
      </w:r>
      <w:r w:rsidR="0041718F" w:rsidRPr="00BD42F6">
        <w:rPr>
          <w:rFonts w:cs="Arial"/>
        </w:rPr>
        <w:t>–</w:t>
      </w:r>
      <w:r w:rsidR="006D28C0" w:rsidRPr="00BD42F6">
        <w:rPr>
          <w:rFonts w:cs="Arial"/>
        </w:rPr>
        <w:t xml:space="preserve"> MBTI; </w:t>
      </w:r>
      <w:proofErr w:type="spellStart"/>
      <w:r w:rsidR="006D28C0" w:rsidRPr="00BD42F6">
        <w:rPr>
          <w:rFonts w:cs="Arial"/>
        </w:rPr>
        <w:t>angl.</w:t>
      </w:r>
      <w:proofErr w:type="spellEnd"/>
      <w:r w:rsidR="006D28C0" w:rsidRPr="00BD42F6">
        <w:rPr>
          <w:rFonts w:cs="Arial"/>
        </w:rPr>
        <w:t xml:space="preserve"> </w:t>
      </w:r>
      <w:r w:rsidR="006D28C0" w:rsidRPr="00BD42F6">
        <w:rPr>
          <w:rFonts w:cs="Arial"/>
          <w:i/>
          <w:iCs/>
        </w:rPr>
        <w:t>Myers-Briggs Type Indicator</w:t>
      </w:r>
      <w:r w:rsidR="006D28C0" w:rsidRPr="00BD42F6">
        <w:rPr>
          <w:rFonts w:cs="Arial"/>
        </w:rPr>
        <w:t xml:space="preserve">), to so </w:t>
      </w:r>
      <w:proofErr w:type="spellStart"/>
      <w:r w:rsidRPr="00BD42F6">
        <w:rPr>
          <w:rFonts w:cs="Arial"/>
        </w:rPr>
        <w:t>ekstravertiranost</w:t>
      </w:r>
      <w:proofErr w:type="spellEnd"/>
      <w:r w:rsidR="004260BD" w:rsidRPr="00BD42F6">
        <w:rPr>
          <w:rFonts w:cs="Arial"/>
        </w:rPr>
        <w:t xml:space="preserve"> – </w:t>
      </w:r>
      <w:proofErr w:type="spellStart"/>
      <w:r w:rsidRPr="00BD42F6">
        <w:rPr>
          <w:rFonts w:cs="Arial"/>
        </w:rPr>
        <w:t>introvertiranost</w:t>
      </w:r>
      <w:proofErr w:type="spellEnd"/>
      <w:r w:rsidRPr="00BD42F6">
        <w:rPr>
          <w:rFonts w:cs="Arial"/>
        </w:rPr>
        <w:t xml:space="preserve">, </w:t>
      </w:r>
      <w:proofErr w:type="spellStart"/>
      <w:r w:rsidRPr="00BD42F6">
        <w:rPr>
          <w:rFonts w:cs="Arial"/>
        </w:rPr>
        <w:t>intuicija</w:t>
      </w:r>
      <w:proofErr w:type="spellEnd"/>
      <w:r w:rsidR="004260BD" w:rsidRPr="00BD42F6">
        <w:rPr>
          <w:rFonts w:cs="Arial"/>
        </w:rPr>
        <w:t xml:space="preserve"> – </w:t>
      </w:r>
      <w:proofErr w:type="spellStart"/>
      <w:r w:rsidRPr="00BD42F6">
        <w:rPr>
          <w:rFonts w:cs="Arial"/>
        </w:rPr>
        <w:t>zaznavanje</w:t>
      </w:r>
      <w:proofErr w:type="spellEnd"/>
      <w:r w:rsidRPr="00BD42F6">
        <w:rPr>
          <w:rFonts w:cs="Arial"/>
        </w:rPr>
        <w:t xml:space="preserve">, </w:t>
      </w:r>
      <w:proofErr w:type="spellStart"/>
      <w:r w:rsidRPr="00BD42F6">
        <w:rPr>
          <w:rFonts w:cs="Arial"/>
        </w:rPr>
        <w:t>čutenje</w:t>
      </w:r>
      <w:proofErr w:type="spellEnd"/>
      <w:r w:rsidR="004260BD" w:rsidRPr="00BD42F6">
        <w:rPr>
          <w:rFonts w:cs="Arial"/>
        </w:rPr>
        <w:t xml:space="preserve"> – </w:t>
      </w:r>
      <w:proofErr w:type="spellStart"/>
      <w:r w:rsidRPr="00BD42F6">
        <w:rPr>
          <w:rFonts w:cs="Arial"/>
        </w:rPr>
        <w:t>mišljenje</w:t>
      </w:r>
      <w:proofErr w:type="spellEnd"/>
      <w:r w:rsidRPr="00BD42F6">
        <w:rPr>
          <w:rFonts w:cs="Arial"/>
        </w:rPr>
        <w:t xml:space="preserve"> in </w:t>
      </w:r>
      <w:proofErr w:type="spellStart"/>
      <w:r w:rsidRPr="00BD42F6">
        <w:rPr>
          <w:rFonts w:cs="Arial"/>
        </w:rPr>
        <w:t>presojanje</w:t>
      </w:r>
      <w:proofErr w:type="spellEnd"/>
      <w:r w:rsidR="004260BD" w:rsidRPr="00BD42F6">
        <w:rPr>
          <w:rFonts w:cs="Arial"/>
        </w:rPr>
        <w:t xml:space="preserve"> – </w:t>
      </w:r>
      <w:proofErr w:type="spellStart"/>
      <w:r w:rsidRPr="00BD42F6">
        <w:rPr>
          <w:rFonts w:cs="Arial"/>
        </w:rPr>
        <w:t>opazovanje</w:t>
      </w:r>
      <w:proofErr w:type="spellEnd"/>
      <w:r w:rsidRPr="00BD42F6">
        <w:rPr>
          <w:rFonts w:cs="Arial"/>
        </w:rPr>
        <w:t xml:space="preserve">, </w:t>
      </w:r>
      <w:proofErr w:type="spellStart"/>
      <w:r w:rsidRPr="00BD42F6">
        <w:rPr>
          <w:rFonts w:cs="Arial"/>
        </w:rPr>
        <w:t>matematična</w:t>
      </w:r>
      <w:proofErr w:type="spellEnd"/>
      <w:r w:rsidRPr="00BD42F6">
        <w:rPr>
          <w:rFonts w:cs="Arial"/>
        </w:rPr>
        <w:t xml:space="preserve"> anksioznost, </w:t>
      </w:r>
      <w:proofErr w:type="spellStart"/>
      <w:r w:rsidRPr="00BD42F6">
        <w:rPr>
          <w:rFonts w:cs="Arial"/>
        </w:rPr>
        <w:t>motivacija</w:t>
      </w:r>
      <w:proofErr w:type="spellEnd"/>
      <w:r w:rsidRPr="00BD42F6">
        <w:rPr>
          <w:rFonts w:cs="Arial"/>
        </w:rPr>
        <w:t xml:space="preserve"> za </w:t>
      </w:r>
      <w:proofErr w:type="spellStart"/>
      <w:r w:rsidRPr="00BD42F6">
        <w:rPr>
          <w:rFonts w:cs="Arial"/>
        </w:rPr>
        <w:t>matematiko</w:t>
      </w:r>
      <w:proofErr w:type="spellEnd"/>
      <w:r w:rsidRPr="00BD42F6">
        <w:rPr>
          <w:rFonts w:cs="Arial"/>
        </w:rPr>
        <w:t xml:space="preserve">, </w:t>
      </w:r>
      <w:proofErr w:type="spellStart"/>
      <w:r w:rsidRPr="00BD42F6">
        <w:rPr>
          <w:rFonts w:cs="Arial"/>
        </w:rPr>
        <w:t>kvalitativna</w:t>
      </w:r>
      <w:proofErr w:type="spellEnd"/>
      <w:r w:rsidRPr="00BD42F6">
        <w:rPr>
          <w:rFonts w:cs="Arial"/>
        </w:rPr>
        <w:t xml:space="preserve"> in </w:t>
      </w:r>
      <w:proofErr w:type="spellStart"/>
      <w:r w:rsidRPr="00BD42F6">
        <w:rPr>
          <w:rFonts w:cs="Arial"/>
        </w:rPr>
        <w:t>kvantitativna</w:t>
      </w:r>
      <w:proofErr w:type="spellEnd"/>
      <w:r w:rsidRPr="00BD42F6">
        <w:rPr>
          <w:rFonts w:cs="Arial"/>
        </w:rPr>
        <w:t xml:space="preserve"> </w:t>
      </w:r>
      <w:proofErr w:type="spellStart"/>
      <w:r w:rsidRPr="00BD42F6">
        <w:rPr>
          <w:rFonts w:cs="Arial"/>
        </w:rPr>
        <w:t>interakcija</w:t>
      </w:r>
      <w:proofErr w:type="spellEnd"/>
      <w:r w:rsidRPr="00BD42F6">
        <w:rPr>
          <w:rFonts w:cs="Arial"/>
        </w:rPr>
        <w:t xml:space="preserve"> </w:t>
      </w:r>
      <w:proofErr w:type="spellStart"/>
      <w:r w:rsidRPr="00BD42F6">
        <w:rPr>
          <w:rFonts w:cs="Arial"/>
        </w:rPr>
        <w:t>pri</w:t>
      </w:r>
      <w:proofErr w:type="spellEnd"/>
      <w:r w:rsidRPr="00BD42F6">
        <w:rPr>
          <w:rFonts w:cs="Arial"/>
        </w:rPr>
        <w:t xml:space="preserve"> </w:t>
      </w:r>
      <w:proofErr w:type="spellStart"/>
      <w:r w:rsidRPr="00BD42F6">
        <w:rPr>
          <w:rFonts w:cs="Arial"/>
        </w:rPr>
        <w:t>tandemskem</w:t>
      </w:r>
      <w:proofErr w:type="spellEnd"/>
      <w:r w:rsidRPr="00BD42F6">
        <w:rPr>
          <w:rFonts w:cs="Arial"/>
        </w:rPr>
        <w:t xml:space="preserve"> </w:t>
      </w:r>
      <w:proofErr w:type="spellStart"/>
      <w:r w:rsidRPr="00BD42F6">
        <w:rPr>
          <w:rFonts w:cs="Arial"/>
        </w:rPr>
        <w:t>delu</w:t>
      </w:r>
      <w:proofErr w:type="spellEnd"/>
      <w:r w:rsidRPr="00BD42F6">
        <w:rPr>
          <w:rFonts w:cs="Arial"/>
        </w:rPr>
        <w:t xml:space="preserve"> </w:t>
      </w:r>
      <w:proofErr w:type="spellStart"/>
      <w:r w:rsidR="0041718F" w:rsidRPr="00BD42F6">
        <w:rPr>
          <w:rFonts w:cs="Arial"/>
        </w:rPr>
        <w:t>ter</w:t>
      </w:r>
      <w:proofErr w:type="spellEnd"/>
      <w:r w:rsidR="0041718F" w:rsidRPr="00BD42F6">
        <w:rPr>
          <w:rFonts w:cs="Arial"/>
        </w:rPr>
        <w:t xml:space="preserve"> </w:t>
      </w:r>
      <w:proofErr w:type="spellStart"/>
      <w:r w:rsidRPr="00BD42F6">
        <w:rPr>
          <w:rFonts w:cs="Arial"/>
        </w:rPr>
        <w:t>ali</w:t>
      </w:r>
      <w:proofErr w:type="spellEnd"/>
      <w:r w:rsidRPr="00BD42F6">
        <w:rPr>
          <w:rFonts w:cs="Arial"/>
        </w:rPr>
        <w:t xml:space="preserve"> je </w:t>
      </w:r>
      <w:proofErr w:type="spellStart"/>
      <w:r w:rsidRPr="00BD42F6">
        <w:rPr>
          <w:rFonts w:cs="Arial"/>
        </w:rPr>
        <w:t>dijak</w:t>
      </w:r>
      <w:proofErr w:type="spellEnd"/>
      <w:r w:rsidRPr="00BD42F6">
        <w:rPr>
          <w:rFonts w:cs="Arial"/>
        </w:rPr>
        <w:t xml:space="preserve"> </w:t>
      </w:r>
      <w:proofErr w:type="spellStart"/>
      <w:r w:rsidRPr="00BD42F6">
        <w:rPr>
          <w:rFonts w:cs="Arial"/>
        </w:rPr>
        <w:t>prispeval</w:t>
      </w:r>
      <w:proofErr w:type="spellEnd"/>
      <w:r w:rsidRPr="00BD42F6">
        <w:rPr>
          <w:rFonts w:cs="Arial"/>
        </w:rPr>
        <w:t xml:space="preserve"> v </w:t>
      </w:r>
      <w:proofErr w:type="spellStart"/>
      <w:r w:rsidRPr="00BD42F6">
        <w:rPr>
          <w:rFonts w:cs="Arial"/>
        </w:rPr>
        <w:t>tandemu</w:t>
      </w:r>
      <w:proofErr w:type="spellEnd"/>
      <w:r w:rsidRPr="00BD42F6">
        <w:rPr>
          <w:rFonts w:cs="Arial"/>
        </w:rPr>
        <w:t xml:space="preserve"> </w:t>
      </w:r>
      <w:proofErr w:type="spellStart"/>
      <w:r w:rsidRPr="00BD42F6">
        <w:rPr>
          <w:rFonts w:cs="Arial"/>
        </w:rPr>
        <w:t>več</w:t>
      </w:r>
      <w:proofErr w:type="spellEnd"/>
      <w:r w:rsidRPr="00BD42F6">
        <w:rPr>
          <w:rFonts w:cs="Arial"/>
        </w:rPr>
        <w:t xml:space="preserve"> </w:t>
      </w:r>
      <w:proofErr w:type="spellStart"/>
      <w:r w:rsidRPr="00BD42F6">
        <w:rPr>
          <w:rFonts w:cs="Arial"/>
        </w:rPr>
        <w:t>kot</w:t>
      </w:r>
      <w:proofErr w:type="spellEnd"/>
      <w:r w:rsidRPr="00BD42F6">
        <w:rPr>
          <w:rFonts w:cs="Arial"/>
        </w:rPr>
        <w:t xml:space="preserve"> </w:t>
      </w:r>
      <w:proofErr w:type="spellStart"/>
      <w:r w:rsidRPr="00BD42F6">
        <w:rPr>
          <w:rFonts w:cs="Arial"/>
        </w:rPr>
        <w:t>njegov</w:t>
      </w:r>
      <w:proofErr w:type="spellEnd"/>
      <w:r w:rsidRPr="00BD42F6">
        <w:rPr>
          <w:rFonts w:cs="Arial"/>
        </w:rPr>
        <w:t xml:space="preserve"> partner. </w:t>
      </w:r>
      <w:proofErr w:type="spellStart"/>
      <w:r w:rsidRPr="00BD42F6">
        <w:rPr>
          <w:rFonts w:cs="Arial"/>
        </w:rPr>
        <w:t>Ciljna</w:t>
      </w:r>
      <w:proofErr w:type="spellEnd"/>
      <w:r w:rsidRPr="00BD42F6">
        <w:rPr>
          <w:rFonts w:cs="Arial"/>
        </w:rPr>
        <w:t xml:space="preserve"> </w:t>
      </w:r>
      <w:r w:rsidR="00A815D9" w:rsidRPr="00BD42F6">
        <w:rPr>
          <w:rFonts w:cs="Arial"/>
        </w:rPr>
        <w:t>(</w:t>
      </w:r>
      <w:proofErr w:type="spellStart"/>
      <w:r w:rsidR="00A815D9" w:rsidRPr="00BD42F6">
        <w:rPr>
          <w:rFonts w:cs="Arial"/>
        </w:rPr>
        <w:t>neodvisna</w:t>
      </w:r>
      <w:proofErr w:type="spellEnd"/>
      <w:r w:rsidR="00A815D9" w:rsidRPr="00BD42F6">
        <w:rPr>
          <w:rFonts w:cs="Arial"/>
        </w:rPr>
        <w:t xml:space="preserve">) </w:t>
      </w:r>
      <w:proofErr w:type="spellStart"/>
      <w:r w:rsidRPr="00BD42F6">
        <w:rPr>
          <w:rFonts w:cs="Arial"/>
        </w:rPr>
        <w:t>spremenljivka</w:t>
      </w:r>
      <w:proofErr w:type="spellEnd"/>
      <w:r w:rsidRPr="00BD42F6">
        <w:rPr>
          <w:rFonts w:cs="Arial"/>
        </w:rPr>
        <w:t xml:space="preserve"> </w:t>
      </w:r>
      <w:proofErr w:type="spellStart"/>
      <w:r w:rsidRPr="00BD42F6">
        <w:rPr>
          <w:rFonts w:cs="Arial"/>
        </w:rPr>
        <w:t>bo</w:t>
      </w:r>
      <w:proofErr w:type="spellEnd"/>
      <w:r w:rsidRPr="00BD42F6">
        <w:rPr>
          <w:rFonts w:cs="Arial"/>
        </w:rPr>
        <w:t xml:space="preserve"> </w:t>
      </w:r>
      <w:proofErr w:type="spellStart"/>
      <w:r w:rsidRPr="00BD42F6">
        <w:rPr>
          <w:rFonts w:cs="Arial"/>
        </w:rPr>
        <w:t>označevala</w:t>
      </w:r>
      <w:proofErr w:type="spellEnd"/>
      <w:r w:rsidRPr="00BD42F6">
        <w:rPr>
          <w:rFonts w:cs="Arial"/>
        </w:rPr>
        <w:t xml:space="preserve">, </w:t>
      </w:r>
      <w:proofErr w:type="spellStart"/>
      <w:r w:rsidRPr="00BD42F6">
        <w:rPr>
          <w:rFonts w:cs="Arial"/>
        </w:rPr>
        <w:t>ali</w:t>
      </w:r>
      <w:proofErr w:type="spellEnd"/>
      <w:r w:rsidRPr="00BD42F6">
        <w:rPr>
          <w:rFonts w:cs="Arial"/>
        </w:rPr>
        <w:t xml:space="preserve"> </w:t>
      </w:r>
      <w:proofErr w:type="spellStart"/>
      <w:r w:rsidRPr="00BD42F6">
        <w:rPr>
          <w:rFonts w:cs="Arial"/>
        </w:rPr>
        <w:t>učenec</w:t>
      </w:r>
      <w:proofErr w:type="spellEnd"/>
      <w:r w:rsidRPr="00BD42F6">
        <w:rPr>
          <w:rFonts w:cs="Arial"/>
        </w:rPr>
        <w:t xml:space="preserve"> dobro </w:t>
      </w:r>
      <w:proofErr w:type="spellStart"/>
      <w:r w:rsidRPr="00BD42F6">
        <w:rPr>
          <w:rFonts w:cs="Arial"/>
        </w:rPr>
        <w:t>reagira</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izvedbo</w:t>
      </w:r>
      <w:proofErr w:type="spellEnd"/>
      <w:r w:rsidRPr="00BD42F6">
        <w:rPr>
          <w:rFonts w:cs="Arial"/>
        </w:rPr>
        <w:t xml:space="preserve"> </w:t>
      </w:r>
      <w:proofErr w:type="spellStart"/>
      <w:r w:rsidRPr="00BD42F6">
        <w:rPr>
          <w:rFonts w:cs="Arial"/>
        </w:rPr>
        <w:t>tandemskih</w:t>
      </w:r>
      <w:proofErr w:type="spellEnd"/>
      <w:r w:rsidRPr="00BD42F6">
        <w:rPr>
          <w:rFonts w:cs="Arial"/>
        </w:rPr>
        <w:t xml:space="preserve"> </w:t>
      </w:r>
      <w:proofErr w:type="spellStart"/>
      <w:r w:rsidRPr="00BD42F6">
        <w:rPr>
          <w:rFonts w:cs="Arial"/>
        </w:rPr>
        <w:t>učnih</w:t>
      </w:r>
      <w:proofErr w:type="spellEnd"/>
      <w:r w:rsidRPr="00BD42F6">
        <w:rPr>
          <w:rFonts w:cs="Arial"/>
        </w:rPr>
        <w:t xml:space="preserve"> </w:t>
      </w:r>
      <w:proofErr w:type="spellStart"/>
      <w:r w:rsidRPr="00BD42F6">
        <w:rPr>
          <w:rFonts w:cs="Arial"/>
        </w:rPr>
        <w:t>aktivnosti</w:t>
      </w:r>
      <w:proofErr w:type="spellEnd"/>
      <w:r w:rsidRPr="00BD42F6">
        <w:rPr>
          <w:rFonts w:cs="Arial"/>
        </w:rPr>
        <w:t xml:space="preserve"> (</w:t>
      </w:r>
      <w:proofErr w:type="spellStart"/>
      <w:r w:rsidRPr="00BD42F6">
        <w:rPr>
          <w:rFonts w:cs="Arial"/>
        </w:rPr>
        <w:t>tako</w:t>
      </w:r>
      <w:proofErr w:type="spellEnd"/>
      <w:r w:rsidRPr="00BD42F6">
        <w:rPr>
          <w:rFonts w:cs="Arial"/>
        </w:rPr>
        <w:t xml:space="preserve"> z </w:t>
      </w:r>
      <w:proofErr w:type="spellStart"/>
      <w:r w:rsidRPr="00BD42F6">
        <w:rPr>
          <w:rFonts w:cs="Arial"/>
        </w:rPr>
        <w:t>vidika</w:t>
      </w:r>
      <w:proofErr w:type="spellEnd"/>
      <w:r w:rsidRPr="00BD42F6">
        <w:rPr>
          <w:rFonts w:cs="Arial"/>
        </w:rPr>
        <w:t xml:space="preserve"> </w:t>
      </w:r>
      <w:proofErr w:type="spellStart"/>
      <w:r w:rsidRPr="00BD42F6">
        <w:rPr>
          <w:rFonts w:cs="Arial"/>
        </w:rPr>
        <w:t>napredka</w:t>
      </w:r>
      <w:proofErr w:type="spellEnd"/>
      <w:r w:rsidRPr="00BD42F6">
        <w:rPr>
          <w:rFonts w:cs="Arial"/>
        </w:rPr>
        <w:t xml:space="preserve"> </w:t>
      </w:r>
      <w:proofErr w:type="spellStart"/>
      <w:r w:rsidRPr="00BD42F6">
        <w:rPr>
          <w:rFonts w:cs="Arial"/>
        </w:rPr>
        <w:t>pri</w:t>
      </w:r>
      <w:proofErr w:type="spellEnd"/>
      <w:r w:rsidRPr="00BD42F6">
        <w:rPr>
          <w:rFonts w:cs="Arial"/>
        </w:rPr>
        <w:t xml:space="preserve"> </w:t>
      </w:r>
      <w:proofErr w:type="spellStart"/>
      <w:r w:rsidRPr="00BD42F6">
        <w:rPr>
          <w:rFonts w:cs="Arial"/>
        </w:rPr>
        <w:t>matematiki</w:t>
      </w:r>
      <w:proofErr w:type="spellEnd"/>
      <w:r w:rsidRPr="00BD42F6">
        <w:rPr>
          <w:rFonts w:cs="Arial"/>
        </w:rPr>
        <w:t xml:space="preserve"> </w:t>
      </w:r>
      <w:proofErr w:type="spellStart"/>
      <w:r w:rsidRPr="00BD42F6">
        <w:rPr>
          <w:rFonts w:cs="Arial"/>
        </w:rPr>
        <w:t>kot</w:t>
      </w:r>
      <w:proofErr w:type="spellEnd"/>
      <w:r w:rsidRPr="00BD42F6">
        <w:rPr>
          <w:rFonts w:cs="Arial"/>
        </w:rPr>
        <w:t xml:space="preserve"> </w:t>
      </w:r>
      <w:proofErr w:type="spellStart"/>
      <w:r w:rsidRPr="00BD42F6">
        <w:rPr>
          <w:rFonts w:cs="Arial"/>
        </w:rPr>
        <w:t>počutja</w:t>
      </w:r>
      <w:proofErr w:type="spellEnd"/>
      <w:r w:rsidRPr="00BD42F6">
        <w:rPr>
          <w:rFonts w:cs="Arial"/>
        </w:rPr>
        <w:t xml:space="preserve">), </w:t>
      </w:r>
      <w:proofErr w:type="spellStart"/>
      <w:r w:rsidRPr="00BD42F6">
        <w:rPr>
          <w:rFonts w:cs="Arial"/>
        </w:rPr>
        <w:t>merjena</w:t>
      </w:r>
      <w:proofErr w:type="spellEnd"/>
      <w:r w:rsidRPr="00BD42F6">
        <w:rPr>
          <w:rFonts w:cs="Arial"/>
        </w:rPr>
        <w:t xml:space="preserve"> </w:t>
      </w:r>
      <w:proofErr w:type="spellStart"/>
      <w:r w:rsidR="0041718F" w:rsidRPr="00BD42F6">
        <w:rPr>
          <w:rFonts w:cs="Arial"/>
        </w:rPr>
        <w:t>na</w:t>
      </w:r>
      <w:proofErr w:type="spellEnd"/>
      <w:r w:rsidRPr="00BD42F6">
        <w:rPr>
          <w:rFonts w:cs="Arial"/>
        </w:rPr>
        <w:t xml:space="preserve"> </w:t>
      </w:r>
      <w:proofErr w:type="spellStart"/>
      <w:r w:rsidRPr="00BD42F6">
        <w:rPr>
          <w:rFonts w:cs="Arial"/>
        </w:rPr>
        <w:lastRenderedPageBreak/>
        <w:t>treh</w:t>
      </w:r>
      <w:proofErr w:type="spellEnd"/>
      <w:r w:rsidRPr="00BD42F6">
        <w:rPr>
          <w:rFonts w:cs="Arial"/>
        </w:rPr>
        <w:t xml:space="preserve"> </w:t>
      </w:r>
      <w:proofErr w:type="spellStart"/>
      <w:r w:rsidRPr="00BD42F6">
        <w:rPr>
          <w:rFonts w:cs="Arial"/>
        </w:rPr>
        <w:t>stopnjah</w:t>
      </w:r>
      <w:proofErr w:type="spellEnd"/>
      <w:r w:rsidRPr="00BD42F6">
        <w:rPr>
          <w:rFonts w:cs="Arial"/>
        </w:rPr>
        <w:t xml:space="preserve">. Prvi del </w:t>
      </w:r>
      <w:proofErr w:type="spellStart"/>
      <w:r w:rsidRPr="00BD42F6">
        <w:rPr>
          <w:rFonts w:cs="Arial"/>
        </w:rPr>
        <w:t>študije</w:t>
      </w:r>
      <w:proofErr w:type="spellEnd"/>
      <w:r w:rsidRPr="00BD42F6">
        <w:rPr>
          <w:rFonts w:cs="Arial"/>
        </w:rPr>
        <w:t xml:space="preserve"> </w:t>
      </w:r>
      <w:proofErr w:type="spellStart"/>
      <w:r w:rsidRPr="00BD42F6">
        <w:rPr>
          <w:rFonts w:cs="Arial"/>
        </w:rPr>
        <w:t>bo</w:t>
      </w:r>
      <w:proofErr w:type="spellEnd"/>
      <w:r w:rsidRPr="00BD42F6">
        <w:rPr>
          <w:rFonts w:cs="Arial"/>
        </w:rPr>
        <w:t xml:space="preserve"> </w:t>
      </w:r>
      <w:proofErr w:type="spellStart"/>
      <w:r w:rsidRPr="00BD42F6">
        <w:rPr>
          <w:rFonts w:cs="Arial"/>
        </w:rPr>
        <w:t>preizkusil</w:t>
      </w:r>
      <w:proofErr w:type="spellEnd"/>
      <w:r w:rsidRPr="00BD42F6">
        <w:rPr>
          <w:rFonts w:cs="Arial"/>
        </w:rPr>
        <w:t xml:space="preserve">, </w:t>
      </w:r>
      <w:proofErr w:type="spellStart"/>
      <w:r w:rsidRPr="00BD42F6">
        <w:rPr>
          <w:rFonts w:cs="Arial"/>
        </w:rPr>
        <w:t>katere</w:t>
      </w:r>
      <w:proofErr w:type="spellEnd"/>
      <w:r w:rsidRPr="00BD42F6">
        <w:rPr>
          <w:rFonts w:cs="Arial"/>
        </w:rPr>
        <w:t xml:space="preserve"> </w:t>
      </w:r>
      <w:proofErr w:type="spellStart"/>
      <w:r w:rsidRPr="00BD42F6">
        <w:rPr>
          <w:rFonts w:cs="Arial"/>
        </w:rPr>
        <w:t>napovedne</w:t>
      </w:r>
      <w:proofErr w:type="spellEnd"/>
      <w:r w:rsidRPr="00BD42F6">
        <w:rPr>
          <w:rFonts w:cs="Arial"/>
        </w:rPr>
        <w:t xml:space="preserve"> </w:t>
      </w:r>
      <w:proofErr w:type="spellStart"/>
      <w:r w:rsidRPr="00BD42F6">
        <w:rPr>
          <w:rFonts w:cs="Arial"/>
        </w:rPr>
        <w:t>spremenljivke</w:t>
      </w:r>
      <w:proofErr w:type="spellEnd"/>
      <w:r w:rsidRPr="00BD42F6">
        <w:rPr>
          <w:rFonts w:cs="Arial"/>
        </w:rPr>
        <w:t xml:space="preserve"> so </w:t>
      </w:r>
      <w:proofErr w:type="spellStart"/>
      <w:r w:rsidRPr="00BD42F6">
        <w:rPr>
          <w:rFonts w:cs="Arial"/>
        </w:rPr>
        <w:t>najpomembnejše</w:t>
      </w:r>
      <w:proofErr w:type="spellEnd"/>
      <w:r w:rsidRPr="00BD42F6">
        <w:rPr>
          <w:rFonts w:cs="Arial"/>
        </w:rPr>
        <w:t xml:space="preserve"> z </w:t>
      </w:r>
      <w:proofErr w:type="spellStart"/>
      <w:r w:rsidRPr="00BD42F6">
        <w:rPr>
          <w:rFonts w:cs="Arial"/>
        </w:rPr>
        <w:t>metodo</w:t>
      </w:r>
      <w:proofErr w:type="spellEnd"/>
      <w:r w:rsidRPr="00BD42F6">
        <w:rPr>
          <w:rFonts w:cs="Arial"/>
        </w:rPr>
        <w:t xml:space="preserve"> </w:t>
      </w:r>
      <w:proofErr w:type="spellStart"/>
      <w:r w:rsidRPr="00BD42F6">
        <w:rPr>
          <w:rFonts w:cs="Arial"/>
        </w:rPr>
        <w:t>vzajemnih</w:t>
      </w:r>
      <w:proofErr w:type="spellEnd"/>
      <w:r w:rsidRPr="00BD42F6">
        <w:rPr>
          <w:rFonts w:cs="Arial"/>
        </w:rPr>
        <w:t xml:space="preserve"> </w:t>
      </w:r>
      <w:proofErr w:type="spellStart"/>
      <w:r w:rsidRPr="00BD42F6">
        <w:rPr>
          <w:rFonts w:cs="Arial"/>
        </w:rPr>
        <w:t>informacij</w:t>
      </w:r>
      <w:proofErr w:type="spellEnd"/>
      <w:r w:rsidRPr="00BD42F6">
        <w:rPr>
          <w:rFonts w:cs="Arial"/>
        </w:rPr>
        <w:t xml:space="preserve"> (</w:t>
      </w:r>
      <w:proofErr w:type="spellStart"/>
      <w:r w:rsidRPr="00BD42F6">
        <w:rPr>
          <w:rFonts w:cs="Arial"/>
        </w:rPr>
        <w:t>angl.</w:t>
      </w:r>
      <w:proofErr w:type="spellEnd"/>
      <w:r w:rsidRPr="00BD42F6">
        <w:rPr>
          <w:rFonts w:cs="Arial"/>
        </w:rPr>
        <w:t xml:space="preserve"> </w:t>
      </w:r>
      <w:r w:rsidRPr="00BD42F6">
        <w:rPr>
          <w:rFonts w:cs="Arial"/>
          <w:i/>
          <w:iCs/>
        </w:rPr>
        <w:t>mutual information</w:t>
      </w:r>
      <w:r w:rsidRPr="00BD42F6">
        <w:rPr>
          <w:rFonts w:cs="Arial"/>
        </w:rPr>
        <w:t xml:space="preserve">) in </w:t>
      </w:r>
      <w:proofErr w:type="spellStart"/>
      <w:r w:rsidRPr="00BD42F6">
        <w:rPr>
          <w:rFonts w:cs="Arial"/>
        </w:rPr>
        <w:t>metod</w:t>
      </w:r>
      <w:r w:rsidR="007449E1" w:rsidRPr="00BD42F6">
        <w:rPr>
          <w:rFonts w:cs="Arial"/>
        </w:rPr>
        <w:t>o</w:t>
      </w:r>
      <w:proofErr w:type="spellEnd"/>
      <w:r w:rsidRPr="00BD42F6">
        <w:rPr>
          <w:rFonts w:cs="Arial"/>
        </w:rPr>
        <w:t xml:space="preserve"> </w:t>
      </w:r>
      <w:proofErr w:type="spellStart"/>
      <w:r w:rsidRPr="00BD42F6">
        <w:rPr>
          <w:rFonts w:cs="Arial"/>
        </w:rPr>
        <w:t>rekurzivne</w:t>
      </w:r>
      <w:proofErr w:type="spellEnd"/>
      <w:r w:rsidRPr="00BD42F6">
        <w:rPr>
          <w:rFonts w:cs="Arial"/>
        </w:rPr>
        <w:t xml:space="preserve"> </w:t>
      </w:r>
      <w:proofErr w:type="spellStart"/>
      <w:r w:rsidRPr="00BD42F6">
        <w:rPr>
          <w:rFonts w:cs="Arial"/>
        </w:rPr>
        <w:t>eliminacije</w:t>
      </w:r>
      <w:proofErr w:type="spellEnd"/>
      <w:r w:rsidRPr="00BD42F6">
        <w:rPr>
          <w:rFonts w:cs="Arial"/>
        </w:rPr>
        <w:t xml:space="preserve"> značilk (</w:t>
      </w:r>
      <w:proofErr w:type="spellStart"/>
      <w:r w:rsidRPr="00BD42F6">
        <w:rPr>
          <w:rFonts w:cs="Arial"/>
        </w:rPr>
        <w:t>angl.</w:t>
      </w:r>
      <w:proofErr w:type="spellEnd"/>
      <w:r w:rsidRPr="00BD42F6">
        <w:rPr>
          <w:rFonts w:cs="Arial"/>
        </w:rPr>
        <w:t xml:space="preserve"> </w:t>
      </w:r>
      <w:r w:rsidRPr="00BD42F6">
        <w:rPr>
          <w:rFonts w:cs="Arial"/>
          <w:i/>
          <w:iCs/>
        </w:rPr>
        <w:t>recursive feature elimination</w:t>
      </w:r>
      <w:r w:rsidRPr="00BD42F6">
        <w:rPr>
          <w:rFonts w:cs="Arial"/>
        </w:rPr>
        <w:t xml:space="preserve">) z </w:t>
      </w:r>
      <w:proofErr w:type="spellStart"/>
      <w:r w:rsidRPr="00BD42F6">
        <w:rPr>
          <w:rFonts w:cs="Arial"/>
        </w:rPr>
        <w:t>uporabo</w:t>
      </w:r>
      <w:proofErr w:type="spellEnd"/>
      <w:r w:rsidRPr="00BD42F6">
        <w:rPr>
          <w:rFonts w:cs="Arial"/>
        </w:rPr>
        <w:t xml:space="preserve"> </w:t>
      </w:r>
      <w:proofErr w:type="spellStart"/>
      <w:r w:rsidRPr="00BD42F6">
        <w:rPr>
          <w:rFonts w:cs="Arial"/>
        </w:rPr>
        <w:t>logistične</w:t>
      </w:r>
      <w:proofErr w:type="spellEnd"/>
      <w:r w:rsidRPr="00BD42F6">
        <w:rPr>
          <w:rFonts w:cs="Arial"/>
        </w:rPr>
        <w:t xml:space="preserve"> </w:t>
      </w:r>
      <w:proofErr w:type="spellStart"/>
      <w:r w:rsidRPr="00BD42F6">
        <w:rPr>
          <w:rFonts w:cs="Arial"/>
        </w:rPr>
        <w:t>regresije</w:t>
      </w:r>
      <w:proofErr w:type="spellEnd"/>
      <w:r w:rsidR="001D318D" w:rsidRPr="00BD42F6">
        <w:rPr>
          <w:rFonts w:cs="Arial"/>
        </w:rPr>
        <w:t xml:space="preserve">. </w:t>
      </w:r>
      <w:r w:rsidRPr="00BD42F6">
        <w:rPr>
          <w:rFonts w:cs="Arial"/>
        </w:rPr>
        <w:t xml:space="preserve">Drugi del </w:t>
      </w:r>
      <w:proofErr w:type="spellStart"/>
      <w:r w:rsidRPr="00BD42F6">
        <w:rPr>
          <w:rFonts w:cs="Arial"/>
        </w:rPr>
        <w:t>študije</w:t>
      </w:r>
      <w:proofErr w:type="spellEnd"/>
      <w:r w:rsidRPr="00BD42F6">
        <w:rPr>
          <w:rFonts w:cs="Arial"/>
        </w:rPr>
        <w:t xml:space="preserve"> </w:t>
      </w:r>
      <w:proofErr w:type="spellStart"/>
      <w:r w:rsidRPr="00BD42F6">
        <w:rPr>
          <w:rFonts w:cs="Arial"/>
        </w:rPr>
        <w:t>bo</w:t>
      </w:r>
      <w:proofErr w:type="spellEnd"/>
      <w:r w:rsidRPr="00BD42F6">
        <w:rPr>
          <w:rFonts w:cs="Arial"/>
        </w:rPr>
        <w:t xml:space="preserve"> </w:t>
      </w:r>
      <w:proofErr w:type="spellStart"/>
      <w:r w:rsidRPr="00BD42F6">
        <w:rPr>
          <w:rFonts w:cs="Arial"/>
        </w:rPr>
        <w:t>implementiral</w:t>
      </w:r>
      <w:proofErr w:type="spellEnd"/>
      <w:r w:rsidRPr="00BD42F6">
        <w:rPr>
          <w:rFonts w:cs="Arial"/>
        </w:rPr>
        <w:t xml:space="preserve"> </w:t>
      </w:r>
      <w:proofErr w:type="spellStart"/>
      <w:r w:rsidRPr="00BD42F6">
        <w:rPr>
          <w:rFonts w:cs="Arial"/>
        </w:rPr>
        <w:t>deset</w:t>
      </w:r>
      <w:proofErr w:type="spellEnd"/>
      <w:r w:rsidRPr="00BD42F6">
        <w:rPr>
          <w:rFonts w:cs="Arial"/>
        </w:rPr>
        <w:t xml:space="preserve"> </w:t>
      </w:r>
      <w:proofErr w:type="spellStart"/>
      <w:r w:rsidRPr="00BD42F6">
        <w:rPr>
          <w:rFonts w:cs="Arial"/>
        </w:rPr>
        <w:t>klasifikacijskih</w:t>
      </w:r>
      <w:proofErr w:type="spellEnd"/>
      <w:r w:rsidRPr="00BD42F6">
        <w:rPr>
          <w:rFonts w:cs="Arial"/>
        </w:rPr>
        <w:t xml:space="preserve"> </w:t>
      </w:r>
      <w:proofErr w:type="spellStart"/>
      <w:r w:rsidRPr="00BD42F6">
        <w:rPr>
          <w:rFonts w:cs="Arial"/>
        </w:rPr>
        <w:t>algoritmov</w:t>
      </w:r>
      <w:proofErr w:type="spellEnd"/>
      <w:r w:rsidRPr="00BD42F6">
        <w:rPr>
          <w:rFonts w:cs="Arial"/>
        </w:rPr>
        <w:t xml:space="preserve"> </w:t>
      </w:r>
      <w:proofErr w:type="spellStart"/>
      <w:r w:rsidRPr="00BD42F6">
        <w:rPr>
          <w:rFonts w:cs="Arial"/>
        </w:rPr>
        <w:t>strojnega</w:t>
      </w:r>
      <w:proofErr w:type="spellEnd"/>
      <w:r w:rsidRPr="00BD42F6">
        <w:rPr>
          <w:rFonts w:cs="Arial"/>
        </w:rPr>
        <w:t xml:space="preserve"> </w:t>
      </w:r>
      <w:proofErr w:type="spellStart"/>
      <w:r w:rsidRPr="00BD42F6">
        <w:rPr>
          <w:rFonts w:cs="Arial"/>
        </w:rPr>
        <w:t>učenja</w:t>
      </w:r>
      <w:proofErr w:type="spellEnd"/>
      <w:r w:rsidRPr="00BD42F6">
        <w:rPr>
          <w:rFonts w:cs="Arial"/>
        </w:rPr>
        <w:t xml:space="preserve"> za </w:t>
      </w:r>
      <w:proofErr w:type="spellStart"/>
      <w:r w:rsidRPr="00BD42F6">
        <w:rPr>
          <w:rFonts w:cs="Arial"/>
        </w:rPr>
        <w:t>napovedovanje</w:t>
      </w:r>
      <w:proofErr w:type="spellEnd"/>
      <w:r w:rsidRPr="00BD42F6">
        <w:rPr>
          <w:rFonts w:cs="Arial"/>
        </w:rPr>
        <w:t xml:space="preserve"> </w:t>
      </w:r>
      <w:proofErr w:type="spellStart"/>
      <w:r w:rsidRPr="00BD42F6">
        <w:rPr>
          <w:rFonts w:cs="Arial"/>
        </w:rPr>
        <w:t>uspeha</w:t>
      </w:r>
      <w:proofErr w:type="spellEnd"/>
      <w:r w:rsidRPr="00BD42F6">
        <w:rPr>
          <w:rFonts w:cs="Arial"/>
        </w:rPr>
        <w:t xml:space="preserve"> in </w:t>
      </w:r>
      <w:proofErr w:type="spellStart"/>
      <w:r w:rsidRPr="00BD42F6">
        <w:rPr>
          <w:rFonts w:cs="Arial"/>
        </w:rPr>
        <w:t>te</w:t>
      </w:r>
      <w:proofErr w:type="spellEnd"/>
      <w:r w:rsidRPr="00BD42F6">
        <w:rPr>
          <w:rFonts w:cs="Arial"/>
        </w:rPr>
        <w:t xml:space="preserve"> </w:t>
      </w:r>
      <w:proofErr w:type="spellStart"/>
      <w:r w:rsidRPr="00BD42F6">
        <w:rPr>
          <w:rFonts w:cs="Arial"/>
        </w:rPr>
        <w:t>modele</w:t>
      </w:r>
      <w:proofErr w:type="spellEnd"/>
      <w:r w:rsidRPr="00BD42F6">
        <w:rPr>
          <w:rFonts w:cs="Arial"/>
        </w:rPr>
        <w:t xml:space="preserve"> </w:t>
      </w:r>
      <w:proofErr w:type="spellStart"/>
      <w:r w:rsidRPr="00BD42F6">
        <w:rPr>
          <w:rFonts w:cs="Arial"/>
        </w:rPr>
        <w:t>ocenil</w:t>
      </w:r>
      <w:proofErr w:type="spellEnd"/>
      <w:r w:rsidRPr="00BD42F6">
        <w:rPr>
          <w:rFonts w:cs="Arial"/>
        </w:rPr>
        <w:t xml:space="preserve"> s 5</w:t>
      </w:r>
      <w:r w:rsidR="0041718F" w:rsidRPr="00BD42F6">
        <w:rPr>
          <w:rFonts w:cs="Arial"/>
        </w:rPr>
        <w:t> </w:t>
      </w:r>
      <w:r w:rsidRPr="00BD42F6">
        <w:rPr>
          <w:rFonts w:cs="Arial"/>
        </w:rPr>
        <w:t>x</w:t>
      </w:r>
      <w:r w:rsidR="0041718F" w:rsidRPr="00BD42F6">
        <w:rPr>
          <w:rFonts w:cs="Arial"/>
        </w:rPr>
        <w:t> </w:t>
      </w:r>
      <w:r w:rsidRPr="00BD42F6">
        <w:rPr>
          <w:rFonts w:cs="Arial"/>
        </w:rPr>
        <w:t xml:space="preserve">2 </w:t>
      </w:r>
      <w:proofErr w:type="spellStart"/>
      <w:r w:rsidRPr="00BD42F6">
        <w:rPr>
          <w:rFonts w:cs="Arial"/>
        </w:rPr>
        <w:t>prepogibnim</w:t>
      </w:r>
      <w:proofErr w:type="spellEnd"/>
      <w:r w:rsidRPr="00BD42F6">
        <w:rPr>
          <w:rFonts w:cs="Arial"/>
        </w:rPr>
        <w:t xml:space="preserve"> </w:t>
      </w:r>
      <w:proofErr w:type="spellStart"/>
      <w:r w:rsidRPr="00BD42F6">
        <w:rPr>
          <w:rFonts w:cs="Arial"/>
        </w:rPr>
        <w:t>križnim</w:t>
      </w:r>
      <w:proofErr w:type="spellEnd"/>
      <w:r w:rsidRPr="00BD42F6">
        <w:rPr>
          <w:rFonts w:cs="Arial"/>
        </w:rPr>
        <w:t xml:space="preserve"> </w:t>
      </w:r>
      <w:proofErr w:type="spellStart"/>
      <w:r w:rsidRPr="00BD42F6">
        <w:rPr>
          <w:rFonts w:cs="Arial"/>
        </w:rPr>
        <w:t>preverjanjem</w:t>
      </w:r>
      <w:proofErr w:type="spellEnd"/>
      <w:r w:rsidRPr="00BD42F6">
        <w:rPr>
          <w:rFonts w:cs="Arial"/>
        </w:rPr>
        <w:t xml:space="preserve"> (</w:t>
      </w:r>
      <w:proofErr w:type="spellStart"/>
      <w:r w:rsidRPr="00BD42F6">
        <w:rPr>
          <w:rFonts w:cs="Arial"/>
        </w:rPr>
        <w:t>angl.</w:t>
      </w:r>
      <w:proofErr w:type="spellEnd"/>
      <w:r w:rsidRPr="00BD42F6">
        <w:rPr>
          <w:rFonts w:cs="Arial"/>
        </w:rPr>
        <w:t xml:space="preserve"> </w:t>
      </w:r>
      <w:r w:rsidRPr="00BD42F6">
        <w:rPr>
          <w:rFonts w:cs="Arial"/>
          <w:i/>
          <w:iCs/>
        </w:rPr>
        <w:t>cross validation</w:t>
      </w:r>
      <w:r w:rsidR="001D318D" w:rsidRPr="00BD42F6">
        <w:rPr>
          <w:rFonts w:cs="Arial"/>
        </w:rPr>
        <w:t>).</w:t>
      </w:r>
    </w:p>
    <w:p w14:paraId="442DD96E" w14:textId="77777777" w:rsidR="007449E1" w:rsidRPr="00BD42F6" w:rsidRDefault="007449E1" w:rsidP="00431CE2">
      <w:pPr>
        <w:rPr>
          <w:rFonts w:cs="Arial"/>
        </w:rPr>
      </w:pPr>
    </w:p>
    <w:p w14:paraId="18606B44" w14:textId="7129A5D7" w:rsidR="008B12C8" w:rsidRPr="00BD42F6" w:rsidRDefault="00964A65" w:rsidP="00431CE2">
      <w:pPr>
        <w:rPr>
          <w:rFonts w:cs="Arial"/>
          <w:b/>
          <w:bCs/>
        </w:rPr>
      </w:pPr>
      <w:proofErr w:type="spellStart"/>
      <w:r w:rsidRPr="00BD42F6">
        <w:rPr>
          <w:rFonts w:cs="Arial"/>
          <w:b/>
          <w:bCs/>
        </w:rPr>
        <w:t>Ključne</w:t>
      </w:r>
      <w:proofErr w:type="spellEnd"/>
      <w:r w:rsidRPr="00BD42F6">
        <w:rPr>
          <w:rFonts w:cs="Arial"/>
          <w:b/>
          <w:bCs/>
        </w:rPr>
        <w:t xml:space="preserve"> </w:t>
      </w:r>
      <w:proofErr w:type="spellStart"/>
      <w:r w:rsidRPr="00BD42F6">
        <w:rPr>
          <w:rFonts w:cs="Arial"/>
          <w:b/>
          <w:bCs/>
        </w:rPr>
        <w:t>besede</w:t>
      </w:r>
      <w:proofErr w:type="spellEnd"/>
      <w:r w:rsidRPr="00BD42F6">
        <w:rPr>
          <w:rFonts w:cs="Arial"/>
          <w:b/>
          <w:bCs/>
        </w:rPr>
        <w:t>:</w:t>
      </w:r>
    </w:p>
    <w:p w14:paraId="0483DFB2" w14:textId="027D4A78" w:rsidR="00EC6961" w:rsidRDefault="00652FBD" w:rsidP="00652FBD">
      <w:pPr>
        <w:jc w:val="left"/>
        <w:rPr>
          <w:rFonts w:cs="Arial"/>
        </w:rPr>
      </w:pPr>
      <w:proofErr w:type="spellStart"/>
      <w:r w:rsidRPr="00BD42F6">
        <w:rPr>
          <w:rFonts w:cs="Arial"/>
        </w:rPr>
        <w:t>Gimnazija</w:t>
      </w:r>
      <w:proofErr w:type="spellEnd"/>
      <w:r w:rsidRPr="00BD42F6">
        <w:rPr>
          <w:rFonts w:cs="Arial"/>
        </w:rPr>
        <w:t xml:space="preserve">, </w:t>
      </w:r>
      <w:proofErr w:type="spellStart"/>
      <w:r w:rsidRPr="00BD42F6">
        <w:rPr>
          <w:rFonts w:cs="Arial"/>
        </w:rPr>
        <w:t>matematika</w:t>
      </w:r>
      <w:proofErr w:type="spellEnd"/>
      <w:r w:rsidRPr="00BD42F6">
        <w:rPr>
          <w:rFonts w:cs="Arial"/>
        </w:rPr>
        <w:t xml:space="preserve">, </w:t>
      </w:r>
      <w:proofErr w:type="spellStart"/>
      <w:r w:rsidRPr="00BD42F6">
        <w:rPr>
          <w:rFonts w:cs="Arial"/>
        </w:rPr>
        <w:t>podatkovno</w:t>
      </w:r>
      <w:proofErr w:type="spellEnd"/>
      <w:r w:rsidRPr="00BD42F6">
        <w:rPr>
          <w:rFonts w:cs="Arial"/>
        </w:rPr>
        <w:t xml:space="preserve"> </w:t>
      </w:r>
      <w:proofErr w:type="spellStart"/>
      <w:r w:rsidRPr="00BD42F6">
        <w:rPr>
          <w:rFonts w:cs="Arial"/>
        </w:rPr>
        <w:t>rudarjenje</w:t>
      </w:r>
      <w:proofErr w:type="spellEnd"/>
      <w:r w:rsidRPr="00BD42F6">
        <w:rPr>
          <w:rFonts w:cs="Arial"/>
        </w:rPr>
        <w:t xml:space="preserve">, </w:t>
      </w:r>
      <w:proofErr w:type="spellStart"/>
      <w:r w:rsidRPr="00BD42F6">
        <w:rPr>
          <w:rFonts w:cs="Arial"/>
        </w:rPr>
        <w:t>strojno</w:t>
      </w:r>
      <w:proofErr w:type="spellEnd"/>
      <w:r w:rsidRPr="00BD42F6">
        <w:rPr>
          <w:rFonts w:cs="Arial"/>
        </w:rPr>
        <w:t xml:space="preserve"> </w:t>
      </w:r>
      <w:proofErr w:type="spellStart"/>
      <w:r w:rsidRPr="00BD42F6">
        <w:rPr>
          <w:rFonts w:cs="Arial"/>
        </w:rPr>
        <w:t>učenje</w:t>
      </w:r>
      <w:proofErr w:type="spellEnd"/>
      <w:r w:rsidRPr="00BD42F6">
        <w:rPr>
          <w:rFonts w:cs="Arial"/>
        </w:rPr>
        <w:t xml:space="preserve">, </w:t>
      </w:r>
      <w:proofErr w:type="spellStart"/>
      <w:r w:rsidRPr="00BD42F6">
        <w:rPr>
          <w:rFonts w:cs="Arial"/>
        </w:rPr>
        <w:t>tandemsko</w:t>
      </w:r>
      <w:proofErr w:type="spellEnd"/>
      <w:r w:rsidRPr="00BD42F6">
        <w:rPr>
          <w:rFonts w:cs="Arial"/>
        </w:rPr>
        <w:t xml:space="preserve"> </w:t>
      </w:r>
      <w:proofErr w:type="spellStart"/>
      <w:r w:rsidRPr="00BD42F6">
        <w:rPr>
          <w:rFonts w:cs="Arial"/>
        </w:rPr>
        <w:t>učenje</w:t>
      </w:r>
      <w:proofErr w:type="spellEnd"/>
      <w:r w:rsidRPr="00BD42F6">
        <w:rPr>
          <w:rFonts w:cs="Arial"/>
        </w:rPr>
        <w:t xml:space="preserve">, </w:t>
      </w:r>
      <w:proofErr w:type="spellStart"/>
      <w:r w:rsidRPr="00BD42F6">
        <w:rPr>
          <w:rFonts w:cs="Arial"/>
        </w:rPr>
        <w:t>vzgoja</w:t>
      </w:r>
      <w:proofErr w:type="spellEnd"/>
      <w:r w:rsidRPr="00BD42F6">
        <w:rPr>
          <w:rFonts w:cs="Arial"/>
        </w:rPr>
        <w:t xml:space="preserve"> in </w:t>
      </w:r>
      <w:proofErr w:type="spellStart"/>
      <w:r w:rsidRPr="00BD42F6">
        <w:rPr>
          <w:rFonts w:cs="Arial"/>
        </w:rPr>
        <w:t>izobraževanje</w:t>
      </w:r>
      <w:proofErr w:type="spellEnd"/>
      <w:r w:rsidRPr="00BD42F6">
        <w:rPr>
          <w:rFonts w:cs="Arial"/>
        </w:rPr>
        <w:t>.</w:t>
      </w:r>
    </w:p>
    <w:p w14:paraId="46B65D5E" w14:textId="77777777" w:rsidR="00D1552C" w:rsidRPr="00BD42F6" w:rsidRDefault="00D1552C" w:rsidP="00652FBD">
      <w:pPr>
        <w:jc w:val="left"/>
        <w:rPr>
          <w:rFonts w:cs="Arial"/>
        </w:rPr>
      </w:pPr>
    </w:p>
    <w:p w14:paraId="64E50F81" w14:textId="2FB2EC76" w:rsidR="00C55ADF" w:rsidRPr="00BD42F6" w:rsidRDefault="00C55ADF">
      <w:pPr>
        <w:jc w:val="left"/>
        <w:rPr>
          <w:rFonts w:cs="Arial"/>
          <w:b/>
          <w:bCs/>
        </w:rPr>
      </w:pPr>
      <w:proofErr w:type="spellStart"/>
      <w:r w:rsidRPr="00BD42F6">
        <w:rPr>
          <w:rFonts w:cs="Arial"/>
          <w:b/>
          <w:bCs/>
        </w:rPr>
        <w:t>Temeljna</w:t>
      </w:r>
      <w:proofErr w:type="spellEnd"/>
      <w:r w:rsidRPr="00BD42F6">
        <w:rPr>
          <w:rFonts w:cs="Arial"/>
          <w:b/>
          <w:bCs/>
        </w:rPr>
        <w:t xml:space="preserve"> </w:t>
      </w:r>
      <w:proofErr w:type="spellStart"/>
      <w:r w:rsidRPr="00BD42F6">
        <w:rPr>
          <w:rFonts w:cs="Arial"/>
          <w:b/>
          <w:bCs/>
        </w:rPr>
        <w:t>literatura</w:t>
      </w:r>
      <w:proofErr w:type="spellEnd"/>
      <w:r w:rsidRPr="00BD42F6">
        <w:rPr>
          <w:rFonts w:cs="Arial"/>
          <w:b/>
          <w:bCs/>
        </w:rPr>
        <w:t xml:space="preserve">: </w:t>
      </w:r>
    </w:p>
    <w:p w14:paraId="294B904B" w14:textId="5F41D8CA" w:rsidR="00F3298C" w:rsidRPr="00D1552C" w:rsidRDefault="00F3298C" w:rsidP="0051378D">
      <w:pPr>
        <w:pStyle w:val="ListParagraph"/>
        <w:numPr>
          <w:ilvl w:val="0"/>
          <w:numId w:val="51"/>
        </w:numPr>
      </w:pPr>
      <w:r w:rsidRPr="00D1552C">
        <w:t xml:space="preserve">Bregant, B., </w:t>
      </w:r>
      <w:proofErr w:type="spellStart"/>
      <w:r w:rsidRPr="00D1552C">
        <w:t>Doz</w:t>
      </w:r>
      <w:proofErr w:type="spellEnd"/>
      <w:r w:rsidRPr="00D1552C">
        <w:t xml:space="preserve">, D., &amp; Felda, D. (V </w:t>
      </w:r>
      <w:proofErr w:type="spellStart"/>
      <w:r w:rsidRPr="00D1552C">
        <w:t>recenziji</w:t>
      </w:r>
      <w:proofErr w:type="spellEnd"/>
      <w:r w:rsidRPr="00D1552C">
        <w:t xml:space="preserve">). Leveraging AI for Effective Teaching: A Machine Learning Approach to Tandem Learning in Mathematics. </w:t>
      </w:r>
      <w:r w:rsidRPr="0051378D">
        <w:rPr>
          <w:i/>
          <w:iCs/>
        </w:rPr>
        <w:t>International Journal of Artificial Intelligence in Education</w:t>
      </w:r>
      <w:r w:rsidRPr="00D1552C">
        <w:t>.</w:t>
      </w:r>
    </w:p>
    <w:p w14:paraId="62A44778" w14:textId="2A11B9EE" w:rsidR="00F3298C" w:rsidRPr="0051378D" w:rsidRDefault="00F3298C" w:rsidP="0051378D">
      <w:pPr>
        <w:pStyle w:val="ListParagraph"/>
        <w:numPr>
          <w:ilvl w:val="0"/>
          <w:numId w:val="51"/>
        </w:numPr>
        <w:rPr>
          <w:rFonts w:eastAsia="Times New Roman"/>
          <w:kern w:val="0"/>
          <w:lang w:val="en-SI" w:eastAsia="en-SI"/>
          <w14:ligatures w14:val="none"/>
        </w:rPr>
      </w:pPr>
      <w:r w:rsidRPr="0051378D">
        <w:rPr>
          <w:rFonts w:eastAsia="Times New Roman"/>
          <w:kern w:val="0"/>
          <w:lang w:val="en-SI" w:eastAsia="en-SI"/>
          <w14:ligatures w14:val="none"/>
        </w:rPr>
        <w:t xml:space="preserve">Bregant, B., </w:t>
      </w:r>
      <w:proofErr w:type="spellStart"/>
      <w:r w:rsidRPr="0051378D">
        <w:rPr>
          <w:rFonts w:eastAsia="Times New Roman"/>
          <w:kern w:val="0"/>
          <w:lang w:val="en-SI" w:eastAsia="en-SI"/>
          <w14:ligatures w14:val="none"/>
        </w:rPr>
        <w:t>Doz</w:t>
      </w:r>
      <w:proofErr w:type="spellEnd"/>
      <w:r w:rsidRPr="0051378D">
        <w:rPr>
          <w:rFonts w:eastAsia="Times New Roman"/>
          <w:kern w:val="0"/>
          <w:lang w:val="en-SI" w:eastAsia="en-SI"/>
          <w14:ligatures w14:val="none"/>
        </w:rPr>
        <w:t xml:space="preserve">, D., &amp; </w:t>
      </w:r>
      <w:proofErr w:type="spellStart"/>
      <w:r w:rsidRPr="0051378D">
        <w:rPr>
          <w:rFonts w:eastAsia="Times New Roman"/>
          <w:kern w:val="0"/>
          <w:lang w:val="en-SI" w:eastAsia="en-SI"/>
          <w14:ligatures w14:val="none"/>
        </w:rPr>
        <w:t>Hudovernik</w:t>
      </w:r>
      <w:proofErr w:type="spellEnd"/>
      <w:r w:rsidRPr="0051378D">
        <w:rPr>
          <w:rFonts w:eastAsia="Times New Roman"/>
          <w:kern w:val="0"/>
          <w:lang w:val="en-SI" w:eastAsia="en-SI"/>
          <w14:ligatures w14:val="none"/>
        </w:rPr>
        <w:t xml:space="preserve">, S. (2025). Factors influencing tandem learning in mathematics. </w:t>
      </w:r>
      <w:r w:rsidRPr="0051378D">
        <w:rPr>
          <w:rFonts w:eastAsia="Times New Roman"/>
          <w:i/>
          <w:iCs/>
          <w:kern w:val="0"/>
          <w:lang w:val="en-SI" w:eastAsia="en-SI"/>
          <w14:ligatures w14:val="none"/>
        </w:rPr>
        <w:t>International Journal of Instruction</w:t>
      </w:r>
      <w:r w:rsidRPr="0051378D">
        <w:rPr>
          <w:rFonts w:eastAsia="Times New Roman"/>
          <w:kern w:val="0"/>
          <w:lang w:val="en-SI" w:eastAsia="en-SI"/>
          <w14:ligatures w14:val="none"/>
        </w:rPr>
        <w:t xml:space="preserve">, </w:t>
      </w:r>
      <w:r w:rsidRPr="0051378D">
        <w:rPr>
          <w:rFonts w:eastAsia="Times New Roman"/>
          <w:i/>
          <w:iCs/>
          <w:kern w:val="0"/>
          <w:lang w:val="en-SI" w:eastAsia="en-SI"/>
          <w14:ligatures w14:val="none"/>
        </w:rPr>
        <w:t>18</w:t>
      </w:r>
      <w:r w:rsidRPr="0051378D">
        <w:rPr>
          <w:rFonts w:eastAsia="Times New Roman"/>
          <w:kern w:val="0"/>
          <w:lang w:val="en-SI" w:eastAsia="en-SI"/>
          <w14:ligatures w14:val="none"/>
        </w:rPr>
        <w:t>(1), 437–463.</w:t>
      </w:r>
    </w:p>
    <w:p w14:paraId="5EF6A09B" w14:textId="760B63FD" w:rsidR="009C4530" w:rsidRPr="0051378D" w:rsidRDefault="00F3298C" w:rsidP="0051378D">
      <w:pPr>
        <w:pStyle w:val="ListParagraph"/>
        <w:numPr>
          <w:ilvl w:val="0"/>
          <w:numId w:val="51"/>
        </w:numPr>
        <w:rPr>
          <w:rFonts w:eastAsia="Times New Roman"/>
          <w:kern w:val="0"/>
          <w:lang w:val="en-SI" w:eastAsia="en-SI"/>
          <w14:ligatures w14:val="none"/>
        </w:rPr>
      </w:pPr>
      <w:r w:rsidRPr="0051378D">
        <w:rPr>
          <w:rFonts w:eastAsia="Times New Roman"/>
          <w:kern w:val="0"/>
          <w:lang w:val="en-SI" w:eastAsia="en-SI"/>
          <w14:ligatures w14:val="none"/>
        </w:rPr>
        <w:t xml:space="preserve">Bregant, B., </w:t>
      </w:r>
      <w:proofErr w:type="spellStart"/>
      <w:r w:rsidRPr="0051378D">
        <w:rPr>
          <w:rFonts w:eastAsia="Times New Roman"/>
          <w:kern w:val="0"/>
          <w:lang w:val="en-SI" w:eastAsia="en-SI"/>
          <w14:ligatures w14:val="none"/>
        </w:rPr>
        <w:t>Doz</w:t>
      </w:r>
      <w:proofErr w:type="spellEnd"/>
      <w:r w:rsidRPr="0051378D">
        <w:rPr>
          <w:rFonts w:eastAsia="Times New Roman"/>
          <w:kern w:val="0"/>
          <w:lang w:val="en-SI" w:eastAsia="en-SI"/>
          <w14:ligatures w14:val="none"/>
        </w:rPr>
        <w:t xml:space="preserve">, D., &amp; Hozjan, D. (V </w:t>
      </w:r>
      <w:proofErr w:type="spellStart"/>
      <w:r w:rsidRPr="0051378D">
        <w:rPr>
          <w:rFonts w:eastAsia="Times New Roman"/>
          <w:kern w:val="0"/>
          <w:lang w:val="en-SI" w:eastAsia="en-SI"/>
          <w14:ligatures w14:val="none"/>
        </w:rPr>
        <w:t>tisku</w:t>
      </w:r>
      <w:proofErr w:type="spellEnd"/>
      <w:r w:rsidRPr="0051378D">
        <w:rPr>
          <w:rFonts w:eastAsia="Times New Roman"/>
          <w:kern w:val="0"/>
          <w:lang w:val="en-SI" w:eastAsia="en-SI"/>
          <w14:ligatures w14:val="none"/>
        </w:rPr>
        <w:t xml:space="preserve">). </w:t>
      </w:r>
      <w:proofErr w:type="spellStart"/>
      <w:r w:rsidRPr="004A5D69">
        <w:rPr>
          <w:rFonts w:eastAsia="Times New Roman"/>
          <w:kern w:val="0"/>
          <w:lang w:val="en-SI" w:eastAsia="en-SI"/>
          <w14:ligatures w14:val="none"/>
        </w:rPr>
        <w:t>Vpliv</w:t>
      </w:r>
      <w:proofErr w:type="spellEnd"/>
      <w:r w:rsidRPr="004A5D69">
        <w:rPr>
          <w:rFonts w:eastAsia="Times New Roman"/>
          <w:kern w:val="0"/>
          <w:lang w:val="en-SI" w:eastAsia="en-SI"/>
          <w14:ligatures w14:val="none"/>
        </w:rPr>
        <w:t xml:space="preserve"> </w:t>
      </w:r>
      <w:proofErr w:type="spellStart"/>
      <w:r w:rsidRPr="004A5D69">
        <w:rPr>
          <w:rFonts w:eastAsia="Times New Roman"/>
          <w:kern w:val="0"/>
          <w:lang w:val="en-SI" w:eastAsia="en-SI"/>
          <w14:ligatures w14:val="none"/>
        </w:rPr>
        <w:t>spola</w:t>
      </w:r>
      <w:proofErr w:type="spellEnd"/>
      <w:r w:rsidRPr="004A5D69">
        <w:rPr>
          <w:rFonts w:eastAsia="Times New Roman"/>
          <w:kern w:val="0"/>
          <w:lang w:val="en-SI" w:eastAsia="en-SI"/>
          <w14:ligatures w14:val="none"/>
        </w:rPr>
        <w:t xml:space="preserve"> </w:t>
      </w:r>
      <w:proofErr w:type="spellStart"/>
      <w:r w:rsidRPr="004A5D69">
        <w:rPr>
          <w:rFonts w:eastAsia="Times New Roman"/>
          <w:kern w:val="0"/>
          <w:lang w:val="en-SI" w:eastAsia="en-SI"/>
          <w14:ligatures w14:val="none"/>
        </w:rPr>
        <w:t>na</w:t>
      </w:r>
      <w:proofErr w:type="spellEnd"/>
      <w:r w:rsidRPr="004A5D69">
        <w:rPr>
          <w:rFonts w:eastAsia="Times New Roman"/>
          <w:kern w:val="0"/>
          <w:lang w:val="en-SI" w:eastAsia="en-SI"/>
          <w14:ligatures w14:val="none"/>
        </w:rPr>
        <w:t xml:space="preserve"> </w:t>
      </w:r>
      <w:proofErr w:type="spellStart"/>
      <w:r w:rsidRPr="004A5D69">
        <w:rPr>
          <w:rFonts w:eastAsia="Times New Roman"/>
          <w:kern w:val="0"/>
          <w:lang w:val="en-SI" w:eastAsia="en-SI"/>
          <w14:ligatures w14:val="none"/>
        </w:rPr>
        <w:t>matematično</w:t>
      </w:r>
      <w:proofErr w:type="spellEnd"/>
      <w:r w:rsidRPr="004A5D69">
        <w:rPr>
          <w:rFonts w:eastAsia="Times New Roman"/>
          <w:kern w:val="0"/>
          <w:lang w:val="en-SI" w:eastAsia="en-SI"/>
          <w14:ligatures w14:val="none"/>
        </w:rPr>
        <w:t xml:space="preserve"> anksioznost</w:t>
      </w:r>
      <w:r w:rsidRPr="0051378D">
        <w:rPr>
          <w:rFonts w:eastAsia="Times New Roman"/>
          <w:kern w:val="0"/>
          <w:lang w:val="en-SI" w:eastAsia="en-SI"/>
          <w14:ligatures w14:val="none"/>
        </w:rPr>
        <w:t xml:space="preserve">. </w:t>
      </w:r>
      <w:proofErr w:type="spellStart"/>
      <w:r w:rsidRPr="0051378D">
        <w:rPr>
          <w:rFonts w:eastAsia="Times New Roman"/>
          <w:i/>
          <w:iCs/>
          <w:kern w:val="0"/>
          <w:lang w:val="en-SI" w:eastAsia="en-SI"/>
          <w14:ligatures w14:val="none"/>
        </w:rPr>
        <w:t>Pedagoška</w:t>
      </w:r>
      <w:proofErr w:type="spellEnd"/>
      <w:r w:rsidRPr="0051378D">
        <w:rPr>
          <w:rFonts w:eastAsia="Times New Roman"/>
          <w:i/>
          <w:iCs/>
          <w:kern w:val="0"/>
          <w:lang w:val="en-SI" w:eastAsia="en-SI"/>
          <w14:ligatures w14:val="none"/>
        </w:rPr>
        <w:t xml:space="preserve"> </w:t>
      </w:r>
      <w:proofErr w:type="spellStart"/>
      <w:r w:rsidRPr="0051378D">
        <w:rPr>
          <w:rFonts w:eastAsia="Times New Roman"/>
          <w:i/>
          <w:iCs/>
          <w:kern w:val="0"/>
          <w:lang w:val="en-SI" w:eastAsia="en-SI"/>
          <w14:ligatures w14:val="none"/>
        </w:rPr>
        <w:t>Obzorja</w:t>
      </w:r>
      <w:proofErr w:type="spellEnd"/>
      <w:r w:rsidRPr="0051378D">
        <w:rPr>
          <w:rFonts w:eastAsia="Times New Roman"/>
          <w:kern w:val="0"/>
          <w:lang w:val="en-SI" w:eastAsia="en-SI"/>
          <w14:ligatures w14:val="none"/>
        </w:rPr>
        <w:t>.</w:t>
      </w:r>
    </w:p>
    <w:p w14:paraId="724BF96D" w14:textId="467E42AF" w:rsidR="0051378D" w:rsidRPr="0051378D" w:rsidRDefault="0051378D" w:rsidP="0051378D">
      <w:pPr>
        <w:pStyle w:val="ListParagraph"/>
        <w:numPr>
          <w:ilvl w:val="0"/>
          <w:numId w:val="51"/>
        </w:numPr>
        <w:rPr>
          <w:rFonts w:eastAsia="Times New Roman"/>
          <w:kern w:val="0"/>
          <w:lang w:val="en-SI" w:eastAsia="en-SI"/>
          <w14:ligatures w14:val="none"/>
        </w:rPr>
      </w:pPr>
      <w:r w:rsidRPr="0051378D">
        <w:rPr>
          <w:rFonts w:eastAsia="Times New Roman"/>
          <w:kern w:val="0"/>
          <w:lang w:val="en-SI" w:eastAsia="en-SI"/>
          <w14:ligatures w14:val="none"/>
        </w:rPr>
        <w:t xml:space="preserve">Bregant, B., </w:t>
      </w:r>
      <w:proofErr w:type="spellStart"/>
      <w:r w:rsidRPr="0051378D">
        <w:rPr>
          <w:rFonts w:eastAsia="Times New Roman"/>
          <w:kern w:val="0"/>
          <w:lang w:val="en-SI" w:eastAsia="en-SI"/>
          <w14:ligatures w14:val="none"/>
        </w:rPr>
        <w:t>Doz</w:t>
      </w:r>
      <w:proofErr w:type="spellEnd"/>
      <w:r w:rsidRPr="0051378D">
        <w:rPr>
          <w:rFonts w:eastAsia="Times New Roman"/>
          <w:kern w:val="0"/>
          <w:lang w:val="en-SI" w:eastAsia="en-SI"/>
          <w14:ligatures w14:val="none"/>
        </w:rPr>
        <w:t xml:space="preserve">, D., &amp; </w:t>
      </w:r>
      <w:proofErr w:type="spellStart"/>
      <w:r w:rsidRPr="0051378D">
        <w:rPr>
          <w:rFonts w:eastAsia="Times New Roman"/>
          <w:kern w:val="0"/>
          <w:lang w:val="en-SI" w:eastAsia="en-SI"/>
          <w14:ligatures w14:val="none"/>
        </w:rPr>
        <w:t>Lepičnik</w:t>
      </w:r>
      <w:proofErr w:type="spellEnd"/>
      <w:r w:rsidRPr="0051378D">
        <w:rPr>
          <w:rFonts w:eastAsia="Times New Roman"/>
          <w:kern w:val="0"/>
          <w:lang w:val="en-SI" w:eastAsia="en-SI"/>
          <w14:ligatures w14:val="none"/>
        </w:rPr>
        <w:t xml:space="preserve"> Vodopivec, J. (V </w:t>
      </w:r>
      <w:proofErr w:type="spellStart"/>
      <w:r w:rsidRPr="0051378D">
        <w:rPr>
          <w:rFonts w:eastAsia="Times New Roman"/>
          <w:kern w:val="0"/>
          <w:lang w:val="en-SI" w:eastAsia="en-SI"/>
          <w14:ligatures w14:val="none"/>
        </w:rPr>
        <w:t>recenziji</w:t>
      </w:r>
      <w:proofErr w:type="spellEnd"/>
      <w:r w:rsidRPr="0051378D">
        <w:rPr>
          <w:rFonts w:eastAsia="Times New Roman"/>
          <w:kern w:val="0"/>
          <w:lang w:val="en-SI" w:eastAsia="en-SI"/>
          <w14:ligatures w14:val="none"/>
        </w:rPr>
        <w:t xml:space="preserve">). </w:t>
      </w:r>
      <w:proofErr w:type="spellStart"/>
      <w:r w:rsidRPr="0051378D">
        <w:rPr>
          <w:rFonts w:eastAsia="Times New Roman"/>
          <w:kern w:val="0"/>
          <w:lang w:val="en-SI" w:eastAsia="en-SI"/>
          <w14:ligatures w14:val="none"/>
        </w:rPr>
        <w:t>Korelacija</w:t>
      </w:r>
      <w:proofErr w:type="spellEnd"/>
      <w:r w:rsidRPr="0051378D">
        <w:rPr>
          <w:rFonts w:eastAsia="Times New Roman"/>
          <w:kern w:val="0"/>
          <w:lang w:val="en-SI" w:eastAsia="en-SI"/>
          <w14:ligatures w14:val="none"/>
        </w:rPr>
        <w:t xml:space="preserve"> </w:t>
      </w:r>
      <w:proofErr w:type="spellStart"/>
      <w:r w:rsidRPr="0051378D">
        <w:rPr>
          <w:rFonts w:eastAsia="Times New Roman"/>
          <w:kern w:val="0"/>
          <w:lang w:val="en-SI" w:eastAsia="en-SI"/>
          <w14:ligatures w14:val="none"/>
        </w:rPr>
        <w:t>matematične</w:t>
      </w:r>
      <w:proofErr w:type="spellEnd"/>
      <w:r w:rsidRPr="0051378D">
        <w:rPr>
          <w:rFonts w:eastAsia="Times New Roman"/>
          <w:kern w:val="0"/>
          <w:lang w:val="en-SI" w:eastAsia="en-SI"/>
          <w14:ligatures w14:val="none"/>
        </w:rPr>
        <w:t xml:space="preserve"> </w:t>
      </w:r>
      <w:proofErr w:type="spellStart"/>
      <w:r w:rsidRPr="0051378D">
        <w:rPr>
          <w:rFonts w:eastAsia="Times New Roman"/>
          <w:kern w:val="0"/>
          <w:lang w:val="en-SI" w:eastAsia="en-SI"/>
          <w14:ligatures w14:val="none"/>
        </w:rPr>
        <w:t>anksioznosti</w:t>
      </w:r>
      <w:proofErr w:type="spellEnd"/>
      <w:r w:rsidRPr="0051378D">
        <w:rPr>
          <w:rFonts w:eastAsia="Times New Roman"/>
          <w:kern w:val="0"/>
          <w:lang w:val="en-SI" w:eastAsia="en-SI"/>
          <w14:ligatures w14:val="none"/>
        </w:rPr>
        <w:t xml:space="preserve"> in </w:t>
      </w:r>
      <w:proofErr w:type="spellStart"/>
      <w:r w:rsidRPr="0051378D">
        <w:rPr>
          <w:rFonts w:eastAsia="Times New Roman"/>
          <w:kern w:val="0"/>
          <w:lang w:val="en-SI" w:eastAsia="en-SI"/>
          <w14:ligatures w14:val="none"/>
        </w:rPr>
        <w:t>matematične</w:t>
      </w:r>
      <w:proofErr w:type="spellEnd"/>
      <w:r w:rsidRPr="0051378D">
        <w:rPr>
          <w:rFonts w:eastAsia="Times New Roman"/>
          <w:kern w:val="0"/>
          <w:lang w:val="en-SI" w:eastAsia="en-SI"/>
          <w14:ligatures w14:val="none"/>
        </w:rPr>
        <w:t xml:space="preserve"> </w:t>
      </w:r>
      <w:proofErr w:type="spellStart"/>
      <w:r w:rsidRPr="0051378D">
        <w:rPr>
          <w:rFonts w:eastAsia="Times New Roman"/>
          <w:kern w:val="0"/>
          <w:lang w:val="en-SI" w:eastAsia="en-SI"/>
          <w14:ligatures w14:val="none"/>
        </w:rPr>
        <w:t>motivacije</w:t>
      </w:r>
      <w:proofErr w:type="spellEnd"/>
      <w:r w:rsidRPr="0051378D">
        <w:rPr>
          <w:rFonts w:eastAsia="Times New Roman"/>
          <w:kern w:val="0"/>
          <w:lang w:val="en-SI" w:eastAsia="en-SI"/>
          <w14:ligatures w14:val="none"/>
        </w:rPr>
        <w:t xml:space="preserve"> </w:t>
      </w:r>
      <w:proofErr w:type="spellStart"/>
      <w:r w:rsidRPr="0051378D">
        <w:rPr>
          <w:rFonts w:eastAsia="Times New Roman"/>
          <w:kern w:val="0"/>
          <w:lang w:val="en-SI" w:eastAsia="en-SI"/>
          <w14:ligatures w14:val="none"/>
        </w:rPr>
        <w:t>pri</w:t>
      </w:r>
      <w:proofErr w:type="spellEnd"/>
      <w:r w:rsidRPr="0051378D">
        <w:rPr>
          <w:rFonts w:eastAsia="Times New Roman"/>
          <w:kern w:val="0"/>
          <w:lang w:val="en-SI" w:eastAsia="en-SI"/>
          <w14:ligatures w14:val="none"/>
        </w:rPr>
        <w:t xml:space="preserve"> </w:t>
      </w:r>
      <w:proofErr w:type="spellStart"/>
      <w:r w:rsidRPr="0051378D">
        <w:rPr>
          <w:rFonts w:eastAsia="Times New Roman"/>
          <w:kern w:val="0"/>
          <w:lang w:val="en-SI" w:eastAsia="en-SI"/>
          <w14:ligatures w14:val="none"/>
        </w:rPr>
        <w:t>pouku</w:t>
      </w:r>
      <w:proofErr w:type="spellEnd"/>
      <w:r w:rsidRPr="0051378D">
        <w:rPr>
          <w:rFonts w:eastAsia="Times New Roman"/>
          <w:kern w:val="0"/>
          <w:lang w:val="en-SI" w:eastAsia="en-SI"/>
          <w14:ligatures w14:val="none"/>
        </w:rPr>
        <w:t xml:space="preserve"> </w:t>
      </w:r>
      <w:proofErr w:type="spellStart"/>
      <w:r w:rsidRPr="0051378D">
        <w:rPr>
          <w:rFonts w:eastAsia="Times New Roman"/>
          <w:kern w:val="0"/>
          <w:lang w:val="en-SI" w:eastAsia="en-SI"/>
          <w14:ligatures w14:val="none"/>
        </w:rPr>
        <w:t>matematike</w:t>
      </w:r>
      <w:proofErr w:type="spellEnd"/>
      <w:r w:rsidRPr="0051378D">
        <w:rPr>
          <w:rFonts w:eastAsia="Times New Roman"/>
          <w:kern w:val="0"/>
          <w:lang w:val="en-SI" w:eastAsia="en-SI"/>
          <w14:ligatures w14:val="none"/>
        </w:rPr>
        <w:t xml:space="preserve"> v </w:t>
      </w:r>
      <w:proofErr w:type="spellStart"/>
      <w:r w:rsidRPr="0051378D">
        <w:rPr>
          <w:rFonts w:eastAsia="Times New Roman"/>
          <w:kern w:val="0"/>
          <w:lang w:val="en-SI" w:eastAsia="en-SI"/>
          <w14:ligatures w14:val="none"/>
        </w:rPr>
        <w:t>gimnaziji</w:t>
      </w:r>
      <w:proofErr w:type="spellEnd"/>
      <w:r w:rsidRPr="0051378D">
        <w:rPr>
          <w:rFonts w:eastAsia="Times New Roman"/>
          <w:kern w:val="0"/>
          <w:lang w:val="en-SI" w:eastAsia="en-SI"/>
          <w14:ligatures w14:val="none"/>
        </w:rPr>
        <w:t xml:space="preserve">. </w:t>
      </w:r>
      <w:proofErr w:type="spellStart"/>
      <w:r w:rsidRPr="0051378D">
        <w:rPr>
          <w:rFonts w:eastAsia="Times New Roman"/>
          <w:i/>
          <w:iCs/>
          <w:kern w:val="0"/>
          <w:lang w:val="en-SI" w:eastAsia="en-SI"/>
          <w14:ligatures w14:val="none"/>
        </w:rPr>
        <w:t>Revija</w:t>
      </w:r>
      <w:proofErr w:type="spellEnd"/>
      <w:r w:rsidRPr="0051378D">
        <w:rPr>
          <w:rFonts w:eastAsia="Times New Roman"/>
          <w:i/>
          <w:iCs/>
          <w:kern w:val="0"/>
          <w:lang w:val="en-SI" w:eastAsia="en-SI"/>
          <w14:ligatures w14:val="none"/>
        </w:rPr>
        <w:t xml:space="preserve"> Za </w:t>
      </w:r>
      <w:proofErr w:type="spellStart"/>
      <w:r w:rsidRPr="0051378D">
        <w:rPr>
          <w:rFonts w:eastAsia="Times New Roman"/>
          <w:i/>
          <w:iCs/>
          <w:kern w:val="0"/>
          <w:lang w:val="en-SI" w:eastAsia="en-SI"/>
          <w14:ligatures w14:val="none"/>
        </w:rPr>
        <w:t>Elementarno</w:t>
      </w:r>
      <w:proofErr w:type="spellEnd"/>
      <w:r w:rsidRPr="0051378D">
        <w:rPr>
          <w:rFonts w:eastAsia="Times New Roman"/>
          <w:i/>
          <w:iCs/>
          <w:kern w:val="0"/>
          <w:lang w:val="en-SI" w:eastAsia="en-SI"/>
          <w14:ligatures w14:val="none"/>
        </w:rPr>
        <w:t xml:space="preserve"> </w:t>
      </w:r>
      <w:proofErr w:type="spellStart"/>
      <w:r w:rsidRPr="0051378D">
        <w:rPr>
          <w:rFonts w:eastAsia="Times New Roman"/>
          <w:i/>
          <w:iCs/>
          <w:kern w:val="0"/>
          <w:lang w:val="en-SI" w:eastAsia="en-SI"/>
          <w14:ligatures w14:val="none"/>
        </w:rPr>
        <w:t>Izobraževanje</w:t>
      </w:r>
      <w:proofErr w:type="spellEnd"/>
      <w:r w:rsidRPr="0051378D">
        <w:rPr>
          <w:rFonts w:eastAsia="Times New Roman"/>
          <w:kern w:val="0"/>
          <w:lang w:val="en-SI" w:eastAsia="en-SI"/>
          <w14:ligatures w14:val="none"/>
        </w:rPr>
        <w:t>.</w:t>
      </w:r>
    </w:p>
    <w:p w14:paraId="7E14D58F" w14:textId="53EFDC75" w:rsidR="00D1552C" w:rsidRPr="0051378D" w:rsidRDefault="00D1552C" w:rsidP="0051378D">
      <w:pPr>
        <w:pStyle w:val="ListParagraph"/>
        <w:numPr>
          <w:ilvl w:val="0"/>
          <w:numId w:val="51"/>
        </w:numPr>
        <w:rPr>
          <w:rFonts w:eastAsia="Times New Roman"/>
          <w:kern w:val="0"/>
          <w:lang w:val="en-SI" w:eastAsia="en-SI"/>
          <w14:ligatures w14:val="none"/>
        </w:rPr>
      </w:pPr>
      <w:r w:rsidRPr="0051378D">
        <w:rPr>
          <w:rFonts w:eastAsia="Times New Roman"/>
          <w:kern w:val="0"/>
          <w:lang w:val="en-SI" w:eastAsia="en-SI"/>
          <w14:ligatures w14:val="none"/>
        </w:rPr>
        <w:t xml:space="preserve">Bregant, B., </w:t>
      </w:r>
      <w:proofErr w:type="spellStart"/>
      <w:r w:rsidRPr="0051378D">
        <w:rPr>
          <w:rFonts w:eastAsia="Times New Roman"/>
          <w:kern w:val="0"/>
          <w:lang w:val="en-SI" w:eastAsia="en-SI"/>
          <w14:ligatures w14:val="none"/>
        </w:rPr>
        <w:t>Doz</w:t>
      </w:r>
      <w:proofErr w:type="spellEnd"/>
      <w:r w:rsidRPr="0051378D">
        <w:rPr>
          <w:rFonts w:eastAsia="Times New Roman"/>
          <w:kern w:val="0"/>
          <w:lang w:val="en-SI" w:eastAsia="en-SI"/>
          <w14:ligatures w14:val="none"/>
        </w:rPr>
        <w:t xml:space="preserve">, D., &amp; </w:t>
      </w:r>
      <w:proofErr w:type="spellStart"/>
      <w:r w:rsidRPr="0051378D">
        <w:rPr>
          <w:rFonts w:eastAsia="Times New Roman"/>
          <w:kern w:val="0"/>
          <w:lang w:val="en-SI" w:eastAsia="en-SI"/>
          <w14:ligatures w14:val="none"/>
        </w:rPr>
        <w:t>Hudovernik</w:t>
      </w:r>
      <w:proofErr w:type="spellEnd"/>
      <w:r w:rsidRPr="0051378D">
        <w:rPr>
          <w:rFonts w:eastAsia="Times New Roman"/>
          <w:kern w:val="0"/>
          <w:lang w:val="en-SI" w:eastAsia="en-SI"/>
          <w14:ligatures w14:val="none"/>
        </w:rPr>
        <w:t xml:space="preserve">, S. (V </w:t>
      </w:r>
      <w:proofErr w:type="spellStart"/>
      <w:r w:rsidRPr="0051378D">
        <w:rPr>
          <w:rFonts w:eastAsia="Times New Roman"/>
          <w:kern w:val="0"/>
          <w:lang w:val="en-SI" w:eastAsia="en-SI"/>
          <w14:ligatures w14:val="none"/>
        </w:rPr>
        <w:t>delu</w:t>
      </w:r>
      <w:proofErr w:type="spellEnd"/>
      <w:r w:rsidRPr="0051378D">
        <w:rPr>
          <w:rFonts w:eastAsia="Times New Roman"/>
          <w:kern w:val="0"/>
          <w:lang w:val="en-SI" w:eastAsia="en-SI"/>
          <w14:ligatures w14:val="none"/>
        </w:rPr>
        <w:t xml:space="preserve">). </w:t>
      </w:r>
      <w:r w:rsidRPr="004A5D69">
        <w:rPr>
          <w:rFonts w:eastAsia="Times New Roman"/>
          <w:kern w:val="0"/>
          <w:lang w:val="en-SI" w:eastAsia="en-SI"/>
          <w14:ligatures w14:val="none"/>
        </w:rPr>
        <w:t>Enhancing PISA 2022 Mathematics Performance in Slovenia: A Gender Analysis Approach to Additional Instruction Methods.</w:t>
      </w:r>
    </w:p>
    <w:p w14:paraId="1780C261" w14:textId="69ECE373" w:rsidR="00D1552C" w:rsidRPr="0051378D" w:rsidRDefault="00D1552C" w:rsidP="0051378D">
      <w:pPr>
        <w:pStyle w:val="ListParagraph"/>
        <w:numPr>
          <w:ilvl w:val="0"/>
          <w:numId w:val="51"/>
        </w:numPr>
        <w:rPr>
          <w:rFonts w:eastAsia="Times New Roman"/>
          <w:kern w:val="0"/>
          <w:lang w:val="en-SI" w:eastAsia="en-SI"/>
          <w14:ligatures w14:val="none"/>
        </w:rPr>
      </w:pPr>
      <w:r w:rsidRPr="0051378D">
        <w:rPr>
          <w:rFonts w:eastAsia="Times New Roman"/>
          <w:kern w:val="0"/>
          <w:lang w:val="en-SI" w:eastAsia="en-SI"/>
          <w14:ligatures w14:val="none"/>
        </w:rPr>
        <w:t xml:space="preserve">Bregant, B., &amp; </w:t>
      </w:r>
      <w:proofErr w:type="spellStart"/>
      <w:r w:rsidRPr="0051378D">
        <w:rPr>
          <w:rFonts w:eastAsia="Times New Roman"/>
          <w:kern w:val="0"/>
          <w:lang w:val="en-SI" w:eastAsia="en-SI"/>
          <w14:ligatures w14:val="none"/>
        </w:rPr>
        <w:t>Istenic</w:t>
      </w:r>
      <w:proofErr w:type="spellEnd"/>
      <w:r w:rsidRPr="0051378D">
        <w:rPr>
          <w:rFonts w:eastAsia="Times New Roman"/>
          <w:kern w:val="0"/>
          <w:lang w:val="en-SI" w:eastAsia="en-SI"/>
          <w14:ligatures w14:val="none"/>
        </w:rPr>
        <w:t xml:space="preserve">, A. (V </w:t>
      </w:r>
      <w:proofErr w:type="spellStart"/>
      <w:r w:rsidRPr="0051378D">
        <w:rPr>
          <w:rFonts w:eastAsia="Times New Roman"/>
          <w:kern w:val="0"/>
          <w:lang w:val="en-SI" w:eastAsia="en-SI"/>
          <w14:ligatures w14:val="none"/>
        </w:rPr>
        <w:t>delu</w:t>
      </w:r>
      <w:proofErr w:type="spellEnd"/>
      <w:r w:rsidRPr="0051378D">
        <w:rPr>
          <w:rFonts w:eastAsia="Times New Roman"/>
          <w:kern w:val="0"/>
          <w:lang w:val="en-SI" w:eastAsia="en-SI"/>
          <w14:ligatures w14:val="none"/>
        </w:rPr>
        <w:t xml:space="preserve">). </w:t>
      </w:r>
      <w:r w:rsidRPr="004A5D69">
        <w:rPr>
          <w:rFonts w:eastAsia="Times New Roman"/>
          <w:kern w:val="0"/>
          <w:lang w:val="en-SI" w:eastAsia="en-SI"/>
          <w14:ligatures w14:val="none"/>
        </w:rPr>
        <w:t>Leveraging Machine Learning to Predict Academic Success: A Literature Review and Bibliometric Trend Analysis.</w:t>
      </w:r>
    </w:p>
    <w:p w14:paraId="32C19BEA" w14:textId="77777777" w:rsidR="00D1552C" w:rsidRPr="00D1552C" w:rsidRDefault="00D1552C" w:rsidP="00D1552C">
      <w:pPr>
        <w:spacing w:line="480" w:lineRule="auto"/>
        <w:jc w:val="left"/>
        <w:rPr>
          <w:rFonts w:ascii="Times New Roman" w:eastAsia="Times New Roman" w:hAnsi="Times New Roman" w:cs="Times New Roman"/>
          <w:kern w:val="0"/>
          <w:sz w:val="24"/>
          <w:szCs w:val="24"/>
          <w:lang w:val="en-SI" w:eastAsia="en-SI"/>
          <w14:ligatures w14:val="none"/>
        </w:rPr>
      </w:pPr>
    </w:p>
    <w:p w14:paraId="3F604C7B" w14:textId="352003A4" w:rsidR="009C4530" w:rsidRPr="00BD42F6" w:rsidRDefault="007611D8" w:rsidP="007611D8">
      <w:pPr>
        <w:pStyle w:val="Heading1"/>
        <w:ind w:firstLine="0"/>
        <w:rPr>
          <w:rFonts w:cs="Arial"/>
        </w:rPr>
      </w:pPr>
      <w:r w:rsidRPr="00BD42F6">
        <w:rPr>
          <w:rFonts w:cs="Arial"/>
        </w:rPr>
        <w:t>3</w:t>
      </w:r>
      <w:r w:rsidRPr="00BD42F6">
        <w:rPr>
          <w:rFonts w:cs="Arial"/>
        </w:rPr>
        <w:tab/>
      </w:r>
      <w:proofErr w:type="spellStart"/>
      <w:r w:rsidR="00BF0610" w:rsidRPr="00BD42F6">
        <w:rPr>
          <w:rFonts w:cs="Arial"/>
        </w:rPr>
        <w:t>T</w:t>
      </w:r>
      <w:r w:rsidR="00EC6961" w:rsidRPr="00BD42F6">
        <w:rPr>
          <w:rFonts w:cs="Arial"/>
        </w:rPr>
        <w:t>eoretična</w:t>
      </w:r>
      <w:proofErr w:type="spellEnd"/>
      <w:r w:rsidR="00EC6961" w:rsidRPr="00BD42F6">
        <w:rPr>
          <w:rFonts w:cs="Arial"/>
        </w:rPr>
        <w:t xml:space="preserve"> </w:t>
      </w:r>
      <w:proofErr w:type="spellStart"/>
      <w:r w:rsidR="00EC6961" w:rsidRPr="00BD42F6">
        <w:rPr>
          <w:rFonts w:cs="Arial"/>
        </w:rPr>
        <w:t>izhodišča</w:t>
      </w:r>
      <w:proofErr w:type="spellEnd"/>
      <w:r w:rsidR="00EC6961" w:rsidRPr="00BD42F6">
        <w:rPr>
          <w:rFonts w:cs="Arial"/>
        </w:rPr>
        <w:t xml:space="preserve"> </w:t>
      </w:r>
      <w:proofErr w:type="spellStart"/>
      <w:r w:rsidR="00EC6961" w:rsidRPr="00BD42F6">
        <w:rPr>
          <w:rFonts w:cs="Arial"/>
        </w:rPr>
        <w:t>raziskave</w:t>
      </w:r>
      <w:proofErr w:type="spellEnd"/>
    </w:p>
    <w:p w14:paraId="18FFDC57" w14:textId="77777777" w:rsidR="009C4530" w:rsidRPr="00BD42F6" w:rsidRDefault="009C4530" w:rsidP="009C4530">
      <w:pPr>
        <w:rPr>
          <w:rFonts w:cs="Arial"/>
        </w:rPr>
      </w:pPr>
    </w:p>
    <w:p w14:paraId="2FD5244B" w14:textId="038EEF5E" w:rsidR="006D2EE0" w:rsidRPr="00BD42F6" w:rsidRDefault="006D2EE0" w:rsidP="0004653D">
      <w:pPr>
        <w:rPr>
          <w:rFonts w:cs="Arial"/>
          <w:szCs w:val="24"/>
        </w:rPr>
      </w:pPr>
      <w:proofErr w:type="spellStart"/>
      <w:r w:rsidRPr="00BD42F6">
        <w:rPr>
          <w:rFonts w:cs="Arial"/>
          <w:szCs w:val="24"/>
        </w:rPr>
        <w:t>Izobraževalne</w:t>
      </w:r>
      <w:proofErr w:type="spellEnd"/>
      <w:r w:rsidRPr="00BD42F6">
        <w:rPr>
          <w:rFonts w:cs="Arial"/>
          <w:szCs w:val="24"/>
        </w:rPr>
        <w:t xml:space="preserve"> </w:t>
      </w:r>
      <w:proofErr w:type="spellStart"/>
      <w:r w:rsidRPr="00BD42F6">
        <w:rPr>
          <w:rFonts w:cs="Arial"/>
          <w:szCs w:val="24"/>
        </w:rPr>
        <w:t>institucije</w:t>
      </w:r>
      <w:proofErr w:type="spellEnd"/>
      <w:r w:rsidRPr="00BD42F6">
        <w:rPr>
          <w:rFonts w:cs="Arial"/>
          <w:szCs w:val="24"/>
        </w:rPr>
        <w:t xml:space="preserve"> </w:t>
      </w:r>
      <w:proofErr w:type="spellStart"/>
      <w:r w:rsidRPr="00BD42F6">
        <w:rPr>
          <w:rFonts w:cs="Arial"/>
          <w:szCs w:val="24"/>
        </w:rPr>
        <w:t>težijo</w:t>
      </w:r>
      <w:proofErr w:type="spellEnd"/>
      <w:r w:rsidRPr="00BD42F6">
        <w:rPr>
          <w:rFonts w:cs="Arial"/>
          <w:szCs w:val="24"/>
        </w:rPr>
        <w:t xml:space="preserve"> k </w:t>
      </w:r>
      <w:proofErr w:type="spellStart"/>
      <w:r w:rsidRPr="00BD42F6">
        <w:rPr>
          <w:rFonts w:cs="Arial"/>
          <w:szCs w:val="24"/>
        </w:rPr>
        <w:t>stalnem</w:t>
      </w:r>
      <w:r w:rsidR="005E39A2" w:rsidRPr="00BD42F6">
        <w:rPr>
          <w:rFonts w:cs="Arial"/>
          <w:szCs w:val="24"/>
        </w:rPr>
        <w:t>u</w:t>
      </w:r>
      <w:proofErr w:type="spellEnd"/>
      <w:r w:rsidR="007D5B00" w:rsidRPr="00BD42F6">
        <w:rPr>
          <w:rFonts w:cs="Arial"/>
          <w:szCs w:val="24"/>
        </w:rPr>
        <w:t xml:space="preserve"> </w:t>
      </w:r>
      <w:proofErr w:type="spellStart"/>
      <w:r w:rsidR="007D5B00" w:rsidRPr="00BD42F6">
        <w:rPr>
          <w:rFonts w:cs="Arial"/>
          <w:szCs w:val="24"/>
        </w:rPr>
        <w:t>izboljš</w:t>
      </w:r>
      <w:r w:rsidR="0041718F" w:rsidRPr="00BD42F6">
        <w:rPr>
          <w:rFonts w:cs="Arial"/>
          <w:szCs w:val="24"/>
        </w:rPr>
        <w:t>ev</w:t>
      </w:r>
      <w:r w:rsidRPr="00BD42F6">
        <w:rPr>
          <w:rFonts w:cs="Arial"/>
          <w:szCs w:val="24"/>
        </w:rPr>
        <w:t>anju</w:t>
      </w:r>
      <w:proofErr w:type="spellEnd"/>
      <w:r w:rsidR="007D5B00" w:rsidRPr="00BD42F6">
        <w:rPr>
          <w:rFonts w:cs="Arial"/>
          <w:szCs w:val="24"/>
        </w:rPr>
        <w:t xml:space="preserve"> </w:t>
      </w:r>
      <w:proofErr w:type="spellStart"/>
      <w:r w:rsidR="007D5B00" w:rsidRPr="00BD42F6">
        <w:rPr>
          <w:rFonts w:cs="Arial"/>
          <w:szCs w:val="24"/>
        </w:rPr>
        <w:t>izobraževalnih</w:t>
      </w:r>
      <w:proofErr w:type="spellEnd"/>
      <w:r w:rsidR="007D5B00" w:rsidRPr="00BD42F6">
        <w:rPr>
          <w:rFonts w:cs="Arial"/>
          <w:szCs w:val="24"/>
        </w:rPr>
        <w:t xml:space="preserve"> </w:t>
      </w:r>
      <w:proofErr w:type="spellStart"/>
      <w:r w:rsidR="007D5B00" w:rsidRPr="00BD42F6">
        <w:rPr>
          <w:rFonts w:cs="Arial"/>
          <w:szCs w:val="24"/>
        </w:rPr>
        <w:t>standardov</w:t>
      </w:r>
      <w:proofErr w:type="spellEnd"/>
      <w:r w:rsidR="0041718F" w:rsidRPr="00BD42F6">
        <w:rPr>
          <w:rFonts w:cs="Arial"/>
          <w:szCs w:val="24"/>
        </w:rPr>
        <w:t>,</w:t>
      </w:r>
      <w:r w:rsidRPr="00BD42F6">
        <w:rPr>
          <w:rFonts w:cs="Arial"/>
          <w:szCs w:val="24"/>
        </w:rPr>
        <w:t xml:space="preserve"> </w:t>
      </w:r>
      <w:r w:rsidR="0041718F" w:rsidRPr="00BD42F6">
        <w:rPr>
          <w:rFonts w:cs="Arial"/>
          <w:szCs w:val="24"/>
        </w:rPr>
        <w:t xml:space="preserve">ki </w:t>
      </w:r>
      <w:r w:rsidRPr="00BD42F6">
        <w:rPr>
          <w:rFonts w:cs="Arial"/>
          <w:szCs w:val="24"/>
        </w:rPr>
        <w:t xml:space="preserve">se </w:t>
      </w:r>
      <w:proofErr w:type="spellStart"/>
      <w:r w:rsidRPr="00BD42F6">
        <w:rPr>
          <w:rFonts w:cs="Arial"/>
          <w:szCs w:val="24"/>
        </w:rPr>
        <w:t>uveljavlja</w:t>
      </w:r>
      <w:r w:rsidR="0041718F" w:rsidRPr="00BD42F6">
        <w:rPr>
          <w:rFonts w:cs="Arial"/>
          <w:szCs w:val="24"/>
        </w:rPr>
        <w:t>jo</w:t>
      </w:r>
      <w:proofErr w:type="spellEnd"/>
      <w:r w:rsidRPr="00BD42F6">
        <w:rPr>
          <w:rFonts w:cs="Arial"/>
          <w:szCs w:val="24"/>
        </w:rPr>
        <w:t xml:space="preserve"> </w:t>
      </w:r>
      <w:r w:rsidR="0041718F" w:rsidRPr="00BD42F6">
        <w:rPr>
          <w:rFonts w:cs="Arial"/>
          <w:szCs w:val="24"/>
        </w:rPr>
        <w:t>z</w:t>
      </w:r>
      <w:r w:rsidRPr="00BD42F6">
        <w:rPr>
          <w:rFonts w:cs="Arial"/>
          <w:szCs w:val="24"/>
        </w:rPr>
        <w:t xml:space="preserve"> </w:t>
      </w:r>
      <w:proofErr w:type="spellStart"/>
      <w:r w:rsidRPr="00BD42F6">
        <w:rPr>
          <w:rFonts w:cs="Arial"/>
          <w:szCs w:val="24"/>
        </w:rPr>
        <w:t>reform</w:t>
      </w:r>
      <w:r w:rsidR="0041718F" w:rsidRPr="00BD42F6">
        <w:rPr>
          <w:rFonts w:cs="Arial"/>
          <w:szCs w:val="24"/>
        </w:rPr>
        <w:t>ami</w:t>
      </w:r>
      <w:proofErr w:type="spellEnd"/>
      <w:r w:rsidRPr="00BD42F6">
        <w:rPr>
          <w:rFonts w:cs="Arial"/>
          <w:szCs w:val="24"/>
        </w:rPr>
        <w:t xml:space="preserve"> </w:t>
      </w:r>
      <w:proofErr w:type="spellStart"/>
      <w:r w:rsidR="007D5B00" w:rsidRPr="00BD42F6">
        <w:rPr>
          <w:rFonts w:cs="Arial"/>
          <w:szCs w:val="24"/>
        </w:rPr>
        <w:t>vzgojno-izobraževalnih</w:t>
      </w:r>
      <w:proofErr w:type="spellEnd"/>
      <w:r w:rsidR="007D5B00" w:rsidRPr="00BD42F6">
        <w:rPr>
          <w:rFonts w:cs="Arial"/>
          <w:szCs w:val="24"/>
        </w:rPr>
        <w:t xml:space="preserve"> </w:t>
      </w:r>
      <w:proofErr w:type="spellStart"/>
      <w:r w:rsidRPr="00BD42F6">
        <w:rPr>
          <w:rFonts w:cs="Arial"/>
          <w:szCs w:val="24"/>
        </w:rPr>
        <w:t>ustanov</w:t>
      </w:r>
      <w:proofErr w:type="spellEnd"/>
      <w:r w:rsidRPr="00BD42F6">
        <w:rPr>
          <w:rFonts w:cs="Arial"/>
          <w:szCs w:val="24"/>
        </w:rPr>
        <w:t xml:space="preserve"> in </w:t>
      </w:r>
      <w:proofErr w:type="spellStart"/>
      <w:r w:rsidR="007D5B00" w:rsidRPr="00BD42F6">
        <w:rPr>
          <w:rFonts w:cs="Arial"/>
          <w:szCs w:val="24"/>
        </w:rPr>
        <w:t>sistemov</w:t>
      </w:r>
      <w:proofErr w:type="spellEnd"/>
      <w:r w:rsidR="007D5B00" w:rsidRPr="00BD42F6">
        <w:rPr>
          <w:rFonts w:cs="Arial"/>
          <w:szCs w:val="24"/>
        </w:rPr>
        <w:t xml:space="preserve"> </w:t>
      </w:r>
      <w:r w:rsidRPr="00BD42F6">
        <w:rPr>
          <w:rFonts w:cs="Arial"/>
          <w:szCs w:val="24"/>
        </w:rPr>
        <w:fldChar w:fldCharType="begin"/>
      </w:r>
      <w:r w:rsidR="00BC79B9" w:rsidRPr="00BD42F6">
        <w:rPr>
          <w:rFonts w:cs="Arial"/>
          <w:szCs w:val="24"/>
        </w:rPr>
        <w:instrText xml:space="preserve"> ADDIN ZOTERO_ITEM CSL_CITATION {"citationID":"gqRpjCvS","properties":{"formattedCitation":"(Kellaghan &amp; Greaney, 2001)","plainCitation":"(Kellaghan &amp; Greaney, 2001)","noteIndex":0},"citationItems":[{"id":"JYEYXKPn/qtW9axzC","uris":["http://zotero.org/users/local/1Uxvmohd/items/U5CWF9BT"],"itemData":{"id":351,"type":"book","collection-number":"71","collection-title":"Fundamentals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sidRPr="00BD42F6">
        <w:rPr>
          <w:rFonts w:cs="Arial"/>
          <w:szCs w:val="24"/>
        </w:rPr>
        <w:fldChar w:fldCharType="separate"/>
      </w:r>
      <w:r w:rsidR="00182D0F" w:rsidRPr="00BD42F6">
        <w:rPr>
          <w:rFonts w:cs="Arial"/>
        </w:rPr>
        <w:t>(</w:t>
      </w:r>
      <w:proofErr w:type="spellStart"/>
      <w:r w:rsidR="00182D0F" w:rsidRPr="00BD42F6">
        <w:rPr>
          <w:rFonts w:cs="Arial"/>
        </w:rPr>
        <w:t>Kellaghan</w:t>
      </w:r>
      <w:proofErr w:type="spellEnd"/>
      <w:r w:rsidR="00182D0F" w:rsidRPr="00BD42F6">
        <w:rPr>
          <w:rFonts w:cs="Arial"/>
        </w:rPr>
        <w:t xml:space="preserve"> &amp; Greaney, 2001)</w:t>
      </w:r>
      <w:r w:rsidRPr="00BD42F6">
        <w:rPr>
          <w:rFonts w:cs="Arial"/>
          <w:szCs w:val="24"/>
        </w:rPr>
        <w:fldChar w:fldCharType="end"/>
      </w:r>
      <w:r w:rsidRPr="00BD42F6">
        <w:rPr>
          <w:rFonts w:cs="Arial"/>
          <w:szCs w:val="24"/>
        </w:rPr>
        <w:t xml:space="preserve">. </w:t>
      </w:r>
      <w:proofErr w:type="spellStart"/>
      <w:r w:rsidRPr="00BD42F6">
        <w:rPr>
          <w:rFonts w:cs="Arial"/>
          <w:szCs w:val="24"/>
        </w:rPr>
        <w:t>Reforme</w:t>
      </w:r>
      <w:proofErr w:type="spellEnd"/>
      <w:r w:rsidRPr="00BD42F6">
        <w:rPr>
          <w:rFonts w:cs="Arial"/>
          <w:szCs w:val="24"/>
        </w:rPr>
        <w:t xml:space="preserve"> se </w:t>
      </w:r>
      <w:proofErr w:type="spellStart"/>
      <w:r w:rsidRPr="00BD42F6">
        <w:rPr>
          <w:rFonts w:cs="Arial"/>
          <w:szCs w:val="24"/>
        </w:rPr>
        <w:t>uveljavljajo</w:t>
      </w:r>
      <w:proofErr w:type="spellEnd"/>
      <w:r w:rsidRPr="00BD42F6">
        <w:rPr>
          <w:rFonts w:cs="Arial"/>
          <w:szCs w:val="24"/>
        </w:rPr>
        <w:t xml:space="preserve"> </w:t>
      </w:r>
      <w:proofErr w:type="spellStart"/>
      <w:r w:rsidRPr="00BD42F6">
        <w:rPr>
          <w:rFonts w:cs="Arial"/>
          <w:szCs w:val="24"/>
        </w:rPr>
        <w:t>na</w:t>
      </w:r>
      <w:proofErr w:type="spellEnd"/>
      <w:r w:rsidRPr="00BD42F6">
        <w:rPr>
          <w:rFonts w:cs="Arial"/>
          <w:szCs w:val="24"/>
        </w:rPr>
        <w:t xml:space="preserve"> </w:t>
      </w:r>
      <w:proofErr w:type="spellStart"/>
      <w:r w:rsidR="0041718F" w:rsidRPr="00BD42F6">
        <w:rPr>
          <w:rFonts w:cs="Arial"/>
          <w:szCs w:val="24"/>
        </w:rPr>
        <w:t>ravni</w:t>
      </w:r>
      <w:proofErr w:type="spellEnd"/>
      <w:r w:rsidR="0041718F" w:rsidRPr="00BD42F6">
        <w:rPr>
          <w:rFonts w:cs="Arial"/>
          <w:szCs w:val="24"/>
        </w:rPr>
        <w:t xml:space="preserve"> </w:t>
      </w:r>
      <w:proofErr w:type="spellStart"/>
      <w:r w:rsidRPr="00BD42F6">
        <w:rPr>
          <w:rFonts w:cs="Arial"/>
          <w:szCs w:val="24"/>
        </w:rPr>
        <w:t>držav</w:t>
      </w:r>
      <w:r w:rsidR="0041718F" w:rsidRPr="00BD42F6">
        <w:rPr>
          <w:rFonts w:cs="Arial"/>
          <w:szCs w:val="24"/>
        </w:rPr>
        <w:t>e</w:t>
      </w:r>
      <w:proofErr w:type="spellEnd"/>
      <w:r w:rsidRPr="00BD42F6">
        <w:rPr>
          <w:rFonts w:cs="Arial"/>
          <w:szCs w:val="24"/>
        </w:rPr>
        <w:t xml:space="preserve">, </w:t>
      </w:r>
      <w:proofErr w:type="spellStart"/>
      <w:r w:rsidR="008518A1" w:rsidRPr="00BD42F6">
        <w:rPr>
          <w:rFonts w:cs="Arial"/>
          <w:szCs w:val="24"/>
        </w:rPr>
        <w:t>šole</w:t>
      </w:r>
      <w:proofErr w:type="spellEnd"/>
      <w:r w:rsidR="008518A1" w:rsidRPr="00BD42F6">
        <w:rPr>
          <w:rFonts w:cs="Arial"/>
          <w:szCs w:val="24"/>
        </w:rPr>
        <w:t xml:space="preserve">, </w:t>
      </w:r>
      <w:r w:rsidR="0041718F" w:rsidRPr="00BD42F6">
        <w:rPr>
          <w:rFonts w:cs="Arial"/>
          <w:szCs w:val="24"/>
        </w:rPr>
        <w:t>pa</w:t>
      </w:r>
      <w:r w:rsidR="0004653D" w:rsidRPr="00BD42F6">
        <w:rPr>
          <w:rFonts w:cs="Arial"/>
          <w:szCs w:val="24"/>
        </w:rPr>
        <w:t xml:space="preserve"> </w:t>
      </w:r>
      <w:proofErr w:type="spellStart"/>
      <w:r w:rsidR="0004653D" w:rsidRPr="00BD42F6">
        <w:rPr>
          <w:rFonts w:cs="Arial"/>
          <w:szCs w:val="24"/>
        </w:rPr>
        <w:t>tudi</w:t>
      </w:r>
      <w:proofErr w:type="spellEnd"/>
      <w:r w:rsidR="0004653D" w:rsidRPr="00BD42F6">
        <w:rPr>
          <w:rFonts w:cs="Arial"/>
          <w:szCs w:val="24"/>
        </w:rPr>
        <w:t xml:space="preserve"> </w:t>
      </w:r>
      <w:proofErr w:type="spellStart"/>
      <w:r w:rsidR="008518A1" w:rsidRPr="00BD42F6">
        <w:rPr>
          <w:rFonts w:cs="Arial"/>
          <w:szCs w:val="24"/>
        </w:rPr>
        <w:t>učitelja</w:t>
      </w:r>
      <w:proofErr w:type="spellEnd"/>
      <w:r w:rsidR="008518A1" w:rsidRPr="00BD42F6">
        <w:rPr>
          <w:rFonts w:cs="Arial"/>
          <w:szCs w:val="24"/>
        </w:rPr>
        <w:t xml:space="preserve"> (</w:t>
      </w:r>
      <w:proofErr w:type="spellStart"/>
      <w:r w:rsidR="008518A1" w:rsidRPr="00BD42F6">
        <w:rPr>
          <w:rFonts w:cs="Arial"/>
          <w:szCs w:val="24"/>
        </w:rPr>
        <w:t>kar</w:t>
      </w:r>
      <w:proofErr w:type="spellEnd"/>
      <w:r w:rsidR="008518A1" w:rsidRPr="00BD42F6">
        <w:rPr>
          <w:rFonts w:cs="Arial"/>
          <w:szCs w:val="24"/>
        </w:rPr>
        <w:t xml:space="preserve"> se </w:t>
      </w:r>
      <w:proofErr w:type="spellStart"/>
      <w:r w:rsidR="008518A1" w:rsidRPr="00BD42F6">
        <w:rPr>
          <w:rFonts w:cs="Arial"/>
          <w:szCs w:val="24"/>
        </w:rPr>
        <w:t>navezuje</w:t>
      </w:r>
      <w:proofErr w:type="spellEnd"/>
      <w:r w:rsidR="008518A1" w:rsidRPr="00BD42F6">
        <w:rPr>
          <w:rFonts w:cs="Arial"/>
          <w:szCs w:val="24"/>
        </w:rPr>
        <w:t xml:space="preserve"> </w:t>
      </w:r>
      <w:proofErr w:type="spellStart"/>
      <w:r w:rsidR="008518A1" w:rsidRPr="00BD42F6">
        <w:rPr>
          <w:rFonts w:cs="Arial"/>
          <w:szCs w:val="24"/>
        </w:rPr>
        <w:t>naprej</w:t>
      </w:r>
      <w:proofErr w:type="spellEnd"/>
      <w:r w:rsidR="008518A1" w:rsidRPr="00BD42F6">
        <w:rPr>
          <w:rFonts w:cs="Arial"/>
          <w:szCs w:val="24"/>
        </w:rPr>
        <w:t xml:space="preserve"> </w:t>
      </w:r>
      <w:proofErr w:type="spellStart"/>
      <w:r w:rsidR="008518A1" w:rsidRPr="00BD42F6">
        <w:rPr>
          <w:rFonts w:cs="Arial"/>
          <w:szCs w:val="24"/>
        </w:rPr>
        <w:t>na</w:t>
      </w:r>
      <w:proofErr w:type="spellEnd"/>
      <w:r w:rsidR="008518A1" w:rsidRPr="00BD42F6">
        <w:rPr>
          <w:rFonts w:cs="Arial"/>
          <w:szCs w:val="24"/>
        </w:rPr>
        <w:t xml:space="preserve"> </w:t>
      </w:r>
      <w:proofErr w:type="spellStart"/>
      <w:r w:rsidR="008518A1" w:rsidRPr="00BD42F6">
        <w:rPr>
          <w:rFonts w:cs="Arial"/>
          <w:szCs w:val="24"/>
        </w:rPr>
        <w:t>učne</w:t>
      </w:r>
      <w:proofErr w:type="spellEnd"/>
      <w:r w:rsidR="008518A1" w:rsidRPr="00BD42F6">
        <w:rPr>
          <w:rFonts w:cs="Arial"/>
          <w:szCs w:val="24"/>
        </w:rPr>
        <w:t xml:space="preserve"> </w:t>
      </w:r>
      <w:proofErr w:type="spellStart"/>
      <w:r w:rsidR="008518A1" w:rsidRPr="00BD42F6">
        <w:rPr>
          <w:rFonts w:cs="Arial"/>
          <w:szCs w:val="24"/>
        </w:rPr>
        <w:t>metode</w:t>
      </w:r>
      <w:proofErr w:type="spellEnd"/>
      <w:r w:rsidR="0004653D" w:rsidRPr="00BD42F6">
        <w:rPr>
          <w:rFonts w:cs="Arial"/>
          <w:szCs w:val="24"/>
        </w:rPr>
        <w:t xml:space="preserve">; </w:t>
      </w:r>
      <w:proofErr w:type="spellStart"/>
      <w:r w:rsidR="0041718F" w:rsidRPr="00BD42F6">
        <w:rPr>
          <w:rFonts w:cs="Arial"/>
          <w:szCs w:val="24"/>
        </w:rPr>
        <w:t>g</w:t>
      </w:r>
      <w:r w:rsidR="0004653D" w:rsidRPr="00BD42F6">
        <w:rPr>
          <w:rFonts w:cs="Arial"/>
          <w:szCs w:val="24"/>
        </w:rPr>
        <w:t>lej</w:t>
      </w:r>
      <w:proofErr w:type="spellEnd"/>
      <w:r w:rsidR="0004653D" w:rsidRPr="00BD42F6">
        <w:rPr>
          <w:rFonts w:cs="Arial"/>
          <w:szCs w:val="24"/>
        </w:rPr>
        <w:t xml:space="preserve"> </w:t>
      </w:r>
      <w:proofErr w:type="spellStart"/>
      <w:r w:rsidR="0004653D" w:rsidRPr="00BD42F6">
        <w:rPr>
          <w:rFonts w:cs="Arial"/>
          <w:szCs w:val="24"/>
        </w:rPr>
        <w:t>pri</w:t>
      </w:r>
      <w:proofErr w:type="spellEnd"/>
      <w:r w:rsidR="0004653D" w:rsidRPr="00BD42F6">
        <w:rPr>
          <w:rFonts w:cs="Arial"/>
          <w:szCs w:val="24"/>
        </w:rPr>
        <w:t xml:space="preserve"> </w:t>
      </w:r>
      <w:proofErr w:type="spellStart"/>
      <w:r w:rsidR="0004653D" w:rsidRPr="00BD42F6">
        <w:rPr>
          <w:rFonts w:cs="Arial"/>
          <w:szCs w:val="24"/>
        </w:rPr>
        <w:t>nas</w:t>
      </w:r>
      <w:proofErr w:type="spellEnd"/>
      <w:r w:rsidR="0004653D" w:rsidRPr="00BD42F6">
        <w:rPr>
          <w:rFonts w:cs="Arial"/>
          <w:szCs w:val="24"/>
        </w:rPr>
        <w:t xml:space="preserve"> Zakon o </w:t>
      </w:r>
      <w:proofErr w:type="spellStart"/>
      <w:r w:rsidR="0004653D" w:rsidRPr="00BD42F6">
        <w:rPr>
          <w:rFonts w:cs="Arial"/>
          <w:szCs w:val="24"/>
        </w:rPr>
        <w:t>gimnazijah</w:t>
      </w:r>
      <w:proofErr w:type="spellEnd"/>
      <w:r w:rsidR="0004653D" w:rsidRPr="00BD42F6">
        <w:rPr>
          <w:rFonts w:cs="Arial"/>
          <w:szCs w:val="24"/>
        </w:rPr>
        <w:t xml:space="preserve"> in Belo </w:t>
      </w:r>
      <w:proofErr w:type="spellStart"/>
      <w:r w:rsidR="0004653D" w:rsidRPr="00BD42F6">
        <w:rPr>
          <w:rFonts w:cs="Arial"/>
          <w:szCs w:val="24"/>
        </w:rPr>
        <w:t>knjigo</w:t>
      </w:r>
      <w:proofErr w:type="spellEnd"/>
      <w:r w:rsidR="0004653D" w:rsidRPr="00BD42F6">
        <w:rPr>
          <w:rFonts w:cs="Arial"/>
          <w:szCs w:val="24"/>
        </w:rPr>
        <w:t xml:space="preserve"> o </w:t>
      </w:r>
      <w:proofErr w:type="spellStart"/>
      <w:r w:rsidR="0004653D" w:rsidRPr="00BD42F6">
        <w:rPr>
          <w:rFonts w:cs="Arial"/>
          <w:szCs w:val="24"/>
        </w:rPr>
        <w:t>vzgoji</w:t>
      </w:r>
      <w:proofErr w:type="spellEnd"/>
      <w:r w:rsidR="0004653D" w:rsidRPr="00BD42F6">
        <w:rPr>
          <w:rFonts w:cs="Arial"/>
          <w:szCs w:val="24"/>
        </w:rPr>
        <w:t xml:space="preserve"> in </w:t>
      </w:r>
      <w:proofErr w:type="spellStart"/>
      <w:r w:rsidR="0004653D" w:rsidRPr="00BD42F6">
        <w:rPr>
          <w:rFonts w:cs="Arial"/>
          <w:szCs w:val="24"/>
        </w:rPr>
        <w:t>izobraževanju</w:t>
      </w:r>
      <w:proofErr w:type="spellEnd"/>
      <w:r w:rsidR="008518A1" w:rsidRPr="00BD42F6">
        <w:rPr>
          <w:rFonts w:cs="Arial"/>
          <w:szCs w:val="24"/>
        </w:rPr>
        <w:t>)</w:t>
      </w:r>
      <w:r w:rsidR="0004653D" w:rsidRPr="00BD42F6">
        <w:rPr>
          <w:rFonts w:cs="Arial"/>
          <w:szCs w:val="24"/>
        </w:rPr>
        <w:t>.</w:t>
      </w:r>
    </w:p>
    <w:p w14:paraId="1018E79E" w14:textId="687DF40F" w:rsidR="007D5B00" w:rsidRPr="00BD42F6" w:rsidRDefault="007D5B00" w:rsidP="0004653D">
      <w:pPr>
        <w:rPr>
          <w:rFonts w:cs="Arial"/>
          <w:szCs w:val="24"/>
        </w:rPr>
      </w:pPr>
      <w:r w:rsidRPr="00BD42F6">
        <w:rPr>
          <w:rFonts w:cs="Arial"/>
          <w:szCs w:val="24"/>
        </w:rPr>
        <w:lastRenderedPageBreak/>
        <w:t xml:space="preserve">V </w:t>
      </w:r>
      <w:proofErr w:type="spellStart"/>
      <w:r w:rsidRPr="00BD42F6">
        <w:rPr>
          <w:rFonts w:cs="Arial"/>
          <w:szCs w:val="24"/>
        </w:rPr>
        <w:t>smeri</w:t>
      </w:r>
      <w:proofErr w:type="spellEnd"/>
      <w:r w:rsidRPr="00BD42F6">
        <w:rPr>
          <w:rFonts w:cs="Arial"/>
          <w:szCs w:val="24"/>
        </w:rPr>
        <w:t xml:space="preserve"> </w:t>
      </w:r>
      <w:proofErr w:type="spellStart"/>
      <w:r w:rsidRPr="00BD42F6">
        <w:rPr>
          <w:rFonts w:cs="Arial"/>
          <w:szCs w:val="24"/>
        </w:rPr>
        <w:t>zagotavljanja</w:t>
      </w:r>
      <w:proofErr w:type="spellEnd"/>
      <w:r w:rsidRPr="00BD42F6">
        <w:rPr>
          <w:rFonts w:cs="Arial"/>
          <w:szCs w:val="24"/>
        </w:rPr>
        <w:t xml:space="preserve"> </w:t>
      </w:r>
      <w:proofErr w:type="spellStart"/>
      <w:r w:rsidRPr="00BD42F6">
        <w:rPr>
          <w:rFonts w:cs="Arial"/>
          <w:szCs w:val="24"/>
        </w:rPr>
        <w:t>kakovostnega</w:t>
      </w:r>
      <w:proofErr w:type="spellEnd"/>
      <w:r w:rsidRPr="00BD42F6">
        <w:rPr>
          <w:rFonts w:cs="Arial"/>
          <w:szCs w:val="24"/>
        </w:rPr>
        <w:t xml:space="preserve"> </w:t>
      </w:r>
      <w:proofErr w:type="spellStart"/>
      <w:r w:rsidRPr="00BD42F6">
        <w:rPr>
          <w:rFonts w:cs="Arial"/>
          <w:szCs w:val="24"/>
        </w:rPr>
        <w:t>izobraževanja</w:t>
      </w:r>
      <w:proofErr w:type="spellEnd"/>
      <w:r w:rsidRPr="00BD42F6">
        <w:rPr>
          <w:rFonts w:cs="Arial"/>
          <w:szCs w:val="24"/>
        </w:rPr>
        <w:t xml:space="preserve"> </w:t>
      </w:r>
      <w:proofErr w:type="spellStart"/>
      <w:r w:rsidR="0004653D" w:rsidRPr="00BD42F6">
        <w:rPr>
          <w:rFonts w:cs="Arial"/>
          <w:szCs w:val="24"/>
        </w:rPr>
        <w:t>vzgojno-i</w:t>
      </w:r>
      <w:r w:rsidR="004260BD" w:rsidRPr="00BD42F6">
        <w:rPr>
          <w:rFonts w:cs="Arial"/>
          <w:szCs w:val="24"/>
        </w:rPr>
        <w:t>z</w:t>
      </w:r>
      <w:r w:rsidR="0004653D" w:rsidRPr="00BD42F6">
        <w:rPr>
          <w:rFonts w:cs="Arial"/>
          <w:szCs w:val="24"/>
        </w:rPr>
        <w:t>obraževalne</w:t>
      </w:r>
      <w:proofErr w:type="spellEnd"/>
      <w:r w:rsidRPr="00BD42F6">
        <w:rPr>
          <w:rFonts w:cs="Arial"/>
          <w:szCs w:val="24"/>
        </w:rPr>
        <w:t xml:space="preserve"> </w:t>
      </w:r>
      <w:proofErr w:type="spellStart"/>
      <w:r w:rsidRPr="00BD42F6">
        <w:rPr>
          <w:rFonts w:cs="Arial"/>
          <w:szCs w:val="24"/>
        </w:rPr>
        <w:t>ustanove</w:t>
      </w:r>
      <w:proofErr w:type="spellEnd"/>
      <w:r w:rsidRPr="00BD42F6">
        <w:rPr>
          <w:rFonts w:cs="Arial"/>
          <w:szCs w:val="24"/>
        </w:rPr>
        <w:t xml:space="preserve"> </w:t>
      </w:r>
      <w:proofErr w:type="spellStart"/>
      <w:r w:rsidRPr="00BD42F6">
        <w:rPr>
          <w:rFonts w:cs="Arial"/>
          <w:szCs w:val="24"/>
        </w:rPr>
        <w:t>vpeljujejo</w:t>
      </w:r>
      <w:proofErr w:type="spellEnd"/>
      <w:r w:rsidRPr="00BD42F6">
        <w:rPr>
          <w:rFonts w:cs="Arial"/>
          <w:szCs w:val="24"/>
        </w:rPr>
        <w:t xml:space="preserve"> </w:t>
      </w:r>
      <w:proofErr w:type="spellStart"/>
      <w:r w:rsidRPr="00BD42F6">
        <w:rPr>
          <w:rFonts w:cs="Arial"/>
          <w:szCs w:val="24"/>
        </w:rPr>
        <w:t>različne</w:t>
      </w:r>
      <w:proofErr w:type="spellEnd"/>
      <w:r w:rsidRPr="00BD42F6">
        <w:rPr>
          <w:rFonts w:cs="Arial"/>
          <w:szCs w:val="24"/>
        </w:rPr>
        <w:t xml:space="preserve"> </w:t>
      </w:r>
      <w:proofErr w:type="spellStart"/>
      <w:r w:rsidRPr="00BD42F6">
        <w:rPr>
          <w:rFonts w:cs="Arial"/>
          <w:szCs w:val="24"/>
        </w:rPr>
        <w:t>metode</w:t>
      </w:r>
      <w:proofErr w:type="spellEnd"/>
      <w:r w:rsidRPr="00BD42F6">
        <w:rPr>
          <w:rFonts w:cs="Arial"/>
          <w:szCs w:val="24"/>
        </w:rPr>
        <w:t xml:space="preserve"> </w:t>
      </w:r>
      <w:proofErr w:type="spellStart"/>
      <w:r w:rsidRPr="00BD42F6">
        <w:rPr>
          <w:rFonts w:cs="Arial"/>
          <w:szCs w:val="24"/>
        </w:rPr>
        <w:t>poučevanja</w:t>
      </w:r>
      <w:proofErr w:type="spellEnd"/>
      <w:r w:rsidR="008518A1" w:rsidRPr="00BD42F6">
        <w:rPr>
          <w:rFonts w:cs="Arial"/>
          <w:szCs w:val="24"/>
        </w:rPr>
        <w:t xml:space="preserve">. </w:t>
      </w:r>
      <w:proofErr w:type="spellStart"/>
      <w:r w:rsidRPr="00BD42F6">
        <w:rPr>
          <w:rFonts w:cs="Arial"/>
          <w:szCs w:val="24"/>
        </w:rPr>
        <w:t>Kritike</w:t>
      </w:r>
      <w:proofErr w:type="spellEnd"/>
      <w:r w:rsidRPr="00BD42F6">
        <w:rPr>
          <w:rFonts w:cs="Arial"/>
          <w:szCs w:val="24"/>
        </w:rPr>
        <w:t xml:space="preserve"> </w:t>
      </w:r>
      <w:proofErr w:type="spellStart"/>
      <w:r w:rsidRPr="00BD42F6">
        <w:rPr>
          <w:rFonts w:cs="Arial"/>
          <w:szCs w:val="24"/>
        </w:rPr>
        <w:t>frontalnega</w:t>
      </w:r>
      <w:proofErr w:type="spellEnd"/>
      <w:r w:rsidRPr="00BD42F6">
        <w:rPr>
          <w:rFonts w:cs="Arial"/>
          <w:szCs w:val="24"/>
        </w:rPr>
        <w:t xml:space="preserve"> </w:t>
      </w:r>
      <w:proofErr w:type="spellStart"/>
      <w:r w:rsidRPr="00BD42F6">
        <w:rPr>
          <w:rFonts w:cs="Arial"/>
          <w:szCs w:val="24"/>
        </w:rPr>
        <w:t>poučevanja</w:t>
      </w:r>
      <w:proofErr w:type="spellEnd"/>
      <w:r w:rsidRPr="00BD42F6">
        <w:rPr>
          <w:rFonts w:cs="Arial"/>
          <w:szCs w:val="24"/>
        </w:rPr>
        <w:t xml:space="preserve"> in </w:t>
      </w:r>
      <w:proofErr w:type="spellStart"/>
      <w:r w:rsidRPr="00BD42F6">
        <w:rPr>
          <w:rFonts w:cs="Arial"/>
          <w:szCs w:val="24"/>
        </w:rPr>
        <w:t>razvoj</w:t>
      </w:r>
      <w:proofErr w:type="spellEnd"/>
      <w:r w:rsidRPr="00BD42F6">
        <w:rPr>
          <w:rFonts w:cs="Arial"/>
          <w:szCs w:val="24"/>
        </w:rPr>
        <w:t xml:space="preserve"> </w:t>
      </w:r>
      <w:proofErr w:type="spellStart"/>
      <w:r w:rsidRPr="00BD42F6">
        <w:rPr>
          <w:rFonts w:cs="Arial"/>
          <w:szCs w:val="24"/>
        </w:rPr>
        <w:t>novih</w:t>
      </w:r>
      <w:proofErr w:type="spellEnd"/>
      <w:r w:rsidRPr="00BD42F6">
        <w:rPr>
          <w:rFonts w:cs="Arial"/>
          <w:szCs w:val="24"/>
        </w:rPr>
        <w:t xml:space="preserve"> </w:t>
      </w:r>
      <w:proofErr w:type="spellStart"/>
      <w:r w:rsidRPr="00BD42F6">
        <w:rPr>
          <w:rFonts w:cs="Arial"/>
          <w:szCs w:val="24"/>
        </w:rPr>
        <w:t>metodologij</w:t>
      </w:r>
      <w:proofErr w:type="spellEnd"/>
      <w:r w:rsidRPr="00BD42F6">
        <w:rPr>
          <w:rFonts w:cs="Arial"/>
          <w:szCs w:val="24"/>
        </w:rPr>
        <w:t xml:space="preserve"> </w:t>
      </w:r>
      <w:proofErr w:type="spellStart"/>
      <w:r w:rsidRPr="00BD42F6">
        <w:rPr>
          <w:rFonts w:cs="Arial"/>
          <w:szCs w:val="24"/>
        </w:rPr>
        <w:t>na</w:t>
      </w:r>
      <w:proofErr w:type="spellEnd"/>
      <w:r w:rsidRPr="00BD42F6">
        <w:rPr>
          <w:rFonts w:cs="Arial"/>
          <w:szCs w:val="24"/>
        </w:rPr>
        <w:t xml:space="preserve"> </w:t>
      </w:r>
      <w:proofErr w:type="spellStart"/>
      <w:r w:rsidRPr="00BD42F6">
        <w:rPr>
          <w:rFonts w:cs="Arial"/>
          <w:szCs w:val="24"/>
        </w:rPr>
        <w:t>področju</w:t>
      </w:r>
      <w:proofErr w:type="spellEnd"/>
      <w:r w:rsidRPr="00BD42F6">
        <w:rPr>
          <w:rFonts w:cs="Arial"/>
          <w:szCs w:val="24"/>
        </w:rPr>
        <w:t xml:space="preserve"> </w:t>
      </w:r>
      <w:proofErr w:type="spellStart"/>
      <w:r w:rsidRPr="00BD42F6">
        <w:rPr>
          <w:rFonts w:cs="Arial"/>
          <w:szCs w:val="24"/>
        </w:rPr>
        <w:t>psihologije</w:t>
      </w:r>
      <w:proofErr w:type="spellEnd"/>
      <w:r w:rsidRPr="00BD42F6">
        <w:rPr>
          <w:rFonts w:cs="Arial"/>
          <w:szCs w:val="24"/>
        </w:rPr>
        <w:t xml:space="preserve">, </w:t>
      </w:r>
      <w:proofErr w:type="spellStart"/>
      <w:r w:rsidRPr="00BD42F6">
        <w:rPr>
          <w:rFonts w:cs="Arial"/>
          <w:szCs w:val="24"/>
        </w:rPr>
        <w:t>pedagogike</w:t>
      </w:r>
      <w:proofErr w:type="spellEnd"/>
      <w:r w:rsidRPr="00BD42F6">
        <w:rPr>
          <w:rFonts w:cs="Arial"/>
          <w:szCs w:val="24"/>
        </w:rPr>
        <w:t xml:space="preserve">, </w:t>
      </w:r>
      <w:proofErr w:type="spellStart"/>
      <w:r w:rsidRPr="00BD42F6">
        <w:rPr>
          <w:rFonts w:cs="Arial"/>
          <w:szCs w:val="24"/>
        </w:rPr>
        <w:t>sociologije</w:t>
      </w:r>
      <w:proofErr w:type="spellEnd"/>
      <w:r w:rsidRPr="00BD42F6">
        <w:rPr>
          <w:rFonts w:cs="Arial"/>
          <w:szCs w:val="24"/>
        </w:rPr>
        <w:t xml:space="preserve"> </w:t>
      </w:r>
      <w:proofErr w:type="spellStart"/>
      <w:r w:rsidRPr="00BD42F6">
        <w:rPr>
          <w:rFonts w:cs="Arial"/>
          <w:szCs w:val="24"/>
        </w:rPr>
        <w:t>ter</w:t>
      </w:r>
      <w:proofErr w:type="spellEnd"/>
      <w:r w:rsidRPr="00BD42F6">
        <w:rPr>
          <w:rFonts w:cs="Arial"/>
          <w:szCs w:val="24"/>
        </w:rPr>
        <w:t xml:space="preserve"> </w:t>
      </w:r>
      <w:proofErr w:type="spellStart"/>
      <w:r w:rsidRPr="00BD42F6">
        <w:rPr>
          <w:rFonts w:cs="Arial"/>
          <w:szCs w:val="24"/>
        </w:rPr>
        <w:t>pozitivne</w:t>
      </w:r>
      <w:proofErr w:type="spellEnd"/>
      <w:r w:rsidRPr="00BD42F6">
        <w:rPr>
          <w:rFonts w:cs="Arial"/>
          <w:szCs w:val="24"/>
        </w:rPr>
        <w:t xml:space="preserve"> </w:t>
      </w:r>
      <w:proofErr w:type="spellStart"/>
      <w:r w:rsidRPr="00BD42F6">
        <w:rPr>
          <w:rFonts w:cs="Arial"/>
          <w:szCs w:val="24"/>
        </w:rPr>
        <w:t>izkušnje</w:t>
      </w:r>
      <w:proofErr w:type="spellEnd"/>
      <w:r w:rsidRPr="00BD42F6">
        <w:rPr>
          <w:rFonts w:cs="Arial"/>
          <w:szCs w:val="24"/>
        </w:rPr>
        <w:t xml:space="preserve"> s </w:t>
      </w:r>
      <w:proofErr w:type="spellStart"/>
      <w:r w:rsidRPr="00BD42F6">
        <w:rPr>
          <w:rFonts w:cs="Arial"/>
          <w:szCs w:val="24"/>
        </w:rPr>
        <w:t>praktičnim</w:t>
      </w:r>
      <w:proofErr w:type="spellEnd"/>
      <w:r w:rsidRPr="00BD42F6">
        <w:rPr>
          <w:rFonts w:cs="Arial"/>
          <w:szCs w:val="24"/>
        </w:rPr>
        <w:t xml:space="preserve"> </w:t>
      </w:r>
      <w:proofErr w:type="spellStart"/>
      <w:r w:rsidRPr="00BD42F6">
        <w:rPr>
          <w:rFonts w:cs="Arial"/>
          <w:szCs w:val="24"/>
        </w:rPr>
        <w:t>delom</w:t>
      </w:r>
      <w:proofErr w:type="spellEnd"/>
      <w:r w:rsidRPr="00BD42F6">
        <w:rPr>
          <w:rFonts w:cs="Arial"/>
          <w:szCs w:val="24"/>
        </w:rPr>
        <w:t xml:space="preserve"> so </w:t>
      </w:r>
      <w:proofErr w:type="spellStart"/>
      <w:r w:rsidRPr="00BD42F6">
        <w:rPr>
          <w:rFonts w:cs="Arial"/>
          <w:szCs w:val="24"/>
        </w:rPr>
        <w:t>vodile</w:t>
      </w:r>
      <w:proofErr w:type="spellEnd"/>
      <w:r w:rsidRPr="00BD42F6">
        <w:rPr>
          <w:rFonts w:cs="Arial"/>
          <w:szCs w:val="24"/>
        </w:rPr>
        <w:t xml:space="preserve"> k </w:t>
      </w:r>
      <w:proofErr w:type="spellStart"/>
      <w:r w:rsidRPr="00BD42F6">
        <w:rPr>
          <w:rFonts w:cs="Arial"/>
          <w:szCs w:val="24"/>
        </w:rPr>
        <w:t>nastanku</w:t>
      </w:r>
      <w:proofErr w:type="spellEnd"/>
      <w:r w:rsidRPr="00BD42F6">
        <w:rPr>
          <w:rFonts w:cs="Arial"/>
          <w:szCs w:val="24"/>
        </w:rPr>
        <w:t xml:space="preserve"> </w:t>
      </w:r>
      <w:proofErr w:type="spellStart"/>
      <w:r w:rsidRPr="00BD42F6">
        <w:rPr>
          <w:rFonts w:cs="Arial"/>
          <w:szCs w:val="24"/>
        </w:rPr>
        <w:t>novih</w:t>
      </w:r>
      <w:proofErr w:type="spellEnd"/>
      <w:r w:rsidRPr="00BD42F6">
        <w:rPr>
          <w:rFonts w:cs="Arial"/>
          <w:szCs w:val="24"/>
        </w:rPr>
        <w:t xml:space="preserve">, </w:t>
      </w:r>
      <w:proofErr w:type="spellStart"/>
      <w:r w:rsidRPr="00BD42F6">
        <w:rPr>
          <w:rFonts w:cs="Arial"/>
          <w:szCs w:val="24"/>
        </w:rPr>
        <w:t>posrednih</w:t>
      </w:r>
      <w:proofErr w:type="spellEnd"/>
      <w:r w:rsidRPr="00BD42F6">
        <w:rPr>
          <w:rFonts w:cs="Arial"/>
          <w:szCs w:val="24"/>
        </w:rPr>
        <w:t xml:space="preserve"> </w:t>
      </w:r>
      <w:proofErr w:type="spellStart"/>
      <w:r w:rsidRPr="00BD42F6">
        <w:rPr>
          <w:rFonts w:cs="Arial"/>
          <w:szCs w:val="24"/>
        </w:rPr>
        <w:t>oblik</w:t>
      </w:r>
      <w:proofErr w:type="spellEnd"/>
      <w:r w:rsidRPr="00BD42F6">
        <w:rPr>
          <w:rFonts w:cs="Arial"/>
          <w:szCs w:val="24"/>
        </w:rPr>
        <w:t xml:space="preserve"> </w:t>
      </w:r>
      <w:proofErr w:type="spellStart"/>
      <w:r w:rsidRPr="00BD42F6">
        <w:rPr>
          <w:rFonts w:cs="Arial"/>
          <w:szCs w:val="24"/>
        </w:rPr>
        <w:t>izobraževalnih</w:t>
      </w:r>
      <w:proofErr w:type="spellEnd"/>
      <w:r w:rsidRPr="00BD42F6">
        <w:rPr>
          <w:rFonts w:cs="Arial"/>
          <w:szCs w:val="24"/>
        </w:rPr>
        <w:t xml:space="preserve"> </w:t>
      </w:r>
      <w:proofErr w:type="spellStart"/>
      <w:r w:rsidRPr="00BD42F6">
        <w:rPr>
          <w:rFonts w:cs="Arial"/>
          <w:szCs w:val="24"/>
        </w:rPr>
        <w:t>procesov</w:t>
      </w:r>
      <w:proofErr w:type="spellEnd"/>
      <w:r w:rsidRPr="00BD42F6">
        <w:rPr>
          <w:rFonts w:cs="Arial"/>
          <w:szCs w:val="24"/>
        </w:rPr>
        <w:t xml:space="preserve"> </w:t>
      </w:r>
      <w:r w:rsidR="002D4A89" w:rsidRPr="00BD42F6">
        <w:rPr>
          <w:rFonts w:cs="Arial"/>
          <w:szCs w:val="24"/>
        </w:rPr>
        <w:fldChar w:fldCharType="begin"/>
      </w:r>
      <w:r w:rsidR="00BC79B9" w:rsidRPr="00BD42F6">
        <w:rPr>
          <w:rFonts w:cs="Arial"/>
          <w:szCs w:val="24"/>
        </w:rPr>
        <w:instrText xml:space="preserve"> ADDIN ZOTERO_ITEM CSL_CITATION {"citationID":"5D8F3HaT","properties":{"formattedCitation":"(Arias &amp; Peralta, 2011; Bla\\uc0\\u382{}i\\uc0\\u269{} idr., 2003)","plainCitation":"(Arias &amp; Peralta, 2011; Blažič idr., 2003)","noteIndex":0},"citationItems":[{"id":"JYEYXKPn/BD4C5eho","uris":["http://zotero.org/users/local/1Uxvmohd/items/DMWR64HD"],"itemData":{"id":235,"type":"article-journal","container-title":"Estudios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JYEYXKPn/XKnMguk5","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2D4A89" w:rsidRPr="00BD42F6">
        <w:rPr>
          <w:rFonts w:cs="Arial"/>
          <w:szCs w:val="24"/>
        </w:rPr>
        <w:fldChar w:fldCharType="separate"/>
      </w:r>
      <w:r w:rsidR="00182D0F" w:rsidRPr="00BD42F6">
        <w:rPr>
          <w:rFonts w:cs="Arial"/>
          <w:kern w:val="0"/>
        </w:rPr>
        <w:t xml:space="preserve">(Arias &amp; Peralta, 2011; Blažič </w:t>
      </w:r>
      <w:proofErr w:type="spellStart"/>
      <w:r w:rsidR="00182D0F" w:rsidRPr="00BD42F6">
        <w:rPr>
          <w:rFonts w:cs="Arial"/>
          <w:kern w:val="0"/>
        </w:rPr>
        <w:t>idr</w:t>
      </w:r>
      <w:proofErr w:type="spellEnd"/>
      <w:r w:rsidR="00182D0F" w:rsidRPr="00BD42F6">
        <w:rPr>
          <w:rFonts w:cs="Arial"/>
          <w:kern w:val="0"/>
        </w:rPr>
        <w:t>., 2003)</w:t>
      </w:r>
      <w:r w:rsidR="002D4A89" w:rsidRPr="00BD42F6">
        <w:rPr>
          <w:rFonts w:cs="Arial"/>
          <w:szCs w:val="24"/>
        </w:rPr>
        <w:fldChar w:fldCharType="end"/>
      </w:r>
      <w:r w:rsidRPr="00BD42F6">
        <w:rPr>
          <w:rFonts w:cs="Arial"/>
          <w:szCs w:val="24"/>
        </w:rPr>
        <w:t xml:space="preserve">. V </w:t>
      </w:r>
      <w:proofErr w:type="spellStart"/>
      <w:r w:rsidRPr="00BD42F6">
        <w:rPr>
          <w:rFonts w:cs="Arial"/>
          <w:szCs w:val="24"/>
        </w:rPr>
        <w:t>luči</w:t>
      </w:r>
      <w:proofErr w:type="spellEnd"/>
      <w:r w:rsidRPr="00BD42F6">
        <w:rPr>
          <w:rFonts w:cs="Arial"/>
          <w:szCs w:val="24"/>
        </w:rPr>
        <w:t xml:space="preserve"> </w:t>
      </w:r>
      <w:proofErr w:type="spellStart"/>
      <w:r w:rsidRPr="00BD42F6">
        <w:rPr>
          <w:rFonts w:cs="Arial"/>
          <w:szCs w:val="24"/>
        </w:rPr>
        <w:t>novih</w:t>
      </w:r>
      <w:proofErr w:type="spellEnd"/>
      <w:r w:rsidRPr="00BD42F6">
        <w:rPr>
          <w:rFonts w:cs="Arial"/>
          <w:szCs w:val="24"/>
        </w:rPr>
        <w:t xml:space="preserve"> </w:t>
      </w:r>
      <w:proofErr w:type="spellStart"/>
      <w:r w:rsidRPr="00BD42F6">
        <w:rPr>
          <w:rFonts w:cs="Arial"/>
          <w:szCs w:val="24"/>
        </w:rPr>
        <w:t>praks</w:t>
      </w:r>
      <w:proofErr w:type="spellEnd"/>
      <w:r w:rsidRPr="00BD42F6">
        <w:rPr>
          <w:rFonts w:cs="Arial"/>
          <w:szCs w:val="24"/>
        </w:rPr>
        <w:t xml:space="preserve"> so </w:t>
      </w:r>
      <w:proofErr w:type="spellStart"/>
      <w:r w:rsidRPr="00BD42F6">
        <w:rPr>
          <w:rFonts w:cs="Arial"/>
          <w:szCs w:val="24"/>
        </w:rPr>
        <w:t>številni</w:t>
      </w:r>
      <w:proofErr w:type="spellEnd"/>
      <w:r w:rsidRPr="00BD42F6">
        <w:rPr>
          <w:rFonts w:cs="Arial"/>
          <w:szCs w:val="24"/>
        </w:rPr>
        <w:t xml:space="preserve"> </w:t>
      </w:r>
      <w:proofErr w:type="spellStart"/>
      <w:r w:rsidRPr="00BD42F6">
        <w:rPr>
          <w:rFonts w:cs="Arial"/>
          <w:szCs w:val="24"/>
        </w:rPr>
        <w:t>raziskovalci</w:t>
      </w:r>
      <w:proofErr w:type="spellEnd"/>
      <w:r w:rsidRPr="00BD42F6">
        <w:rPr>
          <w:rFonts w:cs="Arial"/>
          <w:szCs w:val="24"/>
        </w:rPr>
        <w:t xml:space="preserve"> </w:t>
      </w:r>
      <w:proofErr w:type="spellStart"/>
      <w:r w:rsidRPr="00BD42F6">
        <w:rPr>
          <w:rFonts w:cs="Arial"/>
          <w:szCs w:val="24"/>
        </w:rPr>
        <w:t>predlagali</w:t>
      </w:r>
      <w:proofErr w:type="spellEnd"/>
      <w:r w:rsidRPr="00BD42F6">
        <w:rPr>
          <w:rFonts w:cs="Arial"/>
          <w:szCs w:val="24"/>
        </w:rPr>
        <w:t xml:space="preserve"> </w:t>
      </w:r>
      <w:proofErr w:type="spellStart"/>
      <w:r w:rsidRPr="00BD42F6">
        <w:rPr>
          <w:rFonts w:cs="Arial"/>
          <w:szCs w:val="24"/>
        </w:rPr>
        <w:t>uporabo</w:t>
      </w:r>
      <w:proofErr w:type="spellEnd"/>
      <w:r w:rsidRPr="00BD42F6">
        <w:rPr>
          <w:rFonts w:cs="Arial"/>
          <w:szCs w:val="24"/>
        </w:rPr>
        <w:t xml:space="preserve"> </w:t>
      </w:r>
      <w:proofErr w:type="spellStart"/>
      <w:r w:rsidRPr="00BD42F6">
        <w:rPr>
          <w:rFonts w:cs="Arial"/>
          <w:szCs w:val="24"/>
        </w:rPr>
        <w:t>različnih</w:t>
      </w:r>
      <w:proofErr w:type="spellEnd"/>
      <w:r w:rsidRPr="00BD42F6">
        <w:rPr>
          <w:rFonts w:cs="Arial"/>
          <w:szCs w:val="24"/>
        </w:rPr>
        <w:t xml:space="preserve"> </w:t>
      </w:r>
      <w:proofErr w:type="spellStart"/>
      <w:r w:rsidRPr="00BD42F6">
        <w:rPr>
          <w:rFonts w:cs="Arial"/>
          <w:szCs w:val="24"/>
        </w:rPr>
        <w:t>oblik</w:t>
      </w:r>
      <w:proofErr w:type="spellEnd"/>
      <w:r w:rsidRPr="00BD42F6">
        <w:rPr>
          <w:rFonts w:cs="Arial"/>
          <w:szCs w:val="24"/>
        </w:rPr>
        <w:t xml:space="preserve"> </w:t>
      </w:r>
      <w:proofErr w:type="spellStart"/>
      <w:r w:rsidRPr="00BD42F6">
        <w:rPr>
          <w:rFonts w:cs="Arial"/>
          <w:szCs w:val="24"/>
        </w:rPr>
        <w:t>učenja</w:t>
      </w:r>
      <w:proofErr w:type="spellEnd"/>
      <w:r w:rsidRPr="00BD42F6">
        <w:rPr>
          <w:rFonts w:cs="Arial"/>
          <w:szCs w:val="24"/>
        </w:rPr>
        <w:t xml:space="preserve"> v </w:t>
      </w:r>
      <w:proofErr w:type="spellStart"/>
      <w:r w:rsidRPr="00BD42F6">
        <w:rPr>
          <w:rFonts w:cs="Arial"/>
          <w:szCs w:val="24"/>
        </w:rPr>
        <w:t>majhnih</w:t>
      </w:r>
      <w:proofErr w:type="spellEnd"/>
      <w:r w:rsidRPr="00BD42F6">
        <w:rPr>
          <w:rFonts w:cs="Arial"/>
          <w:szCs w:val="24"/>
        </w:rPr>
        <w:t xml:space="preserve"> </w:t>
      </w:r>
      <w:proofErr w:type="spellStart"/>
      <w:r w:rsidRPr="00BD42F6">
        <w:rPr>
          <w:rFonts w:cs="Arial"/>
          <w:szCs w:val="24"/>
        </w:rPr>
        <w:t>skupinah</w:t>
      </w:r>
      <w:proofErr w:type="spellEnd"/>
      <w:r w:rsidRPr="00BD42F6">
        <w:rPr>
          <w:rFonts w:cs="Arial"/>
          <w:szCs w:val="24"/>
        </w:rPr>
        <w:t xml:space="preserve"> </w:t>
      </w:r>
      <w:r w:rsidR="002D4A89" w:rsidRPr="00BD42F6">
        <w:rPr>
          <w:rFonts w:cs="Arial"/>
          <w:szCs w:val="24"/>
        </w:rPr>
        <w:fldChar w:fldCharType="begin"/>
      </w:r>
      <w:r w:rsidR="00BC79B9" w:rsidRPr="00BD42F6">
        <w:rPr>
          <w:rFonts w:cs="Arial"/>
          <w:szCs w:val="24"/>
        </w:rPr>
        <w:instrText xml:space="preserve"> ADDIN ZOTERO_ITEM CSL_CITATION {"citationID":"WPFc6xAA","properties":{"formattedCitation":"(S. Wang idr., 2023)","plainCitation":"(S. Wang idr., 2023)","dontUpdate":true,"noteIndex":0},"citationItems":[{"id":"JYEYXKPn/OvhVQDZO","uris":["http://zotero.org/users/local/1Uxvmohd/items/YHP7URQ2"],"itemData":{"id":237,"type":"article-journal","container-title":"Interactive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2D4A89" w:rsidRPr="00BD42F6">
        <w:rPr>
          <w:rFonts w:cs="Arial"/>
          <w:szCs w:val="24"/>
        </w:rPr>
        <w:fldChar w:fldCharType="separate"/>
      </w:r>
      <w:r w:rsidR="00182D0F" w:rsidRPr="00BD42F6">
        <w:rPr>
          <w:rFonts w:cs="Arial"/>
        </w:rPr>
        <w:t xml:space="preserve">(Wang </w:t>
      </w:r>
      <w:proofErr w:type="spellStart"/>
      <w:r w:rsidR="00182D0F" w:rsidRPr="00BD42F6">
        <w:rPr>
          <w:rFonts w:cs="Arial"/>
        </w:rPr>
        <w:t>idr</w:t>
      </w:r>
      <w:proofErr w:type="spellEnd"/>
      <w:r w:rsidR="00182D0F" w:rsidRPr="00BD42F6">
        <w:rPr>
          <w:rFonts w:cs="Arial"/>
        </w:rPr>
        <w:t>., 2023)</w:t>
      </w:r>
      <w:r w:rsidR="002D4A89" w:rsidRPr="00BD42F6">
        <w:rPr>
          <w:rFonts w:cs="Arial"/>
          <w:szCs w:val="24"/>
        </w:rPr>
        <w:fldChar w:fldCharType="end"/>
      </w:r>
      <w:r w:rsidRPr="00BD42F6">
        <w:rPr>
          <w:rFonts w:cs="Arial"/>
          <w:szCs w:val="24"/>
        </w:rPr>
        <w:t xml:space="preserve">, </w:t>
      </w:r>
      <w:proofErr w:type="spellStart"/>
      <w:r w:rsidRPr="00BD42F6">
        <w:rPr>
          <w:rFonts w:cs="Arial"/>
          <w:szCs w:val="24"/>
        </w:rPr>
        <w:t>saj</w:t>
      </w:r>
      <w:proofErr w:type="spellEnd"/>
      <w:r w:rsidRPr="00BD42F6">
        <w:rPr>
          <w:rFonts w:cs="Arial"/>
          <w:szCs w:val="24"/>
        </w:rPr>
        <w:t xml:space="preserve"> </w:t>
      </w:r>
      <w:proofErr w:type="spellStart"/>
      <w:r w:rsidRPr="00BD42F6">
        <w:rPr>
          <w:rFonts w:cs="Arial"/>
          <w:szCs w:val="24"/>
        </w:rPr>
        <w:t>naj</w:t>
      </w:r>
      <w:proofErr w:type="spellEnd"/>
      <w:r w:rsidRPr="00BD42F6">
        <w:rPr>
          <w:rFonts w:cs="Arial"/>
          <w:szCs w:val="24"/>
        </w:rPr>
        <w:t xml:space="preserve"> bi bile </w:t>
      </w:r>
      <w:proofErr w:type="spellStart"/>
      <w:r w:rsidRPr="00BD42F6">
        <w:rPr>
          <w:rFonts w:cs="Arial"/>
          <w:szCs w:val="24"/>
        </w:rPr>
        <w:t>učinkovite</w:t>
      </w:r>
      <w:r w:rsidR="0041718F" w:rsidRPr="00BD42F6">
        <w:rPr>
          <w:rFonts w:cs="Arial"/>
          <w:szCs w:val="24"/>
        </w:rPr>
        <w:t>jše</w:t>
      </w:r>
      <w:proofErr w:type="spellEnd"/>
      <w:r w:rsidRPr="00BD42F6">
        <w:rPr>
          <w:rFonts w:cs="Arial"/>
          <w:szCs w:val="24"/>
        </w:rPr>
        <w:t xml:space="preserve"> </w:t>
      </w:r>
      <w:proofErr w:type="spellStart"/>
      <w:r w:rsidRPr="00BD42F6">
        <w:rPr>
          <w:rFonts w:cs="Arial"/>
          <w:szCs w:val="24"/>
        </w:rPr>
        <w:t>pri</w:t>
      </w:r>
      <w:proofErr w:type="spellEnd"/>
      <w:r w:rsidRPr="00BD42F6">
        <w:rPr>
          <w:rFonts w:cs="Arial"/>
          <w:szCs w:val="24"/>
        </w:rPr>
        <w:t xml:space="preserve"> </w:t>
      </w:r>
      <w:proofErr w:type="spellStart"/>
      <w:r w:rsidRPr="00BD42F6">
        <w:rPr>
          <w:rFonts w:cs="Arial"/>
          <w:szCs w:val="24"/>
        </w:rPr>
        <w:t>spodbujanju</w:t>
      </w:r>
      <w:proofErr w:type="spellEnd"/>
      <w:r w:rsidRPr="00BD42F6">
        <w:rPr>
          <w:rFonts w:cs="Arial"/>
          <w:szCs w:val="24"/>
        </w:rPr>
        <w:t xml:space="preserve"> </w:t>
      </w:r>
      <w:proofErr w:type="spellStart"/>
      <w:r w:rsidRPr="00BD42F6">
        <w:rPr>
          <w:rFonts w:cs="Arial"/>
          <w:szCs w:val="24"/>
        </w:rPr>
        <w:t>večjih</w:t>
      </w:r>
      <w:proofErr w:type="spellEnd"/>
      <w:r w:rsidRPr="00BD42F6">
        <w:rPr>
          <w:rFonts w:cs="Arial"/>
          <w:szCs w:val="24"/>
        </w:rPr>
        <w:t xml:space="preserve"> </w:t>
      </w:r>
      <w:proofErr w:type="spellStart"/>
      <w:r w:rsidRPr="00BD42F6">
        <w:rPr>
          <w:rFonts w:cs="Arial"/>
          <w:szCs w:val="24"/>
        </w:rPr>
        <w:t>akademskih</w:t>
      </w:r>
      <w:proofErr w:type="spellEnd"/>
      <w:r w:rsidRPr="00BD42F6">
        <w:rPr>
          <w:rFonts w:cs="Arial"/>
          <w:szCs w:val="24"/>
        </w:rPr>
        <w:t xml:space="preserve"> </w:t>
      </w:r>
      <w:proofErr w:type="spellStart"/>
      <w:r w:rsidRPr="00BD42F6">
        <w:rPr>
          <w:rFonts w:cs="Arial"/>
          <w:szCs w:val="24"/>
        </w:rPr>
        <w:t>dosežkov</w:t>
      </w:r>
      <w:proofErr w:type="spellEnd"/>
      <w:r w:rsidR="00573B28" w:rsidRPr="00BD42F6">
        <w:rPr>
          <w:rFonts w:cs="Arial"/>
          <w:szCs w:val="24"/>
        </w:rPr>
        <w:t xml:space="preserve"> </w:t>
      </w:r>
      <w:r w:rsidR="00573B28" w:rsidRPr="00BD42F6">
        <w:rPr>
          <w:rFonts w:cs="Arial"/>
        </w:rPr>
        <w:fldChar w:fldCharType="begin"/>
      </w:r>
      <w:r w:rsidR="00BC79B9" w:rsidRPr="00BD42F6">
        <w:rPr>
          <w:rFonts w:cs="Arial"/>
        </w:rPr>
        <w:instrText xml:space="preserve"> ADDIN ZOTERO_ITEM CSL_CITATION {"citationID":"rrMLyNFS","properties":{"formattedCitation":"(S. A. Kalaian &amp; Kasim, 2014; Moreno-Guerrero idr., 2020; Puklek, 2001; Rau &amp; Heyl, 1990)","plainCitation":"(S. A. Kalaian &amp; Kasim, 2014; Moreno-Guerrero idr., 2020; Puklek, 2001; Rau &amp; Heyl, 1990)","dontUpdate":true,"noteIndex":0},"citationItems":[{"id":"JYEYXKPn/hHWxRY10","uris":["http://zotero.org/users/local/1Uxvmohd/items/2N8IAJRR"],"itemData":{"id":"DfTclUjO/Y2i1Z7FM","type":"article-journal","container-title":"Journal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M."}],"issued":{"date-parts":[["2014",3,1]]}}},{"id":"JYEYXKPn/7sVplPeA","uris":["http://zotero.org/users/local/1Uxvmohd/items/7592FFEC"],"itemData":{"id":231,"type":"article-journal","abstract":"Currently,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JYEYXKPn/HBmIUfOT","uris":["http://zotero.org/users/local/1Uxvmohd/items/Y2Q68WHL"],"itemData":{"id":43,"type":"article-journal","container-title":"Didakta","ISSN":"0354-0421","issue":"60/61","page":"47-51","title":"Skupinsko delo: Kako ga oceniti?","volume":"11","author":[{"family":"Puklek","given":"Melita"}],"issued":{"date-parts":[["2001"]]}}},{"id":"JYEYXKPn/3fMOe0Rc","uris":["http://zotero.org/users/local/1Uxvmohd/items/GRHUDREL"],"itemData":{"id":230,"type":"article-journal","container-title":"Teaching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573B28" w:rsidRPr="00BD42F6">
        <w:rPr>
          <w:rFonts w:cs="Arial"/>
        </w:rPr>
        <w:fldChar w:fldCharType="separate"/>
      </w:r>
      <w:r w:rsidR="00573B28" w:rsidRPr="00BD42F6">
        <w:rPr>
          <w:rFonts w:cs="Arial"/>
        </w:rPr>
        <w:t>(</w:t>
      </w:r>
      <w:proofErr w:type="spellStart"/>
      <w:r w:rsidR="00573B28" w:rsidRPr="00BD42F6">
        <w:rPr>
          <w:rFonts w:cs="Arial"/>
        </w:rPr>
        <w:t>Kalaian</w:t>
      </w:r>
      <w:proofErr w:type="spellEnd"/>
      <w:r w:rsidR="00573B28" w:rsidRPr="00BD42F6">
        <w:rPr>
          <w:rFonts w:cs="Arial"/>
        </w:rPr>
        <w:t xml:space="preserve"> &amp; Kasim, 2014; Moreno-Guerrero </w:t>
      </w:r>
      <w:proofErr w:type="spellStart"/>
      <w:r w:rsidR="00573B28" w:rsidRPr="00BD42F6">
        <w:rPr>
          <w:rFonts w:cs="Arial"/>
        </w:rPr>
        <w:t>idr</w:t>
      </w:r>
      <w:proofErr w:type="spellEnd"/>
      <w:r w:rsidR="00573B28" w:rsidRPr="00BD42F6">
        <w:rPr>
          <w:rFonts w:cs="Arial"/>
        </w:rPr>
        <w:t xml:space="preserve">., 2020; </w:t>
      </w:r>
      <w:proofErr w:type="spellStart"/>
      <w:r w:rsidR="00573B28" w:rsidRPr="00BD42F6">
        <w:rPr>
          <w:rFonts w:cs="Arial"/>
        </w:rPr>
        <w:t>Puklek</w:t>
      </w:r>
      <w:proofErr w:type="spellEnd"/>
      <w:r w:rsidR="00573B28" w:rsidRPr="00BD42F6">
        <w:rPr>
          <w:rFonts w:cs="Arial"/>
        </w:rPr>
        <w:t>, 2001; Rau &amp; Heyl, 1990)</w:t>
      </w:r>
      <w:r w:rsidR="00573B28" w:rsidRPr="00BD42F6">
        <w:rPr>
          <w:rFonts w:cs="Arial"/>
        </w:rPr>
        <w:fldChar w:fldCharType="end"/>
      </w:r>
      <w:r w:rsidRPr="00BD42F6">
        <w:rPr>
          <w:rFonts w:cs="Arial"/>
          <w:szCs w:val="24"/>
        </w:rPr>
        <w:t xml:space="preserve">, </w:t>
      </w:r>
      <w:proofErr w:type="spellStart"/>
      <w:r w:rsidRPr="00BD42F6">
        <w:rPr>
          <w:rFonts w:cs="Arial"/>
          <w:szCs w:val="24"/>
        </w:rPr>
        <w:t>pozitivnejših</w:t>
      </w:r>
      <w:proofErr w:type="spellEnd"/>
      <w:r w:rsidRPr="00BD42F6">
        <w:rPr>
          <w:rFonts w:cs="Arial"/>
          <w:szCs w:val="24"/>
        </w:rPr>
        <w:t xml:space="preserve"> </w:t>
      </w:r>
      <w:proofErr w:type="spellStart"/>
      <w:r w:rsidRPr="00BD42F6">
        <w:rPr>
          <w:rFonts w:cs="Arial"/>
          <w:szCs w:val="24"/>
        </w:rPr>
        <w:t>stališč</w:t>
      </w:r>
      <w:proofErr w:type="spellEnd"/>
      <w:r w:rsidRPr="00BD42F6">
        <w:rPr>
          <w:rFonts w:cs="Arial"/>
          <w:szCs w:val="24"/>
        </w:rPr>
        <w:t xml:space="preserve"> do </w:t>
      </w:r>
      <w:proofErr w:type="spellStart"/>
      <w:r w:rsidRPr="00BD42F6">
        <w:rPr>
          <w:rFonts w:cs="Arial"/>
          <w:szCs w:val="24"/>
        </w:rPr>
        <w:t>učenja</w:t>
      </w:r>
      <w:proofErr w:type="spellEnd"/>
      <w:r w:rsidRPr="00BD42F6">
        <w:rPr>
          <w:rFonts w:cs="Arial"/>
          <w:szCs w:val="24"/>
        </w:rPr>
        <w:t xml:space="preserve"> </w:t>
      </w:r>
      <w:r w:rsidR="002D4A89" w:rsidRPr="00BD42F6">
        <w:rPr>
          <w:rFonts w:cs="Arial"/>
          <w:szCs w:val="24"/>
        </w:rPr>
        <w:fldChar w:fldCharType="begin"/>
      </w:r>
      <w:r w:rsidR="00BC79B9" w:rsidRPr="00BD42F6">
        <w:rPr>
          <w:rFonts w:cs="Arial"/>
          <w:szCs w:val="24"/>
        </w:rPr>
        <w:instrText xml:space="preserve"> ADDIN ZOTERO_ITEM CSL_CITATION {"citationID":"J792QigV","properties":{"formattedCitation":"(Gaudet idr., 2010; Hillyard idr., 2010)","plainCitation":"(Gaudet idr., 2010; Hillyard idr., 2010)","noteIndex":0},"citationItems":[{"id":"JYEYXKPn/YyWpiMWy","uris":["http://zotero.org/users/local/1Uxvmohd/items/UZMBYZB2"],"itemData":{"id":240,"type":"article-journal","container-title":"PLoS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Q."}],"issued":{"date-parts":[["2010",12,29]]}}},{"id":"JYEYXKPn/rlcnAgzr","uris":["http://zotero.org/users/local/1Uxvmohd/items/CSS6AKLQ"],"itemData":{"id":242,"type":"article-journal","abstract":"This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2D4A89" w:rsidRPr="00BD42F6">
        <w:rPr>
          <w:rFonts w:cs="Arial"/>
          <w:szCs w:val="24"/>
        </w:rPr>
        <w:fldChar w:fldCharType="separate"/>
      </w:r>
      <w:r w:rsidR="00182D0F" w:rsidRPr="00BD42F6">
        <w:rPr>
          <w:rFonts w:cs="Arial"/>
        </w:rPr>
        <w:t xml:space="preserve">(Gaudet </w:t>
      </w:r>
      <w:proofErr w:type="spellStart"/>
      <w:r w:rsidR="00182D0F" w:rsidRPr="00BD42F6">
        <w:rPr>
          <w:rFonts w:cs="Arial"/>
        </w:rPr>
        <w:t>idr</w:t>
      </w:r>
      <w:proofErr w:type="spellEnd"/>
      <w:r w:rsidR="00182D0F" w:rsidRPr="00BD42F6">
        <w:rPr>
          <w:rFonts w:cs="Arial"/>
        </w:rPr>
        <w:t xml:space="preserve">., 2010; Hillyard </w:t>
      </w:r>
      <w:proofErr w:type="spellStart"/>
      <w:r w:rsidR="00182D0F" w:rsidRPr="00BD42F6">
        <w:rPr>
          <w:rFonts w:cs="Arial"/>
        </w:rPr>
        <w:t>idr</w:t>
      </w:r>
      <w:proofErr w:type="spellEnd"/>
      <w:r w:rsidR="00182D0F" w:rsidRPr="00BD42F6">
        <w:rPr>
          <w:rFonts w:cs="Arial"/>
        </w:rPr>
        <w:t>., 2010)</w:t>
      </w:r>
      <w:r w:rsidR="002D4A89" w:rsidRPr="00BD42F6">
        <w:rPr>
          <w:rFonts w:cs="Arial"/>
          <w:szCs w:val="24"/>
        </w:rPr>
        <w:fldChar w:fldCharType="end"/>
      </w:r>
      <w:r w:rsidRPr="00BD42F6">
        <w:rPr>
          <w:rFonts w:cs="Arial"/>
          <w:szCs w:val="24"/>
        </w:rPr>
        <w:t xml:space="preserve"> </w:t>
      </w:r>
      <w:proofErr w:type="spellStart"/>
      <w:r w:rsidRPr="00BD42F6">
        <w:rPr>
          <w:rFonts w:cs="Arial"/>
          <w:szCs w:val="24"/>
        </w:rPr>
        <w:t>ter</w:t>
      </w:r>
      <w:proofErr w:type="spellEnd"/>
      <w:r w:rsidRPr="00BD42F6">
        <w:rPr>
          <w:rFonts w:cs="Arial"/>
          <w:szCs w:val="24"/>
        </w:rPr>
        <w:t xml:space="preserve"> </w:t>
      </w:r>
      <w:proofErr w:type="spellStart"/>
      <w:r w:rsidRPr="00BD42F6">
        <w:rPr>
          <w:rFonts w:cs="Arial"/>
          <w:szCs w:val="24"/>
        </w:rPr>
        <w:t>povečane</w:t>
      </w:r>
      <w:proofErr w:type="spellEnd"/>
      <w:r w:rsidRPr="00BD42F6">
        <w:rPr>
          <w:rFonts w:cs="Arial"/>
          <w:szCs w:val="24"/>
        </w:rPr>
        <w:t xml:space="preserve"> </w:t>
      </w:r>
      <w:proofErr w:type="spellStart"/>
      <w:r w:rsidRPr="00BD42F6">
        <w:rPr>
          <w:rFonts w:cs="Arial"/>
          <w:szCs w:val="24"/>
        </w:rPr>
        <w:t>vztrajnosti</w:t>
      </w:r>
      <w:proofErr w:type="spellEnd"/>
      <w:r w:rsidRPr="00BD42F6">
        <w:rPr>
          <w:rFonts w:cs="Arial"/>
          <w:szCs w:val="24"/>
        </w:rPr>
        <w:t xml:space="preserve"> </w:t>
      </w:r>
      <w:proofErr w:type="spellStart"/>
      <w:r w:rsidRPr="00BD42F6">
        <w:rPr>
          <w:rFonts w:cs="Arial"/>
          <w:szCs w:val="24"/>
        </w:rPr>
        <w:t>pri</w:t>
      </w:r>
      <w:proofErr w:type="spellEnd"/>
      <w:r w:rsidRPr="00BD42F6">
        <w:rPr>
          <w:rFonts w:cs="Arial"/>
          <w:szCs w:val="24"/>
        </w:rPr>
        <w:t xml:space="preserve"> </w:t>
      </w:r>
      <w:proofErr w:type="spellStart"/>
      <w:r w:rsidRPr="00BD42F6">
        <w:rPr>
          <w:rFonts w:cs="Arial"/>
          <w:szCs w:val="24"/>
        </w:rPr>
        <w:t>predmetih</w:t>
      </w:r>
      <w:proofErr w:type="spellEnd"/>
      <w:r w:rsidRPr="00BD42F6">
        <w:rPr>
          <w:rFonts w:cs="Arial"/>
          <w:szCs w:val="24"/>
        </w:rPr>
        <w:t xml:space="preserve"> in </w:t>
      </w:r>
      <w:proofErr w:type="spellStart"/>
      <w:r w:rsidRPr="00BD42F6">
        <w:rPr>
          <w:rFonts w:cs="Arial"/>
          <w:szCs w:val="24"/>
        </w:rPr>
        <w:t>programih</w:t>
      </w:r>
      <w:proofErr w:type="spellEnd"/>
      <w:r w:rsidRPr="00BD42F6">
        <w:rPr>
          <w:rFonts w:cs="Arial"/>
          <w:szCs w:val="24"/>
        </w:rPr>
        <w:t xml:space="preserve"> STEM</w:t>
      </w:r>
      <w:r w:rsidR="00B41CD9" w:rsidRPr="00BD42F6">
        <w:rPr>
          <w:rFonts w:cs="Arial"/>
          <w:szCs w:val="24"/>
        </w:rPr>
        <w:t xml:space="preserve"> (</w:t>
      </w:r>
      <w:proofErr w:type="spellStart"/>
      <w:r w:rsidR="00B41CD9" w:rsidRPr="00BD42F6">
        <w:rPr>
          <w:rFonts w:cs="Arial"/>
          <w:szCs w:val="24"/>
        </w:rPr>
        <w:t>znanost</w:t>
      </w:r>
      <w:proofErr w:type="spellEnd"/>
      <w:r w:rsidR="00B41CD9" w:rsidRPr="00BD42F6">
        <w:rPr>
          <w:rFonts w:cs="Arial"/>
          <w:szCs w:val="24"/>
        </w:rPr>
        <w:t xml:space="preserve">, </w:t>
      </w:r>
      <w:proofErr w:type="spellStart"/>
      <w:r w:rsidR="00B41CD9" w:rsidRPr="00BD42F6">
        <w:rPr>
          <w:rFonts w:cs="Arial"/>
          <w:szCs w:val="24"/>
        </w:rPr>
        <w:t>tehnologija</w:t>
      </w:r>
      <w:proofErr w:type="spellEnd"/>
      <w:r w:rsidR="00B41CD9" w:rsidRPr="00BD42F6">
        <w:rPr>
          <w:rFonts w:cs="Arial"/>
          <w:szCs w:val="24"/>
        </w:rPr>
        <w:t xml:space="preserve">, </w:t>
      </w:r>
      <w:proofErr w:type="spellStart"/>
      <w:r w:rsidR="00B41CD9" w:rsidRPr="00BD42F6">
        <w:rPr>
          <w:rFonts w:cs="Arial"/>
          <w:szCs w:val="24"/>
        </w:rPr>
        <w:t>inženirstvo</w:t>
      </w:r>
      <w:proofErr w:type="spellEnd"/>
      <w:r w:rsidR="00B41CD9" w:rsidRPr="00BD42F6">
        <w:rPr>
          <w:rFonts w:cs="Arial"/>
          <w:szCs w:val="24"/>
        </w:rPr>
        <w:t xml:space="preserve"> in </w:t>
      </w:r>
      <w:proofErr w:type="spellStart"/>
      <w:r w:rsidR="00B41CD9" w:rsidRPr="00BD42F6">
        <w:rPr>
          <w:rFonts w:cs="Arial"/>
          <w:szCs w:val="24"/>
        </w:rPr>
        <w:t>matematika</w:t>
      </w:r>
      <w:proofErr w:type="spellEnd"/>
      <w:r w:rsidR="00B41CD9" w:rsidRPr="00BD42F6">
        <w:rPr>
          <w:rFonts w:cs="Arial"/>
          <w:szCs w:val="24"/>
        </w:rPr>
        <w:t>;</w:t>
      </w:r>
      <w:r w:rsidRPr="00BD42F6">
        <w:rPr>
          <w:rFonts w:cs="Arial"/>
          <w:szCs w:val="24"/>
        </w:rPr>
        <w:t xml:space="preserve"> </w:t>
      </w:r>
      <w:r w:rsidR="002D4A89" w:rsidRPr="00BD42F6">
        <w:rPr>
          <w:rFonts w:cs="Arial"/>
          <w:szCs w:val="24"/>
        </w:rPr>
        <w:fldChar w:fldCharType="begin"/>
      </w:r>
      <w:r w:rsidR="00BC79B9" w:rsidRPr="00BD42F6">
        <w:rPr>
          <w:rFonts w:cs="Arial"/>
          <w:szCs w:val="24"/>
        </w:rPr>
        <w:instrText xml:space="preserve"> ADDIN ZOTERO_ITEM CSL_CITATION {"citationID":"9ayCZWll","properties":{"formattedCitation":"(S. Kalaian idr., 2018; Micari idr., 2010; Wieselmann idr., 2020; S. B. Wilson &amp; Varma-Nelson, 2016)","plainCitation":"(S. Kalaian idr., 2018; Micari idr., 2010; Wieselmann idr., 2020; S. B. Wilson &amp; Varma-Nelson, 2016)","dontUpdate":true,"noteIndex":0},"citationItems":[{"id":"JYEYXKPn/ZNjy2Rxr","uris":["http://zotero.org/users/local/1Uxvmohd/items/7CHVMJCH"],"itemData":{"id":243,"type":"article-journal","container-title":"Journal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JYEYXKPn/ejhqXhTX","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JYEYXKPn/vmgWhDW7","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w:instrText>
      </w:r>
      <w:r w:rsidR="00BC79B9" w:rsidRPr="00BD42F6">
        <w:rPr>
          <w:rFonts w:ascii="Cambria Math" w:hAnsi="Cambria Math" w:cs="Cambria Math"/>
          <w:szCs w:val="24"/>
        </w:rPr>
        <w:instrText>‐</w:instrText>
      </w:r>
      <w:r w:rsidR="00BC79B9" w:rsidRPr="00BD42F6">
        <w:rPr>
          <w:rFonts w:cs="Arial"/>
          <w:szCs w:val="24"/>
        </w:rPr>
        <w:instrText>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w:instrText>
      </w:r>
      <w:r w:rsidR="00BC79B9" w:rsidRPr="00BD42F6">
        <w:rPr>
          <w:rFonts w:ascii="Cambria Math" w:hAnsi="Cambria Math" w:cs="Cambria Math"/>
          <w:szCs w:val="24"/>
        </w:rPr>
        <w:instrText>‐</w:instrText>
      </w:r>
      <w:r w:rsidR="00BC79B9" w:rsidRPr="00BD42F6">
        <w:rPr>
          <w:rFonts w:cs="Arial"/>
          <w:szCs w:val="24"/>
        </w:rPr>
        <w:instrText>min segment of STEM activity. Student</w:instrText>
      </w:r>
      <w:r w:rsidR="00BC79B9" w:rsidRPr="00BD42F6">
        <w:rPr>
          <w:rFonts w:ascii="Cambria Math" w:hAnsi="Cambria Math" w:cs="Cambria Math"/>
          <w:szCs w:val="24"/>
        </w:rPr>
        <w:instrText>‐</w:instrText>
      </w:r>
      <w:r w:rsidR="00BC79B9" w:rsidRPr="00BD42F6">
        <w:rPr>
          <w:rFonts w:cs="Arial"/>
          <w:szCs w:val="24"/>
        </w:rPr>
        <w:instrText xml:space="preserve"> and case</w:instrText>
      </w:r>
      <w:r w:rsidR="00BC79B9" w:rsidRPr="00BD42F6">
        <w:rPr>
          <w:rFonts w:ascii="Cambria Math" w:hAnsi="Cambria Math" w:cs="Cambria Math"/>
          <w:szCs w:val="24"/>
        </w:rPr>
        <w:instrText>‐</w:instrText>
      </w:r>
      <w:r w:rsidR="00BC79B9" w:rsidRPr="00BD42F6">
        <w:rPr>
          <w:rFonts w:cs="Arial"/>
          <w:szCs w:val="24"/>
        </w:rPr>
        <w:instrText>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w:instrText>
      </w:r>
      <w:r w:rsidR="00BC79B9" w:rsidRPr="00BD42F6">
        <w:rPr>
          <w:rFonts w:ascii="Cambria Math" w:hAnsi="Cambria Math" w:cs="Cambria Math"/>
          <w:szCs w:val="24"/>
        </w:rPr>
        <w:instrText>‐</w:instrText>
      </w:r>
      <w:r w:rsidR="00BC79B9" w:rsidRPr="00BD42F6">
        <w:rPr>
          <w:rFonts w:cs="Arial"/>
          <w:szCs w:val="24"/>
        </w:rPr>
        <w:instrText xml:space="preserve"> and engineering</w:instrText>
      </w:r>
      <w:r w:rsidR="00BC79B9" w:rsidRPr="00BD42F6">
        <w:rPr>
          <w:rFonts w:ascii="Cambria Math" w:hAnsi="Cambria Math" w:cs="Cambria Math"/>
          <w:szCs w:val="24"/>
        </w:rPr>
        <w:instrText>‐</w:instrText>
      </w:r>
      <w:r w:rsidR="00BC79B9" w:rsidRPr="00BD42F6">
        <w:rPr>
          <w:rFonts w:cs="Arial"/>
          <w:szCs w:val="24"/>
        </w:rPr>
        <w:instrText>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instrText>
      </w:r>
      <w:r w:rsidR="00BC79B9" w:rsidRPr="00BD42F6">
        <w:rPr>
          <w:rFonts w:ascii="Cambria Math" w:hAnsi="Cambria Math" w:cs="Cambria Math"/>
          <w:szCs w:val="24"/>
        </w:rPr>
        <w:instrText>‐</w:instrText>
      </w:r>
      <w:r w:rsidR="00BC79B9" w:rsidRPr="00BD42F6">
        <w:rPr>
          <w:rFonts w:cs="Arial"/>
          <w:szCs w:val="24"/>
        </w:rPr>
        <w:instrText xml:space="preserve">Whalen","given":"Elizabeth A."},{"family":"Roehrig","given":"Gillian H."}],"issued":{"date-parts":[["2020",1]]}}},{"id":"JYEYXKPn/LaIEM1Gb","uris":["http://zotero.org/users/local/1Uxvmohd/items/3A5VVGKT"],"itemData":{"id":247,"type":"article-journal","container-title":"Journal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2D4A89" w:rsidRPr="00BD42F6">
        <w:rPr>
          <w:rFonts w:cs="Arial"/>
          <w:szCs w:val="24"/>
        </w:rPr>
        <w:fldChar w:fldCharType="separate"/>
      </w:r>
      <w:proofErr w:type="spellStart"/>
      <w:r w:rsidR="00182D0F" w:rsidRPr="00BD42F6">
        <w:rPr>
          <w:rFonts w:cs="Arial"/>
        </w:rPr>
        <w:t>Kalaian</w:t>
      </w:r>
      <w:proofErr w:type="spellEnd"/>
      <w:r w:rsidR="00182D0F" w:rsidRPr="00BD42F6">
        <w:rPr>
          <w:rFonts w:cs="Arial"/>
        </w:rPr>
        <w:t xml:space="preserve"> </w:t>
      </w:r>
      <w:proofErr w:type="spellStart"/>
      <w:r w:rsidR="00182D0F" w:rsidRPr="00BD42F6">
        <w:rPr>
          <w:rFonts w:cs="Arial"/>
        </w:rPr>
        <w:t>idr</w:t>
      </w:r>
      <w:proofErr w:type="spellEnd"/>
      <w:r w:rsidR="00182D0F" w:rsidRPr="00BD42F6">
        <w:rPr>
          <w:rFonts w:cs="Arial"/>
        </w:rPr>
        <w:t xml:space="preserve">., 2018; Micari </w:t>
      </w:r>
      <w:proofErr w:type="spellStart"/>
      <w:r w:rsidR="00182D0F" w:rsidRPr="00BD42F6">
        <w:rPr>
          <w:rFonts w:cs="Arial"/>
        </w:rPr>
        <w:t>idr</w:t>
      </w:r>
      <w:proofErr w:type="spellEnd"/>
      <w:r w:rsidR="00182D0F" w:rsidRPr="00BD42F6">
        <w:rPr>
          <w:rFonts w:cs="Arial"/>
        </w:rPr>
        <w:t xml:space="preserve">., 2010; </w:t>
      </w:r>
      <w:proofErr w:type="spellStart"/>
      <w:r w:rsidR="00182D0F" w:rsidRPr="00BD42F6">
        <w:rPr>
          <w:rFonts w:cs="Arial"/>
        </w:rPr>
        <w:t>Wieselmann</w:t>
      </w:r>
      <w:proofErr w:type="spellEnd"/>
      <w:r w:rsidR="00182D0F" w:rsidRPr="00BD42F6">
        <w:rPr>
          <w:rFonts w:cs="Arial"/>
        </w:rPr>
        <w:t xml:space="preserve"> </w:t>
      </w:r>
      <w:proofErr w:type="spellStart"/>
      <w:r w:rsidR="00182D0F" w:rsidRPr="00BD42F6">
        <w:rPr>
          <w:rFonts w:cs="Arial"/>
        </w:rPr>
        <w:t>idr</w:t>
      </w:r>
      <w:proofErr w:type="spellEnd"/>
      <w:r w:rsidR="00182D0F" w:rsidRPr="00BD42F6">
        <w:rPr>
          <w:rFonts w:cs="Arial"/>
        </w:rPr>
        <w:t>., 2020; Wilson &amp; Varma-Nelson, 2016)</w:t>
      </w:r>
      <w:r w:rsidR="002D4A89" w:rsidRPr="00BD42F6">
        <w:rPr>
          <w:rFonts w:cs="Arial"/>
          <w:szCs w:val="24"/>
        </w:rPr>
        <w:fldChar w:fldCharType="end"/>
      </w:r>
      <w:r w:rsidRPr="00BD42F6">
        <w:rPr>
          <w:rFonts w:cs="Arial"/>
          <w:szCs w:val="24"/>
        </w:rPr>
        <w:t>.</w:t>
      </w:r>
      <w:r w:rsidR="008518A1" w:rsidRPr="00BD42F6">
        <w:rPr>
          <w:rFonts w:cs="Arial"/>
          <w:szCs w:val="24"/>
        </w:rPr>
        <w:t xml:space="preserve"> </w:t>
      </w:r>
      <w:proofErr w:type="spellStart"/>
      <w:r w:rsidR="008518A1" w:rsidRPr="00BD42F6">
        <w:rPr>
          <w:rFonts w:cs="Arial"/>
          <w:szCs w:val="24"/>
        </w:rPr>
        <w:t>Individualni</w:t>
      </w:r>
      <w:proofErr w:type="spellEnd"/>
      <w:r w:rsidR="008518A1" w:rsidRPr="00BD42F6">
        <w:rPr>
          <w:rFonts w:cs="Arial"/>
          <w:szCs w:val="24"/>
        </w:rPr>
        <w:t xml:space="preserve"> </w:t>
      </w:r>
      <w:proofErr w:type="spellStart"/>
      <w:r w:rsidR="008518A1" w:rsidRPr="00BD42F6">
        <w:rPr>
          <w:rFonts w:cs="Arial"/>
          <w:szCs w:val="24"/>
        </w:rPr>
        <w:t>odzivi</w:t>
      </w:r>
      <w:proofErr w:type="spellEnd"/>
      <w:r w:rsidR="008518A1" w:rsidRPr="00BD42F6">
        <w:rPr>
          <w:rFonts w:cs="Arial"/>
          <w:szCs w:val="24"/>
        </w:rPr>
        <w:t xml:space="preserve"> </w:t>
      </w:r>
      <w:proofErr w:type="spellStart"/>
      <w:r w:rsidR="008518A1" w:rsidRPr="00BD42F6">
        <w:rPr>
          <w:rFonts w:cs="Arial"/>
          <w:szCs w:val="24"/>
        </w:rPr>
        <w:t>na</w:t>
      </w:r>
      <w:proofErr w:type="spellEnd"/>
      <w:r w:rsidR="008518A1" w:rsidRPr="00BD42F6">
        <w:rPr>
          <w:rFonts w:cs="Arial"/>
          <w:szCs w:val="24"/>
        </w:rPr>
        <w:t xml:space="preserve"> </w:t>
      </w:r>
      <w:proofErr w:type="spellStart"/>
      <w:r w:rsidR="008518A1" w:rsidRPr="00BD42F6">
        <w:rPr>
          <w:rFonts w:cs="Arial"/>
          <w:szCs w:val="24"/>
        </w:rPr>
        <w:t>enotno</w:t>
      </w:r>
      <w:proofErr w:type="spellEnd"/>
      <w:r w:rsidR="008518A1" w:rsidRPr="00BD42F6">
        <w:rPr>
          <w:rFonts w:cs="Arial"/>
          <w:szCs w:val="24"/>
        </w:rPr>
        <w:t xml:space="preserve"> </w:t>
      </w:r>
      <w:proofErr w:type="spellStart"/>
      <w:r w:rsidR="008518A1" w:rsidRPr="00BD42F6">
        <w:rPr>
          <w:rFonts w:cs="Arial"/>
          <w:szCs w:val="24"/>
        </w:rPr>
        <w:t>metodo</w:t>
      </w:r>
      <w:proofErr w:type="spellEnd"/>
      <w:r w:rsidR="008518A1" w:rsidRPr="00BD42F6">
        <w:rPr>
          <w:rFonts w:cs="Arial"/>
          <w:szCs w:val="24"/>
        </w:rPr>
        <w:t xml:space="preserve"> </w:t>
      </w:r>
      <w:proofErr w:type="spellStart"/>
      <w:r w:rsidR="008518A1" w:rsidRPr="00BD42F6">
        <w:rPr>
          <w:rFonts w:cs="Arial"/>
          <w:szCs w:val="24"/>
        </w:rPr>
        <w:t>poučevanja</w:t>
      </w:r>
      <w:proofErr w:type="spellEnd"/>
      <w:r w:rsidR="008518A1" w:rsidRPr="00BD42F6">
        <w:rPr>
          <w:rFonts w:cs="Arial"/>
          <w:szCs w:val="24"/>
        </w:rPr>
        <w:t xml:space="preserve"> </w:t>
      </w:r>
      <w:proofErr w:type="spellStart"/>
      <w:r w:rsidR="008518A1" w:rsidRPr="00BD42F6">
        <w:rPr>
          <w:rFonts w:cs="Arial"/>
          <w:szCs w:val="24"/>
        </w:rPr>
        <w:t>niso</w:t>
      </w:r>
      <w:proofErr w:type="spellEnd"/>
      <w:r w:rsidR="008518A1" w:rsidRPr="00BD42F6">
        <w:rPr>
          <w:rFonts w:cs="Arial"/>
          <w:szCs w:val="24"/>
        </w:rPr>
        <w:t xml:space="preserve"> </w:t>
      </w:r>
      <w:proofErr w:type="spellStart"/>
      <w:r w:rsidR="008518A1" w:rsidRPr="00BD42F6">
        <w:rPr>
          <w:rFonts w:cs="Arial"/>
          <w:szCs w:val="24"/>
        </w:rPr>
        <w:t>enaki</w:t>
      </w:r>
      <w:proofErr w:type="spellEnd"/>
      <w:r w:rsidR="008518A1" w:rsidRPr="00BD42F6">
        <w:rPr>
          <w:rFonts w:cs="Arial"/>
          <w:szCs w:val="24"/>
        </w:rPr>
        <w:t xml:space="preserve"> </w:t>
      </w:r>
      <w:proofErr w:type="spellStart"/>
      <w:r w:rsidR="008518A1" w:rsidRPr="00BD42F6">
        <w:rPr>
          <w:rFonts w:cs="Arial"/>
          <w:szCs w:val="24"/>
        </w:rPr>
        <w:t>pri</w:t>
      </w:r>
      <w:proofErr w:type="spellEnd"/>
      <w:r w:rsidR="008518A1" w:rsidRPr="00BD42F6">
        <w:rPr>
          <w:rFonts w:cs="Arial"/>
          <w:szCs w:val="24"/>
        </w:rPr>
        <w:t xml:space="preserve"> </w:t>
      </w:r>
      <w:proofErr w:type="spellStart"/>
      <w:r w:rsidR="008518A1" w:rsidRPr="00BD42F6">
        <w:rPr>
          <w:rFonts w:cs="Arial"/>
          <w:szCs w:val="24"/>
        </w:rPr>
        <w:t>vseh</w:t>
      </w:r>
      <w:proofErr w:type="spellEnd"/>
      <w:r w:rsidR="008518A1" w:rsidRPr="00BD42F6">
        <w:rPr>
          <w:rFonts w:cs="Arial"/>
          <w:szCs w:val="24"/>
        </w:rPr>
        <w:t xml:space="preserve"> </w:t>
      </w:r>
      <w:r w:rsidR="0097302F" w:rsidRPr="00BD42F6">
        <w:rPr>
          <w:rFonts w:cs="Arial"/>
          <w:szCs w:val="24"/>
        </w:rPr>
        <w:fldChar w:fldCharType="begin"/>
      </w:r>
      <w:r w:rsidR="00BC79B9" w:rsidRPr="00BD42F6">
        <w:rPr>
          <w:rFonts w:cs="Arial"/>
          <w:szCs w:val="24"/>
        </w:rPr>
        <w:instrText xml:space="preserve"> ADDIN ZOTERO_ITEM CSL_CITATION {"citationID":"BSAX54o4","properties":{"formattedCitation":"(Crisianita &amp; Mandasari, 2022)","plainCitation":"(Crisianita &amp; Mandasari, 2022)","noteIndex":0},"citationItems":[{"id":"JYEYXKPn/avSkcFRF","uris":["http://zotero.org/users/local/1Uxvmohd/items/PG77AM2Z"],"itemData":{"id":363,"type":"article-journal","abstract":"Speaking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sidRPr="00BD42F6">
        <w:rPr>
          <w:rFonts w:cs="Arial"/>
          <w:szCs w:val="24"/>
        </w:rPr>
        <w:fldChar w:fldCharType="separate"/>
      </w:r>
      <w:r w:rsidR="00182D0F" w:rsidRPr="00BD42F6">
        <w:rPr>
          <w:rFonts w:cs="Arial"/>
        </w:rPr>
        <w:t>(</w:t>
      </w:r>
      <w:proofErr w:type="spellStart"/>
      <w:r w:rsidR="00182D0F" w:rsidRPr="00BD42F6">
        <w:rPr>
          <w:rFonts w:cs="Arial"/>
        </w:rPr>
        <w:t>Crisianita</w:t>
      </w:r>
      <w:proofErr w:type="spellEnd"/>
      <w:r w:rsidR="00182D0F" w:rsidRPr="00BD42F6">
        <w:rPr>
          <w:rFonts w:cs="Arial"/>
        </w:rPr>
        <w:t xml:space="preserve"> &amp; </w:t>
      </w:r>
      <w:proofErr w:type="spellStart"/>
      <w:r w:rsidR="00182D0F" w:rsidRPr="00BD42F6">
        <w:rPr>
          <w:rFonts w:cs="Arial"/>
        </w:rPr>
        <w:t>Mandasari</w:t>
      </w:r>
      <w:proofErr w:type="spellEnd"/>
      <w:r w:rsidR="00182D0F" w:rsidRPr="00BD42F6">
        <w:rPr>
          <w:rFonts w:cs="Arial"/>
        </w:rPr>
        <w:t>, 2022)</w:t>
      </w:r>
      <w:r w:rsidR="0097302F" w:rsidRPr="00BD42F6">
        <w:rPr>
          <w:rFonts w:cs="Arial"/>
          <w:szCs w:val="24"/>
        </w:rPr>
        <w:fldChar w:fldCharType="end"/>
      </w:r>
      <w:r w:rsidR="008518A1" w:rsidRPr="00BD42F6">
        <w:rPr>
          <w:rFonts w:cs="Arial"/>
          <w:szCs w:val="24"/>
        </w:rPr>
        <w:t xml:space="preserve">, </w:t>
      </w:r>
      <w:proofErr w:type="spellStart"/>
      <w:r w:rsidR="008518A1" w:rsidRPr="00BD42F6">
        <w:rPr>
          <w:rFonts w:cs="Arial"/>
          <w:szCs w:val="24"/>
        </w:rPr>
        <w:t>kar</w:t>
      </w:r>
      <w:proofErr w:type="spellEnd"/>
      <w:r w:rsidR="008518A1" w:rsidRPr="00BD42F6">
        <w:rPr>
          <w:rFonts w:cs="Arial"/>
          <w:szCs w:val="24"/>
        </w:rPr>
        <w:t xml:space="preserve"> </w:t>
      </w:r>
      <w:proofErr w:type="spellStart"/>
      <w:r w:rsidR="008518A1" w:rsidRPr="00BD42F6">
        <w:rPr>
          <w:rFonts w:cs="Arial"/>
          <w:szCs w:val="24"/>
        </w:rPr>
        <w:t>poudarja</w:t>
      </w:r>
      <w:proofErr w:type="spellEnd"/>
      <w:r w:rsidR="008518A1" w:rsidRPr="00BD42F6">
        <w:rPr>
          <w:rFonts w:cs="Arial"/>
          <w:szCs w:val="24"/>
        </w:rPr>
        <w:t xml:space="preserve"> </w:t>
      </w:r>
      <w:proofErr w:type="spellStart"/>
      <w:r w:rsidR="008518A1" w:rsidRPr="00BD42F6">
        <w:rPr>
          <w:rFonts w:cs="Arial"/>
          <w:szCs w:val="24"/>
        </w:rPr>
        <w:t>potrebo</w:t>
      </w:r>
      <w:proofErr w:type="spellEnd"/>
      <w:r w:rsidR="008518A1" w:rsidRPr="00BD42F6">
        <w:rPr>
          <w:rFonts w:cs="Arial"/>
          <w:szCs w:val="24"/>
        </w:rPr>
        <w:t xml:space="preserve"> po </w:t>
      </w:r>
      <w:proofErr w:type="spellStart"/>
      <w:r w:rsidR="008518A1" w:rsidRPr="00BD42F6">
        <w:rPr>
          <w:rFonts w:cs="Arial"/>
          <w:szCs w:val="24"/>
        </w:rPr>
        <w:t>odkrivanju</w:t>
      </w:r>
      <w:proofErr w:type="spellEnd"/>
      <w:r w:rsidR="008518A1" w:rsidRPr="00BD42F6">
        <w:rPr>
          <w:rFonts w:cs="Arial"/>
          <w:szCs w:val="24"/>
        </w:rPr>
        <w:t xml:space="preserve"> </w:t>
      </w:r>
      <w:proofErr w:type="spellStart"/>
      <w:r w:rsidR="008518A1" w:rsidRPr="00BD42F6">
        <w:rPr>
          <w:rFonts w:cs="Arial"/>
          <w:szCs w:val="24"/>
        </w:rPr>
        <w:t>ustreznih</w:t>
      </w:r>
      <w:proofErr w:type="spellEnd"/>
      <w:r w:rsidR="008518A1" w:rsidRPr="00BD42F6">
        <w:rPr>
          <w:rFonts w:cs="Arial"/>
          <w:szCs w:val="24"/>
        </w:rPr>
        <w:t xml:space="preserve"> </w:t>
      </w:r>
      <w:proofErr w:type="spellStart"/>
      <w:r w:rsidR="008518A1" w:rsidRPr="00BD42F6">
        <w:rPr>
          <w:rFonts w:cs="Arial"/>
          <w:szCs w:val="24"/>
        </w:rPr>
        <w:t>modelov</w:t>
      </w:r>
      <w:proofErr w:type="spellEnd"/>
      <w:r w:rsidR="008518A1" w:rsidRPr="00BD42F6">
        <w:rPr>
          <w:rFonts w:cs="Arial"/>
          <w:szCs w:val="24"/>
        </w:rPr>
        <w:t xml:space="preserve"> </w:t>
      </w:r>
      <w:proofErr w:type="spellStart"/>
      <w:r w:rsidR="008518A1" w:rsidRPr="00BD42F6">
        <w:rPr>
          <w:rFonts w:cs="Arial"/>
          <w:szCs w:val="24"/>
        </w:rPr>
        <w:t>poučevanja</w:t>
      </w:r>
      <w:proofErr w:type="spellEnd"/>
      <w:r w:rsidR="008518A1" w:rsidRPr="00BD42F6">
        <w:rPr>
          <w:rFonts w:cs="Arial"/>
          <w:szCs w:val="24"/>
        </w:rPr>
        <w:t xml:space="preserve">, </w:t>
      </w:r>
      <w:proofErr w:type="spellStart"/>
      <w:r w:rsidR="008518A1" w:rsidRPr="00BD42F6">
        <w:rPr>
          <w:rFonts w:cs="Arial"/>
          <w:szCs w:val="24"/>
        </w:rPr>
        <w:t>prilagojenih</w:t>
      </w:r>
      <w:proofErr w:type="spellEnd"/>
      <w:r w:rsidR="008518A1" w:rsidRPr="00BD42F6">
        <w:rPr>
          <w:rFonts w:cs="Arial"/>
          <w:szCs w:val="24"/>
        </w:rPr>
        <w:t xml:space="preserve"> </w:t>
      </w:r>
      <w:proofErr w:type="spellStart"/>
      <w:r w:rsidR="008518A1" w:rsidRPr="00BD42F6">
        <w:rPr>
          <w:rFonts w:cs="Arial"/>
          <w:szCs w:val="24"/>
        </w:rPr>
        <w:t>posameznim</w:t>
      </w:r>
      <w:proofErr w:type="spellEnd"/>
      <w:r w:rsidR="008518A1" w:rsidRPr="00BD42F6">
        <w:rPr>
          <w:rFonts w:cs="Arial"/>
          <w:szCs w:val="24"/>
        </w:rPr>
        <w:t xml:space="preserve"> </w:t>
      </w:r>
      <w:proofErr w:type="spellStart"/>
      <w:r w:rsidR="008518A1" w:rsidRPr="00BD42F6">
        <w:rPr>
          <w:rFonts w:cs="Arial"/>
          <w:szCs w:val="24"/>
        </w:rPr>
        <w:t>učencem</w:t>
      </w:r>
      <w:proofErr w:type="spellEnd"/>
      <w:r w:rsidR="008518A1" w:rsidRPr="00BD42F6">
        <w:rPr>
          <w:rFonts w:cs="Arial"/>
          <w:szCs w:val="24"/>
        </w:rPr>
        <w:t xml:space="preserve"> </w:t>
      </w:r>
      <w:proofErr w:type="spellStart"/>
      <w:r w:rsidR="008518A1" w:rsidRPr="00BD42F6">
        <w:rPr>
          <w:rFonts w:cs="Arial"/>
          <w:szCs w:val="24"/>
        </w:rPr>
        <w:t>ali</w:t>
      </w:r>
      <w:proofErr w:type="spellEnd"/>
      <w:r w:rsidR="008518A1" w:rsidRPr="00BD42F6">
        <w:rPr>
          <w:rFonts w:cs="Arial"/>
          <w:szCs w:val="24"/>
        </w:rPr>
        <w:t xml:space="preserve"> </w:t>
      </w:r>
      <w:proofErr w:type="spellStart"/>
      <w:r w:rsidR="008518A1" w:rsidRPr="00BD42F6">
        <w:rPr>
          <w:rFonts w:cs="Arial"/>
          <w:szCs w:val="24"/>
        </w:rPr>
        <w:t>učilnicam</w:t>
      </w:r>
      <w:proofErr w:type="spellEnd"/>
      <w:r w:rsidR="008518A1" w:rsidRPr="00BD42F6">
        <w:rPr>
          <w:rFonts w:cs="Arial"/>
          <w:szCs w:val="24"/>
        </w:rPr>
        <w:t>.</w:t>
      </w:r>
    </w:p>
    <w:p w14:paraId="2D325E2C" w14:textId="63B7C17C" w:rsidR="00703E0C" w:rsidRPr="00BD42F6" w:rsidRDefault="009E5B9A" w:rsidP="0004653D">
      <w:pPr>
        <w:rPr>
          <w:rFonts w:cs="Arial"/>
          <w:szCs w:val="24"/>
        </w:rPr>
      </w:pPr>
      <w:proofErr w:type="spellStart"/>
      <w:r w:rsidRPr="00BD42F6">
        <w:rPr>
          <w:rFonts w:cs="Arial"/>
          <w:szCs w:val="24"/>
        </w:rPr>
        <w:t>Mnogo</w:t>
      </w:r>
      <w:proofErr w:type="spellEnd"/>
      <w:r w:rsidRPr="00BD42F6">
        <w:rPr>
          <w:rFonts w:cs="Arial"/>
          <w:szCs w:val="24"/>
        </w:rPr>
        <w:t xml:space="preserve"> </w:t>
      </w:r>
      <w:proofErr w:type="spellStart"/>
      <w:r w:rsidRPr="00BD42F6">
        <w:rPr>
          <w:rFonts w:cs="Arial"/>
          <w:szCs w:val="24"/>
        </w:rPr>
        <w:t>sodobnih</w:t>
      </w:r>
      <w:proofErr w:type="spellEnd"/>
      <w:r w:rsidRPr="00BD42F6">
        <w:rPr>
          <w:rFonts w:cs="Arial"/>
          <w:szCs w:val="24"/>
        </w:rPr>
        <w:t xml:space="preserve"> </w:t>
      </w:r>
      <w:proofErr w:type="spellStart"/>
      <w:r w:rsidRPr="00BD42F6">
        <w:rPr>
          <w:rFonts w:cs="Arial"/>
          <w:szCs w:val="24"/>
        </w:rPr>
        <w:t>pedagogov</w:t>
      </w:r>
      <w:proofErr w:type="spellEnd"/>
      <w:r w:rsidRPr="00BD42F6">
        <w:rPr>
          <w:rFonts w:cs="Arial"/>
          <w:szCs w:val="24"/>
        </w:rPr>
        <w:t xml:space="preserve">, </w:t>
      </w:r>
      <w:proofErr w:type="spellStart"/>
      <w:r w:rsidRPr="00BD42F6">
        <w:rPr>
          <w:rFonts w:cs="Arial"/>
          <w:szCs w:val="24"/>
        </w:rPr>
        <w:t>psihologov</w:t>
      </w:r>
      <w:proofErr w:type="spellEnd"/>
      <w:r w:rsidRPr="00BD42F6">
        <w:rPr>
          <w:rFonts w:cs="Arial"/>
          <w:szCs w:val="24"/>
        </w:rPr>
        <w:t xml:space="preserve">, </w:t>
      </w:r>
      <w:proofErr w:type="spellStart"/>
      <w:r w:rsidRPr="00BD42F6">
        <w:rPr>
          <w:rFonts w:cs="Arial"/>
          <w:szCs w:val="24"/>
        </w:rPr>
        <w:t>s</w:t>
      </w:r>
      <w:r w:rsidR="005472F4" w:rsidRPr="00BD42F6">
        <w:rPr>
          <w:rFonts w:cs="Arial"/>
          <w:szCs w:val="24"/>
        </w:rPr>
        <w:t>oc</w:t>
      </w:r>
      <w:r w:rsidRPr="00BD42F6">
        <w:rPr>
          <w:rFonts w:cs="Arial"/>
          <w:szCs w:val="24"/>
        </w:rPr>
        <w:t>i</w:t>
      </w:r>
      <w:r w:rsidR="005472F4" w:rsidRPr="00BD42F6">
        <w:rPr>
          <w:rFonts w:cs="Arial"/>
          <w:szCs w:val="24"/>
        </w:rPr>
        <w:t>o</w:t>
      </w:r>
      <w:r w:rsidRPr="00BD42F6">
        <w:rPr>
          <w:rFonts w:cs="Arial"/>
          <w:szCs w:val="24"/>
        </w:rPr>
        <w:t>logov</w:t>
      </w:r>
      <w:proofErr w:type="spellEnd"/>
      <w:r w:rsidRPr="00BD42F6">
        <w:rPr>
          <w:rFonts w:cs="Arial"/>
          <w:szCs w:val="24"/>
        </w:rPr>
        <w:t xml:space="preserve"> in </w:t>
      </w:r>
      <w:proofErr w:type="spellStart"/>
      <w:r w:rsidRPr="00BD42F6">
        <w:rPr>
          <w:rFonts w:cs="Arial"/>
          <w:szCs w:val="24"/>
        </w:rPr>
        <w:t>teoretikov</w:t>
      </w:r>
      <w:proofErr w:type="spellEnd"/>
      <w:r w:rsidRPr="00BD42F6">
        <w:rPr>
          <w:rFonts w:cs="Arial"/>
          <w:szCs w:val="24"/>
        </w:rPr>
        <w:t xml:space="preserve"> v </w:t>
      </w:r>
      <w:proofErr w:type="spellStart"/>
      <w:r w:rsidRPr="00BD42F6">
        <w:rPr>
          <w:rFonts w:cs="Arial"/>
          <w:szCs w:val="24"/>
        </w:rPr>
        <w:t>edukacijskih</w:t>
      </w:r>
      <w:proofErr w:type="spellEnd"/>
      <w:r w:rsidRPr="00BD42F6">
        <w:rPr>
          <w:rFonts w:cs="Arial"/>
          <w:szCs w:val="24"/>
        </w:rPr>
        <w:t xml:space="preserve"> </w:t>
      </w:r>
      <w:proofErr w:type="spellStart"/>
      <w:r w:rsidRPr="00BD42F6">
        <w:rPr>
          <w:rFonts w:cs="Arial"/>
          <w:szCs w:val="24"/>
        </w:rPr>
        <w:t>vedah</w:t>
      </w:r>
      <w:proofErr w:type="spellEnd"/>
      <w:r w:rsidRPr="00BD42F6">
        <w:rPr>
          <w:rFonts w:cs="Arial"/>
          <w:szCs w:val="24"/>
        </w:rPr>
        <w:t xml:space="preserve"> se </w:t>
      </w:r>
      <w:proofErr w:type="spellStart"/>
      <w:r w:rsidRPr="00BD42F6">
        <w:rPr>
          <w:rFonts w:cs="Arial"/>
          <w:szCs w:val="24"/>
        </w:rPr>
        <w:t>strinja</w:t>
      </w:r>
      <w:proofErr w:type="spellEnd"/>
      <w:r w:rsidRPr="00BD42F6">
        <w:rPr>
          <w:rFonts w:cs="Arial"/>
          <w:szCs w:val="24"/>
        </w:rPr>
        <w:t xml:space="preserve">, da je </w:t>
      </w:r>
      <w:proofErr w:type="spellStart"/>
      <w:r w:rsidRPr="00BD42F6">
        <w:rPr>
          <w:rFonts w:cs="Arial"/>
          <w:szCs w:val="24"/>
        </w:rPr>
        <w:t>individualna</w:t>
      </w:r>
      <w:proofErr w:type="spellEnd"/>
      <w:r w:rsidRPr="00BD42F6">
        <w:rPr>
          <w:rFonts w:cs="Arial"/>
          <w:szCs w:val="24"/>
        </w:rPr>
        <w:t xml:space="preserve"> </w:t>
      </w:r>
      <w:proofErr w:type="spellStart"/>
      <w:r w:rsidRPr="00BD42F6">
        <w:rPr>
          <w:rFonts w:cs="Arial"/>
          <w:szCs w:val="24"/>
        </w:rPr>
        <w:t>oseba</w:t>
      </w:r>
      <w:proofErr w:type="spellEnd"/>
      <w:r w:rsidRPr="00BD42F6">
        <w:rPr>
          <w:rFonts w:cs="Arial"/>
          <w:szCs w:val="24"/>
        </w:rPr>
        <w:t xml:space="preserve"> v </w:t>
      </w:r>
      <w:proofErr w:type="spellStart"/>
      <w:r w:rsidRPr="00BD42F6">
        <w:rPr>
          <w:rFonts w:cs="Arial"/>
          <w:szCs w:val="24"/>
        </w:rPr>
        <w:t>moderni</w:t>
      </w:r>
      <w:proofErr w:type="spellEnd"/>
      <w:r w:rsidRPr="00BD42F6">
        <w:rPr>
          <w:rFonts w:cs="Arial"/>
          <w:szCs w:val="24"/>
        </w:rPr>
        <w:t xml:space="preserve"> </w:t>
      </w:r>
      <w:proofErr w:type="spellStart"/>
      <w:r w:rsidRPr="00BD42F6">
        <w:rPr>
          <w:rFonts w:cs="Arial"/>
          <w:szCs w:val="24"/>
        </w:rPr>
        <w:t>družbi</w:t>
      </w:r>
      <w:proofErr w:type="spellEnd"/>
      <w:r w:rsidRPr="00BD42F6">
        <w:rPr>
          <w:rFonts w:cs="Arial"/>
          <w:szCs w:val="24"/>
        </w:rPr>
        <w:t xml:space="preserve"> </w:t>
      </w:r>
      <w:proofErr w:type="spellStart"/>
      <w:r w:rsidRPr="00BD42F6">
        <w:rPr>
          <w:rFonts w:cs="Arial"/>
          <w:szCs w:val="24"/>
        </w:rPr>
        <w:t>pripadnik</w:t>
      </w:r>
      <w:proofErr w:type="spellEnd"/>
      <w:r w:rsidRPr="00BD42F6">
        <w:rPr>
          <w:rFonts w:cs="Arial"/>
          <w:szCs w:val="24"/>
        </w:rPr>
        <w:t xml:space="preserve"> </w:t>
      </w:r>
      <w:proofErr w:type="spellStart"/>
      <w:r w:rsidRPr="00BD42F6">
        <w:rPr>
          <w:rFonts w:cs="Arial"/>
          <w:szCs w:val="24"/>
        </w:rPr>
        <w:t>mnogo</w:t>
      </w:r>
      <w:proofErr w:type="spellEnd"/>
      <w:r w:rsidRPr="00BD42F6">
        <w:rPr>
          <w:rFonts w:cs="Arial"/>
          <w:szCs w:val="24"/>
        </w:rPr>
        <w:t xml:space="preserve"> </w:t>
      </w:r>
      <w:proofErr w:type="spellStart"/>
      <w:r w:rsidRPr="00BD42F6">
        <w:rPr>
          <w:rFonts w:cs="Arial"/>
          <w:szCs w:val="24"/>
        </w:rPr>
        <w:t>skupin</w:t>
      </w:r>
      <w:proofErr w:type="spellEnd"/>
      <w:r w:rsidRPr="00BD42F6">
        <w:rPr>
          <w:rFonts w:cs="Arial"/>
          <w:szCs w:val="24"/>
        </w:rPr>
        <w:t xml:space="preserve">, </w:t>
      </w:r>
      <w:proofErr w:type="spellStart"/>
      <w:r w:rsidRPr="00BD42F6">
        <w:rPr>
          <w:rFonts w:cs="Arial"/>
          <w:szCs w:val="24"/>
        </w:rPr>
        <w:t>zato</w:t>
      </w:r>
      <w:proofErr w:type="spellEnd"/>
      <w:r w:rsidRPr="00BD42F6">
        <w:rPr>
          <w:rFonts w:cs="Arial"/>
          <w:szCs w:val="24"/>
        </w:rPr>
        <w:t xml:space="preserve"> je </w:t>
      </w:r>
      <w:proofErr w:type="spellStart"/>
      <w:r w:rsidRPr="00BD42F6">
        <w:rPr>
          <w:rFonts w:cs="Arial"/>
          <w:szCs w:val="24"/>
        </w:rPr>
        <w:t>pomembno</w:t>
      </w:r>
      <w:proofErr w:type="spellEnd"/>
      <w:r w:rsidRPr="00BD42F6">
        <w:rPr>
          <w:rFonts w:cs="Arial"/>
          <w:szCs w:val="24"/>
        </w:rPr>
        <w:t xml:space="preserve">, da </w:t>
      </w:r>
      <w:proofErr w:type="spellStart"/>
      <w:r w:rsidRPr="00BD42F6">
        <w:rPr>
          <w:rFonts w:cs="Arial"/>
          <w:szCs w:val="24"/>
        </w:rPr>
        <w:t>učenci</w:t>
      </w:r>
      <w:proofErr w:type="spellEnd"/>
      <w:r w:rsidRPr="00BD42F6">
        <w:rPr>
          <w:rFonts w:cs="Arial"/>
          <w:szCs w:val="24"/>
        </w:rPr>
        <w:t xml:space="preserve"> </w:t>
      </w:r>
      <w:proofErr w:type="spellStart"/>
      <w:r w:rsidRPr="00BD42F6">
        <w:rPr>
          <w:rFonts w:cs="Arial"/>
          <w:szCs w:val="24"/>
        </w:rPr>
        <w:t>že</w:t>
      </w:r>
      <w:proofErr w:type="spellEnd"/>
      <w:r w:rsidRPr="00BD42F6">
        <w:rPr>
          <w:rFonts w:cs="Arial"/>
          <w:szCs w:val="24"/>
        </w:rPr>
        <w:t xml:space="preserve"> </w:t>
      </w:r>
      <w:r w:rsidR="0041718F" w:rsidRPr="00BD42F6">
        <w:rPr>
          <w:rFonts w:cs="Arial"/>
          <w:szCs w:val="24"/>
        </w:rPr>
        <w:t>med</w:t>
      </w:r>
      <w:r w:rsidRPr="00BD42F6">
        <w:rPr>
          <w:rFonts w:cs="Arial"/>
          <w:szCs w:val="24"/>
        </w:rPr>
        <w:t xml:space="preserve"> </w:t>
      </w:r>
      <w:proofErr w:type="spellStart"/>
      <w:r w:rsidRPr="00BD42F6">
        <w:rPr>
          <w:rFonts w:cs="Arial"/>
          <w:szCs w:val="24"/>
        </w:rPr>
        <w:t>vzgojno-izobraževaln</w:t>
      </w:r>
      <w:r w:rsidR="0041718F" w:rsidRPr="00BD42F6">
        <w:rPr>
          <w:rFonts w:cs="Arial"/>
          <w:szCs w:val="24"/>
        </w:rPr>
        <w:t>im</w:t>
      </w:r>
      <w:proofErr w:type="spellEnd"/>
      <w:r w:rsidRPr="00BD42F6">
        <w:rPr>
          <w:rFonts w:cs="Arial"/>
          <w:szCs w:val="24"/>
        </w:rPr>
        <w:t xml:space="preserve"> </w:t>
      </w:r>
      <w:proofErr w:type="spellStart"/>
      <w:r w:rsidRPr="00BD42F6">
        <w:rPr>
          <w:rFonts w:cs="Arial"/>
          <w:szCs w:val="24"/>
        </w:rPr>
        <w:t>proces</w:t>
      </w:r>
      <w:r w:rsidR="0041718F" w:rsidRPr="00BD42F6">
        <w:rPr>
          <w:rFonts w:cs="Arial"/>
          <w:szCs w:val="24"/>
        </w:rPr>
        <w:t>om</w:t>
      </w:r>
      <w:proofErr w:type="spellEnd"/>
      <w:r w:rsidRPr="00BD42F6">
        <w:rPr>
          <w:rFonts w:cs="Arial"/>
          <w:szCs w:val="24"/>
        </w:rPr>
        <w:t xml:space="preserve"> </w:t>
      </w:r>
      <w:proofErr w:type="spellStart"/>
      <w:r w:rsidRPr="00BD42F6">
        <w:rPr>
          <w:rFonts w:cs="Arial"/>
          <w:szCs w:val="24"/>
        </w:rPr>
        <w:t>razvijejo</w:t>
      </w:r>
      <w:proofErr w:type="spellEnd"/>
      <w:r w:rsidRPr="00BD42F6">
        <w:rPr>
          <w:rFonts w:cs="Arial"/>
          <w:szCs w:val="24"/>
        </w:rPr>
        <w:t xml:space="preserve"> </w:t>
      </w:r>
      <w:proofErr w:type="spellStart"/>
      <w:r w:rsidRPr="00BD42F6">
        <w:rPr>
          <w:rFonts w:cs="Arial"/>
          <w:szCs w:val="24"/>
        </w:rPr>
        <w:t>pomembne</w:t>
      </w:r>
      <w:proofErr w:type="spellEnd"/>
      <w:r w:rsidRPr="00BD42F6">
        <w:rPr>
          <w:rFonts w:cs="Arial"/>
          <w:szCs w:val="24"/>
        </w:rPr>
        <w:t xml:space="preserve"> </w:t>
      </w:r>
      <w:proofErr w:type="spellStart"/>
      <w:r w:rsidRPr="00BD42F6">
        <w:rPr>
          <w:rFonts w:cs="Arial"/>
          <w:szCs w:val="24"/>
        </w:rPr>
        <w:t>veščine</w:t>
      </w:r>
      <w:proofErr w:type="spellEnd"/>
      <w:r w:rsidRPr="00BD42F6">
        <w:rPr>
          <w:rFonts w:cs="Arial"/>
          <w:szCs w:val="24"/>
        </w:rPr>
        <w:t xml:space="preserve"> </w:t>
      </w:r>
      <w:proofErr w:type="spellStart"/>
      <w:r w:rsidRPr="00BD42F6">
        <w:rPr>
          <w:rFonts w:cs="Arial"/>
          <w:szCs w:val="24"/>
        </w:rPr>
        <w:t>socializiranja</w:t>
      </w:r>
      <w:proofErr w:type="spellEnd"/>
      <w:r w:rsidR="002D4A89" w:rsidRPr="00BD42F6">
        <w:rPr>
          <w:rFonts w:cs="Arial"/>
          <w:szCs w:val="24"/>
        </w:rPr>
        <w:t xml:space="preserve"> </w:t>
      </w:r>
      <w:r w:rsidRPr="00BD42F6">
        <w:rPr>
          <w:rFonts w:cs="Arial"/>
          <w:szCs w:val="24"/>
        </w:rPr>
        <w:fldChar w:fldCharType="begin"/>
      </w:r>
      <w:r w:rsidR="00BC79B9" w:rsidRPr="00BD42F6">
        <w:rPr>
          <w:rFonts w:cs="Arial"/>
          <w:szCs w:val="24"/>
        </w:rPr>
        <w:instrText xml:space="preserve"> ADDIN ZOTERO_ITEM CSL_CITATION {"citationID":"54Y5RiKu","properties":{"formattedCitation":"(Elliott idr., 2001; Johns idr., 2017; Selimovi\\uc0\\u263{} idr., 2018)","plainCitation":"(Elliott idr., 2001; Johns idr., 2017; Selimović idr., 2018)","noteIndex":0},"citationItems":[{"id":"JYEYXKPn/iMATkWMb","uris":["http://zotero.org/users/local/1Uxvmohd/items/X5MMXFP6"],"itemData":{"id":250,"type":"article-journal","container-title":"Exceptionality","DOI":"10.1080/09362835.2001.9666989","ISSN":"0936-2835,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K."}],"issued":{"date-parts":[["2001",6]]}}},{"id":"JYEYXKPn/rB76b8u6","uris":["http://zotero.org/users/local/1Uxvmohd/items/MVVGZPQ5"],"itemData":{"id":251,"type":"article-journal","container-title":"Focus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JYEYXKPn/0mUVx7eM","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Pr="00BD42F6">
        <w:rPr>
          <w:rFonts w:cs="Arial"/>
          <w:szCs w:val="24"/>
        </w:rPr>
        <w:fldChar w:fldCharType="separate"/>
      </w:r>
      <w:r w:rsidR="00182D0F" w:rsidRPr="00BD42F6">
        <w:rPr>
          <w:rFonts w:cs="Arial"/>
          <w:kern w:val="0"/>
        </w:rPr>
        <w:t xml:space="preserve">(Elliott </w:t>
      </w:r>
      <w:proofErr w:type="spellStart"/>
      <w:r w:rsidR="00182D0F" w:rsidRPr="00BD42F6">
        <w:rPr>
          <w:rFonts w:cs="Arial"/>
          <w:kern w:val="0"/>
        </w:rPr>
        <w:t>idr</w:t>
      </w:r>
      <w:proofErr w:type="spellEnd"/>
      <w:r w:rsidR="00182D0F" w:rsidRPr="00BD42F6">
        <w:rPr>
          <w:rFonts w:cs="Arial"/>
          <w:kern w:val="0"/>
        </w:rPr>
        <w:t xml:space="preserve">., 2001; Johns </w:t>
      </w:r>
      <w:proofErr w:type="spellStart"/>
      <w:r w:rsidR="00182D0F" w:rsidRPr="00BD42F6">
        <w:rPr>
          <w:rFonts w:cs="Arial"/>
          <w:kern w:val="0"/>
        </w:rPr>
        <w:t>idr</w:t>
      </w:r>
      <w:proofErr w:type="spellEnd"/>
      <w:r w:rsidR="00182D0F" w:rsidRPr="00BD42F6">
        <w:rPr>
          <w:rFonts w:cs="Arial"/>
          <w:kern w:val="0"/>
        </w:rPr>
        <w:t xml:space="preserve">., 2017; Selimović </w:t>
      </w:r>
      <w:proofErr w:type="spellStart"/>
      <w:r w:rsidR="00182D0F" w:rsidRPr="00BD42F6">
        <w:rPr>
          <w:rFonts w:cs="Arial"/>
          <w:kern w:val="0"/>
        </w:rPr>
        <w:t>idr</w:t>
      </w:r>
      <w:proofErr w:type="spellEnd"/>
      <w:r w:rsidR="00182D0F" w:rsidRPr="00BD42F6">
        <w:rPr>
          <w:rFonts w:cs="Arial"/>
          <w:kern w:val="0"/>
        </w:rPr>
        <w:t>., 2018)</w:t>
      </w:r>
      <w:r w:rsidRPr="00BD42F6">
        <w:rPr>
          <w:rFonts w:cs="Arial"/>
          <w:szCs w:val="24"/>
        </w:rPr>
        <w:fldChar w:fldCharType="end"/>
      </w:r>
      <w:r w:rsidRPr="00BD42F6">
        <w:rPr>
          <w:rFonts w:cs="Arial"/>
          <w:szCs w:val="24"/>
        </w:rPr>
        <w:t xml:space="preserve">. </w:t>
      </w:r>
      <w:proofErr w:type="spellStart"/>
      <w:r w:rsidRPr="00BD42F6">
        <w:rPr>
          <w:rFonts w:cs="Arial"/>
          <w:szCs w:val="24"/>
        </w:rPr>
        <w:t>Implementacija</w:t>
      </w:r>
      <w:proofErr w:type="spellEnd"/>
      <w:r w:rsidRPr="00BD42F6">
        <w:rPr>
          <w:rFonts w:cs="Arial"/>
          <w:szCs w:val="24"/>
        </w:rPr>
        <w:t xml:space="preserve"> dela v </w:t>
      </w:r>
      <w:proofErr w:type="spellStart"/>
      <w:r w:rsidRPr="00BD42F6">
        <w:rPr>
          <w:rFonts w:cs="Arial"/>
          <w:szCs w:val="24"/>
        </w:rPr>
        <w:t>skupini</w:t>
      </w:r>
      <w:proofErr w:type="spellEnd"/>
      <w:r w:rsidRPr="00BD42F6">
        <w:rPr>
          <w:rFonts w:cs="Arial"/>
          <w:szCs w:val="24"/>
        </w:rPr>
        <w:t xml:space="preserve"> </w:t>
      </w:r>
      <w:proofErr w:type="spellStart"/>
      <w:r w:rsidRPr="00BD42F6">
        <w:rPr>
          <w:rFonts w:cs="Arial"/>
          <w:szCs w:val="24"/>
        </w:rPr>
        <w:t>doseže</w:t>
      </w:r>
      <w:proofErr w:type="spellEnd"/>
      <w:r w:rsidRPr="00BD42F6">
        <w:rPr>
          <w:rFonts w:cs="Arial"/>
          <w:szCs w:val="24"/>
        </w:rPr>
        <w:t xml:space="preserve"> pet </w:t>
      </w:r>
      <w:proofErr w:type="spellStart"/>
      <w:r w:rsidRPr="00BD42F6">
        <w:rPr>
          <w:rFonts w:cs="Arial"/>
          <w:szCs w:val="24"/>
        </w:rPr>
        <w:t>pomembnih</w:t>
      </w:r>
      <w:proofErr w:type="spellEnd"/>
      <w:r w:rsidRPr="00BD42F6">
        <w:rPr>
          <w:rFonts w:cs="Arial"/>
          <w:szCs w:val="24"/>
        </w:rPr>
        <w:t xml:space="preserve"> </w:t>
      </w:r>
      <w:proofErr w:type="spellStart"/>
      <w:r w:rsidRPr="00BD42F6">
        <w:rPr>
          <w:rFonts w:cs="Arial"/>
          <w:szCs w:val="24"/>
        </w:rPr>
        <w:t>ciljev</w:t>
      </w:r>
      <w:proofErr w:type="spellEnd"/>
      <w:r w:rsidRPr="00BD42F6">
        <w:rPr>
          <w:rFonts w:cs="Arial"/>
          <w:szCs w:val="24"/>
        </w:rPr>
        <w:t xml:space="preserve"> </w:t>
      </w:r>
      <w:r w:rsidRPr="00BD42F6">
        <w:rPr>
          <w:rFonts w:cs="Arial"/>
          <w:szCs w:val="24"/>
        </w:rPr>
        <w:fldChar w:fldCharType="begin"/>
      </w:r>
      <w:r w:rsidR="00BC79B9" w:rsidRPr="00BD42F6">
        <w:rPr>
          <w:rFonts w:cs="Arial"/>
          <w:szCs w:val="24"/>
        </w:rPr>
        <w:instrText xml:space="preserve"> ADDIN ZOTERO_ITEM CSL_CITATION {"citationID":"KpuuoAeF","properties":{"formattedCitation":"(Peklaj, 2001)","plainCitation":"(Peklaj, 2001)","noteIndex":0},"citationItems":[{"id":"JYEYXKPn/i6jm01BJ","uris":["http://zotero.org/users/local/1Uxvmohd/items/3ZRIB8P4"],"itemData":{"id":40,"type":"book","edition":"1.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Pr="00BD42F6">
        <w:rPr>
          <w:rFonts w:cs="Arial"/>
          <w:szCs w:val="24"/>
        </w:rPr>
        <w:fldChar w:fldCharType="separate"/>
      </w:r>
      <w:r w:rsidR="00182D0F" w:rsidRPr="00BD42F6">
        <w:rPr>
          <w:rFonts w:cs="Arial"/>
        </w:rPr>
        <w:t>(</w:t>
      </w:r>
      <w:proofErr w:type="spellStart"/>
      <w:r w:rsidR="00182D0F" w:rsidRPr="00BD42F6">
        <w:rPr>
          <w:rFonts w:cs="Arial"/>
        </w:rPr>
        <w:t>Peklaj</w:t>
      </w:r>
      <w:proofErr w:type="spellEnd"/>
      <w:r w:rsidR="00182D0F" w:rsidRPr="00BD42F6">
        <w:rPr>
          <w:rFonts w:cs="Arial"/>
        </w:rPr>
        <w:t>, 2001)</w:t>
      </w:r>
      <w:r w:rsidRPr="00BD42F6">
        <w:rPr>
          <w:rFonts w:cs="Arial"/>
          <w:szCs w:val="24"/>
        </w:rPr>
        <w:fldChar w:fldCharType="end"/>
      </w:r>
      <w:r w:rsidRPr="00BD42F6">
        <w:rPr>
          <w:rFonts w:cs="Arial"/>
          <w:szCs w:val="24"/>
        </w:rPr>
        <w:t xml:space="preserve">: (1) </w:t>
      </w:r>
      <w:proofErr w:type="spellStart"/>
      <w:r w:rsidRPr="00BD42F6">
        <w:rPr>
          <w:rFonts w:cs="Arial"/>
          <w:szCs w:val="24"/>
        </w:rPr>
        <w:t>učenci</w:t>
      </w:r>
      <w:proofErr w:type="spellEnd"/>
      <w:r w:rsidRPr="00BD42F6">
        <w:rPr>
          <w:rFonts w:cs="Arial"/>
          <w:szCs w:val="24"/>
        </w:rPr>
        <w:t xml:space="preserve"> se </w:t>
      </w:r>
      <w:proofErr w:type="spellStart"/>
      <w:r w:rsidRPr="00BD42F6">
        <w:rPr>
          <w:rFonts w:cs="Arial"/>
          <w:szCs w:val="24"/>
        </w:rPr>
        <w:t>učijo</w:t>
      </w:r>
      <w:proofErr w:type="spellEnd"/>
      <w:r w:rsidRPr="00BD42F6">
        <w:rPr>
          <w:rFonts w:cs="Arial"/>
          <w:szCs w:val="24"/>
        </w:rPr>
        <w:t xml:space="preserve"> drug o </w:t>
      </w:r>
      <w:proofErr w:type="spellStart"/>
      <w:r w:rsidRPr="00BD42F6">
        <w:rPr>
          <w:rFonts w:cs="Arial"/>
          <w:szCs w:val="24"/>
        </w:rPr>
        <w:t>drugem</w:t>
      </w:r>
      <w:proofErr w:type="spellEnd"/>
      <w:r w:rsidRPr="00BD42F6">
        <w:rPr>
          <w:rFonts w:cs="Arial"/>
          <w:szCs w:val="24"/>
        </w:rPr>
        <w:t xml:space="preserve">, (2) </w:t>
      </w:r>
      <w:proofErr w:type="spellStart"/>
      <w:r w:rsidRPr="00BD42F6">
        <w:rPr>
          <w:rFonts w:cs="Arial"/>
          <w:szCs w:val="24"/>
        </w:rPr>
        <w:t>razvijejo</w:t>
      </w:r>
      <w:proofErr w:type="spellEnd"/>
      <w:r w:rsidRPr="00BD42F6">
        <w:rPr>
          <w:rFonts w:cs="Arial"/>
          <w:szCs w:val="24"/>
        </w:rPr>
        <w:t xml:space="preserve"> </w:t>
      </w:r>
      <w:proofErr w:type="spellStart"/>
      <w:r w:rsidRPr="00BD42F6">
        <w:rPr>
          <w:rFonts w:cs="Arial"/>
          <w:szCs w:val="24"/>
        </w:rPr>
        <w:t>skupinsko</w:t>
      </w:r>
      <w:proofErr w:type="spellEnd"/>
      <w:r w:rsidRPr="00BD42F6">
        <w:rPr>
          <w:rFonts w:cs="Arial"/>
          <w:szCs w:val="24"/>
        </w:rPr>
        <w:t xml:space="preserve"> </w:t>
      </w:r>
      <w:proofErr w:type="spellStart"/>
      <w:r w:rsidRPr="00BD42F6">
        <w:rPr>
          <w:rFonts w:cs="Arial"/>
          <w:szCs w:val="24"/>
        </w:rPr>
        <w:t>identiteto</w:t>
      </w:r>
      <w:proofErr w:type="spellEnd"/>
      <w:r w:rsidRPr="00BD42F6">
        <w:rPr>
          <w:rFonts w:cs="Arial"/>
          <w:szCs w:val="24"/>
        </w:rPr>
        <w:t xml:space="preserve">, (3) </w:t>
      </w:r>
      <w:proofErr w:type="spellStart"/>
      <w:r w:rsidRPr="00BD42F6">
        <w:rPr>
          <w:rFonts w:cs="Arial"/>
          <w:szCs w:val="24"/>
        </w:rPr>
        <w:t>podpirajo</w:t>
      </w:r>
      <w:proofErr w:type="spellEnd"/>
      <w:r w:rsidRPr="00BD42F6">
        <w:rPr>
          <w:rFonts w:cs="Arial"/>
          <w:szCs w:val="24"/>
        </w:rPr>
        <w:t xml:space="preserve"> drug </w:t>
      </w:r>
      <w:proofErr w:type="spellStart"/>
      <w:r w:rsidRPr="00BD42F6">
        <w:rPr>
          <w:rFonts w:cs="Arial"/>
          <w:szCs w:val="24"/>
        </w:rPr>
        <w:t>drugega</w:t>
      </w:r>
      <w:proofErr w:type="spellEnd"/>
      <w:r w:rsidRPr="00BD42F6">
        <w:rPr>
          <w:rFonts w:cs="Arial"/>
          <w:szCs w:val="24"/>
        </w:rPr>
        <w:t xml:space="preserve">, (4) </w:t>
      </w:r>
      <w:proofErr w:type="spellStart"/>
      <w:r w:rsidRPr="00BD42F6">
        <w:rPr>
          <w:rFonts w:cs="Arial"/>
          <w:szCs w:val="24"/>
        </w:rPr>
        <w:t>učijo</w:t>
      </w:r>
      <w:proofErr w:type="spellEnd"/>
      <w:r w:rsidRPr="00BD42F6">
        <w:rPr>
          <w:rFonts w:cs="Arial"/>
          <w:szCs w:val="24"/>
        </w:rPr>
        <w:t xml:space="preserve"> se </w:t>
      </w:r>
      <w:proofErr w:type="spellStart"/>
      <w:r w:rsidRPr="00BD42F6">
        <w:rPr>
          <w:rFonts w:cs="Arial"/>
          <w:szCs w:val="24"/>
        </w:rPr>
        <w:t>ra</w:t>
      </w:r>
      <w:r w:rsidR="009D0259" w:rsidRPr="00BD42F6">
        <w:rPr>
          <w:rFonts w:cs="Arial"/>
          <w:szCs w:val="24"/>
        </w:rPr>
        <w:t>zlik</w:t>
      </w:r>
      <w:proofErr w:type="spellEnd"/>
      <w:r w:rsidR="009D0259" w:rsidRPr="00BD42F6">
        <w:rPr>
          <w:rFonts w:cs="Arial"/>
          <w:szCs w:val="24"/>
        </w:rPr>
        <w:t xml:space="preserve"> drug o </w:t>
      </w:r>
      <w:proofErr w:type="spellStart"/>
      <w:r w:rsidR="009D0259" w:rsidRPr="00BD42F6">
        <w:rPr>
          <w:rFonts w:cs="Arial"/>
          <w:szCs w:val="24"/>
        </w:rPr>
        <w:t>drugem</w:t>
      </w:r>
      <w:proofErr w:type="spellEnd"/>
      <w:r w:rsidR="009D0259" w:rsidRPr="00BD42F6">
        <w:rPr>
          <w:rFonts w:cs="Arial"/>
          <w:szCs w:val="24"/>
        </w:rPr>
        <w:t xml:space="preserve"> in (5) </w:t>
      </w:r>
      <w:proofErr w:type="spellStart"/>
      <w:r w:rsidR="009D0259" w:rsidRPr="00BD42F6">
        <w:rPr>
          <w:rFonts w:cs="Arial"/>
          <w:szCs w:val="24"/>
        </w:rPr>
        <w:t>razvijejo</w:t>
      </w:r>
      <w:proofErr w:type="spellEnd"/>
      <w:r w:rsidR="009D0259" w:rsidRPr="00BD42F6">
        <w:rPr>
          <w:rFonts w:cs="Arial"/>
          <w:szCs w:val="24"/>
        </w:rPr>
        <w:t xml:space="preserve"> </w:t>
      </w:r>
      <w:proofErr w:type="spellStart"/>
      <w:r w:rsidR="009D0259" w:rsidRPr="00BD42F6">
        <w:rPr>
          <w:rFonts w:cs="Arial"/>
          <w:szCs w:val="24"/>
        </w:rPr>
        <w:t>karakteristike</w:t>
      </w:r>
      <w:proofErr w:type="spellEnd"/>
      <w:r w:rsidR="009D0259" w:rsidRPr="00BD42F6">
        <w:rPr>
          <w:rFonts w:cs="Arial"/>
          <w:szCs w:val="24"/>
        </w:rPr>
        <w:t xml:space="preserve"> </w:t>
      </w:r>
      <w:proofErr w:type="spellStart"/>
      <w:r w:rsidR="009D0259" w:rsidRPr="00BD42F6">
        <w:rPr>
          <w:rFonts w:cs="Arial"/>
          <w:szCs w:val="24"/>
        </w:rPr>
        <w:t>timskega</w:t>
      </w:r>
      <w:proofErr w:type="spellEnd"/>
      <w:r w:rsidR="009D0259" w:rsidRPr="00BD42F6">
        <w:rPr>
          <w:rFonts w:cs="Arial"/>
          <w:szCs w:val="24"/>
        </w:rPr>
        <w:t xml:space="preserve"> dela. T</w:t>
      </w:r>
      <w:r w:rsidR="00884009" w:rsidRPr="00BD42F6">
        <w:rPr>
          <w:rFonts w:cs="Arial"/>
          <w:szCs w:val="24"/>
        </w:rPr>
        <w:t>i</w:t>
      </w:r>
      <w:r w:rsidR="009D0259" w:rsidRPr="00BD42F6">
        <w:rPr>
          <w:rFonts w:cs="Arial"/>
          <w:szCs w:val="24"/>
        </w:rPr>
        <w:t xml:space="preserve"> </w:t>
      </w:r>
      <w:proofErr w:type="spellStart"/>
      <w:r w:rsidR="009D0259" w:rsidRPr="00BD42F6">
        <w:rPr>
          <w:rFonts w:cs="Arial"/>
          <w:szCs w:val="24"/>
        </w:rPr>
        <w:t>pristopi</w:t>
      </w:r>
      <w:proofErr w:type="spellEnd"/>
      <w:r w:rsidR="009D0259" w:rsidRPr="00BD42F6">
        <w:rPr>
          <w:rFonts w:cs="Arial"/>
          <w:szCs w:val="24"/>
        </w:rPr>
        <w:t xml:space="preserve"> h </w:t>
      </w:r>
      <w:proofErr w:type="spellStart"/>
      <w:r w:rsidR="009D0259" w:rsidRPr="00BD42F6">
        <w:rPr>
          <w:rFonts w:cs="Arial"/>
          <w:szCs w:val="24"/>
        </w:rPr>
        <w:t>karakterizaciji</w:t>
      </w:r>
      <w:proofErr w:type="spellEnd"/>
      <w:r w:rsidR="009D0259" w:rsidRPr="00BD42F6">
        <w:rPr>
          <w:rFonts w:cs="Arial"/>
          <w:szCs w:val="24"/>
        </w:rPr>
        <w:t xml:space="preserve"> </w:t>
      </w:r>
      <w:proofErr w:type="spellStart"/>
      <w:r w:rsidR="009D0259" w:rsidRPr="00BD42F6">
        <w:rPr>
          <w:rFonts w:cs="Arial"/>
          <w:szCs w:val="24"/>
        </w:rPr>
        <w:t>ciljev</w:t>
      </w:r>
      <w:proofErr w:type="spellEnd"/>
      <w:r w:rsidR="009D0259" w:rsidRPr="00BD42F6">
        <w:rPr>
          <w:rFonts w:cs="Arial"/>
          <w:szCs w:val="24"/>
        </w:rPr>
        <w:t xml:space="preserve"> se </w:t>
      </w:r>
      <w:proofErr w:type="spellStart"/>
      <w:r w:rsidR="009D0259" w:rsidRPr="00BD42F6">
        <w:rPr>
          <w:rFonts w:cs="Arial"/>
          <w:szCs w:val="24"/>
        </w:rPr>
        <w:t>skladajo</w:t>
      </w:r>
      <w:proofErr w:type="spellEnd"/>
      <w:r w:rsidR="009D0259" w:rsidRPr="00BD42F6">
        <w:rPr>
          <w:rFonts w:cs="Arial"/>
          <w:szCs w:val="24"/>
        </w:rPr>
        <w:t xml:space="preserve"> s </w:t>
      </w:r>
      <w:proofErr w:type="spellStart"/>
      <w:r w:rsidR="009D0259" w:rsidRPr="00BD42F6">
        <w:rPr>
          <w:rFonts w:cs="Arial"/>
          <w:szCs w:val="24"/>
        </w:rPr>
        <w:t>tako</w:t>
      </w:r>
      <w:proofErr w:type="spellEnd"/>
      <w:r w:rsidR="009D0259" w:rsidRPr="00BD42F6">
        <w:rPr>
          <w:rFonts w:cs="Arial"/>
          <w:szCs w:val="24"/>
        </w:rPr>
        <w:t xml:space="preserve"> </w:t>
      </w:r>
      <w:proofErr w:type="spellStart"/>
      <w:r w:rsidR="009D0259" w:rsidRPr="00BD42F6">
        <w:rPr>
          <w:rFonts w:cs="Arial"/>
          <w:szCs w:val="24"/>
        </w:rPr>
        <w:t>imenovanimi</w:t>
      </w:r>
      <w:proofErr w:type="spellEnd"/>
      <w:r w:rsidR="009D0259" w:rsidRPr="00BD42F6">
        <w:rPr>
          <w:rFonts w:cs="Arial"/>
          <w:szCs w:val="24"/>
        </w:rPr>
        <w:t xml:space="preserve"> </w:t>
      </w:r>
      <w:proofErr w:type="spellStart"/>
      <w:r w:rsidR="009D0259" w:rsidRPr="00BD42F6">
        <w:rPr>
          <w:rFonts w:cs="Arial"/>
          <w:szCs w:val="24"/>
        </w:rPr>
        <w:t>fundamentalnimi</w:t>
      </w:r>
      <w:proofErr w:type="spellEnd"/>
      <w:r w:rsidR="009D0259" w:rsidRPr="00BD42F6">
        <w:rPr>
          <w:rFonts w:cs="Arial"/>
          <w:szCs w:val="24"/>
        </w:rPr>
        <w:t xml:space="preserve"> </w:t>
      </w:r>
      <w:proofErr w:type="spellStart"/>
      <w:r w:rsidR="00B72418" w:rsidRPr="00BD42F6">
        <w:rPr>
          <w:rFonts w:cs="Arial"/>
          <w:szCs w:val="24"/>
        </w:rPr>
        <w:t>elementi</w:t>
      </w:r>
      <w:proofErr w:type="spellEnd"/>
      <w:r w:rsidR="00B72418" w:rsidRPr="00BD42F6">
        <w:rPr>
          <w:rFonts w:cs="Arial"/>
          <w:szCs w:val="24"/>
        </w:rPr>
        <w:t xml:space="preserve"> </w:t>
      </w:r>
      <w:proofErr w:type="spellStart"/>
      <w:r w:rsidR="00B72418" w:rsidRPr="00BD42F6">
        <w:rPr>
          <w:rFonts w:cs="Arial"/>
          <w:szCs w:val="24"/>
        </w:rPr>
        <w:t>učenja</w:t>
      </w:r>
      <w:proofErr w:type="spellEnd"/>
      <w:r w:rsidR="00B72418" w:rsidRPr="00BD42F6">
        <w:rPr>
          <w:rFonts w:cs="Arial"/>
          <w:szCs w:val="24"/>
        </w:rPr>
        <w:t xml:space="preserve"> v </w:t>
      </w:r>
      <w:proofErr w:type="spellStart"/>
      <w:r w:rsidR="00B72418" w:rsidRPr="00BD42F6">
        <w:rPr>
          <w:rFonts w:cs="Arial"/>
          <w:szCs w:val="24"/>
        </w:rPr>
        <w:t>skupini</w:t>
      </w:r>
      <w:proofErr w:type="spellEnd"/>
      <w:r w:rsidR="00B72418" w:rsidRPr="00BD42F6">
        <w:rPr>
          <w:rFonts w:cs="Arial"/>
          <w:szCs w:val="24"/>
        </w:rPr>
        <w:t xml:space="preserve"> </w:t>
      </w:r>
      <w:r w:rsidR="00B72418" w:rsidRPr="00BD42F6">
        <w:rPr>
          <w:rFonts w:cs="Arial"/>
          <w:szCs w:val="24"/>
        </w:rPr>
        <w:fldChar w:fldCharType="begin"/>
      </w:r>
      <w:r w:rsidR="00BC79B9" w:rsidRPr="00BD42F6">
        <w:rPr>
          <w:rFonts w:cs="Arial"/>
          <w:szCs w:val="24"/>
        </w:rPr>
        <w:instrText xml:space="preserve"> ADDIN ZOTERO_ITEM CSL_CITATION {"citationID":"goCmwRHb","properties":{"formattedCitation":"(Johnson idr., 1991)","plainCitation":"(Johnson idr., 1991)","noteIndex":0},"citationItems":[{"id":"JYEYXKPn/ozT6Pp4H","uris":["http://zotero.org/users/local/1Uxvmohd/items/4XNC56GT"],"itemData":{"id":54,"type":"book","call-number":"LB1032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sidRPr="00BD42F6">
        <w:rPr>
          <w:rFonts w:cs="Arial"/>
          <w:szCs w:val="24"/>
        </w:rPr>
        <w:fldChar w:fldCharType="separate"/>
      </w:r>
      <w:r w:rsidR="00182D0F" w:rsidRPr="00BD42F6">
        <w:rPr>
          <w:rFonts w:cs="Arial"/>
        </w:rPr>
        <w:t xml:space="preserve">(Johnson </w:t>
      </w:r>
      <w:proofErr w:type="spellStart"/>
      <w:r w:rsidR="00182D0F" w:rsidRPr="00BD42F6">
        <w:rPr>
          <w:rFonts w:cs="Arial"/>
        </w:rPr>
        <w:t>idr</w:t>
      </w:r>
      <w:proofErr w:type="spellEnd"/>
      <w:r w:rsidR="00182D0F" w:rsidRPr="00BD42F6">
        <w:rPr>
          <w:rFonts w:cs="Arial"/>
        </w:rPr>
        <w:t>., 1991)</w:t>
      </w:r>
      <w:r w:rsidR="00B72418" w:rsidRPr="00BD42F6">
        <w:rPr>
          <w:rFonts w:cs="Arial"/>
          <w:szCs w:val="24"/>
        </w:rPr>
        <w:fldChar w:fldCharType="end"/>
      </w:r>
      <w:r w:rsidR="00B72418" w:rsidRPr="00BD42F6">
        <w:rPr>
          <w:rFonts w:cs="Arial"/>
          <w:szCs w:val="24"/>
        </w:rPr>
        <w:t xml:space="preserve">: (1) </w:t>
      </w:r>
      <w:proofErr w:type="spellStart"/>
      <w:r w:rsidR="00B72418" w:rsidRPr="00BD42F6">
        <w:rPr>
          <w:rFonts w:cs="Arial"/>
          <w:szCs w:val="24"/>
        </w:rPr>
        <w:t>pozitivna</w:t>
      </w:r>
      <w:proofErr w:type="spellEnd"/>
      <w:r w:rsidR="00B72418" w:rsidRPr="00BD42F6">
        <w:rPr>
          <w:rFonts w:cs="Arial"/>
          <w:szCs w:val="24"/>
        </w:rPr>
        <w:t xml:space="preserve"> </w:t>
      </w:r>
      <w:proofErr w:type="spellStart"/>
      <w:r w:rsidR="00B72418" w:rsidRPr="00BD42F6">
        <w:rPr>
          <w:rFonts w:cs="Arial"/>
          <w:szCs w:val="24"/>
        </w:rPr>
        <w:t>soodvisnost</w:t>
      </w:r>
      <w:proofErr w:type="spellEnd"/>
      <w:r w:rsidR="00B72418" w:rsidRPr="00BD42F6">
        <w:rPr>
          <w:rFonts w:cs="Arial"/>
          <w:szCs w:val="24"/>
        </w:rPr>
        <w:t xml:space="preserve">, (2) </w:t>
      </w:r>
      <w:proofErr w:type="spellStart"/>
      <w:r w:rsidR="00B72418" w:rsidRPr="00BD42F6">
        <w:rPr>
          <w:rFonts w:cs="Arial"/>
          <w:szCs w:val="24"/>
        </w:rPr>
        <w:t>spodbujanje</w:t>
      </w:r>
      <w:proofErr w:type="spellEnd"/>
      <w:r w:rsidR="00B72418" w:rsidRPr="00BD42F6">
        <w:rPr>
          <w:rFonts w:cs="Arial"/>
          <w:szCs w:val="24"/>
        </w:rPr>
        <w:t xml:space="preserve"> </w:t>
      </w:r>
      <w:proofErr w:type="spellStart"/>
      <w:r w:rsidR="00B72418" w:rsidRPr="00BD42F6">
        <w:rPr>
          <w:rFonts w:cs="Arial"/>
          <w:szCs w:val="24"/>
        </w:rPr>
        <w:t>interakcije</w:t>
      </w:r>
      <w:proofErr w:type="spellEnd"/>
      <w:r w:rsidR="00B72418" w:rsidRPr="00BD42F6">
        <w:rPr>
          <w:rFonts w:cs="Arial"/>
          <w:szCs w:val="24"/>
        </w:rPr>
        <w:t xml:space="preserve"> </w:t>
      </w:r>
      <w:proofErr w:type="spellStart"/>
      <w:r w:rsidR="00B72418" w:rsidRPr="00BD42F6">
        <w:rPr>
          <w:rFonts w:cs="Arial"/>
          <w:szCs w:val="24"/>
        </w:rPr>
        <w:t>na</w:t>
      </w:r>
      <w:proofErr w:type="spellEnd"/>
      <w:r w:rsidR="00B72418" w:rsidRPr="00BD42F6">
        <w:rPr>
          <w:rFonts w:cs="Arial"/>
          <w:szCs w:val="24"/>
        </w:rPr>
        <w:t xml:space="preserve"> </w:t>
      </w:r>
      <w:proofErr w:type="spellStart"/>
      <w:r w:rsidR="00B72418" w:rsidRPr="00BD42F6">
        <w:rPr>
          <w:rFonts w:cs="Arial"/>
          <w:szCs w:val="24"/>
        </w:rPr>
        <w:t>štiri</w:t>
      </w:r>
      <w:proofErr w:type="spellEnd"/>
      <w:r w:rsidR="00B72418" w:rsidRPr="00BD42F6">
        <w:rPr>
          <w:rFonts w:cs="Arial"/>
          <w:szCs w:val="24"/>
        </w:rPr>
        <w:t xml:space="preserve"> </w:t>
      </w:r>
      <w:proofErr w:type="spellStart"/>
      <w:r w:rsidR="00B72418" w:rsidRPr="00BD42F6">
        <w:rPr>
          <w:rFonts w:cs="Arial"/>
          <w:szCs w:val="24"/>
        </w:rPr>
        <w:t>oči</w:t>
      </w:r>
      <w:proofErr w:type="spellEnd"/>
      <w:r w:rsidR="00B72418" w:rsidRPr="00BD42F6">
        <w:rPr>
          <w:rFonts w:cs="Arial"/>
          <w:szCs w:val="24"/>
        </w:rPr>
        <w:t xml:space="preserve">, (3) </w:t>
      </w:r>
      <w:proofErr w:type="spellStart"/>
      <w:r w:rsidR="00B72418" w:rsidRPr="00BD42F6">
        <w:rPr>
          <w:rFonts w:cs="Arial"/>
          <w:szCs w:val="24"/>
        </w:rPr>
        <w:t>individualna</w:t>
      </w:r>
      <w:proofErr w:type="spellEnd"/>
      <w:r w:rsidR="00B72418" w:rsidRPr="00BD42F6">
        <w:rPr>
          <w:rFonts w:cs="Arial"/>
          <w:szCs w:val="24"/>
        </w:rPr>
        <w:t xml:space="preserve"> </w:t>
      </w:r>
      <w:proofErr w:type="spellStart"/>
      <w:r w:rsidR="00B72418" w:rsidRPr="00BD42F6">
        <w:rPr>
          <w:rFonts w:cs="Arial"/>
          <w:szCs w:val="24"/>
        </w:rPr>
        <w:t>odgovornost</w:t>
      </w:r>
      <w:proofErr w:type="spellEnd"/>
      <w:r w:rsidR="00B72418" w:rsidRPr="00BD42F6">
        <w:rPr>
          <w:rFonts w:cs="Arial"/>
          <w:szCs w:val="24"/>
        </w:rPr>
        <w:t xml:space="preserve">, ki </w:t>
      </w:r>
      <w:proofErr w:type="spellStart"/>
      <w:r w:rsidR="00B72418" w:rsidRPr="00BD42F6">
        <w:rPr>
          <w:rFonts w:cs="Arial"/>
          <w:szCs w:val="24"/>
        </w:rPr>
        <w:t>zagotovi</w:t>
      </w:r>
      <w:proofErr w:type="spellEnd"/>
      <w:r w:rsidR="00B72418" w:rsidRPr="00BD42F6">
        <w:rPr>
          <w:rFonts w:cs="Arial"/>
          <w:szCs w:val="24"/>
        </w:rPr>
        <w:t xml:space="preserve"> </w:t>
      </w:r>
      <w:proofErr w:type="spellStart"/>
      <w:r w:rsidR="00B72418" w:rsidRPr="00BD42F6">
        <w:rPr>
          <w:rFonts w:cs="Arial"/>
          <w:szCs w:val="24"/>
        </w:rPr>
        <w:t>aktivno</w:t>
      </w:r>
      <w:proofErr w:type="spellEnd"/>
      <w:r w:rsidR="00B72418" w:rsidRPr="00BD42F6">
        <w:rPr>
          <w:rFonts w:cs="Arial"/>
          <w:szCs w:val="24"/>
        </w:rPr>
        <w:t xml:space="preserve"> </w:t>
      </w:r>
      <w:proofErr w:type="spellStart"/>
      <w:r w:rsidR="00B72418" w:rsidRPr="00BD42F6">
        <w:rPr>
          <w:rFonts w:cs="Arial"/>
          <w:szCs w:val="24"/>
        </w:rPr>
        <w:t>udeležbo</w:t>
      </w:r>
      <w:proofErr w:type="spellEnd"/>
      <w:r w:rsidR="00B72418" w:rsidRPr="00BD42F6">
        <w:rPr>
          <w:rFonts w:cs="Arial"/>
          <w:szCs w:val="24"/>
        </w:rPr>
        <w:t xml:space="preserve"> </w:t>
      </w:r>
      <w:proofErr w:type="spellStart"/>
      <w:r w:rsidR="00B72418" w:rsidRPr="00BD42F6">
        <w:rPr>
          <w:rFonts w:cs="Arial"/>
          <w:szCs w:val="24"/>
        </w:rPr>
        <w:t>vseh</w:t>
      </w:r>
      <w:proofErr w:type="spellEnd"/>
      <w:r w:rsidR="00B72418" w:rsidRPr="00BD42F6">
        <w:rPr>
          <w:rFonts w:cs="Arial"/>
          <w:szCs w:val="24"/>
        </w:rPr>
        <w:t xml:space="preserve"> </w:t>
      </w:r>
      <w:proofErr w:type="spellStart"/>
      <w:r w:rsidR="00B72418" w:rsidRPr="00BD42F6">
        <w:rPr>
          <w:rFonts w:cs="Arial"/>
          <w:szCs w:val="24"/>
        </w:rPr>
        <w:t>učencev</w:t>
      </w:r>
      <w:proofErr w:type="spellEnd"/>
      <w:r w:rsidR="00B72418" w:rsidRPr="00BD42F6">
        <w:rPr>
          <w:rFonts w:cs="Arial"/>
          <w:szCs w:val="24"/>
        </w:rPr>
        <w:t>, (4)</w:t>
      </w:r>
      <w:r w:rsidR="005472F4" w:rsidRPr="00BD42F6">
        <w:rPr>
          <w:rFonts w:cs="Arial"/>
          <w:szCs w:val="24"/>
        </w:rPr>
        <w:t xml:space="preserve"> </w:t>
      </w:r>
      <w:proofErr w:type="spellStart"/>
      <w:r w:rsidR="00B821FA" w:rsidRPr="00BD42F6">
        <w:rPr>
          <w:rFonts w:cs="Arial"/>
          <w:szCs w:val="24"/>
        </w:rPr>
        <w:t>redna</w:t>
      </w:r>
      <w:proofErr w:type="spellEnd"/>
      <w:r w:rsidR="00B821FA" w:rsidRPr="00BD42F6">
        <w:rPr>
          <w:rFonts w:cs="Arial"/>
          <w:szCs w:val="24"/>
        </w:rPr>
        <w:t xml:space="preserve"> </w:t>
      </w:r>
      <w:proofErr w:type="spellStart"/>
      <w:r w:rsidR="00B821FA" w:rsidRPr="00BD42F6">
        <w:rPr>
          <w:rFonts w:cs="Arial"/>
          <w:szCs w:val="24"/>
        </w:rPr>
        <w:t>uporaba</w:t>
      </w:r>
      <w:proofErr w:type="spellEnd"/>
      <w:r w:rsidR="00B821FA" w:rsidRPr="00BD42F6">
        <w:rPr>
          <w:rFonts w:cs="Arial"/>
          <w:szCs w:val="24"/>
        </w:rPr>
        <w:t xml:space="preserve"> </w:t>
      </w:r>
      <w:proofErr w:type="spellStart"/>
      <w:r w:rsidR="00B821FA" w:rsidRPr="00BD42F6">
        <w:rPr>
          <w:rFonts w:cs="Arial"/>
          <w:szCs w:val="24"/>
        </w:rPr>
        <w:t>medosebnih</w:t>
      </w:r>
      <w:proofErr w:type="spellEnd"/>
      <w:r w:rsidR="00B821FA" w:rsidRPr="00BD42F6">
        <w:rPr>
          <w:rFonts w:cs="Arial"/>
          <w:szCs w:val="24"/>
        </w:rPr>
        <w:t xml:space="preserve"> in </w:t>
      </w:r>
      <w:proofErr w:type="spellStart"/>
      <w:r w:rsidR="00B821FA" w:rsidRPr="00BD42F6">
        <w:rPr>
          <w:rFonts w:cs="Arial"/>
          <w:szCs w:val="24"/>
        </w:rPr>
        <w:t>skupinskih</w:t>
      </w:r>
      <w:proofErr w:type="spellEnd"/>
      <w:r w:rsidR="00B821FA" w:rsidRPr="00BD42F6">
        <w:rPr>
          <w:rFonts w:cs="Arial"/>
          <w:szCs w:val="24"/>
        </w:rPr>
        <w:t xml:space="preserve"> </w:t>
      </w:r>
      <w:proofErr w:type="spellStart"/>
      <w:r w:rsidR="00B821FA" w:rsidRPr="00BD42F6">
        <w:rPr>
          <w:rFonts w:cs="Arial"/>
          <w:szCs w:val="24"/>
        </w:rPr>
        <w:t>socialnih</w:t>
      </w:r>
      <w:proofErr w:type="spellEnd"/>
      <w:r w:rsidR="00B821FA" w:rsidRPr="00BD42F6">
        <w:rPr>
          <w:rFonts w:cs="Arial"/>
          <w:szCs w:val="24"/>
        </w:rPr>
        <w:t xml:space="preserve"> </w:t>
      </w:r>
      <w:proofErr w:type="spellStart"/>
      <w:r w:rsidR="00B821FA" w:rsidRPr="00BD42F6">
        <w:rPr>
          <w:rFonts w:cs="Arial"/>
          <w:szCs w:val="24"/>
        </w:rPr>
        <w:t>veščin</w:t>
      </w:r>
      <w:proofErr w:type="spellEnd"/>
      <w:r w:rsidR="00B821FA" w:rsidRPr="00BD42F6">
        <w:rPr>
          <w:rFonts w:cs="Arial"/>
          <w:szCs w:val="24"/>
        </w:rPr>
        <w:t xml:space="preserve"> </w:t>
      </w:r>
      <w:proofErr w:type="spellStart"/>
      <w:r w:rsidR="00884009" w:rsidRPr="00BD42F6">
        <w:rPr>
          <w:rFonts w:cs="Arial"/>
          <w:szCs w:val="24"/>
        </w:rPr>
        <w:t>ter</w:t>
      </w:r>
      <w:proofErr w:type="spellEnd"/>
      <w:r w:rsidR="00B821FA" w:rsidRPr="00BD42F6">
        <w:rPr>
          <w:rFonts w:cs="Arial"/>
          <w:szCs w:val="24"/>
        </w:rPr>
        <w:t xml:space="preserve"> (5) </w:t>
      </w:r>
      <w:proofErr w:type="spellStart"/>
      <w:r w:rsidR="00B821FA" w:rsidRPr="00BD42F6">
        <w:rPr>
          <w:rFonts w:cs="Arial"/>
          <w:szCs w:val="24"/>
        </w:rPr>
        <w:t>stalna</w:t>
      </w:r>
      <w:proofErr w:type="spellEnd"/>
      <w:r w:rsidR="00B821FA" w:rsidRPr="00BD42F6">
        <w:rPr>
          <w:rFonts w:cs="Arial"/>
          <w:szCs w:val="24"/>
        </w:rPr>
        <w:t xml:space="preserve"> </w:t>
      </w:r>
      <w:r w:rsidR="00884009" w:rsidRPr="00BD42F6">
        <w:rPr>
          <w:rFonts w:cs="Arial"/>
          <w:szCs w:val="24"/>
        </w:rPr>
        <w:t>in</w:t>
      </w:r>
      <w:r w:rsidR="00B821FA" w:rsidRPr="00BD42F6">
        <w:rPr>
          <w:rFonts w:cs="Arial"/>
          <w:szCs w:val="24"/>
        </w:rPr>
        <w:t xml:space="preserve"> </w:t>
      </w:r>
      <w:proofErr w:type="spellStart"/>
      <w:r w:rsidR="00B821FA" w:rsidRPr="00BD42F6">
        <w:rPr>
          <w:rFonts w:cs="Arial"/>
          <w:szCs w:val="24"/>
        </w:rPr>
        <w:t>periodična</w:t>
      </w:r>
      <w:proofErr w:type="spellEnd"/>
      <w:r w:rsidR="00B821FA" w:rsidRPr="00BD42F6">
        <w:rPr>
          <w:rFonts w:cs="Arial"/>
          <w:szCs w:val="24"/>
        </w:rPr>
        <w:t xml:space="preserve"> </w:t>
      </w:r>
      <w:proofErr w:type="spellStart"/>
      <w:r w:rsidR="00B821FA" w:rsidRPr="00BD42F6">
        <w:rPr>
          <w:rFonts w:cs="Arial"/>
          <w:szCs w:val="24"/>
        </w:rPr>
        <w:t>evalvacija</w:t>
      </w:r>
      <w:proofErr w:type="spellEnd"/>
      <w:r w:rsidR="00B821FA" w:rsidRPr="00BD42F6">
        <w:rPr>
          <w:rFonts w:cs="Arial"/>
          <w:szCs w:val="24"/>
        </w:rPr>
        <w:t xml:space="preserve"> </w:t>
      </w:r>
      <w:proofErr w:type="spellStart"/>
      <w:r w:rsidR="00B821FA" w:rsidRPr="00BD42F6">
        <w:rPr>
          <w:rFonts w:cs="Arial"/>
          <w:szCs w:val="24"/>
        </w:rPr>
        <w:t>skupinske</w:t>
      </w:r>
      <w:proofErr w:type="spellEnd"/>
      <w:r w:rsidR="00B821FA" w:rsidRPr="00BD42F6">
        <w:rPr>
          <w:rFonts w:cs="Arial"/>
          <w:szCs w:val="24"/>
        </w:rPr>
        <w:t xml:space="preserve"> </w:t>
      </w:r>
      <w:proofErr w:type="spellStart"/>
      <w:r w:rsidR="00B821FA" w:rsidRPr="00BD42F6">
        <w:rPr>
          <w:rFonts w:cs="Arial"/>
          <w:szCs w:val="24"/>
        </w:rPr>
        <w:t>dinamike</w:t>
      </w:r>
      <w:proofErr w:type="spellEnd"/>
      <w:r w:rsidR="00B821FA" w:rsidRPr="00BD42F6">
        <w:rPr>
          <w:rFonts w:cs="Arial"/>
          <w:szCs w:val="24"/>
        </w:rPr>
        <w:t xml:space="preserve"> in </w:t>
      </w:r>
      <w:proofErr w:type="spellStart"/>
      <w:r w:rsidR="00B821FA" w:rsidRPr="00BD42F6">
        <w:rPr>
          <w:rFonts w:cs="Arial"/>
          <w:szCs w:val="24"/>
        </w:rPr>
        <w:t>uspeha</w:t>
      </w:r>
      <w:proofErr w:type="spellEnd"/>
      <w:r w:rsidR="00B821FA" w:rsidRPr="00BD42F6">
        <w:rPr>
          <w:rFonts w:cs="Arial"/>
          <w:szCs w:val="24"/>
        </w:rPr>
        <w:t xml:space="preserve">. Z </w:t>
      </w:r>
      <w:proofErr w:type="spellStart"/>
      <w:r w:rsidR="00884009" w:rsidRPr="00BD42F6">
        <w:rPr>
          <w:rFonts w:cs="Arial"/>
          <w:szCs w:val="24"/>
        </w:rPr>
        <w:t>upoštevanjem</w:t>
      </w:r>
      <w:proofErr w:type="spellEnd"/>
      <w:r w:rsidR="00B821FA" w:rsidRPr="00BD42F6">
        <w:rPr>
          <w:rFonts w:cs="Arial"/>
          <w:szCs w:val="24"/>
        </w:rPr>
        <w:t xml:space="preserve"> </w:t>
      </w:r>
      <w:proofErr w:type="spellStart"/>
      <w:r w:rsidR="00B821FA" w:rsidRPr="00BD42F6">
        <w:rPr>
          <w:rFonts w:cs="Arial"/>
          <w:szCs w:val="24"/>
        </w:rPr>
        <w:t>teh</w:t>
      </w:r>
      <w:proofErr w:type="spellEnd"/>
      <w:r w:rsidR="00B821FA" w:rsidRPr="00BD42F6">
        <w:rPr>
          <w:rFonts w:cs="Arial"/>
          <w:szCs w:val="24"/>
        </w:rPr>
        <w:t xml:space="preserve"> </w:t>
      </w:r>
      <w:proofErr w:type="spellStart"/>
      <w:r w:rsidR="00B821FA" w:rsidRPr="00BD42F6">
        <w:rPr>
          <w:rFonts w:cs="Arial"/>
          <w:szCs w:val="24"/>
        </w:rPr>
        <w:t>principov</w:t>
      </w:r>
      <w:proofErr w:type="spellEnd"/>
      <w:r w:rsidR="00B821FA" w:rsidRPr="00BD42F6">
        <w:rPr>
          <w:rFonts w:cs="Arial"/>
          <w:szCs w:val="24"/>
        </w:rPr>
        <w:t xml:space="preserve"> </w:t>
      </w:r>
      <w:proofErr w:type="spellStart"/>
      <w:r w:rsidR="00B821FA" w:rsidRPr="00BD42F6">
        <w:rPr>
          <w:rFonts w:cs="Arial"/>
          <w:szCs w:val="24"/>
        </w:rPr>
        <w:t>lahko</w:t>
      </w:r>
      <w:proofErr w:type="spellEnd"/>
      <w:r w:rsidR="00B821FA" w:rsidRPr="00BD42F6">
        <w:rPr>
          <w:rFonts w:cs="Arial"/>
          <w:szCs w:val="24"/>
        </w:rPr>
        <w:t xml:space="preserve"> </w:t>
      </w:r>
      <w:proofErr w:type="spellStart"/>
      <w:r w:rsidR="00B821FA" w:rsidRPr="00BD42F6">
        <w:rPr>
          <w:rFonts w:cs="Arial"/>
          <w:szCs w:val="24"/>
        </w:rPr>
        <w:t>učitelji</w:t>
      </w:r>
      <w:proofErr w:type="spellEnd"/>
      <w:r w:rsidR="00B821FA" w:rsidRPr="00BD42F6">
        <w:rPr>
          <w:rFonts w:cs="Arial"/>
          <w:szCs w:val="24"/>
        </w:rPr>
        <w:t xml:space="preserve"> v </w:t>
      </w:r>
      <w:proofErr w:type="spellStart"/>
      <w:r w:rsidR="00B821FA" w:rsidRPr="00BD42F6">
        <w:rPr>
          <w:rFonts w:cs="Arial"/>
          <w:szCs w:val="24"/>
        </w:rPr>
        <w:t>vzgoji</w:t>
      </w:r>
      <w:proofErr w:type="spellEnd"/>
      <w:r w:rsidR="00B821FA" w:rsidRPr="00BD42F6">
        <w:rPr>
          <w:rFonts w:cs="Arial"/>
          <w:szCs w:val="24"/>
        </w:rPr>
        <w:t xml:space="preserve"> in </w:t>
      </w:r>
      <w:proofErr w:type="spellStart"/>
      <w:r w:rsidR="00B821FA" w:rsidRPr="00BD42F6">
        <w:rPr>
          <w:rFonts w:cs="Arial"/>
          <w:szCs w:val="24"/>
        </w:rPr>
        <w:t>izobraževanju</w:t>
      </w:r>
      <w:proofErr w:type="spellEnd"/>
      <w:r w:rsidR="00B821FA" w:rsidRPr="00BD42F6">
        <w:rPr>
          <w:rFonts w:cs="Arial"/>
          <w:szCs w:val="24"/>
        </w:rPr>
        <w:t xml:space="preserve"> </w:t>
      </w:r>
      <w:proofErr w:type="spellStart"/>
      <w:r w:rsidR="00B821FA" w:rsidRPr="00BD42F6">
        <w:rPr>
          <w:rFonts w:cs="Arial"/>
          <w:szCs w:val="24"/>
        </w:rPr>
        <w:t>bolje</w:t>
      </w:r>
      <w:proofErr w:type="spellEnd"/>
      <w:r w:rsidR="00B821FA" w:rsidRPr="00BD42F6">
        <w:rPr>
          <w:rFonts w:cs="Arial"/>
          <w:szCs w:val="24"/>
        </w:rPr>
        <w:t xml:space="preserve"> </w:t>
      </w:r>
      <w:proofErr w:type="spellStart"/>
      <w:r w:rsidR="00884009" w:rsidRPr="00BD42F6">
        <w:rPr>
          <w:rFonts w:cs="Arial"/>
          <w:szCs w:val="24"/>
        </w:rPr>
        <w:t>razvijejo</w:t>
      </w:r>
      <w:proofErr w:type="spellEnd"/>
      <w:r w:rsidR="00B821FA" w:rsidRPr="00BD42F6">
        <w:rPr>
          <w:rFonts w:cs="Arial"/>
          <w:szCs w:val="24"/>
        </w:rPr>
        <w:t xml:space="preserve"> </w:t>
      </w:r>
      <w:proofErr w:type="spellStart"/>
      <w:r w:rsidR="00B821FA" w:rsidRPr="00BD42F6">
        <w:rPr>
          <w:rFonts w:cs="Arial"/>
          <w:szCs w:val="24"/>
        </w:rPr>
        <w:t>socialn</w:t>
      </w:r>
      <w:r w:rsidR="00884009" w:rsidRPr="00BD42F6">
        <w:rPr>
          <w:rFonts w:cs="Arial"/>
          <w:szCs w:val="24"/>
        </w:rPr>
        <w:t>e</w:t>
      </w:r>
      <w:proofErr w:type="spellEnd"/>
      <w:r w:rsidR="00B821FA" w:rsidRPr="00BD42F6">
        <w:rPr>
          <w:rFonts w:cs="Arial"/>
          <w:szCs w:val="24"/>
        </w:rPr>
        <w:t xml:space="preserve"> in </w:t>
      </w:r>
      <w:proofErr w:type="spellStart"/>
      <w:r w:rsidR="00B821FA" w:rsidRPr="00BD42F6">
        <w:rPr>
          <w:rFonts w:cs="Arial"/>
          <w:szCs w:val="24"/>
        </w:rPr>
        <w:t>medoseb</w:t>
      </w:r>
      <w:r w:rsidR="0063561E" w:rsidRPr="00BD42F6">
        <w:rPr>
          <w:rFonts w:cs="Arial"/>
          <w:szCs w:val="24"/>
        </w:rPr>
        <w:t>ne</w:t>
      </w:r>
      <w:proofErr w:type="spellEnd"/>
      <w:r w:rsidR="00B821FA" w:rsidRPr="00BD42F6">
        <w:rPr>
          <w:rFonts w:cs="Arial"/>
          <w:szCs w:val="24"/>
        </w:rPr>
        <w:t xml:space="preserve"> </w:t>
      </w:r>
      <w:proofErr w:type="spellStart"/>
      <w:r w:rsidR="00B821FA" w:rsidRPr="00BD42F6">
        <w:rPr>
          <w:rFonts w:cs="Arial"/>
          <w:szCs w:val="24"/>
        </w:rPr>
        <w:t>kompetenc</w:t>
      </w:r>
      <w:r w:rsidR="00884009" w:rsidRPr="00BD42F6">
        <w:rPr>
          <w:rFonts w:cs="Arial"/>
          <w:szCs w:val="24"/>
        </w:rPr>
        <w:t>e</w:t>
      </w:r>
      <w:proofErr w:type="spellEnd"/>
      <w:r w:rsidR="00884009" w:rsidRPr="00BD42F6">
        <w:rPr>
          <w:rFonts w:cs="Arial"/>
          <w:szCs w:val="24"/>
        </w:rPr>
        <w:t xml:space="preserve"> </w:t>
      </w:r>
      <w:proofErr w:type="spellStart"/>
      <w:r w:rsidR="00884009" w:rsidRPr="00BD42F6">
        <w:rPr>
          <w:rFonts w:cs="Arial"/>
          <w:szCs w:val="24"/>
        </w:rPr>
        <w:t>učencev</w:t>
      </w:r>
      <w:proofErr w:type="spellEnd"/>
      <w:r w:rsidR="00B821FA" w:rsidRPr="00BD42F6">
        <w:rPr>
          <w:rFonts w:cs="Arial"/>
          <w:szCs w:val="24"/>
        </w:rPr>
        <w:t xml:space="preserve">. </w:t>
      </w:r>
      <w:r w:rsidR="00B821FA" w:rsidRPr="00BD42F6">
        <w:rPr>
          <w:rFonts w:cs="Arial"/>
          <w:szCs w:val="24"/>
        </w:rPr>
        <w:fldChar w:fldCharType="begin"/>
      </w:r>
      <w:r w:rsidR="00BC79B9" w:rsidRPr="00BD42F6">
        <w:rPr>
          <w:rFonts w:cs="Arial"/>
          <w:szCs w:val="24"/>
        </w:rPr>
        <w:instrText xml:space="preserve"> ADDIN ZOTERO_ITEM CSL_CITATION {"citationID":"uQYpUDna","properties":{"formattedCitation":"(Slavin idr., 2003)","plainCitation":"(Slavin idr., 2003)","dontUpdate":true,"noteIndex":0},"citationItems":[{"id":"JYEYXKPn/fyg0zeBy","uris":["http://zotero.org/users/local/1Uxvmohd/items/PG2TKN6Z"],"itemData":{"id":46,"type":"chapter","abstract":"Abstract\n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sidRPr="00BD42F6">
        <w:rPr>
          <w:rFonts w:cs="Arial"/>
          <w:szCs w:val="24"/>
        </w:rPr>
        <w:fldChar w:fldCharType="separate"/>
      </w:r>
      <w:r w:rsidR="00A31DED" w:rsidRPr="00BD42F6">
        <w:rPr>
          <w:rFonts w:cs="Arial"/>
          <w:szCs w:val="24"/>
        </w:rPr>
        <w:t xml:space="preserve">Slavin </w:t>
      </w:r>
      <w:proofErr w:type="spellStart"/>
      <w:r w:rsidR="00A31DED" w:rsidRPr="00BD42F6">
        <w:rPr>
          <w:rFonts w:cs="Arial"/>
          <w:szCs w:val="24"/>
        </w:rPr>
        <w:t>idr</w:t>
      </w:r>
      <w:proofErr w:type="spellEnd"/>
      <w:r w:rsidR="00A31DED" w:rsidRPr="00BD42F6">
        <w:rPr>
          <w:rFonts w:cs="Arial"/>
          <w:szCs w:val="24"/>
        </w:rPr>
        <w:t xml:space="preserve">. </w:t>
      </w:r>
      <w:r w:rsidR="005472F4" w:rsidRPr="00BD42F6">
        <w:rPr>
          <w:rFonts w:cs="Arial"/>
          <w:szCs w:val="24"/>
        </w:rPr>
        <w:t>(</w:t>
      </w:r>
      <w:r w:rsidR="00A31DED" w:rsidRPr="00BD42F6">
        <w:rPr>
          <w:rFonts w:cs="Arial"/>
          <w:szCs w:val="24"/>
        </w:rPr>
        <w:t>2003)</w:t>
      </w:r>
      <w:r w:rsidR="00B821FA" w:rsidRPr="00BD42F6">
        <w:rPr>
          <w:rFonts w:cs="Arial"/>
          <w:szCs w:val="24"/>
        </w:rPr>
        <w:fldChar w:fldCharType="end"/>
      </w:r>
      <w:r w:rsidR="00B821FA" w:rsidRPr="00BD42F6">
        <w:rPr>
          <w:rFonts w:cs="Arial"/>
          <w:szCs w:val="24"/>
        </w:rPr>
        <w:t xml:space="preserve"> </w:t>
      </w:r>
      <w:proofErr w:type="spellStart"/>
      <w:r w:rsidR="00B821FA" w:rsidRPr="00BD42F6">
        <w:rPr>
          <w:rFonts w:cs="Arial"/>
          <w:szCs w:val="24"/>
        </w:rPr>
        <w:t>identificira</w:t>
      </w:r>
      <w:r w:rsidR="005472F4" w:rsidRPr="00BD42F6">
        <w:rPr>
          <w:rFonts w:cs="Arial"/>
          <w:szCs w:val="24"/>
        </w:rPr>
        <w:t>jo</w:t>
      </w:r>
      <w:proofErr w:type="spellEnd"/>
      <w:r w:rsidR="00B821FA" w:rsidRPr="00BD42F6">
        <w:rPr>
          <w:rFonts w:cs="Arial"/>
          <w:szCs w:val="24"/>
        </w:rPr>
        <w:t xml:space="preserve"> </w:t>
      </w:r>
      <w:proofErr w:type="spellStart"/>
      <w:r w:rsidR="00B821FA" w:rsidRPr="00BD42F6">
        <w:rPr>
          <w:rFonts w:cs="Arial"/>
          <w:szCs w:val="24"/>
        </w:rPr>
        <w:t>štiri</w:t>
      </w:r>
      <w:proofErr w:type="spellEnd"/>
      <w:r w:rsidR="00B821FA" w:rsidRPr="00BD42F6">
        <w:rPr>
          <w:rFonts w:cs="Arial"/>
          <w:szCs w:val="24"/>
        </w:rPr>
        <w:t xml:space="preserve"> </w:t>
      </w:r>
      <w:proofErr w:type="spellStart"/>
      <w:r w:rsidR="00B821FA" w:rsidRPr="00BD42F6">
        <w:rPr>
          <w:rFonts w:cs="Arial"/>
          <w:szCs w:val="24"/>
        </w:rPr>
        <w:t>teoretične</w:t>
      </w:r>
      <w:proofErr w:type="spellEnd"/>
      <w:r w:rsidR="00B821FA" w:rsidRPr="00BD42F6">
        <w:rPr>
          <w:rFonts w:cs="Arial"/>
          <w:szCs w:val="24"/>
        </w:rPr>
        <w:t xml:space="preserve"> </w:t>
      </w:r>
      <w:proofErr w:type="spellStart"/>
      <w:r w:rsidR="00B821FA" w:rsidRPr="00BD42F6">
        <w:rPr>
          <w:rFonts w:cs="Arial"/>
          <w:szCs w:val="24"/>
        </w:rPr>
        <w:t>poglede</w:t>
      </w:r>
      <w:proofErr w:type="spellEnd"/>
      <w:r w:rsidR="00B821FA" w:rsidRPr="00BD42F6">
        <w:rPr>
          <w:rFonts w:cs="Arial"/>
          <w:szCs w:val="24"/>
        </w:rPr>
        <w:t xml:space="preserve"> </w:t>
      </w:r>
      <w:proofErr w:type="spellStart"/>
      <w:r w:rsidR="00B821FA" w:rsidRPr="00BD42F6">
        <w:rPr>
          <w:rFonts w:cs="Arial"/>
          <w:szCs w:val="24"/>
        </w:rPr>
        <w:t>na</w:t>
      </w:r>
      <w:proofErr w:type="spellEnd"/>
      <w:r w:rsidR="00B821FA" w:rsidRPr="00BD42F6">
        <w:rPr>
          <w:rFonts w:cs="Arial"/>
          <w:szCs w:val="24"/>
        </w:rPr>
        <w:t xml:space="preserve"> </w:t>
      </w:r>
      <w:proofErr w:type="spellStart"/>
      <w:r w:rsidR="00C55C28" w:rsidRPr="00BD42F6">
        <w:rPr>
          <w:rFonts w:cs="Arial"/>
          <w:szCs w:val="24"/>
        </w:rPr>
        <w:t>vpliv</w:t>
      </w:r>
      <w:proofErr w:type="spellEnd"/>
      <w:r w:rsidR="00B821FA" w:rsidRPr="00BD42F6">
        <w:rPr>
          <w:rFonts w:cs="Arial"/>
          <w:szCs w:val="24"/>
        </w:rPr>
        <w:t xml:space="preserve"> </w:t>
      </w:r>
      <w:proofErr w:type="spellStart"/>
      <w:r w:rsidR="00B821FA" w:rsidRPr="00BD42F6">
        <w:rPr>
          <w:rFonts w:cs="Arial"/>
          <w:szCs w:val="24"/>
        </w:rPr>
        <w:t>uspešnosti</w:t>
      </w:r>
      <w:proofErr w:type="spellEnd"/>
      <w:r w:rsidR="00B821FA" w:rsidRPr="00BD42F6">
        <w:rPr>
          <w:rFonts w:cs="Arial"/>
          <w:szCs w:val="24"/>
        </w:rPr>
        <w:t xml:space="preserve"> dela v </w:t>
      </w:r>
      <w:proofErr w:type="spellStart"/>
      <w:r w:rsidR="00B821FA" w:rsidRPr="00BD42F6">
        <w:rPr>
          <w:rFonts w:cs="Arial"/>
          <w:szCs w:val="24"/>
        </w:rPr>
        <w:t>skupini</w:t>
      </w:r>
      <w:proofErr w:type="spellEnd"/>
      <w:r w:rsidR="00B821FA" w:rsidRPr="00BD42F6">
        <w:rPr>
          <w:rFonts w:cs="Arial"/>
          <w:szCs w:val="24"/>
        </w:rPr>
        <w:t xml:space="preserve">: (1) </w:t>
      </w:r>
      <w:proofErr w:type="spellStart"/>
      <w:r w:rsidR="00B821FA" w:rsidRPr="00BD42F6">
        <w:rPr>
          <w:rFonts w:cs="Arial"/>
          <w:szCs w:val="24"/>
        </w:rPr>
        <w:t>motivacijski</w:t>
      </w:r>
      <w:proofErr w:type="spellEnd"/>
      <w:r w:rsidR="00B821FA" w:rsidRPr="00BD42F6">
        <w:rPr>
          <w:rFonts w:cs="Arial"/>
          <w:szCs w:val="24"/>
        </w:rPr>
        <w:t xml:space="preserve">, (2) </w:t>
      </w:r>
      <w:proofErr w:type="spellStart"/>
      <w:r w:rsidR="00B821FA" w:rsidRPr="00BD42F6">
        <w:rPr>
          <w:rFonts w:cs="Arial"/>
          <w:szCs w:val="24"/>
        </w:rPr>
        <w:t>socialno</w:t>
      </w:r>
      <w:r w:rsidR="00884009" w:rsidRPr="00BD42F6">
        <w:rPr>
          <w:rFonts w:cs="Arial"/>
          <w:szCs w:val="24"/>
        </w:rPr>
        <w:t>-</w:t>
      </w:r>
      <w:r w:rsidR="00B821FA" w:rsidRPr="00BD42F6">
        <w:rPr>
          <w:rFonts w:cs="Arial"/>
          <w:szCs w:val="24"/>
        </w:rPr>
        <w:t>kohezijski</w:t>
      </w:r>
      <w:proofErr w:type="spellEnd"/>
      <w:r w:rsidR="00B821FA" w:rsidRPr="00BD42F6">
        <w:rPr>
          <w:rFonts w:cs="Arial"/>
          <w:szCs w:val="24"/>
        </w:rPr>
        <w:t xml:space="preserve">, (3) </w:t>
      </w:r>
      <w:proofErr w:type="spellStart"/>
      <w:r w:rsidR="00B821FA" w:rsidRPr="00BD42F6">
        <w:rPr>
          <w:rFonts w:cs="Arial"/>
          <w:szCs w:val="24"/>
        </w:rPr>
        <w:t>kognitivno-razvojni</w:t>
      </w:r>
      <w:proofErr w:type="spellEnd"/>
      <w:r w:rsidR="00B821FA" w:rsidRPr="00BD42F6">
        <w:rPr>
          <w:rFonts w:cs="Arial"/>
          <w:szCs w:val="24"/>
        </w:rPr>
        <w:t xml:space="preserve"> in (4) </w:t>
      </w:r>
      <w:proofErr w:type="spellStart"/>
      <w:r w:rsidR="00B821FA" w:rsidRPr="00BD42F6">
        <w:rPr>
          <w:rFonts w:cs="Arial"/>
          <w:szCs w:val="24"/>
        </w:rPr>
        <w:t>kognitivno-razdelovalni</w:t>
      </w:r>
      <w:proofErr w:type="spellEnd"/>
      <w:r w:rsidR="00B821FA" w:rsidRPr="00BD42F6">
        <w:rPr>
          <w:rFonts w:cs="Arial"/>
          <w:szCs w:val="24"/>
        </w:rPr>
        <w:t xml:space="preserve"> </w:t>
      </w:r>
      <w:proofErr w:type="spellStart"/>
      <w:r w:rsidR="00B821FA" w:rsidRPr="00BD42F6">
        <w:rPr>
          <w:rFonts w:cs="Arial"/>
          <w:szCs w:val="24"/>
        </w:rPr>
        <w:t>vidik</w:t>
      </w:r>
      <w:proofErr w:type="spellEnd"/>
      <w:r w:rsidR="00B821FA" w:rsidRPr="00BD42F6">
        <w:rPr>
          <w:rFonts w:cs="Arial"/>
          <w:szCs w:val="24"/>
        </w:rPr>
        <w:t xml:space="preserve">. </w:t>
      </w:r>
      <w:proofErr w:type="spellStart"/>
      <w:r w:rsidR="00B821FA" w:rsidRPr="00BD42F6">
        <w:rPr>
          <w:rFonts w:cs="Arial"/>
          <w:szCs w:val="24"/>
        </w:rPr>
        <w:t>Zadnja</w:t>
      </w:r>
      <w:proofErr w:type="spellEnd"/>
      <w:r w:rsidR="00B821FA" w:rsidRPr="00BD42F6">
        <w:rPr>
          <w:rFonts w:cs="Arial"/>
          <w:szCs w:val="24"/>
        </w:rPr>
        <w:t xml:space="preserve"> se </w:t>
      </w:r>
      <w:proofErr w:type="spellStart"/>
      <w:r w:rsidR="00B821FA" w:rsidRPr="00BD42F6">
        <w:rPr>
          <w:rFonts w:cs="Arial"/>
          <w:szCs w:val="24"/>
        </w:rPr>
        <w:t>nanašata</w:t>
      </w:r>
      <w:proofErr w:type="spellEnd"/>
      <w:r w:rsidR="00B821FA" w:rsidRPr="00BD42F6">
        <w:rPr>
          <w:rFonts w:cs="Arial"/>
          <w:szCs w:val="24"/>
        </w:rPr>
        <w:t xml:space="preserve"> </w:t>
      </w:r>
      <w:proofErr w:type="spellStart"/>
      <w:r w:rsidR="00B821FA" w:rsidRPr="00BD42F6">
        <w:rPr>
          <w:rFonts w:cs="Arial"/>
          <w:szCs w:val="24"/>
        </w:rPr>
        <w:t>predvsem</w:t>
      </w:r>
      <w:proofErr w:type="spellEnd"/>
      <w:r w:rsidR="00B821FA" w:rsidRPr="00BD42F6">
        <w:rPr>
          <w:rFonts w:cs="Arial"/>
          <w:szCs w:val="24"/>
        </w:rPr>
        <w:t xml:space="preserve"> </w:t>
      </w:r>
      <w:proofErr w:type="spellStart"/>
      <w:r w:rsidR="00B821FA" w:rsidRPr="00BD42F6">
        <w:rPr>
          <w:rFonts w:cs="Arial"/>
          <w:szCs w:val="24"/>
        </w:rPr>
        <w:t>na</w:t>
      </w:r>
      <w:proofErr w:type="spellEnd"/>
      <w:r w:rsidR="00B821FA" w:rsidRPr="00BD42F6">
        <w:rPr>
          <w:rFonts w:cs="Arial"/>
          <w:szCs w:val="24"/>
        </w:rPr>
        <w:t xml:space="preserve"> </w:t>
      </w:r>
      <w:proofErr w:type="spellStart"/>
      <w:r w:rsidR="00B821FA" w:rsidRPr="00BD42F6">
        <w:rPr>
          <w:rFonts w:cs="Arial"/>
          <w:szCs w:val="24"/>
        </w:rPr>
        <w:t>interakcijo</w:t>
      </w:r>
      <w:proofErr w:type="spellEnd"/>
      <w:r w:rsidR="00B821FA" w:rsidRPr="00BD42F6">
        <w:rPr>
          <w:rFonts w:cs="Arial"/>
          <w:szCs w:val="24"/>
        </w:rPr>
        <w:t xml:space="preserve"> med </w:t>
      </w:r>
      <w:proofErr w:type="spellStart"/>
      <w:r w:rsidR="00B821FA" w:rsidRPr="00BD42F6">
        <w:rPr>
          <w:rFonts w:cs="Arial"/>
          <w:szCs w:val="24"/>
        </w:rPr>
        <w:t>člani</w:t>
      </w:r>
      <w:proofErr w:type="spellEnd"/>
      <w:r w:rsidR="00B821FA" w:rsidRPr="00BD42F6">
        <w:rPr>
          <w:rFonts w:cs="Arial"/>
          <w:szCs w:val="24"/>
        </w:rPr>
        <w:t xml:space="preserve"> </w:t>
      </w:r>
      <w:proofErr w:type="spellStart"/>
      <w:r w:rsidR="00B821FA" w:rsidRPr="00BD42F6">
        <w:rPr>
          <w:rFonts w:cs="Arial"/>
          <w:szCs w:val="24"/>
        </w:rPr>
        <w:t>skupin</w:t>
      </w:r>
      <w:proofErr w:type="spellEnd"/>
      <w:r w:rsidR="00B821FA" w:rsidRPr="00BD42F6">
        <w:rPr>
          <w:rFonts w:cs="Arial"/>
          <w:szCs w:val="24"/>
        </w:rPr>
        <w:t xml:space="preserve">. </w:t>
      </w:r>
      <w:proofErr w:type="spellStart"/>
      <w:r w:rsidR="00B821FA" w:rsidRPr="00BD42F6">
        <w:rPr>
          <w:rFonts w:cs="Arial"/>
          <w:szCs w:val="24"/>
        </w:rPr>
        <w:t>Te</w:t>
      </w:r>
      <w:proofErr w:type="spellEnd"/>
      <w:r w:rsidR="00B821FA" w:rsidRPr="00BD42F6">
        <w:rPr>
          <w:rFonts w:cs="Arial"/>
          <w:szCs w:val="24"/>
        </w:rPr>
        <w:t xml:space="preserve"> </w:t>
      </w:r>
      <w:proofErr w:type="spellStart"/>
      <w:r w:rsidR="00B821FA" w:rsidRPr="00BD42F6">
        <w:rPr>
          <w:rFonts w:cs="Arial"/>
          <w:szCs w:val="24"/>
        </w:rPr>
        <w:t>štiri</w:t>
      </w:r>
      <w:proofErr w:type="spellEnd"/>
      <w:r w:rsidR="00B821FA" w:rsidRPr="00BD42F6">
        <w:rPr>
          <w:rFonts w:cs="Arial"/>
          <w:szCs w:val="24"/>
        </w:rPr>
        <w:t xml:space="preserve"> </w:t>
      </w:r>
      <w:proofErr w:type="spellStart"/>
      <w:r w:rsidR="00B821FA" w:rsidRPr="00BD42F6">
        <w:rPr>
          <w:rFonts w:cs="Arial"/>
          <w:szCs w:val="24"/>
        </w:rPr>
        <w:t>pe</w:t>
      </w:r>
      <w:r w:rsidR="005472F4" w:rsidRPr="00BD42F6">
        <w:rPr>
          <w:rFonts w:cs="Arial"/>
          <w:szCs w:val="24"/>
        </w:rPr>
        <w:t>r</w:t>
      </w:r>
      <w:r w:rsidR="00B821FA" w:rsidRPr="00BD42F6">
        <w:rPr>
          <w:rFonts w:cs="Arial"/>
          <w:szCs w:val="24"/>
        </w:rPr>
        <w:t>spektive</w:t>
      </w:r>
      <w:proofErr w:type="spellEnd"/>
      <w:r w:rsidR="00B821FA" w:rsidRPr="00BD42F6">
        <w:rPr>
          <w:rFonts w:cs="Arial"/>
          <w:szCs w:val="24"/>
        </w:rPr>
        <w:t xml:space="preserve"> se med </w:t>
      </w:r>
      <w:proofErr w:type="spellStart"/>
      <w:r w:rsidR="00B821FA" w:rsidRPr="00BD42F6">
        <w:rPr>
          <w:rFonts w:cs="Arial"/>
          <w:szCs w:val="24"/>
        </w:rPr>
        <w:t>sabo</w:t>
      </w:r>
      <w:proofErr w:type="spellEnd"/>
      <w:r w:rsidR="00B821FA" w:rsidRPr="00BD42F6">
        <w:rPr>
          <w:rFonts w:cs="Arial"/>
          <w:szCs w:val="24"/>
        </w:rPr>
        <w:t xml:space="preserve"> </w:t>
      </w:r>
      <w:proofErr w:type="spellStart"/>
      <w:r w:rsidR="00B821FA" w:rsidRPr="00BD42F6">
        <w:rPr>
          <w:rFonts w:cs="Arial"/>
          <w:szCs w:val="24"/>
        </w:rPr>
        <w:t>prepletajo</w:t>
      </w:r>
      <w:proofErr w:type="spellEnd"/>
      <w:r w:rsidR="00B821FA" w:rsidRPr="00BD42F6">
        <w:rPr>
          <w:rFonts w:cs="Arial"/>
          <w:szCs w:val="24"/>
        </w:rPr>
        <w:t xml:space="preserve"> in </w:t>
      </w:r>
      <w:proofErr w:type="spellStart"/>
      <w:r w:rsidR="00B821FA" w:rsidRPr="00BD42F6">
        <w:rPr>
          <w:rFonts w:cs="Arial"/>
          <w:szCs w:val="24"/>
        </w:rPr>
        <w:t>dopolnjujejo</w:t>
      </w:r>
      <w:proofErr w:type="spellEnd"/>
      <w:r w:rsidR="00B821FA" w:rsidRPr="00BD42F6">
        <w:rPr>
          <w:rFonts w:cs="Arial"/>
          <w:szCs w:val="24"/>
        </w:rPr>
        <w:t>.</w:t>
      </w:r>
      <w:r w:rsidR="00703E0C" w:rsidRPr="00BD42F6">
        <w:rPr>
          <w:rFonts w:cs="Arial"/>
          <w:szCs w:val="24"/>
        </w:rPr>
        <w:t xml:space="preserve"> </w:t>
      </w:r>
      <w:r w:rsidR="00D3634E" w:rsidRPr="00BD42F6">
        <w:rPr>
          <w:rFonts w:cs="Arial"/>
          <w:szCs w:val="24"/>
        </w:rPr>
        <w:t xml:space="preserve">Slovenski </w:t>
      </w:r>
      <w:proofErr w:type="spellStart"/>
      <w:r w:rsidR="00D3634E" w:rsidRPr="00BD42F6">
        <w:rPr>
          <w:rFonts w:cs="Arial"/>
          <w:szCs w:val="24"/>
        </w:rPr>
        <w:t>u</w:t>
      </w:r>
      <w:r w:rsidR="00703E0C" w:rsidRPr="00BD42F6">
        <w:rPr>
          <w:rFonts w:cs="Arial"/>
          <w:szCs w:val="24"/>
        </w:rPr>
        <w:t>čni</w:t>
      </w:r>
      <w:proofErr w:type="spellEnd"/>
      <w:r w:rsidR="00703E0C" w:rsidRPr="00BD42F6">
        <w:rPr>
          <w:rFonts w:cs="Arial"/>
          <w:szCs w:val="24"/>
        </w:rPr>
        <w:t xml:space="preserve"> </w:t>
      </w:r>
      <w:proofErr w:type="spellStart"/>
      <w:r w:rsidR="00703E0C" w:rsidRPr="00BD42F6">
        <w:rPr>
          <w:rFonts w:cs="Arial"/>
          <w:szCs w:val="24"/>
        </w:rPr>
        <w:t>načrt</w:t>
      </w:r>
      <w:proofErr w:type="spellEnd"/>
      <w:r w:rsidR="00703E0C" w:rsidRPr="00BD42F6">
        <w:rPr>
          <w:rFonts w:cs="Arial"/>
          <w:szCs w:val="24"/>
        </w:rPr>
        <w:t xml:space="preserve"> za </w:t>
      </w:r>
      <w:proofErr w:type="spellStart"/>
      <w:r w:rsidR="00703E0C" w:rsidRPr="00BD42F6">
        <w:rPr>
          <w:rFonts w:cs="Arial"/>
          <w:szCs w:val="24"/>
        </w:rPr>
        <w:t>matematiko</w:t>
      </w:r>
      <w:proofErr w:type="spellEnd"/>
      <w:r w:rsidR="00703E0C" w:rsidRPr="00BD42F6">
        <w:rPr>
          <w:rFonts w:cs="Arial"/>
          <w:szCs w:val="24"/>
        </w:rPr>
        <w:t xml:space="preserve"> v </w:t>
      </w:r>
      <w:proofErr w:type="spellStart"/>
      <w:r w:rsidR="00703E0C" w:rsidRPr="00BD42F6">
        <w:rPr>
          <w:rFonts w:cs="Arial"/>
          <w:szCs w:val="24"/>
        </w:rPr>
        <w:t>gimnaziji</w:t>
      </w:r>
      <w:proofErr w:type="spellEnd"/>
      <w:r w:rsidR="00703E0C" w:rsidRPr="00BD42F6">
        <w:rPr>
          <w:rFonts w:cs="Arial"/>
          <w:szCs w:val="24"/>
        </w:rPr>
        <w:t xml:space="preserve"> </w:t>
      </w:r>
      <w:proofErr w:type="spellStart"/>
      <w:r w:rsidR="00703E0C" w:rsidRPr="00BD42F6">
        <w:rPr>
          <w:rFonts w:cs="Arial"/>
          <w:szCs w:val="24"/>
        </w:rPr>
        <w:t>izpostav</w:t>
      </w:r>
      <w:r w:rsidR="00884009" w:rsidRPr="00BD42F6">
        <w:rPr>
          <w:rFonts w:cs="Arial"/>
          <w:szCs w:val="24"/>
        </w:rPr>
        <w:t>lja</w:t>
      </w:r>
      <w:proofErr w:type="spellEnd"/>
      <w:r w:rsidR="00703E0C" w:rsidRPr="00BD42F6">
        <w:rPr>
          <w:rFonts w:cs="Arial"/>
          <w:szCs w:val="24"/>
        </w:rPr>
        <w:t xml:space="preserve"> </w:t>
      </w:r>
      <w:proofErr w:type="spellStart"/>
      <w:r w:rsidR="00703E0C" w:rsidRPr="00BD42F6">
        <w:rPr>
          <w:rFonts w:cs="Arial"/>
          <w:szCs w:val="24"/>
        </w:rPr>
        <w:t>skupinsko</w:t>
      </w:r>
      <w:proofErr w:type="spellEnd"/>
      <w:r w:rsidR="00703E0C" w:rsidRPr="00BD42F6">
        <w:rPr>
          <w:rFonts w:cs="Arial"/>
          <w:szCs w:val="24"/>
        </w:rPr>
        <w:t xml:space="preserve"> </w:t>
      </w:r>
      <w:proofErr w:type="spellStart"/>
      <w:r w:rsidR="00703E0C" w:rsidRPr="00BD42F6">
        <w:rPr>
          <w:rFonts w:cs="Arial"/>
          <w:szCs w:val="24"/>
        </w:rPr>
        <w:t>delo</w:t>
      </w:r>
      <w:proofErr w:type="spellEnd"/>
      <w:r w:rsidR="00703E0C" w:rsidRPr="00BD42F6">
        <w:rPr>
          <w:rFonts w:cs="Arial"/>
          <w:szCs w:val="24"/>
        </w:rPr>
        <w:t xml:space="preserve"> </w:t>
      </w:r>
      <w:proofErr w:type="spellStart"/>
      <w:r w:rsidR="00703E0C" w:rsidRPr="00BD42F6">
        <w:rPr>
          <w:rFonts w:cs="Arial"/>
          <w:szCs w:val="24"/>
        </w:rPr>
        <w:t>kot</w:t>
      </w:r>
      <w:proofErr w:type="spellEnd"/>
      <w:r w:rsidR="00703E0C" w:rsidRPr="00BD42F6">
        <w:rPr>
          <w:rFonts w:cs="Arial"/>
          <w:szCs w:val="24"/>
        </w:rPr>
        <w:t xml:space="preserve"> </w:t>
      </w:r>
      <w:proofErr w:type="spellStart"/>
      <w:r w:rsidR="00703E0C" w:rsidRPr="00BD42F6">
        <w:rPr>
          <w:rFonts w:cs="Arial"/>
          <w:szCs w:val="24"/>
        </w:rPr>
        <w:t>eno</w:t>
      </w:r>
      <w:proofErr w:type="spellEnd"/>
      <w:r w:rsidR="00703E0C" w:rsidRPr="00BD42F6">
        <w:rPr>
          <w:rFonts w:cs="Arial"/>
          <w:szCs w:val="24"/>
        </w:rPr>
        <w:t xml:space="preserve"> od </w:t>
      </w:r>
      <w:proofErr w:type="spellStart"/>
      <w:r w:rsidR="00703E0C" w:rsidRPr="00BD42F6">
        <w:rPr>
          <w:rFonts w:cs="Arial"/>
          <w:szCs w:val="24"/>
        </w:rPr>
        <w:t>procesnih</w:t>
      </w:r>
      <w:proofErr w:type="spellEnd"/>
      <w:r w:rsidR="00703E0C" w:rsidRPr="00BD42F6">
        <w:rPr>
          <w:rFonts w:cs="Arial"/>
          <w:szCs w:val="24"/>
        </w:rPr>
        <w:t xml:space="preserve"> </w:t>
      </w:r>
      <w:proofErr w:type="spellStart"/>
      <w:r w:rsidR="00703E0C" w:rsidRPr="00BD42F6">
        <w:rPr>
          <w:rFonts w:cs="Arial"/>
          <w:szCs w:val="24"/>
        </w:rPr>
        <w:t>znanj</w:t>
      </w:r>
      <w:proofErr w:type="spellEnd"/>
      <w:r w:rsidR="00703E0C" w:rsidRPr="00BD42F6">
        <w:rPr>
          <w:rFonts w:cs="Arial"/>
          <w:szCs w:val="24"/>
        </w:rPr>
        <w:t xml:space="preserve"> </w:t>
      </w:r>
      <w:r w:rsidR="00703E0C" w:rsidRPr="00BD42F6">
        <w:rPr>
          <w:rFonts w:cs="Arial"/>
          <w:szCs w:val="24"/>
        </w:rPr>
        <w:fldChar w:fldCharType="begin"/>
      </w:r>
      <w:r w:rsidR="00BC79B9" w:rsidRPr="00BD42F6">
        <w:rPr>
          <w:rFonts w:cs="Arial"/>
          <w:szCs w:val="24"/>
        </w:rPr>
        <w:instrText xml:space="preserve"> ADDIN ZOTERO_ITEM CSL_CITATION {"citationID":"IHPuVk6p","properties":{"formattedCitation":"(\\uc0\\u381{}akelj idr., 2008)","plainCitation":"(Žakelj idr., 2008)","noteIndex":0},"citationItems":[{"id":"JYEYXKPn/TvRzWG3u","uris":["http://zotero.org/users/local/1Uxvmohd/items/CQ6F2DSD"],"itemData":{"id":80,"type":"book","event-place":"Ljubljana","ISBN":"978-961-234-693-5","language":"slv","note":"OCLC: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sidRPr="00BD42F6">
        <w:rPr>
          <w:rFonts w:cs="Arial"/>
          <w:szCs w:val="24"/>
        </w:rPr>
        <w:fldChar w:fldCharType="separate"/>
      </w:r>
      <w:r w:rsidR="00182D0F" w:rsidRPr="00BD42F6">
        <w:rPr>
          <w:rFonts w:cs="Arial"/>
          <w:kern w:val="0"/>
        </w:rPr>
        <w:t xml:space="preserve">(Žakelj </w:t>
      </w:r>
      <w:proofErr w:type="spellStart"/>
      <w:r w:rsidR="00182D0F" w:rsidRPr="00BD42F6">
        <w:rPr>
          <w:rFonts w:cs="Arial"/>
          <w:kern w:val="0"/>
        </w:rPr>
        <w:t>idr</w:t>
      </w:r>
      <w:proofErr w:type="spellEnd"/>
      <w:r w:rsidR="00182D0F" w:rsidRPr="00BD42F6">
        <w:rPr>
          <w:rFonts w:cs="Arial"/>
          <w:kern w:val="0"/>
        </w:rPr>
        <w:t>., 2008)</w:t>
      </w:r>
      <w:r w:rsidR="00703E0C" w:rsidRPr="00BD42F6">
        <w:rPr>
          <w:rFonts w:cs="Arial"/>
          <w:szCs w:val="24"/>
        </w:rPr>
        <w:fldChar w:fldCharType="end"/>
      </w:r>
      <w:r w:rsidR="00703E0C" w:rsidRPr="00BD42F6">
        <w:rPr>
          <w:rFonts w:cs="Arial"/>
          <w:szCs w:val="24"/>
        </w:rPr>
        <w:t>.</w:t>
      </w:r>
    </w:p>
    <w:p w14:paraId="549E50C9" w14:textId="22D67C37" w:rsidR="009579C5" w:rsidRPr="00BD42F6" w:rsidRDefault="00977A00" w:rsidP="009579C5">
      <w:pPr>
        <w:rPr>
          <w:rFonts w:cs="Arial"/>
        </w:rPr>
      </w:pPr>
      <w:r w:rsidRPr="00BD42F6">
        <w:rPr>
          <w:rFonts w:cs="Arial"/>
          <w:szCs w:val="24"/>
        </w:rPr>
        <w:t xml:space="preserve">Delo v </w:t>
      </w:r>
      <w:proofErr w:type="spellStart"/>
      <w:r w:rsidRPr="00BD42F6">
        <w:rPr>
          <w:rFonts w:cs="Arial"/>
          <w:szCs w:val="24"/>
        </w:rPr>
        <w:t>skupini</w:t>
      </w:r>
      <w:proofErr w:type="spellEnd"/>
      <w:r w:rsidRPr="00BD42F6">
        <w:rPr>
          <w:rFonts w:cs="Arial"/>
          <w:szCs w:val="24"/>
        </w:rPr>
        <w:t xml:space="preserve"> </w:t>
      </w:r>
      <w:proofErr w:type="spellStart"/>
      <w:r w:rsidRPr="00BD42F6">
        <w:rPr>
          <w:rFonts w:cs="Arial"/>
          <w:szCs w:val="24"/>
        </w:rPr>
        <w:t>ima</w:t>
      </w:r>
      <w:proofErr w:type="spellEnd"/>
      <w:r w:rsidRPr="00BD42F6">
        <w:rPr>
          <w:rFonts w:cs="Arial"/>
          <w:szCs w:val="24"/>
        </w:rPr>
        <w:t xml:space="preserve"> </w:t>
      </w:r>
      <w:proofErr w:type="spellStart"/>
      <w:r w:rsidRPr="00BD42F6">
        <w:rPr>
          <w:rFonts w:cs="Arial"/>
          <w:szCs w:val="24"/>
        </w:rPr>
        <w:t>tako</w:t>
      </w:r>
      <w:proofErr w:type="spellEnd"/>
      <w:r w:rsidRPr="00BD42F6">
        <w:rPr>
          <w:rFonts w:cs="Arial"/>
          <w:szCs w:val="24"/>
        </w:rPr>
        <w:t xml:space="preserve"> </w:t>
      </w:r>
      <w:proofErr w:type="spellStart"/>
      <w:r w:rsidRPr="00BD42F6">
        <w:rPr>
          <w:rFonts w:cs="Arial"/>
          <w:szCs w:val="24"/>
        </w:rPr>
        <w:t>prednosti</w:t>
      </w:r>
      <w:proofErr w:type="spellEnd"/>
      <w:r w:rsidRPr="00BD42F6">
        <w:rPr>
          <w:rFonts w:cs="Arial"/>
          <w:szCs w:val="24"/>
        </w:rPr>
        <w:t xml:space="preserve"> </w:t>
      </w:r>
      <w:proofErr w:type="spellStart"/>
      <w:r w:rsidRPr="00BD42F6">
        <w:rPr>
          <w:rFonts w:cs="Arial"/>
          <w:szCs w:val="24"/>
        </w:rPr>
        <w:t>kot</w:t>
      </w:r>
      <w:proofErr w:type="spellEnd"/>
      <w:r w:rsidRPr="00BD42F6">
        <w:rPr>
          <w:rFonts w:cs="Arial"/>
          <w:szCs w:val="24"/>
        </w:rPr>
        <w:t xml:space="preserve"> </w:t>
      </w:r>
      <w:proofErr w:type="spellStart"/>
      <w:r w:rsidRPr="00BD42F6">
        <w:rPr>
          <w:rFonts w:cs="Arial"/>
          <w:szCs w:val="24"/>
        </w:rPr>
        <w:t>slabosti</w:t>
      </w:r>
      <w:proofErr w:type="spellEnd"/>
      <w:r w:rsidRPr="00BD42F6">
        <w:rPr>
          <w:rFonts w:cs="Arial"/>
          <w:szCs w:val="24"/>
        </w:rPr>
        <w:t xml:space="preserve">, ki so </w:t>
      </w:r>
      <w:proofErr w:type="spellStart"/>
      <w:r w:rsidRPr="00BD42F6">
        <w:rPr>
          <w:rFonts w:cs="Arial"/>
          <w:szCs w:val="24"/>
        </w:rPr>
        <w:t>zbrane</w:t>
      </w:r>
      <w:proofErr w:type="spellEnd"/>
      <w:r w:rsidRPr="00BD42F6">
        <w:rPr>
          <w:rFonts w:cs="Arial"/>
          <w:szCs w:val="24"/>
        </w:rPr>
        <w:t xml:space="preserve"> v </w:t>
      </w:r>
      <w:r w:rsidR="009579C5" w:rsidRPr="00BD42F6">
        <w:rPr>
          <w:rFonts w:cs="Arial"/>
          <w:szCs w:val="24"/>
        </w:rPr>
        <w:fldChar w:fldCharType="begin"/>
      </w:r>
      <w:r w:rsidR="009579C5" w:rsidRPr="00BD42F6">
        <w:rPr>
          <w:rFonts w:cs="Arial"/>
          <w:szCs w:val="24"/>
        </w:rPr>
        <w:instrText xml:space="preserve"> REF _Ref169767088 \h </w:instrText>
      </w:r>
      <w:r w:rsidR="009579C5" w:rsidRPr="00BD42F6">
        <w:rPr>
          <w:rFonts w:cs="Arial"/>
          <w:szCs w:val="24"/>
        </w:rPr>
      </w:r>
      <w:r w:rsidR="00BD42F6">
        <w:rPr>
          <w:rFonts w:cs="Arial"/>
          <w:szCs w:val="24"/>
        </w:rPr>
        <w:instrText xml:space="preserve"> \* MERGEFORMAT </w:instrText>
      </w:r>
      <w:r w:rsidR="009579C5" w:rsidRPr="00BD42F6">
        <w:rPr>
          <w:rFonts w:cs="Arial"/>
          <w:szCs w:val="24"/>
        </w:rPr>
        <w:fldChar w:fldCharType="separate"/>
      </w:r>
      <w:proofErr w:type="spellStart"/>
      <w:r w:rsidR="009579C5" w:rsidRPr="00BD42F6">
        <w:rPr>
          <w:rFonts w:cs="Arial"/>
        </w:rPr>
        <w:t>Preglednici</w:t>
      </w:r>
      <w:proofErr w:type="spellEnd"/>
      <w:r w:rsidR="009579C5" w:rsidRPr="00BD42F6">
        <w:rPr>
          <w:rFonts w:cs="Arial"/>
        </w:rPr>
        <w:t xml:space="preserve"> 1</w:t>
      </w:r>
      <w:r w:rsidR="009579C5" w:rsidRPr="00BD42F6">
        <w:rPr>
          <w:rFonts w:cs="Arial"/>
          <w:szCs w:val="24"/>
        </w:rPr>
        <w:fldChar w:fldCharType="end"/>
      </w:r>
      <w:r w:rsidR="009579C5" w:rsidRPr="00BD42F6">
        <w:rPr>
          <w:rFonts w:cs="Arial"/>
          <w:szCs w:val="24"/>
        </w:rPr>
        <w:t>.</w:t>
      </w:r>
    </w:p>
    <w:p w14:paraId="02510365" w14:textId="1594209F" w:rsidR="009579C5" w:rsidRPr="00BD42F6" w:rsidRDefault="009579C5" w:rsidP="009579C5">
      <w:pPr>
        <w:pStyle w:val="Caption"/>
        <w:keepNext/>
        <w:rPr>
          <w:rFonts w:cs="Arial"/>
        </w:rPr>
      </w:pPr>
      <w:bookmarkStart w:id="0" w:name="_Ref169767088"/>
      <w:proofErr w:type="spellStart"/>
      <w:r w:rsidRPr="00BD42F6">
        <w:rPr>
          <w:rFonts w:cs="Arial"/>
        </w:rPr>
        <w:t>Preglednica</w:t>
      </w:r>
      <w:proofErr w:type="spellEnd"/>
      <w:r w:rsidRPr="00BD42F6">
        <w:rPr>
          <w:rFonts w:cs="Arial"/>
        </w:rPr>
        <w:t xml:space="preserve"> </w:t>
      </w:r>
      <w:r w:rsidRPr="00BD42F6">
        <w:rPr>
          <w:rFonts w:cs="Arial"/>
        </w:rPr>
        <w:fldChar w:fldCharType="begin"/>
      </w:r>
      <w:r w:rsidRPr="00BD42F6">
        <w:rPr>
          <w:rFonts w:cs="Arial"/>
        </w:rPr>
        <w:instrText xml:space="preserve"> SEQ Preglednica \* ARABIC </w:instrText>
      </w:r>
      <w:r w:rsidRPr="00BD42F6">
        <w:rPr>
          <w:rFonts w:cs="Arial"/>
        </w:rPr>
        <w:fldChar w:fldCharType="separate"/>
      </w:r>
      <w:r w:rsidR="00067B06" w:rsidRPr="00BD42F6">
        <w:rPr>
          <w:rFonts w:cs="Arial"/>
        </w:rPr>
        <w:t>1</w:t>
      </w:r>
      <w:r w:rsidRPr="00BD42F6">
        <w:rPr>
          <w:rFonts w:cs="Arial"/>
        </w:rPr>
        <w:fldChar w:fldCharType="end"/>
      </w:r>
      <w:bookmarkEnd w:id="0"/>
      <w:r w:rsidRPr="00BD42F6">
        <w:rPr>
          <w:rFonts w:cs="Arial"/>
        </w:rPr>
        <w:t xml:space="preserve">: </w:t>
      </w:r>
      <w:proofErr w:type="spellStart"/>
      <w:r w:rsidRPr="00BD42F6">
        <w:rPr>
          <w:rFonts w:cs="Arial"/>
        </w:rPr>
        <w:t>Prednosti</w:t>
      </w:r>
      <w:proofErr w:type="spellEnd"/>
      <w:r w:rsidRPr="00BD42F6">
        <w:rPr>
          <w:rFonts w:cs="Arial"/>
        </w:rPr>
        <w:t xml:space="preserve"> in </w:t>
      </w:r>
      <w:proofErr w:type="spellStart"/>
      <w:r w:rsidRPr="00BD42F6">
        <w:rPr>
          <w:rFonts w:cs="Arial"/>
        </w:rPr>
        <w:t>slabosti</w:t>
      </w:r>
      <w:proofErr w:type="spellEnd"/>
      <w:r w:rsidRPr="00BD42F6">
        <w:rPr>
          <w:rFonts w:cs="Arial"/>
        </w:rPr>
        <w:t xml:space="preserve"> dela v </w:t>
      </w:r>
      <w:proofErr w:type="spellStart"/>
      <w:r w:rsidRPr="00BD42F6">
        <w:rPr>
          <w:rFonts w:cs="Arial"/>
        </w:rPr>
        <w:t>skupini</w:t>
      </w:r>
      <w:proofErr w:type="spellEnd"/>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977A00" w:rsidRPr="00BD42F6" w14:paraId="02B24AA4" w14:textId="77777777" w:rsidTr="00A84EFF">
        <w:tc>
          <w:tcPr>
            <w:tcW w:w="4531" w:type="dxa"/>
          </w:tcPr>
          <w:p w14:paraId="79FB6756" w14:textId="6D3F4C6A" w:rsidR="00977A00" w:rsidRPr="00BD42F6" w:rsidRDefault="00977A00" w:rsidP="007D5B00">
            <w:pPr>
              <w:rPr>
                <w:rFonts w:cs="Arial"/>
                <w:b/>
                <w:bCs/>
              </w:rPr>
            </w:pPr>
            <w:proofErr w:type="spellStart"/>
            <w:r w:rsidRPr="00BD42F6">
              <w:rPr>
                <w:rFonts w:cs="Arial"/>
                <w:b/>
                <w:bCs/>
              </w:rPr>
              <w:t>Prednosti</w:t>
            </w:r>
            <w:proofErr w:type="spellEnd"/>
          </w:p>
        </w:tc>
        <w:tc>
          <w:tcPr>
            <w:tcW w:w="4531" w:type="dxa"/>
          </w:tcPr>
          <w:p w14:paraId="3CB83ABD" w14:textId="344FCEE8" w:rsidR="00977A00" w:rsidRPr="00BD42F6" w:rsidRDefault="00977A00" w:rsidP="007D5B00">
            <w:pPr>
              <w:rPr>
                <w:rFonts w:cs="Arial"/>
                <w:b/>
                <w:bCs/>
              </w:rPr>
            </w:pPr>
            <w:proofErr w:type="spellStart"/>
            <w:r w:rsidRPr="00BD42F6">
              <w:rPr>
                <w:rFonts w:cs="Arial"/>
                <w:b/>
                <w:bCs/>
              </w:rPr>
              <w:t>Slabosti</w:t>
            </w:r>
            <w:proofErr w:type="spellEnd"/>
          </w:p>
        </w:tc>
      </w:tr>
      <w:tr w:rsidR="00977A00" w:rsidRPr="00BD42F6" w14:paraId="3E474BF1" w14:textId="77777777" w:rsidTr="00A84EFF">
        <w:tc>
          <w:tcPr>
            <w:tcW w:w="4531" w:type="dxa"/>
          </w:tcPr>
          <w:p w14:paraId="0CE63139" w14:textId="33215538" w:rsidR="00977A00" w:rsidRPr="00BD42F6" w:rsidRDefault="00977A00" w:rsidP="007D5B00">
            <w:pPr>
              <w:rPr>
                <w:rFonts w:cs="Arial"/>
              </w:rPr>
            </w:pPr>
            <w:proofErr w:type="spellStart"/>
            <w:r w:rsidRPr="00BD42F6">
              <w:rPr>
                <w:rFonts w:cs="Arial"/>
              </w:rPr>
              <w:t>Boljši</w:t>
            </w:r>
            <w:proofErr w:type="spellEnd"/>
            <w:r w:rsidRPr="00BD42F6">
              <w:rPr>
                <w:rFonts w:cs="Arial"/>
              </w:rPr>
              <w:t xml:space="preserve"> </w:t>
            </w:r>
            <w:proofErr w:type="spellStart"/>
            <w:r w:rsidRPr="00BD42F6">
              <w:rPr>
                <w:rFonts w:cs="Arial"/>
              </w:rPr>
              <w:t>dosežki</w:t>
            </w:r>
            <w:proofErr w:type="spellEnd"/>
            <w:r w:rsidRPr="00BD42F6">
              <w:rPr>
                <w:rFonts w:cs="Arial"/>
              </w:rPr>
              <w:t xml:space="preserve"> </w:t>
            </w:r>
            <w:proofErr w:type="spellStart"/>
            <w:r w:rsidRPr="00BD42F6">
              <w:rPr>
                <w:rFonts w:cs="Arial"/>
              </w:rPr>
              <w:t>učenca</w:t>
            </w:r>
            <w:proofErr w:type="spellEnd"/>
            <w:r w:rsidR="00245D6A" w:rsidRPr="00BD42F6">
              <w:rPr>
                <w:rFonts w:cs="Arial"/>
              </w:rPr>
              <w:t xml:space="preserve"> </w:t>
            </w:r>
            <w:proofErr w:type="spellStart"/>
            <w:r w:rsidR="00245D6A" w:rsidRPr="00BD42F6">
              <w:rPr>
                <w:rFonts w:cs="Arial"/>
              </w:rPr>
              <w:t>na</w:t>
            </w:r>
            <w:proofErr w:type="spellEnd"/>
            <w:r w:rsidR="00245D6A" w:rsidRPr="00BD42F6">
              <w:rPr>
                <w:rFonts w:cs="Arial"/>
              </w:rPr>
              <w:t xml:space="preserve"> </w:t>
            </w:r>
            <w:proofErr w:type="spellStart"/>
            <w:r w:rsidR="00245D6A" w:rsidRPr="00BD42F6">
              <w:rPr>
                <w:rFonts w:cs="Arial"/>
              </w:rPr>
              <w:t>podlagi</w:t>
            </w:r>
            <w:proofErr w:type="spellEnd"/>
            <w:r w:rsidR="00245D6A" w:rsidRPr="00BD42F6">
              <w:rPr>
                <w:rFonts w:cs="Arial"/>
              </w:rPr>
              <w:t xml:space="preserve"> </w:t>
            </w:r>
            <w:proofErr w:type="spellStart"/>
            <w:r w:rsidR="00245D6A" w:rsidRPr="00BD42F6">
              <w:rPr>
                <w:rFonts w:cs="Arial"/>
              </w:rPr>
              <w:t>ocen</w:t>
            </w:r>
            <w:proofErr w:type="spellEnd"/>
            <w:r w:rsidR="00245D6A" w:rsidRPr="00BD42F6">
              <w:rPr>
                <w:rFonts w:cs="Arial"/>
              </w:rPr>
              <w:t xml:space="preserve"> in </w:t>
            </w:r>
            <w:proofErr w:type="spellStart"/>
            <w:r w:rsidR="00245D6A" w:rsidRPr="00BD42F6">
              <w:rPr>
                <w:rFonts w:cs="Arial"/>
              </w:rPr>
              <w:t>doseganja</w:t>
            </w:r>
            <w:proofErr w:type="spellEnd"/>
            <w:r w:rsidR="00245D6A" w:rsidRPr="00BD42F6">
              <w:rPr>
                <w:rFonts w:cs="Arial"/>
              </w:rPr>
              <w:t xml:space="preserve"> </w:t>
            </w:r>
            <w:proofErr w:type="spellStart"/>
            <w:r w:rsidR="00245D6A" w:rsidRPr="00BD42F6">
              <w:rPr>
                <w:rFonts w:cs="Arial"/>
              </w:rPr>
              <w:t>učnih</w:t>
            </w:r>
            <w:proofErr w:type="spellEnd"/>
            <w:r w:rsidR="00245D6A" w:rsidRPr="00BD42F6">
              <w:rPr>
                <w:rFonts w:cs="Arial"/>
              </w:rPr>
              <w:t xml:space="preserve"> </w:t>
            </w:r>
            <w:proofErr w:type="spellStart"/>
            <w:r w:rsidR="00245D6A" w:rsidRPr="00BD42F6">
              <w:rPr>
                <w:rFonts w:cs="Arial"/>
              </w:rPr>
              <w:t>ciljev</w:t>
            </w:r>
            <w:proofErr w:type="spellEnd"/>
            <w:r w:rsidRPr="00BD42F6">
              <w:rPr>
                <w:rFonts w:cs="Arial"/>
              </w:rPr>
              <w:t xml:space="preserve"> </w:t>
            </w:r>
            <w:r w:rsidRPr="00BD42F6">
              <w:rPr>
                <w:rFonts w:cs="Arial"/>
              </w:rPr>
              <w:fldChar w:fldCharType="begin"/>
            </w:r>
            <w:r w:rsidR="00BC79B9" w:rsidRPr="00BD42F6">
              <w:rPr>
                <w:rFonts w:cs="Arial"/>
              </w:rPr>
              <w:instrText xml:space="preserve"> ADDIN ZOTERO_ITEM CSL_CITATION {"citationID":"zlvPjmUB","properties":{"formattedCitation":"(S. A. Kalaian &amp; Kasim, 2014; Moreno-Guerrero idr., 2020; Puklek, 2001; Rau &amp; Heyl, 1990)","plainCitation":"(S. A. Kalaian &amp; Kasim, 2014; Moreno-Guerrero idr., 2020; Puklek, 2001; Rau &amp; Heyl, 1990)","dontUpdate":true,"noteIndex":0},"citationItems":[{"id":"JYEYXKPn/hHWxRY10","uris":["http://zotero.org/users/local/1Uxvmohd/items/2N8IAJRR"],"itemData":{"id":"DfTclUjO/Y2i1Z7FM","type":"article-journal","container-title":"Journal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M."}],"issued":{"date-parts":[["2014",3,1]]}}},{"id":"JYEYXKPn/7sVplPeA","uris":["http://zotero.org/users/local/1Uxvmohd/items/7592FFEC"],"itemData":{"id":231,"type":"article-journal","abstract":"Currently,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JYEYXKPn/HBmIUfOT","uris":["http://zotero.org/users/local/1Uxvmohd/items/Y2Q68WHL"],"itemData":{"id":43,"type":"article-journal","container-title":"Didakta","ISSN":"0354-0421","issue":"60/61","page":"47-51","title":"Skupinsko delo: Kako ga oceniti?","volume":"11","author":[{"family":"Puklek","given":"Melita"}],"issued":{"date-parts":[["2001"]]}}},{"id":"JYEYXKPn/3fMOe0Rc","uris":["http://zotero.org/users/local/1Uxvmohd/items/GRHUDREL"],"itemData":{"id":230,"type":"article-journal","container-title":"Teaching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Pr="00BD42F6">
              <w:rPr>
                <w:rFonts w:cs="Arial"/>
              </w:rPr>
              <w:fldChar w:fldCharType="separate"/>
            </w:r>
            <w:r w:rsidR="00573B28" w:rsidRPr="00BD42F6">
              <w:rPr>
                <w:rFonts w:cs="Arial"/>
              </w:rPr>
              <w:t>(</w:t>
            </w:r>
            <w:proofErr w:type="spellStart"/>
            <w:r w:rsidR="00573B28" w:rsidRPr="00BD42F6">
              <w:rPr>
                <w:rFonts w:cs="Arial"/>
              </w:rPr>
              <w:t>Kalaian</w:t>
            </w:r>
            <w:proofErr w:type="spellEnd"/>
            <w:r w:rsidR="00573B28" w:rsidRPr="00BD42F6">
              <w:rPr>
                <w:rFonts w:cs="Arial"/>
              </w:rPr>
              <w:t xml:space="preserve"> &amp; Kasim, </w:t>
            </w:r>
            <w:r w:rsidR="00573B28" w:rsidRPr="00BD42F6">
              <w:rPr>
                <w:rFonts w:cs="Arial"/>
              </w:rPr>
              <w:lastRenderedPageBreak/>
              <w:t xml:space="preserve">2014; Moreno-Guerrero </w:t>
            </w:r>
            <w:proofErr w:type="spellStart"/>
            <w:r w:rsidR="00573B28" w:rsidRPr="00BD42F6">
              <w:rPr>
                <w:rFonts w:cs="Arial"/>
              </w:rPr>
              <w:t>idr</w:t>
            </w:r>
            <w:proofErr w:type="spellEnd"/>
            <w:r w:rsidR="00573B28" w:rsidRPr="00BD42F6">
              <w:rPr>
                <w:rFonts w:cs="Arial"/>
              </w:rPr>
              <w:t xml:space="preserve">., 2020; </w:t>
            </w:r>
            <w:proofErr w:type="spellStart"/>
            <w:r w:rsidR="00573B28" w:rsidRPr="00BD42F6">
              <w:rPr>
                <w:rFonts w:cs="Arial"/>
              </w:rPr>
              <w:t>Puklek</w:t>
            </w:r>
            <w:proofErr w:type="spellEnd"/>
            <w:r w:rsidR="00573B28" w:rsidRPr="00BD42F6">
              <w:rPr>
                <w:rFonts w:cs="Arial"/>
              </w:rPr>
              <w:t>, 2001; Rau &amp; Heyl, 1990)</w:t>
            </w:r>
            <w:r w:rsidRPr="00BD42F6">
              <w:rPr>
                <w:rFonts w:cs="Arial"/>
              </w:rPr>
              <w:fldChar w:fldCharType="end"/>
            </w:r>
            <w:r w:rsidRPr="00BD42F6">
              <w:rPr>
                <w:rFonts w:cs="Arial"/>
              </w:rPr>
              <w:t>.</w:t>
            </w:r>
          </w:p>
        </w:tc>
        <w:tc>
          <w:tcPr>
            <w:tcW w:w="4531" w:type="dxa"/>
          </w:tcPr>
          <w:p w14:paraId="75FB21A9" w14:textId="6AEB67C9" w:rsidR="00977A00" w:rsidRPr="00BD42F6" w:rsidRDefault="009A504E" w:rsidP="007D5B00">
            <w:pPr>
              <w:rPr>
                <w:rFonts w:cs="Arial"/>
              </w:rPr>
            </w:pPr>
            <w:proofErr w:type="spellStart"/>
            <w:r w:rsidRPr="00BD42F6">
              <w:rPr>
                <w:rFonts w:cs="Arial"/>
              </w:rPr>
              <w:lastRenderedPageBreak/>
              <w:t>Skupinski</w:t>
            </w:r>
            <w:proofErr w:type="spellEnd"/>
            <w:r w:rsidRPr="00BD42F6">
              <w:rPr>
                <w:rFonts w:cs="Arial"/>
              </w:rPr>
              <w:t xml:space="preserve"> </w:t>
            </w:r>
            <w:proofErr w:type="spellStart"/>
            <w:r w:rsidRPr="00BD42F6">
              <w:rPr>
                <w:rFonts w:cs="Arial"/>
              </w:rPr>
              <w:t>cilj</w:t>
            </w:r>
            <w:proofErr w:type="spellEnd"/>
            <w:r w:rsidRPr="00BD42F6">
              <w:rPr>
                <w:rFonts w:cs="Arial"/>
              </w:rPr>
              <w:t xml:space="preserve"> </w:t>
            </w:r>
            <w:proofErr w:type="spellStart"/>
            <w:r w:rsidRPr="00BD42F6">
              <w:rPr>
                <w:rFonts w:cs="Arial"/>
              </w:rPr>
              <w:t>ima</w:t>
            </w:r>
            <w:proofErr w:type="spellEnd"/>
            <w:r w:rsidRPr="00BD42F6">
              <w:rPr>
                <w:rFonts w:cs="Arial"/>
              </w:rPr>
              <w:t xml:space="preserve"> </w:t>
            </w:r>
            <w:proofErr w:type="spellStart"/>
            <w:r w:rsidRPr="00BD42F6">
              <w:rPr>
                <w:rFonts w:cs="Arial"/>
              </w:rPr>
              <w:t>prednost</w:t>
            </w:r>
            <w:proofErr w:type="spellEnd"/>
            <w:r w:rsidRPr="00BD42F6">
              <w:rPr>
                <w:rFonts w:cs="Arial"/>
              </w:rPr>
              <w:t xml:space="preserve"> pred </w:t>
            </w:r>
            <w:proofErr w:type="spellStart"/>
            <w:r w:rsidRPr="00BD42F6">
              <w:rPr>
                <w:rFonts w:cs="Arial"/>
              </w:rPr>
              <w:t>individualnim</w:t>
            </w:r>
            <w:proofErr w:type="spellEnd"/>
            <w:r w:rsidRPr="00BD42F6">
              <w:rPr>
                <w:rFonts w:cs="Arial"/>
              </w:rPr>
              <w:t xml:space="preserve"> </w:t>
            </w:r>
            <w:r w:rsidRPr="00BD42F6">
              <w:rPr>
                <w:rFonts w:cs="Arial"/>
              </w:rPr>
              <w:fldChar w:fldCharType="begin"/>
            </w:r>
            <w:r w:rsidR="00BC79B9" w:rsidRPr="00BD42F6">
              <w:rPr>
                <w:rFonts w:cs="Arial"/>
              </w:rPr>
              <w:instrText xml:space="preserve"> ADDIN ZOTERO_ITEM CSL_CITATION {"citationID":"aiv10odjnu","properties":{"formattedCitation":"(Mendo-L\\uc0\\u225{}zaro idr., 2022; Puklek, 2001)","plainCitation":"(Mendo-Lázaro idr., 2022; Puklek, 2001)","noteIndex":0},"citationItems":[{"id":893,"uris":["http://zotero.org/users/local/ZlhuMgGE/items/NKEY97Q2"],"itemData":{"id":893,"type":"article-journal","abstract":"Cooperative learning encourages the development of interpersonal skills and motivates students to participate more actively in the teaching and learning process. This study explores the impact of cooperative learning on the academic goals influencing university students’ behavior and leading to the attainment of a series of academic objectives. To this end, a quasi-experimental pretest-posttest control group design was used, with a sample of 509 university students from Preschool, Primary and Social Education undergraduate degree courses. Using the Academic Goals Questionnaire (AGQ), pretest and posttest measures were taken\n              via\n              self-reports to evaluate three types of academic goals: learning goals, social reinforcement goals and achievement goals. The results show that cooperative learning is an effective tool for encouraging university students to develop academic goals that motivate them to fully engage with the tasks they are set in order to acquire knowledge and skills (learning goals). In addition, when students are asked to work as part of a team on an autonomous basis without the structure and supervision necessary to ensure a minimum standard of cooperation, they display a greater tendency toward social reinforcement goals than toward learning and achievement goals. These findings contribute new knowledge to the conceptual framework on cooperative learning. Goals may be considered one of the most important variables influencing students’ learning and the use of cooperative learning techniques in university classrooms creates the necessary conditions for encouraging students to develop goals oriented toward learning.","container-title":"Frontiers in Psychology","DOI":"10.3389/fpsyg.2021.787210","ISSN":"1664-1078","journalAbbreviation":"Front. Psychol.","page":"787210","source":"DOI.org (Crossref)","title":"The Impact of Cooperative Learning on University Students’ Academic Goals","volume":"12","author":[{"family":"Mendo-Lázaro","given":"Santiago"},{"family":"León-del-Barco","given":"Benito"},{"family":"Polo-del-Río","given":"María-Isabel"},{"family":"López-Ramos","given":"Víctor M."}],"issued":{"date-parts":[["2022",1,5]]}}},{"id":"JYEYXKPn/HBmIUfOT","uris":["http://zotero.org/users/local/1Uxvmohd/items/Y2Q68WHL"],"itemData":{"id":43,"type":"article-journal","container-title":"Didakta","ISSN":"0354-0421","issue":"60/61","page":"47-51","title":"Skupinsko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BD42F6">
              <w:rPr>
                <w:rFonts w:cs="Arial"/>
              </w:rPr>
              <w:fldChar w:fldCharType="separate"/>
            </w:r>
            <w:r w:rsidR="00182D0F" w:rsidRPr="00BD42F6">
              <w:rPr>
                <w:rFonts w:cs="Arial"/>
                <w:kern w:val="0"/>
              </w:rPr>
              <w:t xml:space="preserve">(Mendo-Lázaro </w:t>
            </w:r>
            <w:proofErr w:type="spellStart"/>
            <w:r w:rsidR="00182D0F" w:rsidRPr="00BD42F6">
              <w:rPr>
                <w:rFonts w:cs="Arial"/>
                <w:kern w:val="0"/>
              </w:rPr>
              <w:t>idr</w:t>
            </w:r>
            <w:proofErr w:type="spellEnd"/>
            <w:r w:rsidR="00182D0F" w:rsidRPr="00BD42F6">
              <w:rPr>
                <w:rFonts w:cs="Arial"/>
                <w:kern w:val="0"/>
              </w:rPr>
              <w:t xml:space="preserve">., 2022; </w:t>
            </w:r>
            <w:proofErr w:type="spellStart"/>
            <w:r w:rsidR="00182D0F" w:rsidRPr="00BD42F6">
              <w:rPr>
                <w:rFonts w:cs="Arial"/>
                <w:kern w:val="0"/>
              </w:rPr>
              <w:t>Puklek</w:t>
            </w:r>
            <w:proofErr w:type="spellEnd"/>
            <w:r w:rsidR="00182D0F" w:rsidRPr="00BD42F6">
              <w:rPr>
                <w:rFonts w:cs="Arial"/>
                <w:kern w:val="0"/>
              </w:rPr>
              <w:t>, 2001)</w:t>
            </w:r>
            <w:r w:rsidRPr="00BD42F6">
              <w:rPr>
                <w:rFonts w:cs="Arial"/>
              </w:rPr>
              <w:fldChar w:fldCharType="end"/>
            </w:r>
            <w:r w:rsidRPr="00BD42F6">
              <w:rPr>
                <w:rFonts w:cs="Arial"/>
              </w:rPr>
              <w:t>.</w:t>
            </w:r>
          </w:p>
        </w:tc>
      </w:tr>
      <w:tr w:rsidR="00977A00" w:rsidRPr="00BD42F6" w14:paraId="06AB622D" w14:textId="77777777" w:rsidTr="00A84EFF">
        <w:tc>
          <w:tcPr>
            <w:tcW w:w="4531" w:type="dxa"/>
          </w:tcPr>
          <w:p w14:paraId="50393B56" w14:textId="7E7AD6A5" w:rsidR="00977A00" w:rsidRPr="00BD42F6" w:rsidRDefault="00977A00" w:rsidP="007D5B00">
            <w:pPr>
              <w:rPr>
                <w:rFonts w:cs="Arial"/>
              </w:rPr>
            </w:pPr>
            <w:proofErr w:type="spellStart"/>
            <w:r w:rsidRPr="00BD42F6">
              <w:rPr>
                <w:rFonts w:cs="Arial"/>
              </w:rPr>
              <w:t>Medosebna</w:t>
            </w:r>
            <w:proofErr w:type="spellEnd"/>
            <w:r w:rsidRPr="00BD42F6">
              <w:rPr>
                <w:rFonts w:cs="Arial"/>
              </w:rPr>
              <w:t xml:space="preserve"> </w:t>
            </w:r>
            <w:proofErr w:type="spellStart"/>
            <w:r w:rsidRPr="00BD42F6">
              <w:rPr>
                <w:rFonts w:cs="Arial"/>
              </w:rPr>
              <w:t>podpora</w:t>
            </w:r>
            <w:proofErr w:type="spellEnd"/>
            <w:r w:rsidRPr="00BD42F6">
              <w:rPr>
                <w:rFonts w:cs="Arial"/>
              </w:rPr>
              <w:t xml:space="preserve"> in </w:t>
            </w:r>
            <w:proofErr w:type="spellStart"/>
            <w:r w:rsidRPr="00BD42F6">
              <w:rPr>
                <w:rFonts w:cs="Arial"/>
              </w:rPr>
              <w:t>razvoj</w:t>
            </w:r>
            <w:proofErr w:type="spellEnd"/>
            <w:r w:rsidRPr="00BD42F6">
              <w:rPr>
                <w:rFonts w:cs="Arial"/>
              </w:rPr>
              <w:t xml:space="preserve"> </w:t>
            </w:r>
            <w:proofErr w:type="spellStart"/>
            <w:r w:rsidR="001F44FC" w:rsidRPr="00BD42F6">
              <w:rPr>
                <w:rFonts w:cs="Arial"/>
              </w:rPr>
              <w:t>veščin</w:t>
            </w:r>
            <w:proofErr w:type="spellEnd"/>
            <w:r w:rsidR="001F44FC" w:rsidRPr="00BD42F6">
              <w:rPr>
                <w:rFonts w:cs="Arial"/>
              </w:rPr>
              <w:t xml:space="preserve">, </w:t>
            </w:r>
            <w:proofErr w:type="spellStart"/>
            <w:r w:rsidR="001F44FC" w:rsidRPr="00BD42F6">
              <w:rPr>
                <w:rFonts w:cs="Arial"/>
              </w:rPr>
              <w:t>nujnih</w:t>
            </w:r>
            <w:proofErr w:type="spellEnd"/>
            <w:r w:rsidR="001F44FC" w:rsidRPr="00BD42F6">
              <w:rPr>
                <w:rFonts w:cs="Arial"/>
              </w:rPr>
              <w:t xml:space="preserve"> za </w:t>
            </w:r>
            <w:proofErr w:type="spellStart"/>
            <w:r w:rsidR="001F44FC" w:rsidRPr="00BD42F6">
              <w:rPr>
                <w:rFonts w:cs="Arial"/>
              </w:rPr>
              <w:t>nudenje</w:t>
            </w:r>
            <w:proofErr w:type="spellEnd"/>
            <w:r w:rsidR="001F44FC" w:rsidRPr="00BD42F6">
              <w:rPr>
                <w:rFonts w:cs="Arial"/>
              </w:rPr>
              <w:t xml:space="preserve"> </w:t>
            </w:r>
            <w:proofErr w:type="spellStart"/>
            <w:r w:rsidR="001F44FC" w:rsidRPr="00BD42F6">
              <w:rPr>
                <w:rFonts w:cs="Arial"/>
              </w:rPr>
              <w:t>pomoči</w:t>
            </w:r>
            <w:proofErr w:type="spellEnd"/>
            <w:r w:rsidR="001F44FC" w:rsidRPr="00BD42F6">
              <w:rPr>
                <w:rFonts w:cs="Arial"/>
              </w:rPr>
              <w:t xml:space="preserve"> </w:t>
            </w:r>
            <w:r w:rsidRPr="00BD42F6">
              <w:rPr>
                <w:rFonts w:cs="Arial"/>
              </w:rPr>
              <w:fldChar w:fldCharType="begin"/>
            </w:r>
            <w:r w:rsidR="00BC79B9" w:rsidRPr="00BD42F6">
              <w:rPr>
                <w:rFonts w:cs="Arial"/>
              </w:rPr>
              <w:instrText xml:space="preserve"> ADDIN ZOTERO_ITEM CSL_CITATION {"citationID":"a2qlkes40o","properties":{"formattedCitation":"(Flaherty, 2022; Puklek, 2001)","plainCitation":"(Flaherty, 2022; Puklek, 2001)","noteIndex":0},"citationItems":[{"id":895,"uris":["http://zotero.org/users/local/ZlhuMgGE/items/V56UA33F"],"itemData":{"id":895,"type":"article-journal","container-title":"Journal of Teaching in Social Work","DOI":"10.1080/08841233.2021.2013390","ISSN":"0884-1233, 1540-7349","issue":"1","journalAbbreviation":"Journal of Teaching in Social Work","language":"en","page":"31-44","source":"DOI.org (Crossref)","title":"Using Collaborative Group Learning Principles to Foster Community in Online Classrooms","volume":"42","author":[{"family":"Flaherty","given":"Hanni B."}],"issued":{"date-parts":[["2022",1,1]]}}},{"id":"JYEYXKPn/HBmIUfOT","uris":["http://zotero.org/users/local/1Uxvmohd/items/Y2Q68WHL"],"itemData":{"id":43,"type":"article-journal","container-title":"Didakta","ISSN":"0354-0421","issue":"60/61","page":"47-51","title":"Skupinsko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BD42F6">
              <w:rPr>
                <w:rFonts w:cs="Arial"/>
              </w:rPr>
              <w:fldChar w:fldCharType="separate"/>
            </w:r>
            <w:r w:rsidR="00182D0F" w:rsidRPr="00BD42F6">
              <w:rPr>
                <w:rFonts w:cs="Arial"/>
                <w:kern w:val="0"/>
              </w:rPr>
              <w:t xml:space="preserve">(Flaherty, 2022; </w:t>
            </w:r>
            <w:proofErr w:type="spellStart"/>
            <w:r w:rsidR="00182D0F" w:rsidRPr="00BD42F6">
              <w:rPr>
                <w:rFonts w:cs="Arial"/>
                <w:kern w:val="0"/>
              </w:rPr>
              <w:t>Puklek</w:t>
            </w:r>
            <w:proofErr w:type="spellEnd"/>
            <w:r w:rsidR="00182D0F" w:rsidRPr="00BD42F6">
              <w:rPr>
                <w:rFonts w:cs="Arial"/>
                <w:kern w:val="0"/>
              </w:rPr>
              <w:t>, 2001)</w:t>
            </w:r>
            <w:r w:rsidRPr="00BD42F6">
              <w:rPr>
                <w:rFonts w:cs="Arial"/>
              </w:rPr>
              <w:fldChar w:fldCharType="end"/>
            </w:r>
            <w:r w:rsidRPr="00BD42F6">
              <w:rPr>
                <w:rFonts w:cs="Arial"/>
              </w:rPr>
              <w:t>.</w:t>
            </w:r>
          </w:p>
        </w:tc>
        <w:tc>
          <w:tcPr>
            <w:tcW w:w="4531" w:type="dxa"/>
          </w:tcPr>
          <w:p w14:paraId="3EA62377" w14:textId="2AF410E8" w:rsidR="00977A00" w:rsidRPr="00BD42F6" w:rsidRDefault="009A504E" w:rsidP="007D5B00">
            <w:pPr>
              <w:rPr>
                <w:rFonts w:cs="Arial"/>
              </w:rPr>
            </w:pPr>
            <w:proofErr w:type="spellStart"/>
            <w:r w:rsidRPr="00BD42F6">
              <w:rPr>
                <w:rFonts w:cs="Arial"/>
              </w:rPr>
              <w:t>Pomanjkanje</w:t>
            </w:r>
            <w:proofErr w:type="spellEnd"/>
            <w:r w:rsidRPr="00BD42F6">
              <w:rPr>
                <w:rFonts w:cs="Arial"/>
              </w:rPr>
              <w:t xml:space="preserve"> </w:t>
            </w:r>
            <w:proofErr w:type="spellStart"/>
            <w:r w:rsidRPr="00BD42F6">
              <w:rPr>
                <w:rFonts w:cs="Arial"/>
              </w:rPr>
              <w:t>izkušenj</w:t>
            </w:r>
            <w:proofErr w:type="spellEnd"/>
            <w:r w:rsidRPr="00BD42F6">
              <w:rPr>
                <w:rFonts w:cs="Arial"/>
              </w:rPr>
              <w:t xml:space="preserve"> </w:t>
            </w:r>
            <w:proofErr w:type="spellStart"/>
            <w:r w:rsidR="001F44FC" w:rsidRPr="00BD42F6">
              <w:rPr>
                <w:rFonts w:cs="Arial"/>
              </w:rPr>
              <w:t>pri</w:t>
            </w:r>
            <w:proofErr w:type="spellEnd"/>
            <w:r w:rsidR="001F44FC" w:rsidRPr="00BD42F6">
              <w:rPr>
                <w:rFonts w:cs="Arial"/>
              </w:rPr>
              <w:t xml:space="preserve"> </w:t>
            </w:r>
            <w:proofErr w:type="spellStart"/>
            <w:r w:rsidR="001F44FC" w:rsidRPr="00BD42F6">
              <w:rPr>
                <w:rFonts w:cs="Arial"/>
              </w:rPr>
              <w:t>implementaciji</w:t>
            </w:r>
            <w:proofErr w:type="spellEnd"/>
            <w:r w:rsidR="001F44FC" w:rsidRPr="00BD42F6">
              <w:rPr>
                <w:rFonts w:cs="Arial"/>
              </w:rPr>
              <w:t xml:space="preserve"> </w:t>
            </w:r>
            <w:proofErr w:type="spellStart"/>
            <w:r w:rsidRPr="00BD42F6">
              <w:rPr>
                <w:rFonts w:cs="Arial"/>
              </w:rPr>
              <w:t>lahko</w:t>
            </w:r>
            <w:proofErr w:type="spellEnd"/>
            <w:r w:rsidRPr="00BD42F6">
              <w:rPr>
                <w:rFonts w:cs="Arial"/>
              </w:rPr>
              <w:t xml:space="preserve"> </w:t>
            </w:r>
            <w:proofErr w:type="spellStart"/>
            <w:r w:rsidRPr="00BD42F6">
              <w:rPr>
                <w:rFonts w:cs="Arial"/>
              </w:rPr>
              <w:t>vodi</w:t>
            </w:r>
            <w:proofErr w:type="spellEnd"/>
            <w:r w:rsidRPr="00BD42F6">
              <w:rPr>
                <w:rFonts w:cs="Arial"/>
              </w:rPr>
              <w:t xml:space="preserve"> v </w:t>
            </w:r>
            <w:proofErr w:type="spellStart"/>
            <w:r w:rsidRPr="00BD42F6">
              <w:rPr>
                <w:rFonts w:cs="Arial"/>
              </w:rPr>
              <w:t>resentiment</w:t>
            </w:r>
            <w:proofErr w:type="spellEnd"/>
            <w:r w:rsidRPr="00BD42F6">
              <w:rPr>
                <w:rFonts w:cs="Arial"/>
              </w:rPr>
              <w:t xml:space="preserve"> do </w:t>
            </w:r>
            <w:proofErr w:type="spellStart"/>
            <w:r w:rsidRPr="00BD42F6">
              <w:rPr>
                <w:rFonts w:cs="Arial"/>
              </w:rPr>
              <w:t>učne</w:t>
            </w:r>
            <w:proofErr w:type="spellEnd"/>
            <w:r w:rsidRPr="00BD42F6">
              <w:rPr>
                <w:rFonts w:cs="Arial"/>
              </w:rPr>
              <w:t xml:space="preserve"> </w:t>
            </w:r>
            <w:proofErr w:type="spellStart"/>
            <w:r w:rsidRPr="00BD42F6">
              <w:rPr>
                <w:rFonts w:cs="Arial"/>
              </w:rPr>
              <w:t>metode</w:t>
            </w:r>
            <w:proofErr w:type="spellEnd"/>
            <w:r w:rsidRPr="00BD42F6">
              <w:rPr>
                <w:rFonts w:cs="Arial"/>
              </w:rPr>
              <w:t xml:space="preserve"> </w:t>
            </w:r>
            <w:r w:rsidRPr="00BD42F6">
              <w:rPr>
                <w:rFonts w:cs="Arial"/>
              </w:rPr>
              <w:fldChar w:fldCharType="begin"/>
            </w:r>
            <w:r w:rsidR="00BC79B9" w:rsidRPr="00BD42F6">
              <w:rPr>
                <w:rFonts w:cs="Arial"/>
              </w:rPr>
              <w:instrText xml:space="preserve"> ADDIN ZOTERO_ITEM CSL_CITATION {"citationID":"a22v9kp11l2","properties":{"formattedCitation":"(Puklek, 2001; Saito idr., 2021)","plainCitation":"(Puklek, 2001; Saito idr., 2021)","noteIndex":0},"citationItems":[{"id":"JYEYXKPn/HBmIUfOT","uris":["http://zotero.org/users/local/1Uxvmohd/items/Y2Q68WHL"],"itemData":{"id":43,"type":"article-journal","container-title":"Didakta","ISSN":"0354-0421","issue":"60/61","page":"47-51","title":"Skupinsko delo: Kako ga oceniti?","volume":"11","author":[{"family":"Puklek","given":"Melita"}],"issued":{"date-parts":[["2001"]]}}},{"id":896,"uris":["http://zotero.org/users/local/ZlhuMgGE/items/ZJZ7XGFB"],"itemData":{"id":896,"type":"article-journal","abstract":"In many South East Asian countries, group learning has been introduced as a method to reform classroom practices. Cooperative learning in particular, based on role division, rewards and competition, is highly popular. On the other hand, collaborative learning, the other type of group learning, based on mutual consultation and help-seeking without the structures of cooperative learning, is a challenge to introduce. The aim of this essay is to discuss the reasons why teachers in South East Asia face difficulty in adjusting to collaborative learning. Three issues are discussed, namely (1) students’ reluctance to ask what they do not know due to the lesson structure and negative psychological effects; (2) difficulty in creating sufficiently challenging tasks for students to have mutual consultation, due to the teachers’ insufficient experience in academic inquiry and expertise in their disciplines; and (3) connecting their learning from observation and reflection with their own teaching.","container-title":"Management in Education","DOI":"10.1177/0892020620932367","ISSN":"0892-0206, 1741-9883","issue":"4","journalAbbreviation":"Management in Education","language":"en","page":"167-173","source":"DOI.org (Crossref)","title":"Issues in introducing collaborative learning in South East Asia: A critical discussion","title-short":"Issues in introducing collaborative learning in South East Asia","volume":"35","author":[{"family":"Saito","given":"Eisuke"},{"family":"Takahashi","given":"Rie"},{"family":"Wintachai","given":"Jarintorn"},{"family":"Anunthavorasakul","given":"Athapol"}],"issued":{"date-parts":[["2021",10]]}}}],"schema":"https://github.com/citation-style-language/schema/raw/master/csl-citation.json"} </w:instrText>
            </w:r>
            <w:r w:rsidRPr="00BD42F6">
              <w:rPr>
                <w:rFonts w:cs="Arial"/>
              </w:rPr>
              <w:fldChar w:fldCharType="separate"/>
            </w:r>
            <w:r w:rsidR="00182D0F" w:rsidRPr="00BD42F6">
              <w:rPr>
                <w:rFonts w:cs="Arial"/>
                <w:kern w:val="0"/>
              </w:rPr>
              <w:t>(</w:t>
            </w:r>
            <w:proofErr w:type="spellStart"/>
            <w:r w:rsidR="00182D0F" w:rsidRPr="00BD42F6">
              <w:rPr>
                <w:rFonts w:cs="Arial"/>
                <w:kern w:val="0"/>
              </w:rPr>
              <w:t>Puklek</w:t>
            </w:r>
            <w:proofErr w:type="spellEnd"/>
            <w:r w:rsidR="00182D0F" w:rsidRPr="00BD42F6">
              <w:rPr>
                <w:rFonts w:cs="Arial"/>
                <w:kern w:val="0"/>
              </w:rPr>
              <w:t xml:space="preserve">, 2001; Saito </w:t>
            </w:r>
            <w:proofErr w:type="spellStart"/>
            <w:r w:rsidR="00182D0F" w:rsidRPr="00BD42F6">
              <w:rPr>
                <w:rFonts w:cs="Arial"/>
                <w:kern w:val="0"/>
              </w:rPr>
              <w:t>idr</w:t>
            </w:r>
            <w:proofErr w:type="spellEnd"/>
            <w:r w:rsidR="00182D0F" w:rsidRPr="00BD42F6">
              <w:rPr>
                <w:rFonts w:cs="Arial"/>
                <w:kern w:val="0"/>
              </w:rPr>
              <w:t>., 2021)</w:t>
            </w:r>
            <w:r w:rsidRPr="00BD42F6">
              <w:rPr>
                <w:rFonts w:cs="Arial"/>
              </w:rPr>
              <w:fldChar w:fldCharType="end"/>
            </w:r>
            <w:r w:rsidRPr="00BD42F6">
              <w:rPr>
                <w:rFonts w:cs="Arial"/>
              </w:rPr>
              <w:t>.</w:t>
            </w:r>
          </w:p>
        </w:tc>
      </w:tr>
      <w:tr w:rsidR="00977A00" w:rsidRPr="00BD42F6" w14:paraId="2C99FF7C" w14:textId="77777777" w:rsidTr="00A84EFF">
        <w:tc>
          <w:tcPr>
            <w:tcW w:w="4531" w:type="dxa"/>
          </w:tcPr>
          <w:p w14:paraId="77E218EF" w14:textId="4115A86F" w:rsidR="00977A00" w:rsidRPr="00BD42F6" w:rsidRDefault="00977A00" w:rsidP="007D5B00">
            <w:pPr>
              <w:rPr>
                <w:rFonts w:cs="Arial"/>
              </w:rPr>
            </w:pPr>
            <w:proofErr w:type="spellStart"/>
            <w:r w:rsidRPr="00BD42F6">
              <w:rPr>
                <w:rFonts w:cs="Arial"/>
              </w:rPr>
              <w:t>Razvoj</w:t>
            </w:r>
            <w:proofErr w:type="spellEnd"/>
            <w:r w:rsidRPr="00BD42F6">
              <w:rPr>
                <w:rFonts w:cs="Arial"/>
              </w:rPr>
              <w:t xml:space="preserve"> </w:t>
            </w:r>
            <w:proofErr w:type="spellStart"/>
            <w:r w:rsidR="001F44FC" w:rsidRPr="00BD42F6">
              <w:rPr>
                <w:rFonts w:cs="Arial"/>
              </w:rPr>
              <w:t>različnih</w:t>
            </w:r>
            <w:proofErr w:type="spellEnd"/>
            <w:r w:rsidRPr="00BD42F6">
              <w:rPr>
                <w:rFonts w:cs="Arial"/>
              </w:rPr>
              <w:t xml:space="preserve"> </w:t>
            </w:r>
            <w:proofErr w:type="spellStart"/>
            <w:r w:rsidRPr="00BD42F6">
              <w:rPr>
                <w:rFonts w:cs="Arial"/>
              </w:rPr>
              <w:t>veščin</w:t>
            </w:r>
            <w:proofErr w:type="spellEnd"/>
            <w:r w:rsidRPr="00BD42F6">
              <w:rPr>
                <w:rFonts w:cs="Arial"/>
              </w:rPr>
              <w:t xml:space="preserve"> (</w:t>
            </w:r>
            <w:proofErr w:type="spellStart"/>
            <w:r w:rsidRPr="00BD42F6">
              <w:rPr>
                <w:rFonts w:cs="Arial"/>
              </w:rPr>
              <w:t>kognitivnih</w:t>
            </w:r>
            <w:proofErr w:type="spellEnd"/>
            <w:r w:rsidRPr="00BD42F6">
              <w:rPr>
                <w:rFonts w:cs="Arial"/>
              </w:rPr>
              <w:t xml:space="preserve">, </w:t>
            </w:r>
            <w:proofErr w:type="spellStart"/>
            <w:r w:rsidRPr="00BD42F6">
              <w:rPr>
                <w:rFonts w:cs="Arial"/>
              </w:rPr>
              <w:t>čustvenih</w:t>
            </w:r>
            <w:proofErr w:type="spellEnd"/>
            <w:r w:rsidRPr="00BD42F6">
              <w:rPr>
                <w:rFonts w:cs="Arial"/>
              </w:rPr>
              <w:t xml:space="preserve">, </w:t>
            </w:r>
            <w:proofErr w:type="spellStart"/>
            <w:r w:rsidRPr="00BD42F6">
              <w:rPr>
                <w:rFonts w:cs="Arial"/>
              </w:rPr>
              <w:t>motivacijskih</w:t>
            </w:r>
            <w:proofErr w:type="spellEnd"/>
            <w:r w:rsidRPr="00BD42F6">
              <w:rPr>
                <w:rFonts w:cs="Arial"/>
              </w:rPr>
              <w:t xml:space="preserve">, </w:t>
            </w:r>
            <w:proofErr w:type="spellStart"/>
            <w:r w:rsidRPr="00BD42F6">
              <w:rPr>
                <w:rFonts w:cs="Arial"/>
              </w:rPr>
              <w:t>socialnih</w:t>
            </w:r>
            <w:proofErr w:type="spellEnd"/>
            <w:r w:rsidR="001F44FC" w:rsidRPr="00BD42F6">
              <w:rPr>
                <w:rFonts w:cs="Arial"/>
              </w:rPr>
              <w:t xml:space="preserve"> </w:t>
            </w:r>
            <w:proofErr w:type="spellStart"/>
            <w:r w:rsidR="009F5CFD" w:rsidRPr="00BD42F6">
              <w:rPr>
                <w:rFonts w:cs="Arial"/>
              </w:rPr>
              <w:t>veščin</w:t>
            </w:r>
            <w:proofErr w:type="spellEnd"/>
            <w:r w:rsidR="009F5CFD" w:rsidRPr="00BD42F6">
              <w:rPr>
                <w:rFonts w:cs="Arial"/>
              </w:rPr>
              <w:t xml:space="preserve"> </w:t>
            </w:r>
            <w:r w:rsidRPr="00BD42F6">
              <w:rPr>
                <w:rFonts w:cs="Arial"/>
              </w:rPr>
              <w:t xml:space="preserve">in </w:t>
            </w:r>
            <w:proofErr w:type="spellStart"/>
            <w:r w:rsidRPr="00BD42F6">
              <w:rPr>
                <w:rFonts w:cs="Arial"/>
              </w:rPr>
              <w:t>razumevanje</w:t>
            </w:r>
            <w:proofErr w:type="spellEnd"/>
            <w:r w:rsidRPr="00BD42F6">
              <w:rPr>
                <w:rFonts w:cs="Arial"/>
              </w:rPr>
              <w:t xml:space="preserve"> </w:t>
            </w:r>
            <w:proofErr w:type="spellStart"/>
            <w:r w:rsidRPr="00BD42F6">
              <w:rPr>
                <w:rFonts w:cs="Arial"/>
              </w:rPr>
              <w:t>samega</w:t>
            </w:r>
            <w:proofErr w:type="spellEnd"/>
            <w:r w:rsidRPr="00BD42F6">
              <w:rPr>
                <w:rFonts w:cs="Arial"/>
              </w:rPr>
              <w:t xml:space="preserve"> </w:t>
            </w:r>
            <w:proofErr w:type="spellStart"/>
            <w:r w:rsidRPr="00BD42F6">
              <w:rPr>
                <w:rFonts w:cs="Arial"/>
              </w:rPr>
              <w:t>sebe</w:t>
            </w:r>
            <w:proofErr w:type="spellEnd"/>
            <w:r w:rsidR="001F44FC" w:rsidRPr="00BD42F6">
              <w:rPr>
                <w:rFonts w:cs="Arial"/>
              </w:rPr>
              <w:t>)</w:t>
            </w:r>
            <w:r w:rsidRPr="00BD42F6">
              <w:rPr>
                <w:rFonts w:cs="Arial"/>
              </w:rPr>
              <w:t xml:space="preserve"> </w:t>
            </w:r>
            <w:r w:rsidRPr="00BD42F6">
              <w:rPr>
                <w:rFonts w:cs="Arial"/>
              </w:rPr>
              <w:fldChar w:fldCharType="begin"/>
            </w:r>
            <w:r w:rsidR="00BC79B9" w:rsidRPr="00BD42F6">
              <w:rPr>
                <w:rFonts w:cs="Arial"/>
              </w:rPr>
              <w:instrText xml:space="preserve"> ADDIN ZOTERO_ITEM CSL_CITATION {"citationID":"xbb1wskz","properties":{"formattedCitation":"(Pate\\uc0\\u351{}an idr., 2016; Puklek, 2001)","plainCitation":"(Pateşan idr., 2016; Puklek, 2001)","noteIndex":0},"citationItems":[{"id":"JYEYXKPn/PVEju2HD","uris":["http://zotero.org/users/local/1Uxvmohd/items/PRE22V5Y"],"itemData":{"id":94,"type":"article-journal","abstract":"Teaching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JYEYXKPn/HBmIUfOT","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BD42F6">
              <w:rPr>
                <w:rFonts w:cs="Arial"/>
              </w:rPr>
              <w:fldChar w:fldCharType="separate"/>
            </w:r>
            <w:r w:rsidR="00182D0F" w:rsidRPr="00BD42F6">
              <w:rPr>
                <w:rFonts w:cs="Arial"/>
                <w:kern w:val="0"/>
              </w:rPr>
              <w:t>(</w:t>
            </w:r>
            <w:proofErr w:type="spellStart"/>
            <w:r w:rsidR="00182D0F" w:rsidRPr="00BD42F6">
              <w:rPr>
                <w:rFonts w:cs="Arial"/>
                <w:kern w:val="0"/>
              </w:rPr>
              <w:t>Pateşan</w:t>
            </w:r>
            <w:proofErr w:type="spellEnd"/>
            <w:r w:rsidR="00182D0F" w:rsidRPr="00BD42F6">
              <w:rPr>
                <w:rFonts w:cs="Arial"/>
                <w:kern w:val="0"/>
              </w:rPr>
              <w:t xml:space="preserve"> </w:t>
            </w:r>
            <w:proofErr w:type="spellStart"/>
            <w:r w:rsidR="00182D0F" w:rsidRPr="00BD42F6">
              <w:rPr>
                <w:rFonts w:cs="Arial"/>
                <w:kern w:val="0"/>
              </w:rPr>
              <w:t>idr</w:t>
            </w:r>
            <w:proofErr w:type="spellEnd"/>
            <w:r w:rsidR="00182D0F" w:rsidRPr="00BD42F6">
              <w:rPr>
                <w:rFonts w:cs="Arial"/>
                <w:kern w:val="0"/>
              </w:rPr>
              <w:t xml:space="preserve">., 2016; </w:t>
            </w:r>
            <w:proofErr w:type="spellStart"/>
            <w:r w:rsidR="00182D0F" w:rsidRPr="00BD42F6">
              <w:rPr>
                <w:rFonts w:cs="Arial"/>
                <w:kern w:val="0"/>
              </w:rPr>
              <w:t>Puklek</w:t>
            </w:r>
            <w:proofErr w:type="spellEnd"/>
            <w:r w:rsidR="00182D0F" w:rsidRPr="00BD42F6">
              <w:rPr>
                <w:rFonts w:cs="Arial"/>
                <w:kern w:val="0"/>
              </w:rPr>
              <w:t>, 2001)</w:t>
            </w:r>
            <w:r w:rsidRPr="00BD42F6">
              <w:rPr>
                <w:rFonts w:cs="Arial"/>
              </w:rPr>
              <w:fldChar w:fldCharType="end"/>
            </w:r>
            <w:r w:rsidR="002F14BE" w:rsidRPr="00BD42F6">
              <w:rPr>
                <w:rFonts w:cs="Arial"/>
              </w:rPr>
              <w:t>.</w:t>
            </w:r>
          </w:p>
        </w:tc>
        <w:tc>
          <w:tcPr>
            <w:tcW w:w="4531" w:type="dxa"/>
          </w:tcPr>
          <w:p w14:paraId="37E378B1" w14:textId="272C7F37" w:rsidR="00977A00" w:rsidRPr="00BD42F6" w:rsidRDefault="001F44FC" w:rsidP="007D5B00">
            <w:pPr>
              <w:rPr>
                <w:rFonts w:cs="Arial"/>
              </w:rPr>
            </w:pPr>
            <w:proofErr w:type="spellStart"/>
            <w:r w:rsidRPr="00BD42F6">
              <w:rPr>
                <w:rFonts w:cs="Arial"/>
              </w:rPr>
              <w:t>Članki</w:t>
            </w:r>
            <w:proofErr w:type="spellEnd"/>
            <w:r w:rsidRPr="00BD42F6">
              <w:rPr>
                <w:rFonts w:cs="Arial"/>
              </w:rPr>
              <w:t xml:space="preserve"> </w:t>
            </w:r>
            <w:proofErr w:type="spellStart"/>
            <w:r w:rsidRPr="00BD42F6">
              <w:rPr>
                <w:rFonts w:cs="Arial"/>
              </w:rPr>
              <w:t>skupine</w:t>
            </w:r>
            <w:proofErr w:type="spellEnd"/>
            <w:r w:rsidRPr="00BD42F6">
              <w:rPr>
                <w:rFonts w:cs="Arial"/>
              </w:rPr>
              <w:t xml:space="preserve"> se </w:t>
            </w:r>
            <w:proofErr w:type="spellStart"/>
            <w:r w:rsidRPr="00BD42F6">
              <w:rPr>
                <w:rFonts w:cs="Arial"/>
              </w:rPr>
              <w:t>osredotočijo</w:t>
            </w:r>
            <w:proofErr w:type="spellEnd"/>
            <w:r w:rsidRPr="00BD42F6">
              <w:rPr>
                <w:rFonts w:cs="Arial"/>
              </w:rPr>
              <w:t xml:space="preserve"> le </w:t>
            </w:r>
            <w:proofErr w:type="spellStart"/>
            <w:r w:rsidRPr="00BD42F6">
              <w:rPr>
                <w:rFonts w:cs="Arial"/>
              </w:rPr>
              <w:t>na</w:t>
            </w:r>
            <w:proofErr w:type="spellEnd"/>
            <w:r w:rsidRPr="00BD42F6">
              <w:rPr>
                <w:rFonts w:cs="Arial"/>
              </w:rPr>
              <w:t xml:space="preserve"> </w:t>
            </w:r>
            <w:proofErr w:type="spellStart"/>
            <w:r w:rsidRPr="00BD42F6">
              <w:rPr>
                <w:rFonts w:cs="Arial"/>
              </w:rPr>
              <w:t>nalogo</w:t>
            </w:r>
            <w:proofErr w:type="spellEnd"/>
            <w:r w:rsidRPr="00BD42F6">
              <w:rPr>
                <w:rFonts w:cs="Arial"/>
              </w:rPr>
              <w:t xml:space="preserve">, ki je </w:t>
            </w:r>
            <w:proofErr w:type="spellStart"/>
            <w:r w:rsidRPr="00BD42F6">
              <w:rPr>
                <w:rFonts w:cs="Arial"/>
              </w:rPr>
              <w:t>vezana</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njih</w:t>
            </w:r>
            <w:proofErr w:type="spellEnd"/>
            <w:r w:rsidR="009A504E" w:rsidRPr="00BD42F6">
              <w:rPr>
                <w:rFonts w:cs="Arial"/>
              </w:rPr>
              <w:t xml:space="preserve"> </w:t>
            </w:r>
            <w:r w:rsidR="009A504E" w:rsidRPr="00BD42F6">
              <w:rPr>
                <w:rFonts w:cs="Arial"/>
              </w:rPr>
              <w:fldChar w:fldCharType="begin"/>
            </w:r>
            <w:r w:rsidR="00BC79B9" w:rsidRPr="00BD42F6">
              <w:rPr>
                <w:rFonts w:cs="Arial"/>
              </w:rPr>
              <w:instrText xml:space="preserve"> ADDIN ZOTERO_ITEM CSL_CITATION {"citationID":"1tJpWUso","properties":{"formattedCitation":"(Puklek, 2001)","plainCitation":"(Puklek, 2001)","noteIndex":0},"citationItems":[{"id":"JYEYXKPn/HBmIUfOT","uris":["http://zotero.org/users/local/1Uxvmohd/items/Y2Q68WHL"],"itemData":{"id":43,"type":"article-journal","container-title":"Didakta","ISSN":"0354-0421","issue":"60/61","page":"47-51","title":"Skupinsko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9A504E" w:rsidRPr="00BD42F6">
              <w:rPr>
                <w:rFonts w:cs="Arial"/>
              </w:rPr>
              <w:fldChar w:fldCharType="separate"/>
            </w:r>
            <w:r w:rsidR="00182D0F" w:rsidRPr="00BD42F6">
              <w:rPr>
                <w:rFonts w:cs="Arial"/>
              </w:rPr>
              <w:t>(</w:t>
            </w:r>
            <w:proofErr w:type="spellStart"/>
            <w:r w:rsidR="00182D0F" w:rsidRPr="00BD42F6">
              <w:rPr>
                <w:rFonts w:cs="Arial"/>
              </w:rPr>
              <w:t>Puklek</w:t>
            </w:r>
            <w:proofErr w:type="spellEnd"/>
            <w:r w:rsidR="00182D0F" w:rsidRPr="00BD42F6">
              <w:rPr>
                <w:rFonts w:cs="Arial"/>
              </w:rPr>
              <w:t>, 2001)</w:t>
            </w:r>
            <w:r w:rsidR="009A504E" w:rsidRPr="00BD42F6">
              <w:rPr>
                <w:rFonts w:cs="Arial"/>
              </w:rPr>
              <w:fldChar w:fldCharType="end"/>
            </w:r>
            <w:r w:rsidR="009A504E" w:rsidRPr="00BD42F6">
              <w:rPr>
                <w:rFonts w:cs="Arial"/>
              </w:rPr>
              <w:t>.</w:t>
            </w:r>
          </w:p>
        </w:tc>
      </w:tr>
      <w:tr w:rsidR="002F14BE" w:rsidRPr="00BD42F6" w14:paraId="7EB4781D" w14:textId="77777777" w:rsidTr="00A84EFF">
        <w:tc>
          <w:tcPr>
            <w:tcW w:w="4531" w:type="dxa"/>
          </w:tcPr>
          <w:p w14:paraId="5B8D6517" w14:textId="43CA98E0" w:rsidR="002F14BE" w:rsidRPr="00BD42F6" w:rsidRDefault="002F14BE" w:rsidP="007D5B00">
            <w:pPr>
              <w:rPr>
                <w:rFonts w:cs="Arial"/>
              </w:rPr>
            </w:pPr>
            <w:proofErr w:type="spellStart"/>
            <w:r w:rsidRPr="00BD42F6">
              <w:rPr>
                <w:rFonts w:cs="Arial"/>
              </w:rPr>
              <w:t>Ekonomičnost</w:t>
            </w:r>
            <w:proofErr w:type="spellEnd"/>
            <w:r w:rsidRPr="00BD42F6">
              <w:rPr>
                <w:rFonts w:cs="Arial"/>
              </w:rPr>
              <w:t xml:space="preserve">, </w:t>
            </w:r>
            <w:proofErr w:type="spellStart"/>
            <w:r w:rsidRPr="00BD42F6">
              <w:rPr>
                <w:rFonts w:cs="Arial"/>
              </w:rPr>
              <w:t>tako</w:t>
            </w:r>
            <w:proofErr w:type="spellEnd"/>
            <w:r w:rsidRPr="00BD42F6">
              <w:rPr>
                <w:rFonts w:cs="Arial"/>
              </w:rPr>
              <w:t xml:space="preserve"> z </w:t>
            </w:r>
            <w:proofErr w:type="spellStart"/>
            <w:r w:rsidRPr="00BD42F6">
              <w:rPr>
                <w:rFonts w:cs="Arial"/>
              </w:rPr>
              <w:t>vidika</w:t>
            </w:r>
            <w:proofErr w:type="spellEnd"/>
            <w:r w:rsidRPr="00BD42F6">
              <w:rPr>
                <w:rFonts w:cs="Arial"/>
              </w:rPr>
              <w:t xml:space="preserve"> </w:t>
            </w:r>
            <w:proofErr w:type="spellStart"/>
            <w:r w:rsidRPr="00BD42F6">
              <w:rPr>
                <w:rFonts w:cs="Arial"/>
              </w:rPr>
              <w:t>časovne</w:t>
            </w:r>
            <w:proofErr w:type="spellEnd"/>
            <w:r w:rsidRPr="00BD42F6">
              <w:rPr>
                <w:rFonts w:cs="Arial"/>
              </w:rPr>
              <w:t xml:space="preserve"> </w:t>
            </w:r>
            <w:proofErr w:type="spellStart"/>
            <w:r w:rsidRPr="00BD42F6">
              <w:rPr>
                <w:rFonts w:cs="Arial"/>
              </w:rPr>
              <w:t>komponente</w:t>
            </w:r>
            <w:proofErr w:type="spellEnd"/>
            <w:r w:rsidRPr="00BD42F6">
              <w:rPr>
                <w:rFonts w:cs="Arial"/>
              </w:rPr>
              <w:t xml:space="preserve"> (</w:t>
            </w:r>
            <w:proofErr w:type="spellStart"/>
            <w:r w:rsidRPr="00BD42F6">
              <w:rPr>
                <w:rFonts w:cs="Arial"/>
              </w:rPr>
              <w:t>vodenje</w:t>
            </w:r>
            <w:proofErr w:type="spellEnd"/>
            <w:r w:rsidRPr="00BD42F6">
              <w:rPr>
                <w:rFonts w:cs="Arial"/>
              </w:rPr>
              <w:t xml:space="preserve"> </w:t>
            </w:r>
            <w:proofErr w:type="spellStart"/>
            <w:r w:rsidRPr="00BD42F6">
              <w:rPr>
                <w:rFonts w:cs="Arial"/>
              </w:rPr>
              <w:t>skupine</w:t>
            </w:r>
            <w:proofErr w:type="spellEnd"/>
            <w:r w:rsidRPr="00BD42F6">
              <w:rPr>
                <w:rFonts w:cs="Arial"/>
              </w:rPr>
              <w:t xml:space="preserve"> </w:t>
            </w:r>
            <w:proofErr w:type="spellStart"/>
            <w:r w:rsidRPr="00BD42F6">
              <w:rPr>
                <w:rFonts w:cs="Arial"/>
              </w:rPr>
              <w:t>vzame</w:t>
            </w:r>
            <w:proofErr w:type="spellEnd"/>
            <w:r w:rsidRPr="00BD42F6">
              <w:rPr>
                <w:rFonts w:cs="Arial"/>
              </w:rPr>
              <w:t xml:space="preserve"> </w:t>
            </w:r>
            <w:proofErr w:type="spellStart"/>
            <w:r w:rsidRPr="00BD42F6">
              <w:rPr>
                <w:rFonts w:cs="Arial"/>
              </w:rPr>
              <w:t>manj</w:t>
            </w:r>
            <w:proofErr w:type="spellEnd"/>
            <w:r w:rsidRPr="00BD42F6">
              <w:rPr>
                <w:rFonts w:cs="Arial"/>
              </w:rPr>
              <w:t xml:space="preserve"> </w:t>
            </w:r>
            <w:proofErr w:type="spellStart"/>
            <w:r w:rsidRPr="00BD42F6">
              <w:rPr>
                <w:rFonts w:cs="Arial"/>
              </w:rPr>
              <w:t>časa</w:t>
            </w:r>
            <w:proofErr w:type="spellEnd"/>
            <w:r w:rsidRPr="00BD42F6">
              <w:rPr>
                <w:rFonts w:cs="Arial"/>
              </w:rPr>
              <w:t xml:space="preserve"> </w:t>
            </w:r>
            <w:proofErr w:type="spellStart"/>
            <w:r w:rsidRPr="00BD42F6">
              <w:rPr>
                <w:rFonts w:cs="Arial"/>
              </w:rPr>
              <w:t>kot</w:t>
            </w:r>
            <w:proofErr w:type="spellEnd"/>
            <w:r w:rsidRPr="00BD42F6">
              <w:rPr>
                <w:rFonts w:cs="Arial"/>
              </w:rPr>
              <w:t xml:space="preserve"> </w:t>
            </w:r>
            <w:proofErr w:type="spellStart"/>
            <w:r w:rsidRPr="00BD42F6">
              <w:rPr>
                <w:rFonts w:cs="Arial"/>
              </w:rPr>
              <w:t>vodenje</w:t>
            </w:r>
            <w:proofErr w:type="spellEnd"/>
            <w:r w:rsidRPr="00BD42F6">
              <w:rPr>
                <w:rFonts w:cs="Arial"/>
              </w:rPr>
              <w:t xml:space="preserve"> </w:t>
            </w:r>
            <w:proofErr w:type="spellStart"/>
            <w:r w:rsidRPr="00BD42F6">
              <w:rPr>
                <w:rFonts w:cs="Arial"/>
              </w:rPr>
              <w:t>individualnih</w:t>
            </w:r>
            <w:proofErr w:type="spellEnd"/>
            <w:r w:rsidRPr="00BD42F6">
              <w:rPr>
                <w:rFonts w:cs="Arial"/>
              </w:rPr>
              <w:t xml:space="preserve"> </w:t>
            </w:r>
            <w:proofErr w:type="spellStart"/>
            <w:r w:rsidRPr="00BD42F6">
              <w:rPr>
                <w:rFonts w:cs="Arial"/>
              </w:rPr>
              <w:t>učencev</w:t>
            </w:r>
            <w:proofErr w:type="spellEnd"/>
            <w:r w:rsidRPr="00BD42F6">
              <w:rPr>
                <w:rFonts w:cs="Arial"/>
              </w:rPr>
              <w:t xml:space="preserve">) </w:t>
            </w:r>
            <w:proofErr w:type="spellStart"/>
            <w:r w:rsidRPr="00BD42F6">
              <w:rPr>
                <w:rFonts w:cs="Arial"/>
              </w:rPr>
              <w:t>kot</w:t>
            </w:r>
            <w:proofErr w:type="spellEnd"/>
            <w:r w:rsidRPr="00BD42F6">
              <w:rPr>
                <w:rFonts w:cs="Arial"/>
              </w:rPr>
              <w:t xml:space="preserve"> </w:t>
            </w:r>
            <w:proofErr w:type="spellStart"/>
            <w:r w:rsidRPr="00BD42F6">
              <w:rPr>
                <w:rFonts w:cs="Arial"/>
              </w:rPr>
              <w:t>finančne</w:t>
            </w:r>
            <w:proofErr w:type="spellEnd"/>
            <w:r w:rsidRPr="00BD42F6">
              <w:rPr>
                <w:rFonts w:cs="Arial"/>
              </w:rPr>
              <w:t xml:space="preserve"> </w:t>
            </w:r>
            <w:proofErr w:type="spellStart"/>
            <w:r w:rsidRPr="00BD42F6">
              <w:rPr>
                <w:rFonts w:cs="Arial"/>
              </w:rPr>
              <w:t>komponente</w:t>
            </w:r>
            <w:proofErr w:type="spellEnd"/>
            <w:r w:rsidRPr="00BD42F6">
              <w:rPr>
                <w:rFonts w:cs="Arial"/>
              </w:rPr>
              <w:t xml:space="preserve"> (</w:t>
            </w:r>
            <w:proofErr w:type="spellStart"/>
            <w:r w:rsidRPr="00BD42F6">
              <w:rPr>
                <w:rFonts w:cs="Arial"/>
              </w:rPr>
              <w:t>učenci</w:t>
            </w:r>
            <w:proofErr w:type="spellEnd"/>
            <w:r w:rsidRPr="00BD42F6">
              <w:rPr>
                <w:rFonts w:cs="Arial"/>
              </w:rPr>
              <w:t xml:space="preserve"> </w:t>
            </w:r>
            <w:proofErr w:type="spellStart"/>
            <w:r w:rsidRPr="00BD42F6">
              <w:rPr>
                <w:rFonts w:cs="Arial"/>
              </w:rPr>
              <w:t>si</w:t>
            </w:r>
            <w:proofErr w:type="spellEnd"/>
            <w:r w:rsidRPr="00BD42F6">
              <w:rPr>
                <w:rFonts w:cs="Arial"/>
              </w:rPr>
              <w:t xml:space="preserve"> </w:t>
            </w:r>
            <w:proofErr w:type="spellStart"/>
            <w:r w:rsidRPr="00BD42F6">
              <w:rPr>
                <w:rFonts w:cs="Arial"/>
              </w:rPr>
              <w:t>lahko</w:t>
            </w:r>
            <w:proofErr w:type="spellEnd"/>
            <w:r w:rsidRPr="00BD42F6">
              <w:rPr>
                <w:rFonts w:cs="Arial"/>
              </w:rPr>
              <w:t xml:space="preserve"> </w:t>
            </w:r>
            <w:proofErr w:type="spellStart"/>
            <w:r w:rsidRPr="00BD42F6">
              <w:rPr>
                <w:rFonts w:cs="Arial"/>
              </w:rPr>
              <w:t>izposojajo</w:t>
            </w:r>
            <w:proofErr w:type="spellEnd"/>
            <w:r w:rsidRPr="00BD42F6">
              <w:rPr>
                <w:rFonts w:cs="Arial"/>
              </w:rPr>
              <w:t xml:space="preserve"> </w:t>
            </w:r>
            <w:proofErr w:type="spellStart"/>
            <w:r w:rsidRPr="00BD42F6">
              <w:rPr>
                <w:rFonts w:cs="Arial"/>
              </w:rPr>
              <w:t>učbenike</w:t>
            </w:r>
            <w:proofErr w:type="spellEnd"/>
            <w:r w:rsidRPr="00BD42F6">
              <w:rPr>
                <w:rFonts w:cs="Arial"/>
              </w:rPr>
              <w:t xml:space="preserve"> </w:t>
            </w:r>
            <w:proofErr w:type="spellStart"/>
            <w:r w:rsidRPr="00BD42F6">
              <w:rPr>
                <w:rFonts w:cs="Arial"/>
              </w:rPr>
              <w:t>ipd</w:t>
            </w:r>
            <w:proofErr w:type="spellEnd"/>
            <w:r w:rsidRPr="00BD42F6">
              <w:rPr>
                <w:rFonts w:cs="Arial"/>
              </w:rPr>
              <w:t xml:space="preserve">.) </w:t>
            </w:r>
            <w:r w:rsidRPr="00BD42F6">
              <w:rPr>
                <w:rFonts w:cs="Arial"/>
              </w:rPr>
              <w:fldChar w:fldCharType="begin"/>
            </w:r>
            <w:r w:rsidR="00BC79B9" w:rsidRPr="00BD42F6">
              <w:rPr>
                <w:rFonts w:cs="Arial"/>
              </w:rPr>
              <w:instrText xml:space="preserve"> ADDIN ZOTERO_ITEM CSL_CITATION {"citationID":"trIyHkty","properties":{"formattedCitation":"(Puklek, 2001)","plainCitation":"(Puklek, 2001)","noteIndex":0},"citationItems":[{"id":"JYEYXKPn/HBmIUfOT","uris":["http://zotero.org/users/local/1Uxvmohd/items/Y2Q68WHL"],"itemData":{"id":43,"type":"article-journal","container-title":"Didakta","ISSN":"0354-0421","issue":"60/61","page":"47-51","title":"Skupinsko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BD42F6">
              <w:rPr>
                <w:rFonts w:cs="Arial"/>
              </w:rPr>
              <w:fldChar w:fldCharType="separate"/>
            </w:r>
            <w:r w:rsidR="00182D0F" w:rsidRPr="00BD42F6">
              <w:rPr>
                <w:rFonts w:cs="Arial"/>
              </w:rPr>
              <w:t>(</w:t>
            </w:r>
            <w:proofErr w:type="spellStart"/>
            <w:r w:rsidR="00182D0F" w:rsidRPr="00BD42F6">
              <w:rPr>
                <w:rFonts w:cs="Arial"/>
              </w:rPr>
              <w:t>Puklek</w:t>
            </w:r>
            <w:proofErr w:type="spellEnd"/>
            <w:r w:rsidR="00182D0F" w:rsidRPr="00BD42F6">
              <w:rPr>
                <w:rFonts w:cs="Arial"/>
              </w:rPr>
              <w:t>, 2001)</w:t>
            </w:r>
            <w:r w:rsidRPr="00BD42F6">
              <w:rPr>
                <w:rFonts w:cs="Arial"/>
              </w:rPr>
              <w:fldChar w:fldCharType="end"/>
            </w:r>
            <w:r w:rsidRPr="00BD42F6">
              <w:rPr>
                <w:rFonts w:cs="Arial"/>
              </w:rPr>
              <w:t>.</w:t>
            </w:r>
          </w:p>
        </w:tc>
        <w:tc>
          <w:tcPr>
            <w:tcW w:w="4531" w:type="dxa"/>
          </w:tcPr>
          <w:p w14:paraId="5A6C1026" w14:textId="6BF57C4D" w:rsidR="002F14BE" w:rsidRPr="00BD42F6" w:rsidRDefault="009A504E" w:rsidP="007D5B00">
            <w:pPr>
              <w:rPr>
                <w:rFonts w:cs="Arial"/>
              </w:rPr>
            </w:pPr>
            <w:proofErr w:type="spellStart"/>
            <w:r w:rsidRPr="00BD42F6">
              <w:rPr>
                <w:rFonts w:cs="Arial"/>
              </w:rPr>
              <w:t>Neenakost</w:t>
            </w:r>
            <w:proofErr w:type="spellEnd"/>
            <w:r w:rsidRPr="00BD42F6">
              <w:rPr>
                <w:rFonts w:cs="Arial"/>
              </w:rPr>
              <w:t xml:space="preserve"> </w:t>
            </w:r>
            <w:proofErr w:type="spellStart"/>
            <w:r w:rsidRPr="00BD42F6">
              <w:rPr>
                <w:rFonts w:cs="Arial"/>
              </w:rPr>
              <w:t>vloženega</w:t>
            </w:r>
            <w:proofErr w:type="spellEnd"/>
            <w:r w:rsidRPr="00BD42F6">
              <w:rPr>
                <w:rFonts w:cs="Arial"/>
              </w:rPr>
              <w:t xml:space="preserve"> dela </w:t>
            </w:r>
            <w:r w:rsidRPr="00BD42F6">
              <w:rPr>
                <w:rFonts w:cs="Arial"/>
              </w:rPr>
              <w:fldChar w:fldCharType="begin"/>
            </w:r>
            <w:r w:rsidR="00BC79B9" w:rsidRPr="00BD42F6">
              <w:rPr>
                <w:rFonts w:cs="Arial"/>
              </w:rPr>
              <w:instrText xml:space="preserve"> ADDIN ZOTERO_ITEM CSL_CITATION {"citationID":"a21ucth9qf8","properties":{"formattedCitation":"(Choi &amp; Hur, 2023; Puklek, 2001)","plainCitation":"(Choi &amp; Hur, 2023; Puklek, 2001)","noteIndex":0},"citationItems":[{"id":897,"uris":["http://zotero.org/users/local/ZlhuMgGE/items/V4YRFED7"],"itemData":{"id":897,"type":"article-journal","abstract":"This scoping review summarizes studies on passive participation in collaborative online learning activities that used computer-mediated communication tools in school settings. A total of 42 articles spanning about 20 years were explored. ERIC and three main journal indexes from Web of Science were used to locate articles. For each year searched, there were only one to five studies that investigated passive participation, indicating that not many researchers have examined this topic in general. Most studies used mixed methods and were conducted in higher education settings in asynchronous online discussions. Three terms have been used to discuss the notion of passive participation: lurking for read-only behavior, legitimate peripheral participation for low contribution, and free riding for no contribution. Studies on passive participation have mainly explored four topical areas: motivational factors and reasons, participation types and behavioral patterns, effect on learning outcomes, and pedagogical strategies for de-lurking. Most studies have investigated passive participation as one of the behavior patterns among various types of participation. A few studies have solely examined read-only behaviors. The notion of passive participation varies among researchers and should therefore be redefined. Overall, there have been few studies on the topic of passive participation and those that have been conducted reveal some inconsistencies in their findings, indicating the topic requires further investigation. Future studies on this topic are urgently needed due to the forced shift to online courses precipitated by the pandemic. While instructors are also responsible for supporting their learners in this unprecedented context, researchers should investigate ways to help instructors better understand passive participants and encourage active learner participation in collaborative online learning space.","container-title":"Online Learning","DOI":"10.24059/olj.v27i1.3414","ISSN":"2472-5730, 2472-5749","issue":"1","journalAbbreviation":"OLJ","license":"https://creativecommons.org/licenses/by/4.0/","source":"DOI.org (Crossref)","title":"Passive Participation in Collaborative Online Learning Activities: A Scoping Review of Research in Formal School Learning Settings","title-short":"Passive Participation in Collaborative Online Learning Activities","URL":"https://olj.onlinelearningconsortium.org/index.php/olj/article/view/3414","volume":"27","author":[{"family":"Choi","given":"Hajeen"},{"family":"Hur","given":"Jaesung"}],"accessed":{"date-parts":[["2024",7,20]]},"issued":{"date-parts":[["2023",3,1]]}}},{"id":"JYEYXKPn/HBmIUfOT","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BD42F6">
              <w:rPr>
                <w:rFonts w:cs="Arial"/>
              </w:rPr>
              <w:fldChar w:fldCharType="separate"/>
            </w:r>
            <w:r w:rsidR="00182D0F" w:rsidRPr="00BD42F6">
              <w:rPr>
                <w:rFonts w:cs="Arial"/>
                <w:kern w:val="0"/>
              </w:rPr>
              <w:t xml:space="preserve">(Choi &amp; Hur, 2023; </w:t>
            </w:r>
            <w:proofErr w:type="spellStart"/>
            <w:r w:rsidR="00182D0F" w:rsidRPr="00BD42F6">
              <w:rPr>
                <w:rFonts w:cs="Arial"/>
                <w:kern w:val="0"/>
              </w:rPr>
              <w:t>Puklek</w:t>
            </w:r>
            <w:proofErr w:type="spellEnd"/>
            <w:r w:rsidR="00182D0F" w:rsidRPr="00BD42F6">
              <w:rPr>
                <w:rFonts w:cs="Arial"/>
                <w:kern w:val="0"/>
              </w:rPr>
              <w:t>, 2001)</w:t>
            </w:r>
            <w:r w:rsidRPr="00BD42F6">
              <w:rPr>
                <w:rFonts w:cs="Arial"/>
              </w:rPr>
              <w:fldChar w:fldCharType="end"/>
            </w:r>
            <w:r w:rsidRPr="00BD42F6">
              <w:rPr>
                <w:rFonts w:cs="Arial"/>
              </w:rPr>
              <w:t>.</w:t>
            </w:r>
          </w:p>
        </w:tc>
      </w:tr>
      <w:tr w:rsidR="001F44FC" w:rsidRPr="00BD42F6" w14:paraId="5F27B6B8" w14:textId="77777777" w:rsidTr="00A84EFF">
        <w:tc>
          <w:tcPr>
            <w:tcW w:w="4531" w:type="dxa"/>
          </w:tcPr>
          <w:p w14:paraId="1DB4F289" w14:textId="03D8FC05" w:rsidR="001F44FC" w:rsidRPr="00BD42F6" w:rsidRDefault="001F44FC" w:rsidP="001F44FC">
            <w:pPr>
              <w:rPr>
                <w:rFonts w:cs="Arial"/>
              </w:rPr>
            </w:pPr>
            <w:proofErr w:type="spellStart"/>
            <w:r w:rsidRPr="00BD42F6">
              <w:rPr>
                <w:rFonts w:cs="Arial"/>
                <w:color w:val="000000" w:themeColor="text1"/>
              </w:rPr>
              <w:t>Izboljšanje</w:t>
            </w:r>
            <w:proofErr w:type="spellEnd"/>
            <w:r w:rsidRPr="00BD42F6">
              <w:rPr>
                <w:rFonts w:cs="Arial"/>
                <w:color w:val="000000" w:themeColor="text1"/>
              </w:rPr>
              <w:t xml:space="preserve"> </w:t>
            </w:r>
            <w:proofErr w:type="spellStart"/>
            <w:r w:rsidRPr="00BD42F6">
              <w:rPr>
                <w:rFonts w:cs="Arial"/>
                <w:color w:val="000000" w:themeColor="text1"/>
              </w:rPr>
              <w:t>samopodobe</w:t>
            </w:r>
            <w:proofErr w:type="spellEnd"/>
            <w:r w:rsidRPr="00BD42F6">
              <w:rPr>
                <w:rFonts w:cs="Arial"/>
                <w:color w:val="000000" w:themeColor="text1"/>
              </w:rPr>
              <w:t xml:space="preserve"> in </w:t>
            </w:r>
            <w:proofErr w:type="spellStart"/>
            <w:r w:rsidRPr="00BD42F6">
              <w:rPr>
                <w:rFonts w:cs="Arial"/>
                <w:color w:val="000000" w:themeColor="text1"/>
              </w:rPr>
              <w:t>samospoštovanja</w:t>
            </w:r>
            <w:proofErr w:type="spellEnd"/>
            <w:r w:rsidRPr="00BD42F6">
              <w:rPr>
                <w:rFonts w:cs="Arial"/>
                <w:color w:val="000000" w:themeColor="text1"/>
              </w:rPr>
              <w:t xml:space="preserve"> </w:t>
            </w:r>
            <w:r w:rsidRPr="00BD42F6">
              <w:rPr>
                <w:rFonts w:cs="Arial"/>
                <w:color w:val="000000" w:themeColor="text1"/>
              </w:rPr>
              <w:fldChar w:fldCharType="begin"/>
            </w:r>
            <w:r w:rsidR="00BC79B9" w:rsidRPr="00BD42F6">
              <w:rPr>
                <w:rFonts w:cs="Arial"/>
                <w:color w:val="000000" w:themeColor="text1"/>
              </w:rPr>
              <w:instrText xml:space="preserve"> ADDIN ZOTERO_ITEM CSL_CITATION {"citationID":"YOMDV6P0","properties":{"formattedCitation":"(Pate\\uc0\\u351{}an idr., 2016)","plainCitation":"(Pateşan idr., 2016)","noteIndex":0},"citationItems":[{"id":"JYEYXKPn/PVEju2HD","uris":["http://zotero.org/users/local/1Uxvmohd/items/PRE22V5Y"],"itemData":{"id":94,"type":"article-journal","abstract":"Teaching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Pr="00BD42F6">
              <w:rPr>
                <w:rFonts w:cs="Arial"/>
                <w:color w:val="000000" w:themeColor="text1"/>
              </w:rPr>
              <w:fldChar w:fldCharType="separate"/>
            </w:r>
            <w:r w:rsidR="00182D0F" w:rsidRPr="00BD42F6">
              <w:rPr>
                <w:rFonts w:cs="Arial"/>
                <w:kern w:val="0"/>
              </w:rPr>
              <w:t>(</w:t>
            </w:r>
            <w:proofErr w:type="spellStart"/>
            <w:r w:rsidR="00182D0F" w:rsidRPr="00BD42F6">
              <w:rPr>
                <w:rFonts w:cs="Arial"/>
                <w:kern w:val="0"/>
              </w:rPr>
              <w:t>Pateşan</w:t>
            </w:r>
            <w:proofErr w:type="spellEnd"/>
            <w:r w:rsidR="00182D0F" w:rsidRPr="00BD42F6">
              <w:rPr>
                <w:rFonts w:cs="Arial"/>
                <w:kern w:val="0"/>
              </w:rPr>
              <w:t xml:space="preserve"> </w:t>
            </w:r>
            <w:proofErr w:type="spellStart"/>
            <w:r w:rsidR="00182D0F" w:rsidRPr="00BD42F6">
              <w:rPr>
                <w:rFonts w:cs="Arial"/>
                <w:kern w:val="0"/>
              </w:rPr>
              <w:t>idr</w:t>
            </w:r>
            <w:proofErr w:type="spellEnd"/>
            <w:r w:rsidR="00182D0F" w:rsidRPr="00BD42F6">
              <w:rPr>
                <w:rFonts w:cs="Arial"/>
                <w:kern w:val="0"/>
              </w:rPr>
              <w:t>., 2016)</w:t>
            </w:r>
            <w:r w:rsidRPr="00BD42F6">
              <w:rPr>
                <w:rFonts w:cs="Arial"/>
                <w:color w:val="000000" w:themeColor="text1"/>
              </w:rPr>
              <w:fldChar w:fldCharType="end"/>
            </w:r>
            <w:r w:rsidRPr="00BD42F6">
              <w:rPr>
                <w:rFonts w:cs="Arial"/>
                <w:color w:val="000000" w:themeColor="text1"/>
              </w:rPr>
              <w:t>.</w:t>
            </w:r>
          </w:p>
        </w:tc>
        <w:tc>
          <w:tcPr>
            <w:tcW w:w="4531" w:type="dxa"/>
          </w:tcPr>
          <w:p w14:paraId="41C935F4" w14:textId="1595E5C2" w:rsidR="001F44FC" w:rsidRPr="00BD42F6" w:rsidRDefault="001F44FC" w:rsidP="001F44FC">
            <w:pPr>
              <w:rPr>
                <w:rFonts w:cs="Arial"/>
              </w:rPr>
            </w:pPr>
            <w:proofErr w:type="spellStart"/>
            <w:r w:rsidRPr="00BD42F6">
              <w:rPr>
                <w:rFonts w:cs="Arial"/>
              </w:rPr>
              <w:t>Manj</w:t>
            </w:r>
            <w:r w:rsidR="009F5CFD" w:rsidRPr="00BD42F6">
              <w:rPr>
                <w:rFonts w:cs="Arial"/>
              </w:rPr>
              <w:t>ša</w:t>
            </w:r>
            <w:proofErr w:type="spellEnd"/>
            <w:r w:rsidRPr="00BD42F6">
              <w:rPr>
                <w:rFonts w:cs="Arial"/>
              </w:rPr>
              <w:t xml:space="preserve"> </w:t>
            </w:r>
            <w:proofErr w:type="spellStart"/>
            <w:r w:rsidRPr="00BD42F6">
              <w:rPr>
                <w:rFonts w:cs="Arial"/>
              </w:rPr>
              <w:t>učinkovito</w:t>
            </w:r>
            <w:r w:rsidR="009F5CFD" w:rsidRPr="00BD42F6">
              <w:rPr>
                <w:rFonts w:cs="Arial"/>
              </w:rPr>
              <w:t>st</w:t>
            </w:r>
            <w:proofErr w:type="spellEnd"/>
            <w:r w:rsidRPr="00BD42F6">
              <w:rPr>
                <w:rFonts w:cs="Arial"/>
              </w:rPr>
              <w:t xml:space="preserve">, </w:t>
            </w:r>
            <w:proofErr w:type="spellStart"/>
            <w:r w:rsidRPr="00BD42F6">
              <w:rPr>
                <w:rFonts w:cs="Arial"/>
              </w:rPr>
              <w:t>če</w:t>
            </w:r>
            <w:proofErr w:type="spellEnd"/>
            <w:r w:rsidRPr="00BD42F6">
              <w:rPr>
                <w:rFonts w:cs="Arial"/>
              </w:rPr>
              <w:t xml:space="preserve"> so </w:t>
            </w:r>
            <w:proofErr w:type="spellStart"/>
            <w:r w:rsidRPr="00BD42F6">
              <w:rPr>
                <w:rFonts w:cs="Arial"/>
              </w:rPr>
              <w:t>prisotne</w:t>
            </w:r>
            <w:proofErr w:type="spellEnd"/>
            <w:r w:rsidRPr="00BD42F6">
              <w:rPr>
                <w:rFonts w:cs="Arial"/>
              </w:rPr>
              <w:t xml:space="preserve"> </w:t>
            </w:r>
            <w:proofErr w:type="spellStart"/>
            <w:r w:rsidRPr="00BD42F6">
              <w:rPr>
                <w:rFonts w:cs="Arial"/>
              </w:rPr>
              <w:t>razlike</w:t>
            </w:r>
            <w:proofErr w:type="spellEnd"/>
            <w:r w:rsidRPr="00BD42F6">
              <w:rPr>
                <w:rFonts w:cs="Arial"/>
              </w:rPr>
              <w:t xml:space="preserve"> med </w:t>
            </w:r>
            <w:proofErr w:type="spellStart"/>
            <w:r w:rsidRPr="00BD42F6">
              <w:rPr>
                <w:rFonts w:cs="Arial"/>
              </w:rPr>
              <w:t>člani</w:t>
            </w:r>
            <w:proofErr w:type="spellEnd"/>
            <w:r w:rsidRPr="00BD42F6">
              <w:rPr>
                <w:rFonts w:cs="Arial"/>
              </w:rPr>
              <w:t xml:space="preserve"> </w:t>
            </w:r>
            <w:proofErr w:type="spellStart"/>
            <w:r w:rsidRPr="00BD42F6">
              <w:rPr>
                <w:rFonts w:cs="Arial"/>
              </w:rPr>
              <w:t>skupine</w:t>
            </w:r>
            <w:proofErr w:type="spellEnd"/>
            <w:r w:rsidRPr="00BD42F6">
              <w:rPr>
                <w:rFonts w:cs="Arial"/>
              </w:rPr>
              <w:t xml:space="preserve"> </w:t>
            </w:r>
            <w:r w:rsidRPr="00BD42F6">
              <w:rPr>
                <w:rFonts w:cs="Arial"/>
              </w:rPr>
              <w:fldChar w:fldCharType="begin"/>
            </w:r>
            <w:r w:rsidR="00BC79B9" w:rsidRPr="00BD42F6">
              <w:rPr>
                <w:rFonts w:cs="Arial"/>
              </w:rPr>
              <w:instrText xml:space="preserve"> ADDIN ZOTERO_ITEM CSL_CITATION {"citationID":"sHj4AYG7","properties":{"formattedCitation":"(Puklek, 2001)","plainCitation":"(Puklek, 2001)","noteIndex":0},"citationItems":[{"id":"JYEYXKPn/HBmIUfOT","uris":["http://zotero.org/users/local/1Uxvmohd/items/Y2Q68WHL"],"itemData":{"id":43,"type":"article-journal","container-title":"Didakta","ISSN":"0354-0421","issue":"60/61","page":"47-51","title":"Skupinsko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BD42F6">
              <w:rPr>
                <w:rFonts w:cs="Arial"/>
              </w:rPr>
              <w:fldChar w:fldCharType="separate"/>
            </w:r>
            <w:r w:rsidR="00182D0F" w:rsidRPr="00BD42F6">
              <w:rPr>
                <w:rFonts w:cs="Arial"/>
              </w:rPr>
              <w:t>(</w:t>
            </w:r>
            <w:proofErr w:type="spellStart"/>
            <w:r w:rsidR="00182D0F" w:rsidRPr="00BD42F6">
              <w:rPr>
                <w:rFonts w:cs="Arial"/>
              </w:rPr>
              <w:t>Puklek</w:t>
            </w:r>
            <w:proofErr w:type="spellEnd"/>
            <w:r w:rsidR="00182D0F" w:rsidRPr="00BD42F6">
              <w:rPr>
                <w:rFonts w:cs="Arial"/>
              </w:rPr>
              <w:t>, 2001)</w:t>
            </w:r>
            <w:r w:rsidRPr="00BD42F6">
              <w:rPr>
                <w:rFonts w:cs="Arial"/>
              </w:rPr>
              <w:fldChar w:fldCharType="end"/>
            </w:r>
            <w:r w:rsidRPr="00BD42F6">
              <w:rPr>
                <w:rFonts w:cs="Arial"/>
              </w:rPr>
              <w:t>.</w:t>
            </w:r>
          </w:p>
        </w:tc>
      </w:tr>
      <w:tr w:rsidR="001F44FC" w:rsidRPr="00BD42F6" w14:paraId="51B8931B" w14:textId="77777777" w:rsidTr="00A84EFF">
        <w:tc>
          <w:tcPr>
            <w:tcW w:w="4531" w:type="dxa"/>
          </w:tcPr>
          <w:p w14:paraId="0F57A976" w14:textId="729BD8BF" w:rsidR="001F44FC" w:rsidRPr="00BD42F6" w:rsidRDefault="001F44FC" w:rsidP="001F44FC">
            <w:pPr>
              <w:rPr>
                <w:rFonts w:cs="Arial"/>
              </w:rPr>
            </w:pPr>
            <w:proofErr w:type="spellStart"/>
            <w:r w:rsidRPr="00BD42F6">
              <w:rPr>
                <w:rFonts w:cs="Arial"/>
              </w:rPr>
              <w:t>Manj</w:t>
            </w:r>
            <w:r w:rsidR="009F5CFD" w:rsidRPr="00BD42F6">
              <w:rPr>
                <w:rFonts w:cs="Arial"/>
              </w:rPr>
              <w:t>ša</w:t>
            </w:r>
            <w:proofErr w:type="spellEnd"/>
            <w:r w:rsidR="009F5CFD" w:rsidRPr="00BD42F6">
              <w:rPr>
                <w:rFonts w:cs="Arial"/>
              </w:rPr>
              <w:t xml:space="preserve"> </w:t>
            </w:r>
            <w:proofErr w:type="spellStart"/>
            <w:r w:rsidR="009F5CFD" w:rsidRPr="00BD42F6">
              <w:rPr>
                <w:rFonts w:cs="Arial"/>
              </w:rPr>
              <w:t>tesnobnost</w:t>
            </w:r>
            <w:proofErr w:type="spellEnd"/>
            <w:r w:rsidRPr="00BD42F6">
              <w:rPr>
                <w:rFonts w:cs="Arial"/>
              </w:rPr>
              <w:t xml:space="preserve"> in </w:t>
            </w:r>
            <w:proofErr w:type="spellStart"/>
            <w:r w:rsidRPr="00BD42F6">
              <w:rPr>
                <w:rFonts w:cs="Arial"/>
              </w:rPr>
              <w:t>stres</w:t>
            </w:r>
            <w:proofErr w:type="spellEnd"/>
            <w:r w:rsidRPr="00BD42F6">
              <w:rPr>
                <w:rFonts w:cs="Arial"/>
              </w:rPr>
              <w:t xml:space="preserve"> </w:t>
            </w:r>
            <w:r w:rsidRPr="00BD42F6">
              <w:rPr>
                <w:rFonts w:cs="Arial"/>
              </w:rPr>
              <w:fldChar w:fldCharType="begin"/>
            </w:r>
            <w:r w:rsidR="00BC79B9" w:rsidRPr="00BD42F6">
              <w:rPr>
                <w:rFonts w:cs="Arial"/>
              </w:rPr>
              <w:instrText xml:space="preserve"> ADDIN ZOTERO_ITEM CSL_CITATION {"citationID":"TesX54MD","properties":{"formattedCitation":"(Goreyshi idr., 2013)","plainCitation":"(Goreyshi idr., 2013)","noteIndex":0},"citationItems":[{"id":"JYEYXKPn/wXQ6DjsH","uris":["http://zotero.org/users/local/1Uxvmohd/items/24DZFL4L"],"itemData":{"id":96,"type":"article-journal","abstract":"In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sidRPr="00BD42F6">
              <w:rPr>
                <w:rFonts w:cs="Arial"/>
              </w:rPr>
              <w:fldChar w:fldCharType="separate"/>
            </w:r>
            <w:r w:rsidR="00182D0F" w:rsidRPr="00BD42F6">
              <w:rPr>
                <w:rFonts w:cs="Arial"/>
              </w:rPr>
              <w:t xml:space="preserve">(Goreyshi </w:t>
            </w:r>
            <w:proofErr w:type="spellStart"/>
            <w:r w:rsidR="00182D0F" w:rsidRPr="00BD42F6">
              <w:rPr>
                <w:rFonts w:cs="Arial"/>
              </w:rPr>
              <w:t>idr</w:t>
            </w:r>
            <w:proofErr w:type="spellEnd"/>
            <w:r w:rsidR="00182D0F" w:rsidRPr="00BD42F6">
              <w:rPr>
                <w:rFonts w:cs="Arial"/>
              </w:rPr>
              <w:t>., 2013)</w:t>
            </w:r>
            <w:r w:rsidRPr="00BD42F6">
              <w:rPr>
                <w:rFonts w:cs="Arial"/>
              </w:rPr>
              <w:fldChar w:fldCharType="end"/>
            </w:r>
            <w:r w:rsidRPr="00BD42F6">
              <w:rPr>
                <w:rFonts w:cs="Arial"/>
              </w:rPr>
              <w:t>.</w:t>
            </w:r>
          </w:p>
        </w:tc>
        <w:tc>
          <w:tcPr>
            <w:tcW w:w="4531" w:type="dxa"/>
          </w:tcPr>
          <w:p w14:paraId="310CC399" w14:textId="6D180958" w:rsidR="001F44FC" w:rsidRPr="00BD42F6" w:rsidRDefault="001F44FC" w:rsidP="001F44FC">
            <w:pPr>
              <w:rPr>
                <w:rFonts w:cs="Arial"/>
              </w:rPr>
            </w:pPr>
            <w:proofErr w:type="spellStart"/>
            <w:r w:rsidRPr="00BD42F6">
              <w:rPr>
                <w:rFonts w:cs="Arial"/>
              </w:rPr>
              <w:t>Težk</w:t>
            </w:r>
            <w:r w:rsidR="009F5CFD" w:rsidRPr="00BD42F6">
              <w:rPr>
                <w:rFonts w:cs="Arial"/>
              </w:rPr>
              <w:t>a</w:t>
            </w:r>
            <w:proofErr w:type="spellEnd"/>
            <w:r w:rsidR="009F5CFD" w:rsidRPr="00BD42F6">
              <w:rPr>
                <w:rFonts w:cs="Arial"/>
              </w:rPr>
              <w:t xml:space="preserve"> </w:t>
            </w:r>
            <w:proofErr w:type="spellStart"/>
            <w:r w:rsidR="009F5CFD" w:rsidRPr="00BD42F6">
              <w:rPr>
                <w:rFonts w:cs="Arial"/>
              </w:rPr>
              <w:t>izvedba</w:t>
            </w:r>
            <w:proofErr w:type="spellEnd"/>
            <w:r w:rsidRPr="00BD42F6">
              <w:rPr>
                <w:rFonts w:cs="Arial"/>
              </w:rPr>
              <w:t xml:space="preserve"> v </w:t>
            </w:r>
            <w:proofErr w:type="spellStart"/>
            <w:r w:rsidRPr="00BD42F6">
              <w:rPr>
                <w:rFonts w:cs="Arial"/>
              </w:rPr>
              <w:t>razredih</w:t>
            </w:r>
            <w:proofErr w:type="spellEnd"/>
            <w:r w:rsidRPr="00BD42F6">
              <w:rPr>
                <w:rFonts w:cs="Arial"/>
              </w:rPr>
              <w:t xml:space="preserve"> z </w:t>
            </w:r>
            <w:proofErr w:type="spellStart"/>
            <w:r w:rsidRPr="00BD42F6">
              <w:rPr>
                <w:rFonts w:cs="Arial"/>
              </w:rPr>
              <w:t>velikim</w:t>
            </w:r>
            <w:proofErr w:type="spellEnd"/>
            <w:r w:rsidRPr="00BD42F6">
              <w:rPr>
                <w:rFonts w:cs="Arial"/>
              </w:rPr>
              <w:t xml:space="preserve"> </w:t>
            </w:r>
            <w:proofErr w:type="spellStart"/>
            <w:r w:rsidRPr="00BD42F6">
              <w:rPr>
                <w:rFonts w:cs="Arial"/>
              </w:rPr>
              <w:t>številom</w:t>
            </w:r>
            <w:proofErr w:type="spellEnd"/>
            <w:r w:rsidRPr="00BD42F6">
              <w:rPr>
                <w:rFonts w:cs="Arial"/>
              </w:rPr>
              <w:t xml:space="preserve"> </w:t>
            </w:r>
            <w:proofErr w:type="spellStart"/>
            <w:r w:rsidRPr="00BD42F6">
              <w:rPr>
                <w:rFonts w:cs="Arial"/>
              </w:rPr>
              <w:t>učencev</w:t>
            </w:r>
            <w:proofErr w:type="spellEnd"/>
            <w:r w:rsidRPr="00BD42F6">
              <w:rPr>
                <w:rFonts w:cs="Arial"/>
              </w:rPr>
              <w:t xml:space="preserve"> </w:t>
            </w:r>
            <w:r w:rsidRPr="00BD42F6">
              <w:rPr>
                <w:rFonts w:cs="Arial"/>
              </w:rPr>
              <w:fldChar w:fldCharType="begin"/>
            </w:r>
            <w:r w:rsidR="00BC79B9" w:rsidRPr="00BD42F6">
              <w:rPr>
                <w:rFonts w:cs="Arial"/>
              </w:rPr>
              <w:instrText xml:space="preserve"> ADDIN ZOTERO_ITEM CSL_CITATION {"citationID":"a190jsguqvf","properties":{"formattedCitation":"(Jerez idr., 2021; Kubale, 2015)","plainCitation":"(Jerez idr., 2021; Kubale, 2015)","noteIndex":0},"citationItems":[{"id":768,"uris":["http://zotero.org/users/local/ZlhuMgGE/items/R2SEYDB8"],"itemData":{"id":768,"type":"article-journal","container-title":"Learning: Research and Practice","DOI":"10.1080/23735082.2020.1871062","ISSN":"2373-5082, 2373-5090","issue":"2","journalAbbreviation":"Learning: Research and Practice","language":"en","note":"number: 2","page":"147-164","source":"DOI.org (Crossref)","title":"Which conditions facilitate the effectiveness of large-group learning activities? A systematic review of research in higher education","title-short":"Which conditions facilitate the effectiveness of large-group learning activities?","volume":"7","author":[{"family":"Jerez","given":"Oscar"},{"family":"Orsini","given":"Cesar"},{"family":"Ortiz","given":"Catalina"},{"family":"Hasbun","given":"Beatriz"}],"issued":{"date-parts":[["2021",7,3]]}}},{"id":"JYEYXKPn/2KURatRl","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Pr="00BD42F6">
              <w:rPr>
                <w:rFonts w:cs="Arial"/>
              </w:rPr>
              <w:fldChar w:fldCharType="separate"/>
            </w:r>
            <w:r w:rsidR="00182D0F" w:rsidRPr="00BD42F6">
              <w:rPr>
                <w:rFonts w:cs="Arial"/>
                <w:kern w:val="0"/>
              </w:rPr>
              <w:t xml:space="preserve">(Jerez </w:t>
            </w:r>
            <w:proofErr w:type="spellStart"/>
            <w:r w:rsidR="00182D0F" w:rsidRPr="00BD42F6">
              <w:rPr>
                <w:rFonts w:cs="Arial"/>
                <w:kern w:val="0"/>
              </w:rPr>
              <w:t>idr</w:t>
            </w:r>
            <w:proofErr w:type="spellEnd"/>
            <w:r w:rsidR="00182D0F" w:rsidRPr="00BD42F6">
              <w:rPr>
                <w:rFonts w:cs="Arial"/>
                <w:kern w:val="0"/>
              </w:rPr>
              <w:t>., 2021; Kubale, 2015)</w:t>
            </w:r>
            <w:r w:rsidRPr="00BD42F6">
              <w:rPr>
                <w:rFonts w:cs="Arial"/>
              </w:rPr>
              <w:fldChar w:fldCharType="end"/>
            </w:r>
            <w:r w:rsidRPr="00BD42F6">
              <w:rPr>
                <w:rFonts w:cs="Arial"/>
              </w:rPr>
              <w:t>.</w:t>
            </w:r>
          </w:p>
        </w:tc>
      </w:tr>
      <w:tr w:rsidR="001F44FC" w:rsidRPr="00BD42F6" w14:paraId="77BA7C8B" w14:textId="77777777" w:rsidTr="001F44FC">
        <w:trPr>
          <w:trHeight w:val="1728"/>
        </w:trPr>
        <w:tc>
          <w:tcPr>
            <w:tcW w:w="9062" w:type="dxa"/>
            <w:gridSpan w:val="2"/>
          </w:tcPr>
          <w:p w14:paraId="289F061E" w14:textId="6CF2F6E3" w:rsidR="001F44FC" w:rsidRPr="00BD42F6" w:rsidRDefault="001F44FC" w:rsidP="001F44FC">
            <w:pPr>
              <w:rPr>
                <w:rFonts w:cs="Arial"/>
              </w:rPr>
            </w:pPr>
            <w:proofErr w:type="spellStart"/>
            <w:r w:rsidRPr="00BD42F6">
              <w:rPr>
                <w:rFonts w:cs="Arial"/>
              </w:rPr>
              <w:t>Nekateri</w:t>
            </w:r>
            <w:proofErr w:type="spellEnd"/>
            <w:r w:rsidRPr="00BD42F6">
              <w:rPr>
                <w:rFonts w:cs="Arial"/>
              </w:rPr>
              <w:t xml:space="preserve"> </w:t>
            </w:r>
            <w:proofErr w:type="spellStart"/>
            <w:r w:rsidRPr="00BD42F6">
              <w:rPr>
                <w:rFonts w:cs="Arial"/>
              </w:rPr>
              <w:t>avtorji</w:t>
            </w:r>
            <w:proofErr w:type="spellEnd"/>
            <w:r w:rsidRPr="00BD42F6">
              <w:rPr>
                <w:rFonts w:cs="Arial"/>
              </w:rPr>
              <w:t xml:space="preserve"> </w:t>
            </w:r>
            <w:proofErr w:type="spellStart"/>
            <w:r w:rsidRPr="00BD42F6">
              <w:rPr>
                <w:rFonts w:cs="Arial"/>
              </w:rPr>
              <w:t>pravijo</w:t>
            </w:r>
            <w:proofErr w:type="spellEnd"/>
            <w:r w:rsidRPr="00BD42F6">
              <w:rPr>
                <w:rFonts w:cs="Arial"/>
              </w:rPr>
              <w:t xml:space="preserve">, da </w:t>
            </w:r>
            <w:proofErr w:type="spellStart"/>
            <w:r w:rsidRPr="00BD42F6">
              <w:rPr>
                <w:rFonts w:cs="Arial"/>
              </w:rPr>
              <w:t>delo</w:t>
            </w:r>
            <w:proofErr w:type="spellEnd"/>
            <w:r w:rsidRPr="00BD42F6">
              <w:rPr>
                <w:rFonts w:cs="Arial"/>
              </w:rPr>
              <w:t xml:space="preserve"> v </w:t>
            </w:r>
            <w:proofErr w:type="spellStart"/>
            <w:r w:rsidRPr="00BD42F6">
              <w:rPr>
                <w:rFonts w:cs="Arial"/>
              </w:rPr>
              <w:t>skupini</w:t>
            </w:r>
            <w:proofErr w:type="spellEnd"/>
            <w:r w:rsidRPr="00BD42F6">
              <w:rPr>
                <w:rFonts w:cs="Arial"/>
              </w:rPr>
              <w:t xml:space="preserve"> </w:t>
            </w:r>
            <w:proofErr w:type="spellStart"/>
            <w:r w:rsidRPr="00BD42F6">
              <w:rPr>
                <w:rFonts w:cs="Arial"/>
              </w:rPr>
              <w:t>ovira</w:t>
            </w:r>
            <w:proofErr w:type="spellEnd"/>
            <w:r w:rsidRPr="00BD42F6">
              <w:rPr>
                <w:rFonts w:cs="Arial"/>
              </w:rPr>
              <w:t xml:space="preserve"> </w:t>
            </w:r>
            <w:proofErr w:type="spellStart"/>
            <w:r w:rsidRPr="00BD42F6">
              <w:rPr>
                <w:rFonts w:cs="Arial"/>
              </w:rPr>
              <w:t>učence</w:t>
            </w:r>
            <w:proofErr w:type="spellEnd"/>
            <w:r w:rsidRPr="00BD42F6">
              <w:rPr>
                <w:rFonts w:cs="Arial"/>
              </w:rPr>
              <w:t xml:space="preserve">, ki </w:t>
            </w:r>
            <w:proofErr w:type="spellStart"/>
            <w:r w:rsidRPr="00BD42F6">
              <w:rPr>
                <w:rFonts w:cs="Arial"/>
              </w:rPr>
              <w:t>navadno</w:t>
            </w:r>
            <w:proofErr w:type="spellEnd"/>
            <w:r w:rsidRPr="00BD42F6">
              <w:rPr>
                <w:rFonts w:cs="Arial"/>
              </w:rPr>
              <w:t xml:space="preserve"> </w:t>
            </w:r>
            <w:proofErr w:type="spellStart"/>
            <w:r w:rsidRPr="00BD42F6">
              <w:rPr>
                <w:rFonts w:cs="Arial"/>
              </w:rPr>
              <w:t>dosegajo</w:t>
            </w:r>
            <w:proofErr w:type="spellEnd"/>
            <w:r w:rsidRPr="00BD42F6">
              <w:rPr>
                <w:rFonts w:cs="Arial"/>
              </w:rPr>
              <w:t xml:space="preserve"> </w:t>
            </w:r>
            <w:proofErr w:type="spellStart"/>
            <w:r w:rsidRPr="00BD42F6">
              <w:rPr>
                <w:rFonts w:cs="Arial"/>
              </w:rPr>
              <w:t>višje</w:t>
            </w:r>
            <w:proofErr w:type="spellEnd"/>
            <w:r w:rsidRPr="00BD42F6">
              <w:rPr>
                <w:rFonts w:cs="Arial"/>
              </w:rPr>
              <w:t xml:space="preserve"> </w:t>
            </w:r>
            <w:proofErr w:type="spellStart"/>
            <w:r w:rsidRPr="00BD42F6">
              <w:rPr>
                <w:rFonts w:cs="Arial"/>
              </w:rPr>
              <w:t>rezultate</w:t>
            </w:r>
            <w:proofErr w:type="spellEnd"/>
            <w:r w:rsidRPr="00BD42F6">
              <w:rPr>
                <w:rFonts w:cs="Arial"/>
              </w:rPr>
              <w:t xml:space="preserve">, </w:t>
            </w:r>
            <w:proofErr w:type="spellStart"/>
            <w:r w:rsidRPr="00BD42F6">
              <w:rPr>
                <w:rFonts w:cs="Arial"/>
              </w:rPr>
              <w:t>saj</w:t>
            </w:r>
            <w:proofErr w:type="spellEnd"/>
            <w:r w:rsidRPr="00BD42F6">
              <w:rPr>
                <w:rFonts w:cs="Arial"/>
              </w:rPr>
              <w:t xml:space="preserve"> so </w:t>
            </w:r>
            <w:proofErr w:type="spellStart"/>
            <w:r w:rsidRPr="00BD42F6">
              <w:rPr>
                <w:rFonts w:cs="Arial"/>
              </w:rPr>
              <w:t>primorani</w:t>
            </w:r>
            <w:proofErr w:type="spellEnd"/>
            <w:r w:rsidRPr="00BD42F6">
              <w:rPr>
                <w:rFonts w:cs="Arial"/>
              </w:rPr>
              <w:t xml:space="preserve"> </w:t>
            </w:r>
            <w:proofErr w:type="spellStart"/>
            <w:r w:rsidRPr="00BD42F6">
              <w:rPr>
                <w:rFonts w:cs="Arial"/>
              </w:rPr>
              <w:t>razlagati</w:t>
            </w:r>
            <w:proofErr w:type="spellEnd"/>
            <w:r w:rsidRPr="00BD42F6">
              <w:rPr>
                <w:rFonts w:cs="Arial"/>
              </w:rPr>
              <w:t xml:space="preserve"> </w:t>
            </w:r>
            <w:proofErr w:type="spellStart"/>
            <w:r w:rsidRPr="00BD42F6">
              <w:rPr>
                <w:rFonts w:cs="Arial"/>
              </w:rPr>
              <w:t>snov</w:t>
            </w:r>
            <w:proofErr w:type="spellEnd"/>
            <w:r w:rsidRPr="00BD42F6">
              <w:rPr>
                <w:rFonts w:cs="Arial"/>
              </w:rPr>
              <w:t xml:space="preserve"> </w:t>
            </w:r>
            <w:proofErr w:type="spellStart"/>
            <w:r w:rsidRPr="00BD42F6">
              <w:rPr>
                <w:rFonts w:cs="Arial"/>
              </w:rPr>
              <w:t>drugim</w:t>
            </w:r>
            <w:proofErr w:type="spellEnd"/>
            <w:r w:rsidRPr="00BD42F6">
              <w:rPr>
                <w:rFonts w:cs="Arial"/>
              </w:rPr>
              <w:t xml:space="preserve"> </w:t>
            </w:r>
            <w:proofErr w:type="spellStart"/>
            <w:r w:rsidRPr="00BD42F6">
              <w:rPr>
                <w:rFonts w:cs="Arial"/>
              </w:rPr>
              <w:t>učence</w:t>
            </w:r>
            <w:r w:rsidR="009F5CFD" w:rsidRPr="00BD42F6">
              <w:rPr>
                <w:rFonts w:cs="Arial"/>
              </w:rPr>
              <w:t>m</w:t>
            </w:r>
            <w:proofErr w:type="spellEnd"/>
            <w:r w:rsidR="00B555AB" w:rsidRPr="00BD42F6">
              <w:rPr>
                <w:rFonts w:cs="Arial"/>
              </w:rPr>
              <w:t xml:space="preserve"> </w:t>
            </w:r>
            <w:r w:rsidR="00B555AB" w:rsidRPr="00BD42F6">
              <w:rPr>
                <w:rFonts w:cs="Arial"/>
              </w:rPr>
              <w:fldChar w:fldCharType="begin"/>
            </w:r>
            <w:r w:rsidR="00182D0F" w:rsidRPr="00BD42F6">
              <w:rPr>
                <w:rFonts w:cs="Arial"/>
              </w:rPr>
              <w:instrText xml:space="preserve"> ADDIN ZOTERO_ITEM CSL_CITATION {"citationID":"a12aaib972i","properties":{"formattedCitation":"(Setiana idr., 2020)","plainCitation":"(Setiana idr., 2020)","noteIndex":0},"citationItems":[{"id":552,"uris":["http://zotero.org/users/local/ZlhuMgGE/items/EMPHVYL5"],"itemData":{"id":552,"type":"article-journal","abstract":"An appropriate learning method can improve students’ learning achievement. The cooperative learning method encourages students to improve their mathematics learning achievement. Mathematics learning achievement is one indicator of achieving learning objectives. Mathematics is an important lesson to be learned and must be mastered by students. The purpose of this research was to analyze the effect size of the relationship between Cooperative learning method and mathematics learning achievement through meta-analysis quantitative research approach. In this research, the cooperative learning method serves as an independent variable, and mathematics learning achievement serves as the dependent variable. The data was obtained from the online database search results on Google Scholar in 2010-2020. The sample used was 16 research publications that have met the specified criteria. The data analysis technique used was the meta-analysis quantitative approach with correlation meta-analysis. The results showed that there was a positive and significant relationship (level of 5%) between the cooperative learning method and students’ mathematics learning achievement. The average effect size value was 0.15 in the range of 0.04 to 0.27 which was included in the low category. These results have proven the consistency of the findings of previous research.","container-title":"Al-Jabar : Jurnal Pendidikan Matematika","DOI":"10.24042/ajpm.v11i1.6620","ISSN":"2540-7562, 2086-5872","issue":"1","journalAbbreviation":"ajpm","note":"number: 1","page":"145-158","source":"DOI.org (Crossref)","title":"Relationship between Cooperative learning method and Students’ Mathematics Learning Achievement: A Meta-Analysis Correlation","title-short":"Relationship between Cooperative learning method and Students’ Mathematics Learning Achievement","volume":"11","author":[{"family":"Setiana","given":"Dafid Slamet"},{"family":"Ili","given":"La"},{"family":"Rumasoreng","given":"Muhammad Irfan"},{"family":"Prabowo","given":"Anggit"}],"issued":{"date-parts":[["2020",6,24]]}}}],"schema":"https://github.com/citation-style-language/schema/raw/master/csl-citation.json"} </w:instrText>
            </w:r>
            <w:r w:rsidR="00B555AB" w:rsidRPr="00BD42F6">
              <w:rPr>
                <w:rFonts w:cs="Arial"/>
              </w:rPr>
              <w:fldChar w:fldCharType="separate"/>
            </w:r>
            <w:r w:rsidR="00182D0F" w:rsidRPr="00BD42F6">
              <w:rPr>
                <w:rFonts w:cs="Arial"/>
                <w:kern w:val="0"/>
              </w:rPr>
              <w:t>(</w:t>
            </w:r>
            <w:proofErr w:type="spellStart"/>
            <w:r w:rsidR="00182D0F" w:rsidRPr="00BD42F6">
              <w:rPr>
                <w:rFonts w:cs="Arial"/>
                <w:kern w:val="0"/>
              </w:rPr>
              <w:t>Setiana</w:t>
            </w:r>
            <w:proofErr w:type="spellEnd"/>
            <w:r w:rsidR="00182D0F" w:rsidRPr="00BD42F6">
              <w:rPr>
                <w:rFonts w:cs="Arial"/>
                <w:kern w:val="0"/>
              </w:rPr>
              <w:t xml:space="preserve"> </w:t>
            </w:r>
            <w:proofErr w:type="spellStart"/>
            <w:r w:rsidR="00182D0F" w:rsidRPr="00BD42F6">
              <w:rPr>
                <w:rFonts w:cs="Arial"/>
                <w:kern w:val="0"/>
              </w:rPr>
              <w:t>idr</w:t>
            </w:r>
            <w:proofErr w:type="spellEnd"/>
            <w:r w:rsidR="00182D0F" w:rsidRPr="00BD42F6">
              <w:rPr>
                <w:rFonts w:cs="Arial"/>
                <w:kern w:val="0"/>
              </w:rPr>
              <w:t>., 2020)</w:t>
            </w:r>
            <w:r w:rsidR="00B555AB" w:rsidRPr="00BD42F6">
              <w:rPr>
                <w:rFonts w:cs="Arial"/>
              </w:rPr>
              <w:fldChar w:fldCharType="end"/>
            </w:r>
            <w:r w:rsidR="00B555AB" w:rsidRPr="00BD42F6">
              <w:rPr>
                <w:rFonts w:cs="Arial"/>
              </w:rPr>
              <w:t xml:space="preserve">. </w:t>
            </w:r>
            <w:proofErr w:type="spellStart"/>
            <w:r w:rsidRPr="00BD42F6">
              <w:rPr>
                <w:rFonts w:cs="Arial"/>
              </w:rPr>
              <w:t>Temu</w:t>
            </w:r>
            <w:proofErr w:type="spellEnd"/>
            <w:r w:rsidRPr="00BD42F6">
              <w:rPr>
                <w:rFonts w:cs="Arial"/>
              </w:rPr>
              <w:t xml:space="preserve"> </w:t>
            </w:r>
            <w:proofErr w:type="spellStart"/>
            <w:r w:rsidRPr="00BD42F6">
              <w:rPr>
                <w:rFonts w:cs="Arial"/>
              </w:rPr>
              <w:t>marsikdo</w:t>
            </w:r>
            <w:proofErr w:type="spellEnd"/>
            <w:r w:rsidRPr="00BD42F6">
              <w:rPr>
                <w:rFonts w:cs="Arial"/>
              </w:rPr>
              <w:t xml:space="preserve"> </w:t>
            </w:r>
            <w:proofErr w:type="spellStart"/>
            <w:r w:rsidRPr="00BD42F6">
              <w:rPr>
                <w:rFonts w:cs="Arial"/>
              </w:rPr>
              <w:t>nasprotuje</w:t>
            </w:r>
            <w:proofErr w:type="spellEnd"/>
            <w:r w:rsidRPr="00BD42F6">
              <w:rPr>
                <w:rFonts w:cs="Arial"/>
              </w:rPr>
              <w:t xml:space="preserve"> in </w:t>
            </w:r>
            <w:proofErr w:type="spellStart"/>
            <w:r w:rsidRPr="00BD42F6">
              <w:rPr>
                <w:rFonts w:cs="Arial"/>
              </w:rPr>
              <w:t>trdi</w:t>
            </w:r>
            <w:proofErr w:type="spellEnd"/>
            <w:r w:rsidRPr="00BD42F6">
              <w:rPr>
                <w:rFonts w:cs="Arial"/>
              </w:rPr>
              <w:t xml:space="preserve"> </w:t>
            </w:r>
            <w:proofErr w:type="spellStart"/>
            <w:r w:rsidRPr="00BD42F6">
              <w:rPr>
                <w:rFonts w:cs="Arial"/>
              </w:rPr>
              <w:t>celo</w:t>
            </w:r>
            <w:proofErr w:type="spellEnd"/>
            <w:r w:rsidRPr="00BD42F6">
              <w:rPr>
                <w:rFonts w:cs="Arial"/>
              </w:rPr>
              <w:t xml:space="preserve">, da </w:t>
            </w:r>
            <w:proofErr w:type="spellStart"/>
            <w:r w:rsidRPr="00BD42F6">
              <w:rPr>
                <w:rFonts w:cs="Arial"/>
              </w:rPr>
              <w:t>odnesejo</w:t>
            </w:r>
            <w:proofErr w:type="spellEnd"/>
            <w:r w:rsidRPr="00BD42F6">
              <w:rPr>
                <w:rFonts w:cs="Arial"/>
              </w:rPr>
              <w:t xml:space="preserve"> od </w:t>
            </w:r>
            <w:proofErr w:type="spellStart"/>
            <w:r w:rsidRPr="00BD42F6">
              <w:rPr>
                <w:rFonts w:cs="Arial"/>
              </w:rPr>
              <w:t>takega</w:t>
            </w:r>
            <w:proofErr w:type="spellEnd"/>
            <w:r w:rsidRPr="00BD42F6">
              <w:rPr>
                <w:rFonts w:cs="Arial"/>
              </w:rPr>
              <w:t xml:space="preserve"> </w:t>
            </w:r>
            <w:proofErr w:type="spellStart"/>
            <w:r w:rsidRPr="00BD42F6">
              <w:rPr>
                <w:rFonts w:cs="Arial"/>
              </w:rPr>
              <w:t>pouka</w:t>
            </w:r>
            <w:proofErr w:type="spellEnd"/>
            <w:r w:rsidRPr="00BD42F6">
              <w:rPr>
                <w:rFonts w:cs="Arial"/>
              </w:rPr>
              <w:t xml:space="preserve"> </w:t>
            </w:r>
            <w:proofErr w:type="spellStart"/>
            <w:r w:rsidRPr="00BD42F6">
              <w:rPr>
                <w:rFonts w:cs="Arial"/>
              </w:rPr>
              <w:t>več</w:t>
            </w:r>
            <w:proofErr w:type="spellEnd"/>
            <w:r w:rsidRPr="00BD42F6">
              <w:rPr>
                <w:rFonts w:cs="Arial"/>
              </w:rPr>
              <w:t xml:space="preserve"> </w:t>
            </w:r>
            <w:proofErr w:type="spellStart"/>
            <w:r w:rsidRPr="00BD42F6">
              <w:rPr>
                <w:rFonts w:cs="Arial"/>
              </w:rPr>
              <w:t>kot</w:t>
            </w:r>
            <w:proofErr w:type="spellEnd"/>
            <w:r w:rsidRPr="00BD42F6">
              <w:rPr>
                <w:rFonts w:cs="Arial"/>
              </w:rPr>
              <w:t xml:space="preserve"> </w:t>
            </w:r>
            <w:proofErr w:type="spellStart"/>
            <w:r w:rsidRPr="00BD42F6">
              <w:rPr>
                <w:rFonts w:cs="Arial"/>
              </w:rPr>
              <w:t>tisti</w:t>
            </w:r>
            <w:proofErr w:type="spellEnd"/>
            <w:r w:rsidRPr="00BD42F6">
              <w:rPr>
                <w:rFonts w:cs="Arial"/>
              </w:rPr>
              <w:t xml:space="preserve">, ki </w:t>
            </w:r>
            <w:proofErr w:type="spellStart"/>
            <w:r w:rsidRPr="00BD42F6">
              <w:rPr>
                <w:rFonts w:cs="Arial"/>
              </w:rPr>
              <w:t>inštrukcije</w:t>
            </w:r>
            <w:proofErr w:type="spellEnd"/>
            <w:r w:rsidRPr="00BD42F6">
              <w:rPr>
                <w:rFonts w:cs="Arial"/>
              </w:rPr>
              <w:t xml:space="preserve"> </w:t>
            </w:r>
            <w:proofErr w:type="spellStart"/>
            <w:r w:rsidRPr="00BD42F6">
              <w:rPr>
                <w:rFonts w:cs="Arial"/>
              </w:rPr>
              <w:t>pridobivajo</w:t>
            </w:r>
            <w:proofErr w:type="spellEnd"/>
            <w:r w:rsidRPr="00BD42F6">
              <w:rPr>
                <w:rFonts w:cs="Arial"/>
              </w:rPr>
              <w:t xml:space="preserve">. </w:t>
            </w:r>
            <w:proofErr w:type="spellStart"/>
            <w:r w:rsidRPr="00BD42F6">
              <w:rPr>
                <w:rFonts w:cs="Arial"/>
              </w:rPr>
              <w:t>Raziskave</w:t>
            </w:r>
            <w:proofErr w:type="spellEnd"/>
            <w:r w:rsidRPr="00BD42F6">
              <w:rPr>
                <w:rFonts w:cs="Arial"/>
              </w:rPr>
              <w:t xml:space="preserve"> </w:t>
            </w:r>
            <w:proofErr w:type="spellStart"/>
            <w:r w:rsidRPr="00BD42F6">
              <w:rPr>
                <w:rFonts w:cs="Arial"/>
              </w:rPr>
              <w:t>kažejo</w:t>
            </w:r>
            <w:proofErr w:type="spellEnd"/>
            <w:r w:rsidRPr="00BD42F6">
              <w:rPr>
                <w:rFonts w:cs="Arial"/>
              </w:rPr>
              <w:t xml:space="preserve">, da </w:t>
            </w:r>
            <w:proofErr w:type="spellStart"/>
            <w:r w:rsidRPr="00BD42F6">
              <w:rPr>
                <w:rFonts w:cs="Arial"/>
              </w:rPr>
              <w:t>ima</w:t>
            </w:r>
            <w:proofErr w:type="spellEnd"/>
            <w:r w:rsidRPr="00BD42F6">
              <w:rPr>
                <w:rFonts w:cs="Arial"/>
              </w:rPr>
              <w:t xml:space="preserve"> </w:t>
            </w:r>
            <w:proofErr w:type="spellStart"/>
            <w:r w:rsidRPr="00BD42F6">
              <w:rPr>
                <w:rFonts w:cs="Arial"/>
              </w:rPr>
              <w:t>delo</w:t>
            </w:r>
            <w:proofErr w:type="spellEnd"/>
            <w:r w:rsidRPr="00BD42F6">
              <w:rPr>
                <w:rFonts w:cs="Arial"/>
              </w:rPr>
              <w:t xml:space="preserve"> v </w:t>
            </w:r>
            <w:proofErr w:type="spellStart"/>
            <w:r w:rsidRPr="00BD42F6">
              <w:rPr>
                <w:rFonts w:cs="Arial"/>
              </w:rPr>
              <w:t>skupinah</w:t>
            </w:r>
            <w:proofErr w:type="spellEnd"/>
            <w:r w:rsidRPr="00BD42F6">
              <w:rPr>
                <w:rFonts w:cs="Arial"/>
              </w:rPr>
              <w:t xml:space="preserve"> </w:t>
            </w:r>
            <w:proofErr w:type="spellStart"/>
            <w:r w:rsidRPr="00BD42F6">
              <w:rPr>
                <w:rFonts w:cs="Arial"/>
              </w:rPr>
              <w:t>enake</w:t>
            </w:r>
            <w:proofErr w:type="spellEnd"/>
            <w:r w:rsidRPr="00BD42F6">
              <w:rPr>
                <w:rFonts w:cs="Arial"/>
              </w:rPr>
              <w:t xml:space="preserve"> </w:t>
            </w:r>
            <w:proofErr w:type="spellStart"/>
            <w:r w:rsidRPr="00BD42F6">
              <w:rPr>
                <w:rFonts w:cs="Arial"/>
              </w:rPr>
              <w:t>prednosti</w:t>
            </w:r>
            <w:proofErr w:type="spellEnd"/>
            <w:r w:rsidRPr="00BD42F6">
              <w:rPr>
                <w:rFonts w:cs="Arial"/>
              </w:rPr>
              <w:t xml:space="preserve"> za </w:t>
            </w:r>
            <w:proofErr w:type="spellStart"/>
            <w:r w:rsidRPr="00BD42F6">
              <w:rPr>
                <w:rFonts w:cs="Arial"/>
              </w:rPr>
              <w:t>vse</w:t>
            </w:r>
            <w:proofErr w:type="spellEnd"/>
            <w:r w:rsidRPr="00BD42F6">
              <w:rPr>
                <w:rFonts w:cs="Arial"/>
              </w:rPr>
              <w:t xml:space="preserve"> </w:t>
            </w:r>
            <w:proofErr w:type="spellStart"/>
            <w:r w:rsidRPr="00BD42F6">
              <w:rPr>
                <w:rFonts w:cs="Arial"/>
              </w:rPr>
              <w:t>učence</w:t>
            </w:r>
            <w:proofErr w:type="spellEnd"/>
            <w:r w:rsidRPr="00BD42F6">
              <w:rPr>
                <w:rFonts w:cs="Arial"/>
              </w:rPr>
              <w:t xml:space="preserve"> </w:t>
            </w:r>
            <w:proofErr w:type="spellStart"/>
            <w:r w:rsidRPr="00BD42F6">
              <w:rPr>
                <w:rFonts w:cs="Arial"/>
              </w:rPr>
              <w:t>vseh</w:t>
            </w:r>
            <w:proofErr w:type="spellEnd"/>
            <w:r w:rsidRPr="00BD42F6">
              <w:rPr>
                <w:rFonts w:cs="Arial"/>
              </w:rPr>
              <w:t xml:space="preserve"> </w:t>
            </w:r>
            <w:proofErr w:type="spellStart"/>
            <w:r w:rsidRPr="00BD42F6">
              <w:rPr>
                <w:rFonts w:cs="Arial"/>
              </w:rPr>
              <w:t>ravni</w:t>
            </w:r>
            <w:proofErr w:type="spellEnd"/>
            <w:r w:rsidRPr="00BD42F6">
              <w:rPr>
                <w:rFonts w:cs="Arial"/>
              </w:rPr>
              <w:t xml:space="preserve"> </w:t>
            </w:r>
            <w:proofErr w:type="spellStart"/>
            <w:r w:rsidRPr="00BD42F6">
              <w:rPr>
                <w:rFonts w:cs="Arial"/>
              </w:rPr>
              <w:t>znanja</w:t>
            </w:r>
            <w:proofErr w:type="spellEnd"/>
            <w:r w:rsidR="00B555AB" w:rsidRPr="00BD42F6">
              <w:rPr>
                <w:rFonts w:cs="Arial"/>
              </w:rPr>
              <w:t xml:space="preserve"> </w:t>
            </w:r>
            <w:r w:rsidR="00B555AB" w:rsidRPr="00BD42F6">
              <w:rPr>
                <w:rFonts w:cs="Arial"/>
              </w:rPr>
              <w:fldChar w:fldCharType="begin"/>
            </w:r>
            <w:r w:rsidR="00BC79B9" w:rsidRPr="00BD42F6">
              <w:rPr>
                <w:rFonts w:cs="Arial"/>
              </w:rPr>
              <w:instrText xml:space="preserve"> ADDIN ZOTERO_ITEM CSL_CITATION {"citationID":"a29u4a5p7a4","properties":{"formattedCitation":"(Baer, 2003; Slavin idr., 2003; Wyman &amp; Watson, 2020)","plainCitation":"(Baer, 2003; Slavin idr., 2003; Wyman &amp; Watson, 2020)","noteIndex":0},"citationItems":[{"id":"JYEYXKPn/CmgjJX3W","uris":["http://zotero.org/users/local/1Uxvmohd/items/J8C8ZYDA"],"itemData":{"id":"tZt8T7IW/bkamCtFE","type":"article-journal","container-title":"College Teaching","DOI":"10.1080/87567550309596434","ISSN":"8756-7555, 1930-8299","issue":"4","journalAbbreviation":"College Teaching","language":"en","page":"169-175","source":"DOI.org (Crossref)","title":"Grouping and Achievement in Cooperative Learning","volume":"51","author":[{"family":"Baer","given":"John"}],"issued":{"date-parts":[["2003",10]]}}},{"id":"JYEYXKPn/fyg0zeBy","uris":["http://zotero.org/users/local/1Uxvmohd/items/PG2TKN6Z"],"itemData":{"id":"tZt8T7IW/pk3L1NoL","type":"chapter","abstract":"Abstract\n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JYEYXKPn/OgMMlhvs","uris":["http://zotero.org/users/local/1Uxvmohd/items/DUPIN56I"],"itemData":{"id":"tZt8T7IW/8qhBoRD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w:instrText>
            </w:r>
            <w:r w:rsidR="00BC79B9" w:rsidRPr="00BD42F6">
              <w:rPr>
                <w:rFonts w:ascii="Cambria Math" w:hAnsi="Cambria Math" w:cs="Cambria Math"/>
              </w:rPr>
              <w:instrText>‐</w:instrText>
            </w:r>
            <w:r w:rsidR="00BC79B9" w:rsidRPr="00BD42F6">
              <w:rPr>
                <w:rFonts w:cs="Arial"/>
              </w:rPr>
              <w:instrText>experimental nonequivalent control</w:instrText>
            </w:r>
            <w:r w:rsidR="00BC79B9" w:rsidRPr="00BD42F6">
              <w:rPr>
                <w:rFonts w:ascii="Cambria Math" w:hAnsi="Cambria Math" w:cs="Cambria Math"/>
              </w:rPr>
              <w:instrText>‐</w:instrText>
            </w:r>
            <w:r w:rsidR="00BC79B9" w:rsidRPr="00BD42F6">
              <w:rPr>
                <w:rFonts w:cs="Arial"/>
              </w:rPr>
              <w:instrText>group design. A convenience sample of fifth</w:instrText>
            </w:r>
            <w:r w:rsidR="00BC79B9" w:rsidRPr="00BD42F6">
              <w:rPr>
                <w:rFonts w:ascii="Cambria Math" w:hAnsi="Cambria Math" w:cs="Cambria Math"/>
              </w:rPr>
              <w:instrText>‐</w:instrText>
            </w:r>
            <w:r w:rsidR="00BC79B9" w:rsidRPr="00BD42F6">
              <w:rPr>
                <w:rFonts w:cs="Arial"/>
              </w:rPr>
              <w:instrText xml:space="preserve">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w:instrText>
            </w:r>
            <w:r w:rsidR="00BC79B9" w:rsidRPr="00BD42F6">
              <w:rPr>
                <w:rFonts w:ascii="Cambria Math" w:hAnsi="Cambria Math" w:cs="Cambria Math"/>
              </w:rPr>
              <w:instrText>‐</w:instrText>
            </w:r>
            <w:r w:rsidR="00BC79B9" w:rsidRPr="00BD42F6">
              <w:rPr>
                <w:rFonts w:cs="Arial"/>
              </w:rPr>
              <w:instrText xml:space="preserve">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B555AB" w:rsidRPr="00BD42F6">
              <w:rPr>
                <w:rFonts w:cs="Arial"/>
              </w:rPr>
              <w:fldChar w:fldCharType="separate"/>
            </w:r>
            <w:r w:rsidR="00182D0F" w:rsidRPr="00BD42F6">
              <w:rPr>
                <w:rFonts w:cs="Arial"/>
                <w:kern w:val="0"/>
              </w:rPr>
              <w:t xml:space="preserve">(Baer, 2003; Slavin </w:t>
            </w:r>
            <w:proofErr w:type="spellStart"/>
            <w:r w:rsidR="00182D0F" w:rsidRPr="00BD42F6">
              <w:rPr>
                <w:rFonts w:cs="Arial"/>
                <w:kern w:val="0"/>
              </w:rPr>
              <w:t>idr</w:t>
            </w:r>
            <w:proofErr w:type="spellEnd"/>
            <w:r w:rsidR="00182D0F" w:rsidRPr="00BD42F6">
              <w:rPr>
                <w:rFonts w:cs="Arial"/>
                <w:kern w:val="0"/>
              </w:rPr>
              <w:t>., 2003; Wyman &amp; Watson, 2020)</w:t>
            </w:r>
            <w:r w:rsidR="00B555AB" w:rsidRPr="00BD42F6">
              <w:rPr>
                <w:rFonts w:cs="Arial"/>
              </w:rPr>
              <w:fldChar w:fldCharType="end"/>
            </w:r>
            <w:r w:rsidR="00B555AB" w:rsidRPr="00BD42F6">
              <w:rPr>
                <w:rFonts w:cs="Arial"/>
              </w:rPr>
              <w:t>.</w:t>
            </w:r>
          </w:p>
        </w:tc>
      </w:tr>
    </w:tbl>
    <w:p w14:paraId="538F1538" w14:textId="72BF0D9D" w:rsidR="00881403" w:rsidRPr="00BD42F6" w:rsidRDefault="00881403" w:rsidP="007D5B00">
      <w:pPr>
        <w:rPr>
          <w:rFonts w:cs="Arial"/>
        </w:rPr>
      </w:pPr>
      <w:proofErr w:type="spellStart"/>
      <w:r w:rsidRPr="00BD42F6">
        <w:rPr>
          <w:rFonts w:cs="Arial"/>
        </w:rPr>
        <w:t>Mnogo</w:t>
      </w:r>
      <w:proofErr w:type="spellEnd"/>
      <w:r w:rsidRPr="00BD42F6">
        <w:rPr>
          <w:rFonts w:cs="Arial"/>
        </w:rPr>
        <w:t xml:space="preserve"> </w:t>
      </w:r>
      <w:proofErr w:type="spellStart"/>
      <w:r w:rsidRPr="00BD42F6">
        <w:rPr>
          <w:rFonts w:cs="Arial"/>
        </w:rPr>
        <w:t>študij</w:t>
      </w:r>
      <w:proofErr w:type="spellEnd"/>
      <w:r w:rsidR="009F5CFD" w:rsidRPr="00BD42F6">
        <w:rPr>
          <w:rFonts w:cs="Arial"/>
        </w:rPr>
        <w:t>,</w:t>
      </w:r>
      <w:r w:rsidRPr="00BD42F6">
        <w:rPr>
          <w:rFonts w:cs="Arial"/>
        </w:rPr>
        <w:t xml:space="preserve"> </w:t>
      </w:r>
      <w:r w:rsidR="009F5CFD" w:rsidRPr="00BD42F6">
        <w:rPr>
          <w:rFonts w:cs="Arial"/>
        </w:rPr>
        <w:t xml:space="preserve">ki so </w:t>
      </w:r>
      <w:proofErr w:type="spellStart"/>
      <w:r w:rsidR="009F5CFD" w:rsidRPr="00BD42F6">
        <w:rPr>
          <w:rFonts w:cs="Arial"/>
        </w:rPr>
        <w:t>raziskovale</w:t>
      </w:r>
      <w:proofErr w:type="spellEnd"/>
      <w:r w:rsidRPr="00BD42F6">
        <w:rPr>
          <w:rFonts w:cs="Arial"/>
        </w:rPr>
        <w:t xml:space="preserve"> </w:t>
      </w:r>
      <w:proofErr w:type="spellStart"/>
      <w:r w:rsidRPr="00BD42F6">
        <w:rPr>
          <w:rFonts w:cs="Arial"/>
        </w:rPr>
        <w:t>posledice</w:t>
      </w:r>
      <w:proofErr w:type="spellEnd"/>
      <w:r w:rsidRPr="00BD42F6">
        <w:rPr>
          <w:rFonts w:cs="Arial"/>
        </w:rPr>
        <w:t xml:space="preserve"> dela v </w:t>
      </w:r>
      <w:proofErr w:type="spellStart"/>
      <w:r w:rsidRPr="00BD42F6">
        <w:rPr>
          <w:rFonts w:cs="Arial"/>
        </w:rPr>
        <w:t>skupini</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akademski</w:t>
      </w:r>
      <w:proofErr w:type="spellEnd"/>
      <w:r w:rsidRPr="00BD42F6">
        <w:rPr>
          <w:rFonts w:cs="Arial"/>
        </w:rPr>
        <w:t xml:space="preserve"> </w:t>
      </w:r>
      <w:proofErr w:type="spellStart"/>
      <w:r w:rsidRPr="00BD42F6">
        <w:rPr>
          <w:rFonts w:cs="Arial"/>
        </w:rPr>
        <w:t>uspeh</w:t>
      </w:r>
      <w:proofErr w:type="spellEnd"/>
      <w:r w:rsidR="00223DE2" w:rsidRPr="00BD42F6">
        <w:rPr>
          <w:rFonts w:cs="Arial"/>
        </w:rPr>
        <w:t xml:space="preserve"> </w:t>
      </w:r>
      <w:r w:rsidR="00223DE2" w:rsidRPr="00BD42F6">
        <w:rPr>
          <w:rFonts w:cs="Arial"/>
        </w:rPr>
        <w:fldChar w:fldCharType="begin"/>
      </w:r>
      <w:r w:rsidR="00BC79B9" w:rsidRPr="00BD42F6">
        <w:rPr>
          <w:rFonts w:cs="Arial"/>
        </w:rPr>
        <w:instrText xml:space="preserve"> ADDIN ZOTERO_ITEM CSL_CITATION {"citationID":"bPKCwaWN","properties":{"formattedCitation":"(F. Ahmad, 2010; Gull &amp; Shehzad, 2015; Hossain &amp; Tarmizi, 2013)","plainCitation":"(F. Ahmad, 2010; Gull &amp; Shehzad, 2015; Hossain &amp; Tarmizi, 2013)","dontUpdate":true,"noteIndex":0},"citationItems":[{"id":"JYEYXKPn/s7d6a3vY","uris":["http://zotero.org/users/local/1Uxvmohd/items/JNDUG3A5"],"itemData":{"id":255,"type":"article-journal","container-title":"The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Level","volume":"17","author":[{"family":"Ahmad","given":"Freed"}],"issued":{"date-parts":[["2010"]]}}},{"id":"JYEYXKPn/ZNb3o6xD","uris":["http://zotero.org/users/local/1Uxvmohd/items/684FREUR"],"itemData":{"id":256,"type":"article-journal","abstract":"Multiple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JYEYXKPn/VMH2mYku","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sidRPr="00BD42F6">
        <w:rPr>
          <w:rFonts w:cs="Arial"/>
        </w:rPr>
        <w:fldChar w:fldCharType="separate"/>
      </w:r>
      <w:r w:rsidR="00182D0F" w:rsidRPr="00BD42F6">
        <w:rPr>
          <w:rFonts w:cs="Arial"/>
        </w:rPr>
        <w:t xml:space="preserve">(Ahmad, 2010; Gull &amp; Shehzad, 2015; Hossain &amp; </w:t>
      </w:r>
      <w:proofErr w:type="spellStart"/>
      <w:r w:rsidR="00182D0F" w:rsidRPr="00BD42F6">
        <w:rPr>
          <w:rFonts w:cs="Arial"/>
        </w:rPr>
        <w:t>Tarmizi</w:t>
      </w:r>
      <w:proofErr w:type="spellEnd"/>
      <w:r w:rsidR="00182D0F" w:rsidRPr="00BD42F6">
        <w:rPr>
          <w:rFonts w:cs="Arial"/>
        </w:rPr>
        <w:t>, 2013)</w:t>
      </w:r>
      <w:r w:rsidR="00223DE2" w:rsidRPr="00BD42F6">
        <w:rPr>
          <w:rFonts w:cs="Arial"/>
        </w:rPr>
        <w:fldChar w:fldCharType="end"/>
      </w:r>
      <w:r w:rsidRPr="00BD42F6">
        <w:rPr>
          <w:rFonts w:cs="Arial"/>
        </w:rPr>
        <w:t xml:space="preserve">, </w:t>
      </w:r>
      <w:r w:rsidR="009F5CFD" w:rsidRPr="00BD42F6">
        <w:rPr>
          <w:rFonts w:cs="Arial"/>
        </w:rPr>
        <w:t>je</w:t>
      </w:r>
      <w:r w:rsidRPr="00BD42F6">
        <w:rPr>
          <w:rFonts w:cs="Arial"/>
        </w:rPr>
        <w:t xml:space="preserve"> </w:t>
      </w:r>
      <w:proofErr w:type="spellStart"/>
      <w:r w:rsidR="009F5CFD" w:rsidRPr="00BD42F6">
        <w:rPr>
          <w:rFonts w:cs="Arial"/>
        </w:rPr>
        <w:t>ugotovilo</w:t>
      </w:r>
      <w:proofErr w:type="spellEnd"/>
      <w:r w:rsidR="009F5CFD" w:rsidRPr="00BD42F6">
        <w:rPr>
          <w:rFonts w:cs="Arial"/>
        </w:rPr>
        <w:t xml:space="preserve"> </w:t>
      </w:r>
      <w:proofErr w:type="spellStart"/>
      <w:r w:rsidRPr="00BD42F6">
        <w:rPr>
          <w:rFonts w:cs="Arial"/>
        </w:rPr>
        <w:t>pozitiven</w:t>
      </w:r>
      <w:proofErr w:type="spellEnd"/>
      <w:r w:rsidRPr="00BD42F6">
        <w:rPr>
          <w:rFonts w:cs="Arial"/>
        </w:rPr>
        <w:t xml:space="preserve"> </w:t>
      </w:r>
      <w:proofErr w:type="spellStart"/>
      <w:r w:rsidR="009F5CFD" w:rsidRPr="00BD42F6">
        <w:rPr>
          <w:rFonts w:cs="Arial"/>
        </w:rPr>
        <w:t>vpliv</w:t>
      </w:r>
      <w:proofErr w:type="spellEnd"/>
      <w:r w:rsidR="009F5CFD" w:rsidRPr="00BD42F6">
        <w:rPr>
          <w:rFonts w:cs="Arial"/>
        </w:rPr>
        <w:t xml:space="preserve"> </w:t>
      </w:r>
      <w:r w:rsidR="00223DE2" w:rsidRPr="00BD42F6">
        <w:rPr>
          <w:rFonts w:cs="Arial"/>
        </w:rPr>
        <w:fldChar w:fldCharType="begin"/>
      </w:r>
      <w:r w:rsidR="00BC79B9" w:rsidRPr="00BD42F6">
        <w:rPr>
          <w:rFonts w:cs="Arial"/>
        </w:rPr>
        <w:instrText xml:space="preserve"> ADDIN ZOTERO_ITEM CSL_CITATION {"citationID":"YQRfvV81","properties":{"formattedCitation":"(Al Mulhim &amp; Eldokhny, 2020; Bilgin idr., 2015; Johnson &amp; Johnson, 2011; S. Kalaian idr., 2018; Kanter &amp; Konstantopoulos, 2010; Mahasneh &amp; Alwan, 2018; Slavin, 1996; Webb, 1991)","plainCitation":"(Al Mulhim &amp; Eldokhny, 2020; Bilgin idr., 2015; Johnson &amp; Johnson, 2011; S. Kalaian idr., 2018; Kanter &amp; Konstantopoulos, 2010; Mahasneh &amp; Alwan, 2018; Slavin, 1996; Webb, 1991)","dontUpdate":true,"noteIndex":0},"citationItems":[{"id":"JYEYXKPn/pslKl498","uris":["http://zotero.org/users/local/1Uxvmohd/items/2FK2PLSV"],"itemData":{"id":359,"type":"article-journal","abstract":"This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Ahmed"}],"issued":{"date-parts":[["2020",6,1]]}}},{"id":"JYEYXKPn/vMtQKwku","uris":["http://zotero.org/users/local/1Uxvmohd/items/GNICBV5E"],"itemData":{"id":354,"type":"article-journal","container-title":"EURASIA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JYEYXKPn/mwmPghPe","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T."}],"issued":{"date-parts":[["2011"]]}}},{"id":"JYEYXKPn/ZNjy2Rxr","uris":["http://zotero.org/users/local/1Uxvmohd/items/7CHVMJCH"],"itemData":{"id":243,"type":"article-journal","container-title":"Journal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JYEYXKPn/vMOPzTbd","uris":["http://zotero.org/users/local/1Uxvmohd/items/VDP8NRDP"],"itemData":{"id":356,"type":"article-journal","abstract":"Abstract\n            \n              Project</w:instrText>
      </w:r>
      <w:r w:rsidR="00BC79B9" w:rsidRPr="00BD42F6">
        <w:rPr>
          <w:rFonts w:ascii="Cambria Math" w:hAnsi="Cambria Math" w:cs="Cambria Math"/>
        </w:rPr>
        <w:instrText>‐</w:instrText>
      </w:r>
      <w:r w:rsidR="00BC79B9" w:rsidRPr="00BD42F6">
        <w:rPr>
          <w:rFonts w:cs="Arial"/>
        </w:rPr>
        <w:instrText>based science (PBS) curricula have project</w:instrText>
      </w:r>
      <w:r w:rsidR="00BC79B9" w:rsidRPr="00BD42F6">
        <w:rPr>
          <w:rFonts w:ascii="Cambria Math" w:hAnsi="Cambria Math" w:cs="Cambria Math"/>
        </w:rPr>
        <w:instrText>‐</w:instrText>
      </w:r>
      <w:r w:rsidR="00BC79B9" w:rsidRPr="00BD42F6">
        <w:rPr>
          <w:rFonts w:cs="Arial"/>
        </w:rPr>
        <w:instrText xml:space="preserve"> and inquiry</w:instrText>
      </w:r>
      <w:r w:rsidR="00BC79B9" w:rsidRPr="00BD42F6">
        <w:rPr>
          <w:rFonts w:ascii="Cambria Math" w:hAnsi="Cambria Math" w:cs="Cambria Math"/>
        </w:rPr>
        <w:instrText>‐</w:instrText>
      </w:r>
      <w:r w:rsidR="00BC79B9" w:rsidRPr="00BD42F6">
        <w:rPr>
          <w:rFonts w:cs="Arial"/>
        </w:rPr>
        <w:instrText>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w:instrText>
      </w:r>
      <w:r w:rsidR="00BC79B9" w:rsidRPr="00BD42F6">
        <w:rPr>
          <w:rFonts w:ascii="Cambria Math" w:hAnsi="Cambria Math" w:cs="Cambria Math"/>
        </w:rPr>
        <w:instrText>‐</w:instrText>
      </w:r>
      <w:r w:rsidR="00BC79B9" w:rsidRPr="00BD42F6">
        <w:rPr>
          <w:rFonts w:cs="Arial"/>
        </w:rPr>
        <w:instrText>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w:instrText>
      </w:r>
      <w:r w:rsidR="00BC79B9" w:rsidRPr="00BD42F6">
        <w:rPr>
          <w:rFonts w:ascii="Cambria Math" w:hAnsi="Cambria Math" w:cs="Cambria Math"/>
        </w:rPr>
        <w:instrText>‐</w:instrText>
      </w:r>
      <w:r w:rsidR="00BC79B9" w:rsidRPr="00BD42F6">
        <w:rPr>
          <w:rFonts w:cs="Arial"/>
        </w:rPr>
        <w:instrText>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w:instrText>
      </w:r>
      <w:r w:rsidR="00BC79B9" w:rsidRPr="00BD42F6">
        <w:rPr>
          <w:rFonts w:ascii="Cambria Math" w:hAnsi="Cambria Math" w:cs="Cambria Math"/>
        </w:rPr>
        <w:instrText>‐</w:instrText>
      </w:r>
      <w:r w:rsidR="00BC79B9" w:rsidRPr="00BD42F6">
        <w:rPr>
          <w:rFonts w:cs="Arial"/>
        </w:rPr>
        <w:instrText>based science curriculum on minority student achievement, attitudes, and careers: The effects of teacher content and pedagogical content knowledge and inquiry</w:instrText>
      </w:r>
      <w:r w:rsidR="00BC79B9" w:rsidRPr="00BD42F6">
        <w:rPr>
          <w:rFonts w:ascii="Cambria Math" w:hAnsi="Cambria Math" w:cs="Cambria Math"/>
        </w:rPr>
        <w:instrText>‐</w:instrText>
      </w:r>
      <w:r w:rsidR="00BC79B9" w:rsidRPr="00BD42F6">
        <w:rPr>
          <w:rFonts w:cs="Arial"/>
        </w:rPr>
        <w:instrText>based practices","title-short":"The impact of a project</w:instrText>
      </w:r>
      <w:r w:rsidR="00BC79B9" w:rsidRPr="00BD42F6">
        <w:rPr>
          <w:rFonts w:ascii="Cambria Math" w:hAnsi="Cambria Math" w:cs="Cambria Math"/>
        </w:rPr>
        <w:instrText>‐</w:instrText>
      </w:r>
      <w:r w:rsidR="00BC79B9" w:rsidRPr="00BD42F6">
        <w:rPr>
          <w:rFonts w:cs="Arial"/>
        </w:rPr>
        <w:instrText xml:space="preserve">based science curriculum on minority student achievement, attitudes, and careers","volume":"94","author":[{"family":"Kanter","given":"David E."},{"family":"Konstantopoulos","given":"Spyros"}],"issued":{"date-parts":[["2010",9]]}}},{"id":"JYEYXKPn/wOulaA4e","uris":["http://zotero.org/users/local/1Uxvmohd/items/32WA9UM8"],"itemData":{"id":357,"type":"article-journal","container-title":"International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F."}],"issued":{"date-parts":[["2018",7,25]]}}},{"id":"JYEYXKPn/JDhO4OQq","uris":["http://zotero.org/users/local/1Uxvmohd/items/RUF2NYMR"],"itemData":{"id":57,"type":"article-journal","container-title":"Contemporary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E."}],"issued":{"date-parts":[["1996",1]]}}},{"id":"JYEYXKPn/DmH037LX","uris":["http://zotero.org/users/local/1Uxvmohd/items/I45XYRBZ"],"itemData":{"id":58,"type":"article-journal","container-title":"Journal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sidRPr="00BD42F6">
        <w:rPr>
          <w:rFonts w:cs="Arial"/>
        </w:rPr>
        <w:fldChar w:fldCharType="separate"/>
      </w:r>
      <w:r w:rsidR="00182D0F" w:rsidRPr="00BD42F6">
        <w:rPr>
          <w:rFonts w:cs="Arial"/>
        </w:rPr>
        <w:t xml:space="preserve">(Al Mulhim &amp; </w:t>
      </w:r>
      <w:proofErr w:type="spellStart"/>
      <w:r w:rsidR="00182D0F" w:rsidRPr="00BD42F6">
        <w:rPr>
          <w:rFonts w:cs="Arial"/>
        </w:rPr>
        <w:t>Eldokhny</w:t>
      </w:r>
      <w:proofErr w:type="spellEnd"/>
      <w:r w:rsidR="00182D0F" w:rsidRPr="00BD42F6">
        <w:rPr>
          <w:rFonts w:cs="Arial"/>
        </w:rPr>
        <w:t xml:space="preserve">, 2020; Bilgin </w:t>
      </w:r>
      <w:proofErr w:type="spellStart"/>
      <w:r w:rsidR="00182D0F" w:rsidRPr="00BD42F6">
        <w:rPr>
          <w:rFonts w:cs="Arial"/>
        </w:rPr>
        <w:t>idr</w:t>
      </w:r>
      <w:proofErr w:type="spellEnd"/>
      <w:r w:rsidR="00182D0F" w:rsidRPr="00BD42F6">
        <w:rPr>
          <w:rFonts w:cs="Arial"/>
        </w:rPr>
        <w:t xml:space="preserve">., 2015; Johnson &amp; Johnson, 2011; </w:t>
      </w:r>
      <w:proofErr w:type="spellStart"/>
      <w:r w:rsidR="00182D0F" w:rsidRPr="00BD42F6">
        <w:rPr>
          <w:rFonts w:cs="Arial"/>
        </w:rPr>
        <w:t>Kalaian</w:t>
      </w:r>
      <w:proofErr w:type="spellEnd"/>
      <w:r w:rsidR="00182D0F" w:rsidRPr="00BD42F6">
        <w:rPr>
          <w:rFonts w:cs="Arial"/>
        </w:rPr>
        <w:t xml:space="preserve"> </w:t>
      </w:r>
      <w:proofErr w:type="spellStart"/>
      <w:r w:rsidR="00182D0F" w:rsidRPr="00BD42F6">
        <w:rPr>
          <w:rFonts w:cs="Arial"/>
        </w:rPr>
        <w:t>idr</w:t>
      </w:r>
      <w:proofErr w:type="spellEnd"/>
      <w:r w:rsidR="00182D0F" w:rsidRPr="00BD42F6">
        <w:rPr>
          <w:rFonts w:cs="Arial"/>
        </w:rPr>
        <w:t xml:space="preserve">., 2018; Kanter &amp; Konstantopoulos, 2010; </w:t>
      </w:r>
      <w:proofErr w:type="spellStart"/>
      <w:r w:rsidR="00182D0F" w:rsidRPr="00BD42F6">
        <w:rPr>
          <w:rFonts w:cs="Arial"/>
        </w:rPr>
        <w:t>Mahasneh</w:t>
      </w:r>
      <w:proofErr w:type="spellEnd"/>
      <w:r w:rsidR="00182D0F" w:rsidRPr="00BD42F6">
        <w:rPr>
          <w:rFonts w:cs="Arial"/>
        </w:rPr>
        <w:t xml:space="preserve"> &amp; Alwan, 2018; Slavin, 1996; Webb, 1991)</w:t>
      </w:r>
      <w:r w:rsidR="00223DE2" w:rsidRPr="00BD42F6">
        <w:rPr>
          <w:rFonts w:cs="Arial"/>
        </w:rPr>
        <w:fldChar w:fldCharType="end"/>
      </w:r>
      <w:r w:rsidR="00223DE2" w:rsidRPr="00BD42F6">
        <w:rPr>
          <w:rFonts w:cs="Arial"/>
        </w:rPr>
        <w:t>.</w:t>
      </w:r>
    </w:p>
    <w:p w14:paraId="2C3CCE34" w14:textId="6B14C696" w:rsidR="008E175A" w:rsidRPr="00BD42F6" w:rsidRDefault="008E175A" w:rsidP="007D5B00">
      <w:pPr>
        <w:rPr>
          <w:rFonts w:cs="Arial"/>
          <w:szCs w:val="24"/>
        </w:rPr>
      </w:pPr>
      <w:r w:rsidRPr="00BD42F6">
        <w:rPr>
          <w:rFonts w:cs="Arial"/>
          <w:szCs w:val="24"/>
        </w:rPr>
        <w:t xml:space="preserve">Med </w:t>
      </w:r>
      <w:proofErr w:type="spellStart"/>
      <w:r w:rsidRPr="00BD42F6">
        <w:rPr>
          <w:rFonts w:cs="Arial"/>
          <w:szCs w:val="24"/>
        </w:rPr>
        <w:t>oblikami</w:t>
      </w:r>
      <w:proofErr w:type="spellEnd"/>
      <w:r w:rsidRPr="00BD42F6">
        <w:rPr>
          <w:rFonts w:cs="Arial"/>
          <w:szCs w:val="24"/>
        </w:rPr>
        <w:t xml:space="preserve"> </w:t>
      </w:r>
      <w:proofErr w:type="spellStart"/>
      <w:r w:rsidRPr="00BD42F6">
        <w:rPr>
          <w:rFonts w:cs="Arial"/>
          <w:szCs w:val="24"/>
        </w:rPr>
        <w:t>učenja</w:t>
      </w:r>
      <w:proofErr w:type="spellEnd"/>
      <w:r w:rsidRPr="00BD42F6">
        <w:rPr>
          <w:rFonts w:cs="Arial"/>
          <w:szCs w:val="24"/>
        </w:rPr>
        <w:t xml:space="preserve"> v </w:t>
      </w:r>
      <w:proofErr w:type="spellStart"/>
      <w:r w:rsidRPr="00BD42F6">
        <w:rPr>
          <w:rFonts w:cs="Arial"/>
          <w:szCs w:val="24"/>
        </w:rPr>
        <w:t>majhnih</w:t>
      </w:r>
      <w:proofErr w:type="spellEnd"/>
      <w:r w:rsidRPr="00BD42F6">
        <w:rPr>
          <w:rFonts w:cs="Arial"/>
          <w:szCs w:val="24"/>
        </w:rPr>
        <w:t xml:space="preserve"> </w:t>
      </w:r>
      <w:proofErr w:type="spellStart"/>
      <w:r w:rsidRPr="00BD42F6">
        <w:rPr>
          <w:rFonts w:cs="Arial"/>
          <w:szCs w:val="24"/>
        </w:rPr>
        <w:t>skupinah</w:t>
      </w:r>
      <w:proofErr w:type="spellEnd"/>
      <w:r w:rsidRPr="00BD42F6">
        <w:rPr>
          <w:rFonts w:cs="Arial"/>
          <w:szCs w:val="24"/>
        </w:rPr>
        <w:t xml:space="preserve"> je </w:t>
      </w:r>
      <w:proofErr w:type="spellStart"/>
      <w:r w:rsidRPr="00BD42F6">
        <w:rPr>
          <w:rFonts w:cs="Arial"/>
          <w:szCs w:val="24"/>
        </w:rPr>
        <w:t>treb</w:t>
      </w:r>
      <w:r w:rsidR="009F5CFD" w:rsidRPr="00BD42F6">
        <w:rPr>
          <w:rFonts w:cs="Arial"/>
          <w:szCs w:val="24"/>
        </w:rPr>
        <w:t>a</w:t>
      </w:r>
      <w:proofErr w:type="spellEnd"/>
      <w:r w:rsidRPr="00BD42F6">
        <w:rPr>
          <w:rFonts w:cs="Arial"/>
          <w:szCs w:val="24"/>
        </w:rPr>
        <w:t xml:space="preserve"> </w:t>
      </w:r>
      <w:proofErr w:type="spellStart"/>
      <w:r w:rsidRPr="00BD42F6">
        <w:rPr>
          <w:rFonts w:cs="Arial"/>
          <w:szCs w:val="24"/>
        </w:rPr>
        <w:t>omeniti</w:t>
      </w:r>
      <w:proofErr w:type="spellEnd"/>
      <w:r w:rsidRPr="00BD42F6">
        <w:rPr>
          <w:rFonts w:cs="Arial"/>
          <w:szCs w:val="24"/>
        </w:rPr>
        <w:t xml:space="preserve"> </w:t>
      </w:r>
      <w:proofErr w:type="spellStart"/>
      <w:r w:rsidRPr="00BD42F6">
        <w:rPr>
          <w:rFonts w:cs="Arial"/>
          <w:szCs w:val="24"/>
        </w:rPr>
        <w:t>tandemsko</w:t>
      </w:r>
      <w:proofErr w:type="spellEnd"/>
      <w:r w:rsidRPr="00BD42F6">
        <w:rPr>
          <w:rFonts w:cs="Arial"/>
          <w:szCs w:val="24"/>
        </w:rPr>
        <w:t xml:space="preserve"> </w:t>
      </w:r>
      <w:proofErr w:type="spellStart"/>
      <w:r w:rsidRPr="00BD42F6">
        <w:rPr>
          <w:rFonts w:cs="Arial"/>
          <w:szCs w:val="24"/>
        </w:rPr>
        <w:t>učenje</w:t>
      </w:r>
      <w:proofErr w:type="spellEnd"/>
      <w:r w:rsidRPr="00BD42F6">
        <w:rPr>
          <w:rFonts w:cs="Arial"/>
          <w:szCs w:val="24"/>
        </w:rPr>
        <w:t xml:space="preserve">. To je </w:t>
      </w:r>
      <w:proofErr w:type="spellStart"/>
      <w:r w:rsidRPr="00BD42F6">
        <w:rPr>
          <w:rFonts w:cs="Arial"/>
          <w:szCs w:val="24"/>
        </w:rPr>
        <w:t>pristop</w:t>
      </w:r>
      <w:proofErr w:type="spellEnd"/>
      <w:r w:rsidRPr="00BD42F6">
        <w:rPr>
          <w:rFonts w:cs="Arial"/>
          <w:szCs w:val="24"/>
        </w:rPr>
        <w:t xml:space="preserve">, </w:t>
      </w:r>
      <w:proofErr w:type="spellStart"/>
      <w:r w:rsidRPr="00BD42F6">
        <w:rPr>
          <w:rFonts w:cs="Arial"/>
          <w:szCs w:val="24"/>
        </w:rPr>
        <w:t>kjer</w:t>
      </w:r>
      <w:proofErr w:type="spellEnd"/>
      <w:r w:rsidRPr="00BD42F6">
        <w:rPr>
          <w:rFonts w:cs="Arial"/>
          <w:szCs w:val="24"/>
        </w:rPr>
        <w:t xml:space="preserve"> </w:t>
      </w:r>
      <w:proofErr w:type="spellStart"/>
      <w:r w:rsidRPr="00BD42F6">
        <w:rPr>
          <w:rFonts w:cs="Arial"/>
          <w:szCs w:val="24"/>
        </w:rPr>
        <w:t>dva</w:t>
      </w:r>
      <w:proofErr w:type="spellEnd"/>
      <w:r w:rsidRPr="00BD42F6">
        <w:rPr>
          <w:rFonts w:cs="Arial"/>
          <w:szCs w:val="24"/>
        </w:rPr>
        <w:t xml:space="preserve"> </w:t>
      </w:r>
      <w:proofErr w:type="spellStart"/>
      <w:r w:rsidRPr="00BD42F6">
        <w:rPr>
          <w:rFonts w:cs="Arial"/>
          <w:szCs w:val="24"/>
        </w:rPr>
        <w:t>učenca</w:t>
      </w:r>
      <w:proofErr w:type="spellEnd"/>
      <w:r w:rsidRPr="00BD42F6">
        <w:rPr>
          <w:rFonts w:cs="Arial"/>
          <w:szCs w:val="24"/>
        </w:rPr>
        <w:t xml:space="preserve"> </w:t>
      </w:r>
      <w:proofErr w:type="spellStart"/>
      <w:r w:rsidRPr="00BD42F6">
        <w:rPr>
          <w:rFonts w:cs="Arial"/>
          <w:szCs w:val="24"/>
        </w:rPr>
        <w:t>skupaj</w:t>
      </w:r>
      <w:proofErr w:type="spellEnd"/>
      <w:r w:rsidRPr="00BD42F6">
        <w:rPr>
          <w:rFonts w:cs="Arial"/>
          <w:szCs w:val="24"/>
        </w:rPr>
        <w:t xml:space="preserve"> </w:t>
      </w:r>
      <w:proofErr w:type="spellStart"/>
      <w:r w:rsidRPr="00BD42F6">
        <w:rPr>
          <w:rFonts w:cs="Arial"/>
          <w:szCs w:val="24"/>
        </w:rPr>
        <w:t>naredita</w:t>
      </w:r>
      <w:proofErr w:type="spellEnd"/>
      <w:r w:rsidRPr="00BD42F6">
        <w:rPr>
          <w:rFonts w:cs="Arial"/>
          <w:szCs w:val="24"/>
        </w:rPr>
        <w:t xml:space="preserve"> </w:t>
      </w:r>
      <w:proofErr w:type="spellStart"/>
      <w:r w:rsidRPr="00BD42F6">
        <w:rPr>
          <w:rFonts w:cs="Arial"/>
          <w:szCs w:val="24"/>
        </w:rPr>
        <w:t>eksperiment</w:t>
      </w:r>
      <w:proofErr w:type="spellEnd"/>
      <w:r w:rsidRPr="00BD42F6">
        <w:rPr>
          <w:rFonts w:cs="Arial"/>
          <w:szCs w:val="24"/>
        </w:rPr>
        <w:t xml:space="preserve">, </w:t>
      </w:r>
      <w:proofErr w:type="spellStart"/>
      <w:r w:rsidRPr="00BD42F6">
        <w:rPr>
          <w:rFonts w:cs="Arial"/>
          <w:szCs w:val="24"/>
        </w:rPr>
        <w:t>formulirata</w:t>
      </w:r>
      <w:proofErr w:type="spellEnd"/>
      <w:r w:rsidRPr="00BD42F6">
        <w:rPr>
          <w:rFonts w:cs="Arial"/>
          <w:szCs w:val="24"/>
        </w:rPr>
        <w:t xml:space="preserve"> </w:t>
      </w:r>
      <w:proofErr w:type="spellStart"/>
      <w:r w:rsidRPr="00BD42F6">
        <w:rPr>
          <w:rFonts w:cs="Arial"/>
          <w:szCs w:val="24"/>
        </w:rPr>
        <w:t>poročilo</w:t>
      </w:r>
      <w:proofErr w:type="spellEnd"/>
      <w:r w:rsidRPr="00BD42F6">
        <w:rPr>
          <w:rFonts w:cs="Arial"/>
          <w:szCs w:val="24"/>
        </w:rPr>
        <w:t xml:space="preserve">, </w:t>
      </w:r>
      <w:proofErr w:type="spellStart"/>
      <w:r w:rsidRPr="00BD42F6">
        <w:rPr>
          <w:rFonts w:cs="Arial"/>
          <w:szCs w:val="24"/>
        </w:rPr>
        <w:t>rešita</w:t>
      </w:r>
      <w:proofErr w:type="spellEnd"/>
      <w:r w:rsidRPr="00BD42F6">
        <w:rPr>
          <w:rFonts w:cs="Arial"/>
          <w:szCs w:val="24"/>
        </w:rPr>
        <w:t xml:space="preserve"> </w:t>
      </w:r>
      <w:proofErr w:type="spellStart"/>
      <w:r w:rsidRPr="00BD42F6">
        <w:rPr>
          <w:rFonts w:cs="Arial"/>
          <w:szCs w:val="24"/>
        </w:rPr>
        <w:t>nalogo</w:t>
      </w:r>
      <w:proofErr w:type="spellEnd"/>
      <w:r w:rsidRPr="00BD42F6">
        <w:rPr>
          <w:rFonts w:cs="Arial"/>
          <w:szCs w:val="24"/>
        </w:rPr>
        <w:t xml:space="preserve"> in </w:t>
      </w:r>
      <w:proofErr w:type="spellStart"/>
      <w:r w:rsidRPr="00BD42F6">
        <w:rPr>
          <w:rFonts w:cs="Arial"/>
          <w:szCs w:val="24"/>
        </w:rPr>
        <w:t>podobno</w:t>
      </w:r>
      <w:proofErr w:type="spellEnd"/>
      <w:r w:rsidRPr="00BD42F6">
        <w:rPr>
          <w:rFonts w:cs="Arial"/>
          <w:szCs w:val="24"/>
        </w:rPr>
        <w:t xml:space="preserve"> </w:t>
      </w:r>
      <w:r w:rsidRPr="00BD42F6">
        <w:rPr>
          <w:rFonts w:cs="Arial"/>
          <w:szCs w:val="24"/>
        </w:rPr>
        <w:fldChar w:fldCharType="begin"/>
      </w:r>
      <w:r w:rsidR="00BC79B9" w:rsidRPr="00BD42F6">
        <w:rPr>
          <w:rFonts w:cs="Arial"/>
          <w:szCs w:val="24"/>
        </w:rPr>
        <w:instrText xml:space="preserve"> ADDIN ZOTERO_ITEM CSL_CITATION {"citationID":"zUZr4xGZ","properties":{"formattedCitation":"(Stickler &amp; Emke, 2011; Tomi\\uc0\\u263{}, 2002; G. L. Wilson &amp; Blednick, 2011)","plainCitation":"(Stickler &amp; Emke, 2011; Tomić, 2002; G. L. Wilson &amp; Blednick, 2011)","dontUpdate":true,"noteIndex":0},"citationItems":[{"id":"JYEYXKPn/7v2t0Wod","uris":["http://zotero.org/users/local/1Uxvmohd/items/2JTKITZH"],"itemData":{"id":248,"type":"chapter","container-title":"Beyond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JYEYXKPn/Jxx5a3rL","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pouka","author":[{"family":"Tomić","given":"Ana"}],"issued":{"date-parts":[["2002"]]}}},{"id":"JYEYXKPn/8GNC076n","uris":["http://zotero.org/users/local/1Uxvmohd/items/V6VQX6M6"],"itemData":{"id":249,"type":"book","call-number":"LB1029.T4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Pr="00BD42F6">
        <w:rPr>
          <w:rFonts w:cs="Arial"/>
          <w:szCs w:val="24"/>
        </w:rPr>
        <w:fldChar w:fldCharType="separate"/>
      </w:r>
      <w:r w:rsidRPr="00BD42F6">
        <w:rPr>
          <w:rFonts w:cs="Arial"/>
          <w:kern w:val="0"/>
        </w:rPr>
        <w:t xml:space="preserve">(Stickler &amp; Emke, 2011; Tomić, 2002; Wilson &amp; </w:t>
      </w:r>
      <w:proofErr w:type="spellStart"/>
      <w:r w:rsidRPr="00BD42F6">
        <w:rPr>
          <w:rFonts w:cs="Arial"/>
          <w:kern w:val="0"/>
        </w:rPr>
        <w:t>Blednick</w:t>
      </w:r>
      <w:proofErr w:type="spellEnd"/>
      <w:r w:rsidRPr="00BD42F6">
        <w:rPr>
          <w:rFonts w:cs="Arial"/>
          <w:kern w:val="0"/>
        </w:rPr>
        <w:t>, 2011)</w:t>
      </w:r>
      <w:r w:rsidRPr="00BD42F6">
        <w:rPr>
          <w:rFonts w:cs="Arial"/>
          <w:szCs w:val="24"/>
        </w:rPr>
        <w:fldChar w:fldCharType="end"/>
      </w:r>
      <w:r w:rsidRPr="00BD42F6">
        <w:rPr>
          <w:rFonts w:cs="Arial"/>
          <w:szCs w:val="24"/>
        </w:rPr>
        <w:t xml:space="preserve">. </w:t>
      </w:r>
      <w:proofErr w:type="spellStart"/>
      <w:r w:rsidRPr="00BD42F6">
        <w:rPr>
          <w:rFonts w:cs="Arial"/>
          <w:szCs w:val="24"/>
        </w:rPr>
        <w:t>Gre</w:t>
      </w:r>
      <w:proofErr w:type="spellEnd"/>
      <w:r w:rsidRPr="00BD42F6">
        <w:rPr>
          <w:rFonts w:cs="Arial"/>
          <w:szCs w:val="24"/>
        </w:rPr>
        <w:t xml:space="preserve"> za </w:t>
      </w:r>
      <w:proofErr w:type="spellStart"/>
      <w:r w:rsidRPr="00BD42F6">
        <w:rPr>
          <w:rFonts w:cs="Arial"/>
          <w:szCs w:val="24"/>
        </w:rPr>
        <w:t>enostaven</w:t>
      </w:r>
      <w:proofErr w:type="spellEnd"/>
      <w:r w:rsidRPr="00BD42F6">
        <w:rPr>
          <w:rFonts w:cs="Arial"/>
          <w:szCs w:val="24"/>
        </w:rPr>
        <w:t xml:space="preserve"> </w:t>
      </w:r>
      <w:proofErr w:type="spellStart"/>
      <w:r w:rsidRPr="00BD42F6">
        <w:rPr>
          <w:rFonts w:cs="Arial"/>
          <w:szCs w:val="24"/>
        </w:rPr>
        <w:t>pristop</w:t>
      </w:r>
      <w:proofErr w:type="spellEnd"/>
      <w:r w:rsidRPr="00BD42F6">
        <w:rPr>
          <w:rFonts w:cs="Arial"/>
          <w:szCs w:val="24"/>
        </w:rPr>
        <w:t xml:space="preserve"> z </w:t>
      </w:r>
      <w:proofErr w:type="spellStart"/>
      <w:r w:rsidRPr="00BD42F6">
        <w:rPr>
          <w:rFonts w:cs="Arial"/>
          <w:szCs w:val="24"/>
        </w:rPr>
        <w:t>organizacijskega</w:t>
      </w:r>
      <w:proofErr w:type="spellEnd"/>
      <w:r w:rsidRPr="00BD42F6">
        <w:rPr>
          <w:rFonts w:cs="Arial"/>
          <w:szCs w:val="24"/>
        </w:rPr>
        <w:t xml:space="preserve"> </w:t>
      </w:r>
      <w:proofErr w:type="spellStart"/>
      <w:r w:rsidRPr="00BD42F6">
        <w:rPr>
          <w:rFonts w:cs="Arial"/>
          <w:szCs w:val="24"/>
        </w:rPr>
        <w:t>vidika</w:t>
      </w:r>
      <w:proofErr w:type="spellEnd"/>
      <w:r w:rsidRPr="00BD42F6">
        <w:rPr>
          <w:rFonts w:cs="Arial"/>
          <w:szCs w:val="24"/>
        </w:rPr>
        <w:t xml:space="preserve">, </w:t>
      </w:r>
      <w:proofErr w:type="spellStart"/>
      <w:r w:rsidRPr="00BD42F6">
        <w:rPr>
          <w:rFonts w:cs="Arial"/>
          <w:szCs w:val="24"/>
        </w:rPr>
        <w:t>saj</w:t>
      </w:r>
      <w:proofErr w:type="spellEnd"/>
      <w:r w:rsidRPr="00BD42F6">
        <w:rPr>
          <w:rFonts w:cs="Arial"/>
          <w:szCs w:val="24"/>
        </w:rPr>
        <w:t xml:space="preserve"> </w:t>
      </w:r>
      <w:proofErr w:type="spellStart"/>
      <w:r w:rsidRPr="00BD42F6">
        <w:rPr>
          <w:rFonts w:cs="Arial"/>
          <w:szCs w:val="24"/>
        </w:rPr>
        <w:t>imata</w:t>
      </w:r>
      <w:proofErr w:type="spellEnd"/>
      <w:r w:rsidRPr="00BD42F6">
        <w:rPr>
          <w:rFonts w:cs="Arial"/>
          <w:szCs w:val="24"/>
        </w:rPr>
        <w:t xml:space="preserve"> </w:t>
      </w:r>
      <w:proofErr w:type="spellStart"/>
      <w:r w:rsidRPr="00BD42F6">
        <w:rPr>
          <w:rFonts w:cs="Arial"/>
          <w:szCs w:val="24"/>
        </w:rPr>
        <w:t>učenca</w:t>
      </w:r>
      <w:proofErr w:type="spellEnd"/>
      <w:r w:rsidRPr="00BD42F6">
        <w:rPr>
          <w:rFonts w:cs="Arial"/>
          <w:szCs w:val="24"/>
        </w:rPr>
        <w:t xml:space="preserve"> v </w:t>
      </w:r>
      <w:proofErr w:type="spellStart"/>
      <w:r w:rsidR="00D73AD5" w:rsidRPr="00BD42F6">
        <w:rPr>
          <w:rFonts w:cs="Arial"/>
          <w:szCs w:val="24"/>
        </w:rPr>
        <w:t>dvojici</w:t>
      </w:r>
      <w:proofErr w:type="spellEnd"/>
      <w:r w:rsidRPr="00BD42F6">
        <w:rPr>
          <w:rFonts w:cs="Arial"/>
          <w:szCs w:val="24"/>
        </w:rPr>
        <w:t xml:space="preserve"> </w:t>
      </w:r>
      <w:proofErr w:type="spellStart"/>
      <w:r w:rsidRPr="00BD42F6">
        <w:rPr>
          <w:rFonts w:cs="Arial"/>
          <w:szCs w:val="24"/>
        </w:rPr>
        <w:t>več</w:t>
      </w:r>
      <w:proofErr w:type="spellEnd"/>
      <w:r w:rsidRPr="00BD42F6">
        <w:rPr>
          <w:rFonts w:cs="Arial"/>
          <w:szCs w:val="24"/>
        </w:rPr>
        <w:t xml:space="preserve"> </w:t>
      </w:r>
      <w:proofErr w:type="spellStart"/>
      <w:r w:rsidRPr="00BD42F6">
        <w:rPr>
          <w:rFonts w:cs="Arial"/>
          <w:szCs w:val="24"/>
        </w:rPr>
        <w:t>možnosti</w:t>
      </w:r>
      <w:proofErr w:type="spellEnd"/>
      <w:r w:rsidRPr="00BD42F6">
        <w:rPr>
          <w:rFonts w:cs="Arial"/>
          <w:szCs w:val="24"/>
        </w:rPr>
        <w:t xml:space="preserve"> za </w:t>
      </w:r>
      <w:proofErr w:type="spellStart"/>
      <w:r w:rsidRPr="00BD42F6">
        <w:rPr>
          <w:rFonts w:cs="Arial"/>
          <w:szCs w:val="24"/>
        </w:rPr>
        <w:t>sodelovanje</w:t>
      </w:r>
      <w:proofErr w:type="spellEnd"/>
      <w:r w:rsidRPr="00BD42F6">
        <w:rPr>
          <w:rFonts w:cs="Arial"/>
          <w:szCs w:val="24"/>
        </w:rPr>
        <w:t xml:space="preserve"> </w:t>
      </w:r>
      <w:proofErr w:type="spellStart"/>
      <w:r w:rsidRPr="00BD42F6">
        <w:rPr>
          <w:rFonts w:cs="Arial"/>
          <w:szCs w:val="24"/>
        </w:rPr>
        <w:t>kot</w:t>
      </w:r>
      <w:proofErr w:type="spellEnd"/>
      <w:r w:rsidRPr="00BD42F6">
        <w:rPr>
          <w:rFonts w:cs="Arial"/>
          <w:szCs w:val="24"/>
        </w:rPr>
        <w:t xml:space="preserve"> </w:t>
      </w:r>
      <w:proofErr w:type="spellStart"/>
      <w:r w:rsidRPr="00BD42F6">
        <w:rPr>
          <w:rFonts w:cs="Arial"/>
          <w:szCs w:val="24"/>
        </w:rPr>
        <w:t>pri</w:t>
      </w:r>
      <w:proofErr w:type="spellEnd"/>
      <w:r w:rsidRPr="00BD42F6">
        <w:rPr>
          <w:rFonts w:cs="Arial"/>
          <w:szCs w:val="24"/>
        </w:rPr>
        <w:t xml:space="preserve"> </w:t>
      </w:r>
      <w:proofErr w:type="spellStart"/>
      <w:r w:rsidRPr="00BD42F6">
        <w:rPr>
          <w:rFonts w:cs="Arial"/>
          <w:szCs w:val="24"/>
        </w:rPr>
        <w:t>frontalnem</w:t>
      </w:r>
      <w:proofErr w:type="spellEnd"/>
      <w:r w:rsidRPr="00BD42F6">
        <w:rPr>
          <w:rFonts w:cs="Arial"/>
          <w:szCs w:val="24"/>
        </w:rPr>
        <w:t xml:space="preserve"> </w:t>
      </w:r>
      <w:proofErr w:type="spellStart"/>
      <w:r w:rsidRPr="00BD42F6">
        <w:rPr>
          <w:rFonts w:cs="Arial"/>
          <w:szCs w:val="24"/>
        </w:rPr>
        <w:t>učenju</w:t>
      </w:r>
      <w:proofErr w:type="spellEnd"/>
      <w:r w:rsidRPr="00BD42F6">
        <w:rPr>
          <w:rFonts w:cs="Arial"/>
          <w:szCs w:val="24"/>
        </w:rPr>
        <w:t xml:space="preserve">, a </w:t>
      </w:r>
      <w:proofErr w:type="spellStart"/>
      <w:r w:rsidRPr="00BD42F6">
        <w:rPr>
          <w:rFonts w:cs="Arial"/>
          <w:szCs w:val="24"/>
        </w:rPr>
        <w:t>nista</w:t>
      </w:r>
      <w:proofErr w:type="spellEnd"/>
      <w:r w:rsidRPr="00BD42F6">
        <w:rPr>
          <w:rFonts w:cs="Arial"/>
          <w:szCs w:val="24"/>
        </w:rPr>
        <w:t xml:space="preserve"> </w:t>
      </w:r>
      <w:proofErr w:type="spellStart"/>
      <w:r w:rsidRPr="00BD42F6">
        <w:rPr>
          <w:rFonts w:cs="Arial"/>
          <w:szCs w:val="24"/>
        </w:rPr>
        <w:t>sama</w:t>
      </w:r>
      <w:proofErr w:type="spellEnd"/>
      <w:r w:rsidRPr="00BD42F6">
        <w:rPr>
          <w:rFonts w:cs="Arial"/>
          <w:szCs w:val="24"/>
        </w:rPr>
        <w:t xml:space="preserve">, </w:t>
      </w:r>
      <w:proofErr w:type="spellStart"/>
      <w:r w:rsidRPr="00BD42F6">
        <w:rPr>
          <w:rFonts w:cs="Arial"/>
          <w:szCs w:val="24"/>
        </w:rPr>
        <w:t>kot</w:t>
      </w:r>
      <w:proofErr w:type="spellEnd"/>
      <w:r w:rsidRPr="00BD42F6">
        <w:rPr>
          <w:rFonts w:cs="Arial"/>
          <w:szCs w:val="24"/>
        </w:rPr>
        <w:t xml:space="preserve"> bi </w:t>
      </w:r>
      <w:proofErr w:type="spellStart"/>
      <w:r w:rsidRPr="00BD42F6">
        <w:rPr>
          <w:rFonts w:cs="Arial"/>
          <w:szCs w:val="24"/>
        </w:rPr>
        <w:t>bila</w:t>
      </w:r>
      <w:proofErr w:type="spellEnd"/>
      <w:r w:rsidRPr="00BD42F6">
        <w:rPr>
          <w:rFonts w:cs="Arial"/>
          <w:szCs w:val="24"/>
        </w:rPr>
        <w:t xml:space="preserve"> </w:t>
      </w:r>
      <w:proofErr w:type="spellStart"/>
      <w:r w:rsidRPr="00BD42F6">
        <w:rPr>
          <w:rFonts w:cs="Arial"/>
          <w:szCs w:val="24"/>
        </w:rPr>
        <w:t>pri</w:t>
      </w:r>
      <w:proofErr w:type="spellEnd"/>
      <w:r w:rsidRPr="00BD42F6">
        <w:rPr>
          <w:rFonts w:cs="Arial"/>
          <w:szCs w:val="24"/>
        </w:rPr>
        <w:t xml:space="preserve"> </w:t>
      </w:r>
      <w:proofErr w:type="spellStart"/>
      <w:r w:rsidRPr="00BD42F6">
        <w:rPr>
          <w:rFonts w:cs="Arial"/>
          <w:szCs w:val="24"/>
        </w:rPr>
        <w:t>individualnem</w:t>
      </w:r>
      <w:proofErr w:type="spellEnd"/>
      <w:r w:rsidRPr="00BD42F6">
        <w:rPr>
          <w:rFonts w:cs="Arial"/>
          <w:szCs w:val="24"/>
        </w:rPr>
        <w:t xml:space="preserve"> </w:t>
      </w:r>
      <w:proofErr w:type="spellStart"/>
      <w:r w:rsidRPr="00BD42F6">
        <w:rPr>
          <w:rFonts w:cs="Arial"/>
          <w:szCs w:val="24"/>
        </w:rPr>
        <w:t>pristopu</w:t>
      </w:r>
      <w:proofErr w:type="spellEnd"/>
      <w:r w:rsidRPr="00BD42F6">
        <w:rPr>
          <w:rFonts w:cs="Arial"/>
          <w:szCs w:val="24"/>
        </w:rPr>
        <w:t xml:space="preserve"> </w:t>
      </w:r>
      <w:r w:rsidRPr="00BD42F6">
        <w:rPr>
          <w:rFonts w:cs="Arial"/>
          <w:szCs w:val="24"/>
        </w:rPr>
        <w:fldChar w:fldCharType="begin"/>
      </w:r>
      <w:r w:rsidR="00BC79B9" w:rsidRPr="00BD42F6">
        <w:rPr>
          <w:rFonts w:cs="Arial"/>
          <w:szCs w:val="24"/>
        </w:rPr>
        <w:instrText xml:space="preserve"> ADDIN ZOTERO_ITEM CSL_CITATION {"citationID":"oIBXllUM","properties":{"formattedCitation":"(Bla\\uc0\\u382{}i\\uc0\\u269{} idr., 2003)","plainCitation":"(Blažič idr., 2003)","noteIndex":0},"citationItems":[{"id":"JYEYXKPn/XKnMguk5","uris":["http://zotero.org/users/local/1Uxvmohd/items/IACDCQPX"],"itemData":{"id":11,"type":"book","event-place":"Novo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Pr="00BD42F6">
        <w:rPr>
          <w:rFonts w:cs="Arial"/>
          <w:szCs w:val="24"/>
        </w:rPr>
        <w:fldChar w:fldCharType="separate"/>
      </w:r>
      <w:r w:rsidRPr="00BD42F6">
        <w:rPr>
          <w:rFonts w:cs="Arial"/>
          <w:kern w:val="0"/>
        </w:rPr>
        <w:t xml:space="preserve">(Blažič </w:t>
      </w:r>
      <w:proofErr w:type="spellStart"/>
      <w:r w:rsidRPr="00BD42F6">
        <w:rPr>
          <w:rFonts w:cs="Arial"/>
          <w:kern w:val="0"/>
        </w:rPr>
        <w:t>idr</w:t>
      </w:r>
      <w:proofErr w:type="spellEnd"/>
      <w:r w:rsidRPr="00BD42F6">
        <w:rPr>
          <w:rFonts w:cs="Arial"/>
          <w:kern w:val="0"/>
        </w:rPr>
        <w:t>., 2003)</w:t>
      </w:r>
      <w:r w:rsidRPr="00BD42F6">
        <w:rPr>
          <w:rFonts w:cs="Arial"/>
          <w:szCs w:val="24"/>
        </w:rPr>
        <w:fldChar w:fldCharType="end"/>
      </w:r>
      <w:r w:rsidRPr="00BD42F6">
        <w:rPr>
          <w:rFonts w:cs="Arial"/>
          <w:szCs w:val="24"/>
        </w:rPr>
        <w:t>.</w:t>
      </w:r>
    </w:p>
    <w:p w14:paraId="1A89BF17" w14:textId="4C80468B" w:rsidR="00084967" w:rsidRPr="00BD42F6" w:rsidRDefault="009D58D9" w:rsidP="00CC7A0F">
      <w:pPr>
        <w:rPr>
          <w:rFonts w:cs="Arial"/>
        </w:rPr>
      </w:pPr>
      <w:r w:rsidRPr="00BD42F6">
        <w:rPr>
          <w:rFonts w:cs="Arial"/>
        </w:rPr>
        <w:t>Z</w:t>
      </w:r>
      <w:r w:rsidR="009F5CFD" w:rsidRPr="00BD42F6">
        <w:rPr>
          <w:rFonts w:cs="Arial"/>
        </w:rPr>
        <w:t xml:space="preserve">a </w:t>
      </w:r>
      <w:proofErr w:type="spellStart"/>
      <w:r w:rsidR="005325DF" w:rsidRPr="00BD42F6">
        <w:rPr>
          <w:rFonts w:cs="Arial"/>
        </w:rPr>
        <w:t>napovedovanj</w:t>
      </w:r>
      <w:r w:rsidR="009F5CFD" w:rsidRPr="00BD42F6">
        <w:rPr>
          <w:rFonts w:cs="Arial"/>
        </w:rPr>
        <w:t>e</w:t>
      </w:r>
      <w:proofErr w:type="spellEnd"/>
      <w:r w:rsidRPr="00BD42F6">
        <w:rPr>
          <w:rFonts w:cs="Arial"/>
        </w:rPr>
        <w:t xml:space="preserve"> </w:t>
      </w:r>
      <w:proofErr w:type="spellStart"/>
      <w:r w:rsidRPr="00BD42F6">
        <w:rPr>
          <w:rFonts w:cs="Arial"/>
        </w:rPr>
        <w:t>uspešnosti</w:t>
      </w:r>
      <w:proofErr w:type="spellEnd"/>
      <w:r w:rsidRPr="00BD42F6">
        <w:rPr>
          <w:rFonts w:cs="Arial"/>
        </w:rPr>
        <w:t xml:space="preserve"> dela v </w:t>
      </w:r>
      <w:proofErr w:type="spellStart"/>
      <w:r w:rsidRPr="00BD42F6">
        <w:rPr>
          <w:rFonts w:cs="Arial"/>
        </w:rPr>
        <w:t>tandemu</w:t>
      </w:r>
      <w:proofErr w:type="spellEnd"/>
      <w:r w:rsidRPr="00BD42F6">
        <w:rPr>
          <w:rFonts w:cs="Arial"/>
        </w:rPr>
        <w:t xml:space="preserve"> </w:t>
      </w:r>
      <w:proofErr w:type="spellStart"/>
      <w:r w:rsidRPr="00BD42F6">
        <w:rPr>
          <w:rFonts w:cs="Arial"/>
        </w:rPr>
        <w:t>moramo</w:t>
      </w:r>
      <w:proofErr w:type="spellEnd"/>
      <w:r w:rsidRPr="00BD42F6">
        <w:rPr>
          <w:rFonts w:cs="Arial"/>
        </w:rPr>
        <w:t xml:space="preserve"> </w:t>
      </w:r>
      <w:proofErr w:type="spellStart"/>
      <w:r w:rsidRPr="00BD42F6">
        <w:rPr>
          <w:rFonts w:cs="Arial"/>
        </w:rPr>
        <w:t>razumeti</w:t>
      </w:r>
      <w:proofErr w:type="spellEnd"/>
      <w:r w:rsidRPr="00BD42F6">
        <w:rPr>
          <w:rFonts w:cs="Arial"/>
        </w:rPr>
        <w:t xml:space="preserve"> </w:t>
      </w:r>
      <w:proofErr w:type="spellStart"/>
      <w:r w:rsidRPr="00BD42F6">
        <w:rPr>
          <w:rFonts w:cs="Arial"/>
        </w:rPr>
        <w:t>širok</w:t>
      </w:r>
      <w:proofErr w:type="spellEnd"/>
      <w:r w:rsidRPr="00BD42F6">
        <w:rPr>
          <w:rFonts w:cs="Arial"/>
        </w:rPr>
        <w:t xml:space="preserve"> </w:t>
      </w:r>
      <w:proofErr w:type="spellStart"/>
      <w:r w:rsidRPr="00BD42F6">
        <w:rPr>
          <w:rFonts w:cs="Arial"/>
        </w:rPr>
        <w:t>spekter</w:t>
      </w:r>
      <w:proofErr w:type="spellEnd"/>
      <w:r w:rsidRPr="00BD42F6">
        <w:rPr>
          <w:rFonts w:cs="Arial"/>
        </w:rPr>
        <w:t xml:space="preserve"> </w:t>
      </w:r>
      <w:proofErr w:type="spellStart"/>
      <w:r w:rsidRPr="00BD42F6">
        <w:rPr>
          <w:rFonts w:cs="Arial"/>
        </w:rPr>
        <w:t>spremenljivk</w:t>
      </w:r>
      <w:proofErr w:type="spellEnd"/>
      <w:r w:rsidRPr="00BD42F6">
        <w:rPr>
          <w:rFonts w:cs="Arial"/>
        </w:rPr>
        <w:t xml:space="preserve">, ki </w:t>
      </w:r>
      <w:proofErr w:type="spellStart"/>
      <w:r w:rsidRPr="00BD42F6">
        <w:rPr>
          <w:rFonts w:cs="Arial"/>
        </w:rPr>
        <w:t>na</w:t>
      </w:r>
      <w:proofErr w:type="spellEnd"/>
      <w:r w:rsidRPr="00BD42F6">
        <w:rPr>
          <w:rFonts w:cs="Arial"/>
        </w:rPr>
        <w:t xml:space="preserve"> </w:t>
      </w:r>
      <w:proofErr w:type="spellStart"/>
      <w:r w:rsidRPr="00BD42F6">
        <w:rPr>
          <w:rFonts w:cs="Arial"/>
        </w:rPr>
        <w:t>uspešnost</w:t>
      </w:r>
      <w:proofErr w:type="spellEnd"/>
      <w:r w:rsidRPr="00BD42F6">
        <w:rPr>
          <w:rFonts w:cs="Arial"/>
        </w:rPr>
        <w:t xml:space="preserve"> </w:t>
      </w:r>
      <w:proofErr w:type="spellStart"/>
      <w:r w:rsidR="00036686" w:rsidRPr="00BD42F6">
        <w:rPr>
          <w:rFonts w:cs="Arial"/>
        </w:rPr>
        <w:t>lahko</w:t>
      </w:r>
      <w:proofErr w:type="spellEnd"/>
      <w:r w:rsidR="00036686" w:rsidRPr="00BD42F6">
        <w:rPr>
          <w:rFonts w:cs="Arial"/>
        </w:rPr>
        <w:t xml:space="preserve"> </w:t>
      </w:r>
      <w:proofErr w:type="spellStart"/>
      <w:r w:rsidRPr="00BD42F6">
        <w:rPr>
          <w:rFonts w:cs="Arial"/>
        </w:rPr>
        <w:t>vplivajo</w:t>
      </w:r>
      <w:proofErr w:type="spellEnd"/>
      <w:r w:rsidRPr="00BD42F6">
        <w:rPr>
          <w:rFonts w:cs="Arial"/>
        </w:rPr>
        <w:t xml:space="preserve">. </w:t>
      </w:r>
      <w:proofErr w:type="spellStart"/>
      <w:r w:rsidRPr="00BD42F6">
        <w:rPr>
          <w:rFonts w:cs="Arial"/>
        </w:rPr>
        <w:t>Ozadje</w:t>
      </w:r>
      <w:proofErr w:type="spellEnd"/>
      <w:r w:rsidRPr="00BD42F6">
        <w:rPr>
          <w:rFonts w:cs="Arial"/>
        </w:rPr>
        <w:t xml:space="preserve"> </w:t>
      </w:r>
      <w:proofErr w:type="spellStart"/>
      <w:r w:rsidRPr="00BD42F6">
        <w:rPr>
          <w:rFonts w:cs="Arial"/>
        </w:rPr>
        <w:t>problema</w:t>
      </w:r>
      <w:proofErr w:type="spellEnd"/>
      <w:r w:rsidRPr="00BD42F6">
        <w:rPr>
          <w:rFonts w:cs="Arial"/>
        </w:rPr>
        <w:t xml:space="preserve"> </w:t>
      </w:r>
      <w:proofErr w:type="spellStart"/>
      <w:r w:rsidR="005D789A" w:rsidRPr="00BD42F6">
        <w:rPr>
          <w:rFonts w:cs="Arial"/>
        </w:rPr>
        <w:t>nakazuje</w:t>
      </w:r>
      <w:proofErr w:type="spellEnd"/>
      <w:r w:rsidRPr="00BD42F6">
        <w:rPr>
          <w:rFonts w:cs="Arial"/>
        </w:rPr>
        <w:t xml:space="preserve"> </w:t>
      </w:r>
      <w:proofErr w:type="spellStart"/>
      <w:r w:rsidRPr="00BD42F6">
        <w:rPr>
          <w:rFonts w:cs="Arial"/>
        </w:rPr>
        <w:t>vpogled</w:t>
      </w:r>
      <w:proofErr w:type="spellEnd"/>
      <w:r w:rsidRPr="00BD42F6">
        <w:rPr>
          <w:rFonts w:cs="Arial"/>
        </w:rPr>
        <w:t xml:space="preserve"> v </w:t>
      </w:r>
      <w:proofErr w:type="spellStart"/>
      <w:r w:rsidRPr="00BD42F6">
        <w:rPr>
          <w:rFonts w:cs="Arial"/>
        </w:rPr>
        <w:t>splošne</w:t>
      </w:r>
      <w:proofErr w:type="spellEnd"/>
      <w:r w:rsidRPr="00BD42F6">
        <w:rPr>
          <w:rFonts w:cs="Arial"/>
        </w:rPr>
        <w:t xml:space="preserve"> </w:t>
      </w:r>
      <w:proofErr w:type="spellStart"/>
      <w:r w:rsidRPr="00BD42F6">
        <w:rPr>
          <w:rFonts w:cs="Arial"/>
        </w:rPr>
        <w:t>faktorje</w:t>
      </w:r>
      <w:proofErr w:type="spellEnd"/>
      <w:r w:rsidR="00251778" w:rsidRPr="00BD42F6">
        <w:rPr>
          <w:rFonts w:cs="Arial"/>
        </w:rPr>
        <w:t>,</w:t>
      </w:r>
      <w:r w:rsidRPr="00BD42F6">
        <w:rPr>
          <w:rFonts w:cs="Arial"/>
        </w:rPr>
        <w:t xml:space="preserve"> </w:t>
      </w:r>
      <w:proofErr w:type="spellStart"/>
      <w:r w:rsidRPr="00BD42F6">
        <w:rPr>
          <w:rFonts w:cs="Arial"/>
        </w:rPr>
        <w:t>kot</w:t>
      </w:r>
      <w:proofErr w:type="spellEnd"/>
      <w:r w:rsidRPr="00BD42F6">
        <w:rPr>
          <w:rFonts w:cs="Arial"/>
        </w:rPr>
        <w:t xml:space="preserve"> so </w:t>
      </w:r>
      <w:proofErr w:type="spellStart"/>
      <w:r w:rsidRPr="00BD42F6">
        <w:rPr>
          <w:rFonts w:cs="Arial"/>
        </w:rPr>
        <w:t>spol</w:t>
      </w:r>
      <w:proofErr w:type="spellEnd"/>
      <w:r w:rsidRPr="00BD42F6">
        <w:rPr>
          <w:rFonts w:cs="Arial"/>
        </w:rPr>
        <w:t xml:space="preserve">, </w:t>
      </w:r>
      <w:proofErr w:type="spellStart"/>
      <w:r w:rsidRPr="00BD42F6">
        <w:rPr>
          <w:rFonts w:cs="Arial"/>
        </w:rPr>
        <w:t>razred</w:t>
      </w:r>
      <w:proofErr w:type="spellEnd"/>
      <w:r w:rsidRPr="00BD42F6">
        <w:rPr>
          <w:rFonts w:cs="Arial"/>
        </w:rPr>
        <w:t xml:space="preserve">, </w:t>
      </w:r>
      <w:proofErr w:type="spellStart"/>
      <w:r w:rsidRPr="00BD42F6">
        <w:rPr>
          <w:rFonts w:cs="Arial"/>
        </w:rPr>
        <w:t>učeči</w:t>
      </w:r>
      <w:proofErr w:type="spellEnd"/>
      <w:r w:rsidRPr="00BD42F6">
        <w:rPr>
          <w:rFonts w:cs="Arial"/>
        </w:rPr>
        <w:t xml:space="preserve"> </w:t>
      </w:r>
      <w:proofErr w:type="spellStart"/>
      <w:r w:rsidRPr="00BD42F6">
        <w:rPr>
          <w:rFonts w:cs="Arial"/>
        </w:rPr>
        <w:t>profesor</w:t>
      </w:r>
      <w:proofErr w:type="spellEnd"/>
      <w:r w:rsidRPr="00BD42F6">
        <w:rPr>
          <w:rFonts w:cs="Arial"/>
        </w:rPr>
        <w:t xml:space="preserve"> in </w:t>
      </w:r>
      <w:proofErr w:type="spellStart"/>
      <w:r w:rsidRPr="00BD42F6">
        <w:rPr>
          <w:rFonts w:cs="Arial"/>
        </w:rPr>
        <w:t>ocena</w:t>
      </w:r>
      <w:proofErr w:type="spellEnd"/>
      <w:r w:rsidRPr="00BD42F6">
        <w:rPr>
          <w:rFonts w:cs="Arial"/>
        </w:rPr>
        <w:t xml:space="preserve"> </w:t>
      </w:r>
      <w:proofErr w:type="spellStart"/>
      <w:r w:rsidRPr="00BD42F6">
        <w:rPr>
          <w:rFonts w:cs="Arial"/>
        </w:rPr>
        <w:t>pri</w:t>
      </w:r>
      <w:proofErr w:type="spellEnd"/>
      <w:r w:rsidRPr="00BD42F6">
        <w:rPr>
          <w:rFonts w:cs="Arial"/>
        </w:rPr>
        <w:t xml:space="preserve"> </w:t>
      </w:r>
      <w:proofErr w:type="spellStart"/>
      <w:r w:rsidRPr="00BD42F6">
        <w:rPr>
          <w:rFonts w:cs="Arial"/>
        </w:rPr>
        <w:t>predmetu</w:t>
      </w:r>
      <w:proofErr w:type="spellEnd"/>
      <w:r w:rsidRPr="00BD42F6">
        <w:rPr>
          <w:rFonts w:cs="Arial"/>
        </w:rPr>
        <w:t xml:space="preserve">. </w:t>
      </w:r>
      <w:proofErr w:type="spellStart"/>
      <w:r w:rsidRPr="00BD42F6">
        <w:rPr>
          <w:rFonts w:cs="Arial"/>
        </w:rPr>
        <w:t>Slednj</w:t>
      </w:r>
      <w:r w:rsidR="005D789A" w:rsidRPr="00BD42F6">
        <w:rPr>
          <w:rFonts w:cs="Arial"/>
        </w:rPr>
        <w:t>a</w:t>
      </w:r>
      <w:proofErr w:type="spellEnd"/>
      <w:r w:rsidRPr="00BD42F6">
        <w:rPr>
          <w:rFonts w:cs="Arial"/>
        </w:rPr>
        <w:t xml:space="preserve"> </w:t>
      </w:r>
      <w:proofErr w:type="spellStart"/>
      <w:r w:rsidRPr="00BD42F6">
        <w:rPr>
          <w:rFonts w:cs="Arial"/>
        </w:rPr>
        <w:t>morda</w:t>
      </w:r>
      <w:proofErr w:type="spellEnd"/>
      <w:r w:rsidRPr="00BD42F6">
        <w:rPr>
          <w:rFonts w:cs="Arial"/>
        </w:rPr>
        <w:t xml:space="preserve"> </w:t>
      </w:r>
      <w:proofErr w:type="spellStart"/>
      <w:r w:rsidRPr="00BD42F6">
        <w:rPr>
          <w:rFonts w:cs="Arial"/>
        </w:rPr>
        <w:t>nima</w:t>
      </w:r>
      <w:proofErr w:type="spellEnd"/>
      <w:r w:rsidRPr="00BD42F6">
        <w:rPr>
          <w:rFonts w:cs="Arial"/>
        </w:rPr>
        <w:t xml:space="preserve"> </w:t>
      </w:r>
      <w:proofErr w:type="spellStart"/>
      <w:r w:rsidRPr="00BD42F6">
        <w:rPr>
          <w:rFonts w:cs="Arial"/>
        </w:rPr>
        <w:lastRenderedPageBreak/>
        <w:t>signifikantnega</w:t>
      </w:r>
      <w:proofErr w:type="spellEnd"/>
      <w:r w:rsidRPr="00BD42F6">
        <w:rPr>
          <w:rFonts w:cs="Arial"/>
        </w:rPr>
        <w:t xml:space="preserve"> </w:t>
      </w:r>
      <w:proofErr w:type="spellStart"/>
      <w:r w:rsidRPr="00BD42F6">
        <w:rPr>
          <w:rFonts w:cs="Arial"/>
        </w:rPr>
        <w:t>vpliva</w:t>
      </w:r>
      <w:proofErr w:type="spellEnd"/>
      <w:r w:rsidRPr="00BD42F6">
        <w:rPr>
          <w:rFonts w:cs="Arial"/>
        </w:rPr>
        <w:t xml:space="preserve"> </w:t>
      </w:r>
      <w:r w:rsidRPr="00BD42F6">
        <w:rPr>
          <w:rFonts w:cs="Arial"/>
        </w:rPr>
        <w:fldChar w:fldCharType="begin"/>
      </w:r>
      <w:r w:rsidR="00BC79B9" w:rsidRPr="00BD42F6">
        <w:rPr>
          <w:rFonts w:cs="Arial"/>
        </w:rPr>
        <w:instrText xml:space="preserve"> ADDIN ZOTERO_ITEM CSL_CITATION {"citationID":"QPYFTiof","properties":{"formattedCitation":"(Slavin idr., 2003; Van Der Laan Smith &amp; Spindle, 2007)","plainCitation":"(Slavin idr., 2003; Van Der Laan Smith &amp; Spindle, 2007)","noteIndex":0},"citationItems":[{"id":"JYEYXKPn/fyg0zeBy","uris":["http://zotero.org/users/local/1Uxvmohd/items/PG2TKN6Z"],"itemData":{"id":46,"type":"chapter","abstract":"Abstract\n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JYEYXKPn/oEaHZONj","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Pr="00BD42F6">
        <w:rPr>
          <w:rFonts w:cs="Arial"/>
        </w:rPr>
        <w:fldChar w:fldCharType="separate"/>
      </w:r>
      <w:r w:rsidR="00182D0F" w:rsidRPr="00BD42F6">
        <w:rPr>
          <w:rFonts w:cs="Arial"/>
        </w:rPr>
        <w:t xml:space="preserve">(Slavin </w:t>
      </w:r>
      <w:proofErr w:type="spellStart"/>
      <w:r w:rsidR="00182D0F" w:rsidRPr="00BD42F6">
        <w:rPr>
          <w:rFonts w:cs="Arial"/>
        </w:rPr>
        <w:t>idr</w:t>
      </w:r>
      <w:proofErr w:type="spellEnd"/>
      <w:r w:rsidR="00182D0F" w:rsidRPr="00BD42F6">
        <w:rPr>
          <w:rFonts w:cs="Arial"/>
        </w:rPr>
        <w:t>., 2003; Van Der Laan Smith &amp; Spindle, 2007)</w:t>
      </w:r>
      <w:r w:rsidRPr="00BD42F6">
        <w:rPr>
          <w:rFonts w:cs="Arial"/>
        </w:rPr>
        <w:fldChar w:fldCharType="end"/>
      </w:r>
      <w:r w:rsidRPr="00BD42F6">
        <w:rPr>
          <w:rFonts w:cs="Arial"/>
        </w:rPr>
        <w:t xml:space="preserve">, </w:t>
      </w:r>
      <w:proofErr w:type="spellStart"/>
      <w:r w:rsidRPr="00BD42F6">
        <w:rPr>
          <w:rFonts w:cs="Arial"/>
        </w:rPr>
        <w:t>medtem</w:t>
      </w:r>
      <w:proofErr w:type="spellEnd"/>
      <w:r w:rsidRPr="00BD42F6">
        <w:rPr>
          <w:rFonts w:cs="Arial"/>
        </w:rPr>
        <w:t xml:space="preserve"> ko </w:t>
      </w:r>
      <w:proofErr w:type="spellStart"/>
      <w:r w:rsidRPr="00BD42F6">
        <w:rPr>
          <w:rFonts w:cs="Arial"/>
        </w:rPr>
        <w:t>spol</w:t>
      </w:r>
      <w:proofErr w:type="spellEnd"/>
      <w:r w:rsidRPr="00BD42F6">
        <w:rPr>
          <w:rFonts w:cs="Arial"/>
        </w:rPr>
        <w:t xml:space="preserve"> </w:t>
      </w:r>
      <w:proofErr w:type="spellStart"/>
      <w:r w:rsidRPr="00BD42F6">
        <w:rPr>
          <w:rFonts w:cs="Arial"/>
        </w:rPr>
        <w:t>domnevno</w:t>
      </w:r>
      <w:proofErr w:type="spellEnd"/>
      <w:r w:rsidR="005D789A" w:rsidRPr="00BD42F6">
        <w:rPr>
          <w:rFonts w:cs="Arial"/>
        </w:rPr>
        <w:t xml:space="preserve"> </w:t>
      </w:r>
      <w:proofErr w:type="spellStart"/>
      <w:r w:rsidRPr="00BD42F6">
        <w:rPr>
          <w:rFonts w:cs="Arial"/>
        </w:rPr>
        <w:t>vpliv</w:t>
      </w:r>
      <w:r w:rsidR="005D789A" w:rsidRPr="00BD42F6">
        <w:rPr>
          <w:rFonts w:cs="Arial"/>
        </w:rPr>
        <w:t>a</w:t>
      </w:r>
      <w:proofErr w:type="spellEnd"/>
      <w:r w:rsidR="00A32E62" w:rsidRPr="00BD42F6">
        <w:rPr>
          <w:rFonts w:cs="Arial"/>
        </w:rPr>
        <w:t xml:space="preserve">, </w:t>
      </w:r>
      <w:proofErr w:type="spellStart"/>
      <w:r w:rsidR="00A32E62" w:rsidRPr="00BD42F6">
        <w:rPr>
          <w:rFonts w:cs="Arial"/>
        </w:rPr>
        <w:t>toda</w:t>
      </w:r>
      <w:proofErr w:type="spellEnd"/>
      <w:r w:rsidR="00A32E62" w:rsidRPr="00BD42F6">
        <w:rPr>
          <w:rFonts w:cs="Arial"/>
        </w:rPr>
        <w:t xml:space="preserve"> </w:t>
      </w:r>
      <w:proofErr w:type="spellStart"/>
      <w:r w:rsidR="00A32E62" w:rsidRPr="00BD42F6">
        <w:rPr>
          <w:rFonts w:cs="Arial"/>
        </w:rPr>
        <w:t>rezultati</w:t>
      </w:r>
      <w:proofErr w:type="spellEnd"/>
      <w:r w:rsidR="00A32E62" w:rsidRPr="00BD42F6">
        <w:rPr>
          <w:rFonts w:cs="Arial"/>
        </w:rPr>
        <w:t xml:space="preserve"> so </w:t>
      </w:r>
      <w:proofErr w:type="spellStart"/>
      <w:r w:rsidR="005325DF" w:rsidRPr="00BD42F6">
        <w:rPr>
          <w:rFonts w:cs="Arial"/>
        </w:rPr>
        <w:t>pomanjkljivi</w:t>
      </w:r>
      <w:proofErr w:type="spellEnd"/>
      <w:r w:rsidRPr="00BD42F6">
        <w:rPr>
          <w:rFonts w:cs="Arial"/>
        </w:rPr>
        <w:t xml:space="preserve"> </w:t>
      </w:r>
      <w:r w:rsidR="005D789A" w:rsidRPr="00BD42F6">
        <w:rPr>
          <w:rFonts w:cs="Arial"/>
        </w:rPr>
        <w:t xml:space="preserve">in </w:t>
      </w:r>
      <w:proofErr w:type="spellStart"/>
      <w:r w:rsidR="005D789A" w:rsidRPr="00BD42F6">
        <w:rPr>
          <w:rFonts w:cs="Arial"/>
        </w:rPr>
        <w:t>pogosto</w:t>
      </w:r>
      <w:proofErr w:type="spellEnd"/>
      <w:r w:rsidR="005D789A" w:rsidRPr="00BD42F6">
        <w:rPr>
          <w:rFonts w:cs="Arial"/>
        </w:rPr>
        <w:t xml:space="preserve"> </w:t>
      </w:r>
      <w:proofErr w:type="spellStart"/>
      <w:r w:rsidR="005D789A" w:rsidRPr="00BD42F6">
        <w:rPr>
          <w:rFonts w:cs="Arial"/>
        </w:rPr>
        <w:t>nasprotujoči</w:t>
      </w:r>
      <w:proofErr w:type="spellEnd"/>
      <w:r w:rsidR="005D789A" w:rsidRPr="00BD42F6">
        <w:rPr>
          <w:rFonts w:cs="Arial"/>
        </w:rPr>
        <w:t xml:space="preserve"> </w:t>
      </w:r>
      <w:r w:rsidRPr="00BD42F6">
        <w:rPr>
          <w:rFonts w:cs="Arial"/>
        </w:rPr>
        <w:fldChar w:fldCharType="begin"/>
      </w:r>
      <w:r w:rsidR="00BC79B9" w:rsidRPr="00BD42F6">
        <w:rPr>
          <w:rFonts w:cs="Arial"/>
        </w:rPr>
        <w:instrText xml:space="preserve"> ADDIN ZOTERO_ITEM CSL_CITATION {"citationID":"weDRTTR0","properties":{"formattedCitation":"(Gnesdilow idr., 2013; Rodger idr., 2007)","plainCitation":"(Gnesdilow idr., 2013; Rodger idr., 2007)","noteIndex":0},"citationItems":[{"id":"JYEYXKPn/PyEIsLnj","uris":["http://zotero.org/users/local/1Uxvmohd/items/EARBNPMD"],"itemData":{"id":99,"type":"article-journal","abstract":"Current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JYEYXKPn/ghZWNknT","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Pr="00BD42F6">
        <w:rPr>
          <w:rFonts w:cs="Arial"/>
        </w:rPr>
        <w:fldChar w:fldCharType="separate"/>
      </w:r>
      <w:r w:rsidR="00182D0F" w:rsidRPr="00BD42F6">
        <w:rPr>
          <w:rFonts w:cs="Arial"/>
        </w:rPr>
        <w:t>(</w:t>
      </w:r>
      <w:proofErr w:type="spellStart"/>
      <w:r w:rsidR="00182D0F" w:rsidRPr="00BD42F6">
        <w:rPr>
          <w:rFonts w:cs="Arial"/>
        </w:rPr>
        <w:t>Gnesdilow</w:t>
      </w:r>
      <w:proofErr w:type="spellEnd"/>
      <w:r w:rsidR="00182D0F" w:rsidRPr="00BD42F6">
        <w:rPr>
          <w:rFonts w:cs="Arial"/>
        </w:rPr>
        <w:t xml:space="preserve"> </w:t>
      </w:r>
      <w:proofErr w:type="spellStart"/>
      <w:r w:rsidR="00182D0F" w:rsidRPr="00BD42F6">
        <w:rPr>
          <w:rFonts w:cs="Arial"/>
        </w:rPr>
        <w:t>idr</w:t>
      </w:r>
      <w:proofErr w:type="spellEnd"/>
      <w:r w:rsidR="00182D0F" w:rsidRPr="00BD42F6">
        <w:rPr>
          <w:rFonts w:cs="Arial"/>
        </w:rPr>
        <w:t xml:space="preserve">., 2013; Rodger </w:t>
      </w:r>
      <w:proofErr w:type="spellStart"/>
      <w:r w:rsidR="00182D0F" w:rsidRPr="00BD42F6">
        <w:rPr>
          <w:rFonts w:cs="Arial"/>
        </w:rPr>
        <w:t>idr</w:t>
      </w:r>
      <w:proofErr w:type="spellEnd"/>
      <w:r w:rsidR="00182D0F" w:rsidRPr="00BD42F6">
        <w:rPr>
          <w:rFonts w:cs="Arial"/>
        </w:rPr>
        <w:t>., 2007)</w:t>
      </w:r>
      <w:r w:rsidRPr="00BD42F6">
        <w:rPr>
          <w:rFonts w:cs="Arial"/>
        </w:rPr>
        <w:fldChar w:fldCharType="end"/>
      </w:r>
      <w:r w:rsidR="00A32E62" w:rsidRPr="00BD42F6">
        <w:rPr>
          <w:rFonts w:cs="Arial"/>
        </w:rPr>
        <w:t xml:space="preserve"> – </w:t>
      </w:r>
      <w:proofErr w:type="spellStart"/>
      <w:r w:rsidR="00A32E62" w:rsidRPr="00BD42F6">
        <w:rPr>
          <w:rFonts w:cs="Arial"/>
        </w:rPr>
        <w:t>težko</w:t>
      </w:r>
      <w:proofErr w:type="spellEnd"/>
      <w:r w:rsidR="00A32E62" w:rsidRPr="00BD42F6">
        <w:rPr>
          <w:rFonts w:cs="Arial"/>
        </w:rPr>
        <w:t xml:space="preserve"> je </w:t>
      </w:r>
      <w:proofErr w:type="spellStart"/>
      <w:r w:rsidR="00A32E62" w:rsidRPr="00BD42F6">
        <w:rPr>
          <w:rFonts w:cs="Arial"/>
        </w:rPr>
        <w:t>tudi</w:t>
      </w:r>
      <w:proofErr w:type="spellEnd"/>
      <w:r w:rsidR="00A32E62" w:rsidRPr="00BD42F6">
        <w:rPr>
          <w:rFonts w:cs="Arial"/>
        </w:rPr>
        <w:t xml:space="preserve"> </w:t>
      </w:r>
      <w:proofErr w:type="spellStart"/>
      <w:r w:rsidR="00A32E62" w:rsidRPr="00BD42F6">
        <w:rPr>
          <w:rFonts w:cs="Arial"/>
        </w:rPr>
        <w:t>ločiti</w:t>
      </w:r>
      <w:proofErr w:type="spellEnd"/>
      <w:r w:rsidR="00A32E62" w:rsidRPr="00BD42F6">
        <w:rPr>
          <w:rFonts w:cs="Arial"/>
        </w:rPr>
        <w:t xml:space="preserve">, </w:t>
      </w:r>
      <w:proofErr w:type="spellStart"/>
      <w:r w:rsidR="00A32E62" w:rsidRPr="00BD42F6">
        <w:rPr>
          <w:rFonts w:cs="Arial"/>
        </w:rPr>
        <w:t>ali</w:t>
      </w:r>
      <w:proofErr w:type="spellEnd"/>
      <w:r w:rsidR="00A32E62" w:rsidRPr="00BD42F6">
        <w:rPr>
          <w:rFonts w:cs="Arial"/>
        </w:rPr>
        <w:t xml:space="preserve"> </w:t>
      </w:r>
      <w:proofErr w:type="spellStart"/>
      <w:r w:rsidR="00A32E62" w:rsidRPr="00BD42F6">
        <w:rPr>
          <w:rFonts w:cs="Arial"/>
        </w:rPr>
        <w:t>ima</w:t>
      </w:r>
      <w:proofErr w:type="spellEnd"/>
      <w:r w:rsidR="00A32E62" w:rsidRPr="00BD42F6">
        <w:rPr>
          <w:rFonts w:cs="Arial"/>
        </w:rPr>
        <w:t xml:space="preserve"> </w:t>
      </w:r>
      <w:proofErr w:type="spellStart"/>
      <w:r w:rsidR="00A32E62" w:rsidRPr="00BD42F6">
        <w:rPr>
          <w:rFonts w:cs="Arial"/>
        </w:rPr>
        <w:t>večji</w:t>
      </w:r>
      <w:proofErr w:type="spellEnd"/>
      <w:r w:rsidR="00A32E62" w:rsidRPr="00BD42F6">
        <w:rPr>
          <w:rFonts w:cs="Arial"/>
        </w:rPr>
        <w:t xml:space="preserve"> </w:t>
      </w:r>
      <w:proofErr w:type="spellStart"/>
      <w:r w:rsidR="00A32E62" w:rsidRPr="00BD42F6">
        <w:rPr>
          <w:rFonts w:cs="Arial"/>
        </w:rPr>
        <w:t>vpliv</w:t>
      </w:r>
      <w:proofErr w:type="spellEnd"/>
      <w:r w:rsidR="00A32E62" w:rsidRPr="00BD42F6">
        <w:rPr>
          <w:rFonts w:cs="Arial"/>
        </w:rPr>
        <w:t xml:space="preserve"> </w:t>
      </w:r>
      <w:proofErr w:type="spellStart"/>
      <w:r w:rsidR="00A32E62" w:rsidRPr="00BD42F6">
        <w:rPr>
          <w:rFonts w:cs="Arial"/>
        </w:rPr>
        <w:t>spol</w:t>
      </w:r>
      <w:proofErr w:type="spellEnd"/>
      <w:r w:rsidR="00A32E62" w:rsidRPr="00BD42F6">
        <w:rPr>
          <w:rFonts w:cs="Arial"/>
        </w:rPr>
        <w:t xml:space="preserve"> </w:t>
      </w:r>
      <w:proofErr w:type="spellStart"/>
      <w:r w:rsidR="00A32E62" w:rsidRPr="00BD42F6">
        <w:rPr>
          <w:rFonts w:cs="Arial"/>
        </w:rPr>
        <w:t>posameznika</w:t>
      </w:r>
      <w:proofErr w:type="spellEnd"/>
      <w:r w:rsidR="00A32E62" w:rsidRPr="00BD42F6">
        <w:rPr>
          <w:rFonts w:cs="Arial"/>
        </w:rPr>
        <w:t xml:space="preserve"> </w:t>
      </w:r>
      <w:proofErr w:type="spellStart"/>
      <w:r w:rsidR="00A32E62" w:rsidRPr="00BD42F6">
        <w:rPr>
          <w:rFonts w:cs="Arial"/>
        </w:rPr>
        <w:t>ali</w:t>
      </w:r>
      <w:proofErr w:type="spellEnd"/>
      <w:r w:rsidR="00A32E62" w:rsidRPr="00BD42F6">
        <w:rPr>
          <w:rFonts w:cs="Arial"/>
        </w:rPr>
        <w:t xml:space="preserve"> </w:t>
      </w:r>
      <w:proofErr w:type="spellStart"/>
      <w:r w:rsidR="00A32E62" w:rsidRPr="00BD42F6">
        <w:rPr>
          <w:rFonts w:cs="Arial"/>
        </w:rPr>
        <w:t>kompozicija</w:t>
      </w:r>
      <w:proofErr w:type="spellEnd"/>
      <w:r w:rsidR="00A32E62" w:rsidRPr="00BD42F6">
        <w:rPr>
          <w:rFonts w:cs="Arial"/>
        </w:rPr>
        <w:t xml:space="preserve"> </w:t>
      </w:r>
      <w:proofErr w:type="spellStart"/>
      <w:r w:rsidR="00A32E62" w:rsidRPr="00BD42F6">
        <w:rPr>
          <w:rFonts w:cs="Arial"/>
        </w:rPr>
        <w:t>skupine</w:t>
      </w:r>
      <w:proofErr w:type="spellEnd"/>
      <w:r w:rsidR="00A32E62" w:rsidRPr="00BD42F6">
        <w:rPr>
          <w:rFonts w:cs="Arial"/>
        </w:rPr>
        <w:t xml:space="preserve"> glede </w:t>
      </w:r>
      <w:proofErr w:type="spellStart"/>
      <w:r w:rsidR="00A32E62" w:rsidRPr="00BD42F6">
        <w:rPr>
          <w:rFonts w:cs="Arial"/>
        </w:rPr>
        <w:t>na</w:t>
      </w:r>
      <w:proofErr w:type="spellEnd"/>
      <w:r w:rsidR="00A32E62" w:rsidRPr="00BD42F6">
        <w:rPr>
          <w:rFonts w:cs="Arial"/>
        </w:rPr>
        <w:t xml:space="preserve"> </w:t>
      </w:r>
      <w:proofErr w:type="spellStart"/>
      <w:r w:rsidR="00A32E62" w:rsidRPr="00BD42F6">
        <w:rPr>
          <w:rFonts w:cs="Arial"/>
        </w:rPr>
        <w:t>spol</w:t>
      </w:r>
      <w:proofErr w:type="spellEnd"/>
      <w:r w:rsidR="002B597C" w:rsidRPr="00BD42F6">
        <w:rPr>
          <w:rFonts w:cs="Arial"/>
        </w:rPr>
        <w:t>;</w:t>
      </w:r>
      <w:r w:rsidR="005D789A" w:rsidRPr="00BD42F6">
        <w:rPr>
          <w:rFonts w:cs="Arial"/>
        </w:rPr>
        <w:t xml:space="preserve"> </w:t>
      </w:r>
      <w:proofErr w:type="spellStart"/>
      <w:r w:rsidR="00B8149D" w:rsidRPr="00BD42F6">
        <w:rPr>
          <w:rFonts w:cs="Arial"/>
        </w:rPr>
        <w:t>ženske</w:t>
      </w:r>
      <w:proofErr w:type="spellEnd"/>
      <w:r w:rsidR="00B8149D" w:rsidRPr="00BD42F6">
        <w:rPr>
          <w:rFonts w:cs="Arial"/>
        </w:rPr>
        <w:t xml:space="preserve"> </w:t>
      </w:r>
      <w:r w:rsidR="005D789A" w:rsidRPr="00BD42F6">
        <w:rPr>
          <w:rFonts w:cs="Arial"/>
        </w:rPr>
        <w:t xml:space="preserve">se </w:t>
      </w:r>
      <w:proofErr w:type="spellStart"/>
      <w:r w:rsidR="00B8149D" w:rsidRPr="00BD42F6">
        <w:rPr>
          <w:rFonts w:cs="Arial"/>
        </w:rPr>
        <w:t>bolje</w:t>
      </w:r>
      <w:proofErr w:type="spellEnd"/>
      <w:r w:rsidR="00B8149D" w:rsidRPr="00BD42F6">
        <w:rPr>
          <w:rFonts w:cs="Arial"/>
        </w:rPr>
        <w:t xml:space="preserve"> </w:t>
      </w:r>
      <w:proofErr w:type="spellStart"/>
      <w:r w:rsidR="00B8149D" w:rsidRPr="00BD42F6">
        <w:rPr>
          <w:rFonts w:cs="Arial"/>
        </w:rPr>
        <w:t>odzovejo</w:t>
      </w:r>
      <w:proofErr w:type="spellEnd"/>
      <w:r w:rsidR="00B8149D" w:rsidRPr="00BD42F6">
        <w:rPr>
          <w:rFonts w:cs="Arial"/>
        </w:rPr>
        <w:t xml:space="preserve"> </w:t>
      </w:r>
      <w:proofErr w:type="spellStart"/>
      <w:r w:rsidR="005D789A" w:rsidRPr="00BD42F6">
        <w:rPr>
          <w:rFonts w:cs="Arial"/>
        </w:rPr>
        <w:t>tako</w:t>
      </w:r>
      <w:proofErr w:type="spellEnd"/>
      <w:r w:rsidR="005D789A" w:rsidRPr="00BD42F6">
        <w:rPr>
          <w:rFonts w:cs="Arial"/>
        </w:rPr>
        <w:t xml:space="preserve"> </w:t>
      </w:r>
      <w:r w:rsidR="00B8149D" w:rsidRPr="00BD42F6">
        <w:rPr>
          <w:rFonts w:cs="Arial"/>
        </w:rPr>
        <w:t xml:space="preserve">v </w:t>
      </w:r>
      <w:proofErr w:type="spellStart"/>
      <w:r w:rsidR="00B8149D" w:rsidRPr="00BD42F6">
        <w:rPr>
          <w:rFonts w:cs="Arial"/>
        </w:rPr>
        <w:t>sodelovalnem</w:t>
      </w:r>
      <w:proofErr w:type="spellEnd"/>
      <w:r w:rsidR="00B8149D" w:rsidRPr="00BD42F6">
        <w:rPr>
          <w:rFonts w:cs="Arial"/>
        </w:rPr>
        <w:t xml:space="preserve"> </w:t>
      </w:r>
      <w:proofErr w:type="spellStart"/>
      <w:r w:rsidR="00B8149D" w:rsidRPr="00BD42F6">
        <w:rPr>
          <w:rFonts w:cs="Arial"/>
        </w:rPr>
        <w:t>kot</w:t>
      </w:r>
      <w:proofErr w:type="spellEnd"/>
      <w:r w:rsidR="00B8149D" w:rsidRPr="00BD42F6">
        <w:rPr>
          <w:rFonts w:cs="Arial"/>
        </w:rPr>
        <w:t xml:space="preserve"> </w:t>
      </w:r>
      <w:proofErr w:type="spellStart"/>
      <w:r w:rsidR="00B8149D" w:rsidRPr="00BD42F6">
        <w:rPr>
          <w:rFonts w:cs="Arial"/>
        </w:rPr>
        <w:t>tekmovalnem</w:t>
      </w:r>
      <w:proofErr w:type="spellEnd"/>
      <w:r w:rsidR="00B8149D" w:rsidRPr="00BD42F6">
        <w:rPr>
          <w:rFonts w:cs="Arial"/>
        </w:rPr>
        <w:t xml:space="preserve"> </w:t>
      </w:r>
      <w:proofErr w:type="spellStart"/>
      <w:r w:rsidR="00B8149D" w:rsidRPr="00BD42F6">
        <w:rPr>
          <w:rFonts w:cs="Arial"/>
        </w:rPr>
        <w:t>okolju</w:t>
      </w:r>
      <w:proofErr w:type="spellEnd"/>
      <w:r w:rsidR="00B8149D" w:rsidRPr="00BD42F6">
        <w:rPr>
          <w:rFonts w:cs="Arial"/>
        </w:rPr>
        <w:t xml:space="preserve">, </w:t>
      </w:r>
      <w:r w:rsidR="005D789A" w:rsidRPr="00BD42F6">
        <w:rPr>
          <w:rFonts w:cs="Arial"/>
        </w:rPr>
        <w:t xml:space="preserve">(Rodger </w:t>
      </w:r>
      <w:proofErr w:type="spellStart"/>
      <w:r w:rsidR="005D789A" w:rsidRPr="00BD42F6">
        <w:rPr>
          <w:rFonts w:cs="Arial"/>
        </w:rPr>
        <w:t>idr</w:t>
      </w:r>
      <w:proofErr w:type="spellEnd"/>
      <w:r w:rsidR="005D789A" w:rsidRPr="00BD42F6">
        <w:rPr>
          <w:rFonts w:cs="Arial"/>
        </w:rPr>
        <w:t>., 2007)</w:t>
      </w:r>
      <w:r w:rsidR="00B8149D" w:rsidRPr="00BD42F6">
        <w:rPr>
          <w:rFonts w:cs="Arial"/>
        </w:rPr>
        <w:t xml:space="preserve">. </w:t>
      </w:r>
      <w:proofErr w:type="spellStart"/>
      <w:r w:rsidRPr="00BD42F6">
        <w:rPr>
          <w:rFonts w:cs="Arial"/>
        </w:rPr>
        <w:t>Raziskave</w:t>
      </w:r>
      <w:proofErr w:type="spellEnd"/>
      <w:r w:rsidRPr="00BD42F6">
        <w:rPr>
          <w:rFonts w:cs="Arial"/>
        </w:rPr>
        <w:t xml:space="preserve"> </w:t>
      </w:r>
      <w:r w:rsidR="005D789A" w:rsidRPr="00BD42F6">
        <w:rPr>
          <w:rFonts w:cs="Arial"/>
        </w:rPr>
        <w:t xml:space="preserve">o </w:t>
      </w:r>
      <w:proofErr w:type="spellStart"/>
      <w:r w:rsidR="005D789A" w:rsidRPr="00BD42F6">
        <w:rPr>
          <w:rFonts w:cs="Arial"/>
        </w:rPr>
        <w:t>vplivu</w:t>
      </w:r>
      <w:proofErr w:type="spellEnd"/>
      <w:r w:rsidR="005D789A" w:rsidRPr="00BD42F6">
        <w:rPr>
          <w:rFonts w:cs="Arial"/>
        </w:rPr>
        <w:t xml:space="preserve"> </w:t>
      </w:r>
      <w:proofErr w:type="spellStart"/>
      <w:r w:rsidRPr="00BD42F6">
        <w:rPr>
          <w:rFonts w:cs="Arial"/>
        </w:rPr>
        <w:t>pripadajoč</w:t>
      </w:r>
      <w:r w:rsidR="005D789A" w:rsidRPr="00BD42F6">
        <w:rPr>
          <w:rFonts w:cs="Arial"/>
        </w:rPr>
        <w:t>ega</w:t>
      </w:r>
      <w:proofErr w:type="spellEnd"/>
      <w:r w:rsidRPr="00BD42F6">
        <w:rPr>
          <w:rFonts w:cs="Arial"/>
        </w:rPr>
        <w:t xml:space="preserve"> </w:t>
      </w:r>
      <w:proofErr w:type="spellStart"/>
      <w:r w:rsidRPr="00BD42F6">
        <w:rPr>
          <w:rFonts w:cs="Arial"/>
        </w:rPr>
        <w:t>razred</w:t>
      </w:r>
      <w:r w:rsidR="005D789A" w:rsidRPr="00BD42F6">
        <w:rPr>
          <w:rFonts w:cs="Arial"/>
        </w:rPr>
        <w:t>a</w:t>
      </w:r>
      <w:proofErr w:type="spellEnd"/>
      <w:r w:rsidRPr="00BD42F6">
        <w:rPr>
          <w:rFonts w:cs="Arial"/>
        </w:rPr>
        <w:t xml:space="preserve"> in </w:t>
      </w:r>
      <w:proofErr w:type="spellStart"/>
      <w:r w:rsidRPr="00BD42F6">
        <w:rPr>
          <w:rFonts w:cs="Arial"/>
        </w:rPr>
        <w:t>učeč</w:t>
      </w:r>
      <w:r w:rsidR="005D789A" w:rsidRPr="00BD42F6">
        <w:rPr>
          <w:rFonts w:cs="Arial"/>
        </w:rPr>
        <w:t>ega</w:t>
      </w:r>
      <w:proofErr w:type="spellEnd"/>
      <w:r w:rsidRPr="00BD42F6">
        <w:rPr>
          <w:rFonts w:cs="Arial"/>
        </w:rPr>
        <w:t xml:space="preserve"> </w:t>
      </w:r>
      <w:proofErr w:type="spellStart"/>
      <w:r w:rsidRPr="00BD42F6">
        <w:rPr>
          <w:rFonts w:cs="Arial"/>
        </w:rPr>
        <w:t>profesor</w:t>
      </w:r>
      <w:r w:rsidR="005D789A" w:rsidRPr="00BD42F6">
        <w:rPr>
          <w:rFonts w:cs="Arial"/>
        </w:rPr>
        <w:t>ja</w:t>
      </w:r>
      <w:proofErr w:type="spellEnd"/>
      <w:r w:rsidRPr="00BD42F6">
        <w:rPr>
          <w:rFonts w:cs="Arial"/>
        </w:rPr>
        <w:t xml:space="preserve"> so </w:t>
      </w:r>
      <w:proofErr w:type="spellStart"/>
      <w:r w:rsidR="00E0208B" w:rsidRPr="00BD42F6">
        <w:rPr>
          <w:rFonts w:cs="Arial"/>
        </w:rPr>
        <w:t>redke</w:t>
      </w:r>
      <w:proofErr w:type="spellEnd"/>
      <w:r w:rsidRPr="00BD42F6">
        <w:rPr>
          <w:rFonts w:cs="Arial"/>
        </w:rPr>
        <w:t xml:space="preserve">, </w:t>
      </w:r>
      <w:proofErr w:type="spellStart"/>
      <w:r w:rsidRPr="00BD42F6">
        <w:rPr>
          <w:rFonts w:cs="Arial"/>
        </w:rPr>
        <w:t>razen</w:t>
      </w:r>
      <w:proofErr w:type="spellEnd"/>
      <w:r w:rsidRPr="00BD42F6">
        <w:rPr>
          <w:rFonts w:cs="Arial"/>
        </w:rPr>
        <w:t xml:space="preserve"> </w:t>
      </w:r>
      <w:proofErr w:type="spellStart"/>
      <w:r w:rsidRPr="00BD42F6">
        <w:rPr>
          <w:rFonts w:cs="Arial"/>
        </w:rPr>
        <w:t>splošnih</w:t>
      </w:r>
      <w:proofErr w:type="spellEnd"/>
      <w:r w:rsidRPr="00BD42F6">
        <w:rPr>
          <w:rFonts w:cs="Arial"/>
        </w:rPr>
        <w:t xml:space="preserve"> </w:t>
      </w:r>
      <w:proofErr w:type="spellStart"/>
      <w:r w:rsidRPr="00BD42F6">
        <w:rPr>
          <w:rFonts w:cs="Arial"/>
        </w:rPr>
        <w:t>navodil</w:t>
      </w:r>
      <w:proofErr w:type="spellEnd"/>
      <w:r w:rsidRPr="00BD42F6">
        <w:rPr>
          <w:rFonts w:cs="Arial"/>
        </w:rPr>
        <w:t xml:space="preserve">, </w:t>
      </w:r>
      <w:proofErr w:type="spellStart"/>
      <w:r w:rsidRPr="00BD42F6">
        <w:rPr>
          <w:rFonts w:cs="Arial"/>
        </w:rPr>
        <w:t>kako</w:t>
      </w:r>
      <w:proofErr w:type="spellEnd"/>
      <w:r w:rsidRPr="00BD42F6">
        <w:rPr>
          <w:rFonts w:cs="Arial"/>
        </w:rPr>
        <w:t xml:space="preserve"> </w:t>
      </w:r>
      <w:proofErr w:type="spellStart"/>
      <w:r w:rsidRPr="00BD42F6">
        <w:rPr>
          <w:rFonts w:cs="Arial"/>
        </w:rPr>
        <w:t>delo</w:t>
      </w:r>
      <w:proofErr w:type="spellEnd"/>
      <w:r w:rsidRPr="00BD42F6">
        <w:rPr>
          <w:rFonts w:cs="Arial"/>
        </w:rPr>
        <w:t xml:space="preserve"> v </w:t>
      </w:r>
      <w:proofErr w:type="spellStart"/>
      <w:r w:rsidRPr="00BD42F6">
        <w:rPr>
          <w:rFonts w:cs="Arial"/>
        </w:rPr>
        <w:t>tandemu</w:t>
      </w:r>
      <w:proofErr w:type="spellEnd"/>
      <w:r w:rsidRPr="00BD42F6">
        <w:rPr>
          <w:rFonts w:cs="Arial"/>
        </w:rPr>
        <w:t xml:space="preserve"> </w:t>
      </w:r>
      <w:proofErr w:type="spellStart"/>
      <w:r w:rsidRPr="00BD42F6">
        <w:rPr>
          <w:rFonts w:cs="Arial"/>
        </w:rPr>
        <w:t>implementirati</w:t>
      </w:r>
      <w:proofErr w:type="spellEnd"/>
      <w:r w:rsidRPr="00BD42F6">
        <w:rPr>
          <w:rFonts w:cs="Arial"/>
        </w:rPr>
        <w:t xml:space="preserve"> </w:t>
      </w:r>
      <w:r w:rsidRPr="00BD42F6">
        <w:rPr>
          <w:rFonts w:cs="Arial"/>
        </w:rPr>
        <w:fldChar w:fldCharType="begin"/>
      </w:r>
      <w:r w:rsidR="00BC79B9" w:rsidRPr="00BD42F6">
        <w:rPr>
          <w:rFonts w:cs="Arial"/>
        </w:rPr>
        <w:instrText xml:space="preserve"> ADDIN ZOTERO_ITEM CSL_CITATION {"citationID":"OpHJ62rJ","properties":{"formattedCitation":"(McCaslin &amp; Lowman, 1985; Van Diggele idr., 2020)","plainCitation":"(McCaslin &amp; Lowman, 1985; Van Diggele idr., 2020)","noteIndex":0},"citationItems":[{"id":"JYEYXKPn/EplkFhvt","uris":["http://zotero.org/users/local/1Uxvmohd/items/CUDP8PVG"],"itemData":{"id":233,"type":"article-journal","container-title":"Teaching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J."},{"family":"Lowman","given":"Joseph"}],"issued":{"date-parts":[["1985",7]]}}},{"id":"JYEYXKPn/nXh4zBZz","uris":["http://zotero.org/users/local/1Uxvmohd/items/SZFYIVE4"],"itemData":{"id":361,"type":"article-journal","abstract":"Abstract\n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sidRPr="00BD42F6">
        <w:rPr>
          <w:rFonts w:cs="Arial"/>
        </w:rPr>
        <w:fldChar w:fldCharType="separate"/>
      </w:r>
      <w:r w:rsidR="00182D0F" w:rsidRPr="00BD42F6">
        <w:rPr>
          <w:rFonts w:cs="Arial"/>
        </w:rPr>
        <w:t xml:space="preserve">(McCaslin &amp; Lowman, 1985; Van </w:t>
      </w:r>
      <w:proofErr w:type="spellStart"/>
      <w:r w:rsidR="00182D0F" w:rsidRPr="00BD42F6">
        <w:rPr>
          <w:rFonts w:cs="Arial"/>
        </w:rPr>
        <w:t>Diggele</w:t>
      </w:r>
      <w:proofErr w:type="spellEnd"/>
      <w:r w:rsidR="00182D0F" w:rsidRPr="00BD42F6">
        <w:rPr>
          <w:rFonts w:cs="Arial"/>
        </w:rPr>
        <w:t xml:space="preserve"> </w:t>
      </w:r>
      <w:proofErr w:type="spellStart"/>
      <w:r w:rsidR="00182D0F" w:rsidRPr="00BD42F6">
        <w:rPr>
          <w:rFonts w:cs="Arial"/>
        </w:rPr>
        <w:t>idr</w:t>
      </w:r>
      <w:proofErr w:type="spellEnd"/>
      <w:r w:rsidR="00182D0F" w:rsidRPr="00BD42F6">
        <w:rPr>
          <w:rFonts w:cs="Arial"/>
        </w:rPr>
        <w:t>., 2020)</w:t>
      </w:r>
      <w:r w:rsidRPr="00BD42F6">
        <w:rPr>
          <w:rFonts w:cs="Arial"/>
        </w:rPr>
        <w:fldChar w:fldCharType="end"/>
      </w:r>
      <w:r w:rsidRPr="00BD42F6">
        <w:rPr>
          <w:rFonts w:cs="Arial"/>
        </w:rPr>
        <w:t>.</w:t>
      </w:r>
      <w:r w:rsidR="006631EF" w:rsidRPr="00BD42F6">
        <w:rPr>
          <w:rFonts w:cs="Arial"/>
        </w:rPr>
        <w:t xml:space="preserve"> Poleg </w:t>
      </w:r>
      <w:proofErr w:type="spellStart"/>
      <w:r w:rsidR="006631EF" w:rsidRPr="00BD42F6">
        <w:rPr>
          <w:rFonts w:cs="Arial"/>
        </w:rPr>
        <w:t>splošnih</w:t>
      </w:r>
      <w:proofErr w:type="spellEnd"/>
      <w:r w:rsidR="006631EF" w:rsidRPr="00BD42F6">
        <w:rPr>
          <w:rFonts w:cs="Arial"/>
        </w:rPr>
        <w:t xml:space="preserve"> </w:t>
      </w:r>
      <w:proofErr w:type="spellStart"/>
      <w:r w:rsidR="006631EF" w:rsidRPr="00BD42F6">
        <w:rPr>
          <w:rFonts w:cs="Arial"/>
        </w:rPr>
        <w:t>demografskih</w:t>
      </w:r>
      <w:proofErr w:type="spellEnd"/>
      <w:r w:rsidR="006631EF" w:rsidRPr="00BD42F6">
        <w:rPr>
          <w:rFonts w:cs="Arial"/>
        </w:rPr>
        <w:t xml:space="preserve"> </w:t>
      </w:r>
      <w:proofErr w:type="spellStart"/>
      <w:r w:rsidR="006631EF" w:rsidRPr="00BD42F6">
        <w:rPr>
          <w:rFonts w:cs="Arial"/>
        </w:rPr>
        <w:t>vidikov</w:t>
      </w:r>
      <w:proofErr w:type="spellEnd"/>
      <w:r w:rsidR="006631EF" w:rsidRPr="00BD42F6">
        <w:rPr>
          <w:rFonts w:cs="Arial"/>
        </w:rPr>
        <w:t xml:space="preserve"> </w:t>
      </w:r>
      <w:proofErr w:type="spellStart"/>
      <w:r w:rsidR="006631EF" w:rsidRPr="00BD42F6">
        <w:rPr>
          <w:rFonts w:cs="Arial"/>
        </w:rPr>
        <w:t>lahko</w:t>
      </w:r>
      <w:proofErr w:type="spellEnd"/>
      <w:r w:rsidR="006631EF" w:rsidRPr="00BD42F6">
        <w:rPr>
          <w:rFonts w:cs="Arial"/>
        </w:rPr>
        <w:t xml:space="preserve"> </w:t>
      </w:r>
      <w:proofErr w:type="spellStart"/>
      <w:r w:rsidR="006631EF" w:rsidRPr="00BD42F6">
        <w:rPr>
          <w:rFonts w:cs="Arial"/>
        </w:rPr>
        <w:t>opazujemo</w:t>
      </w:r>
      <w:proofErr w:type="spellEnd"/>
      <w:r w:rsidR="006631EF" w:rsidRPr="00BD42F6">
        <w:rPr>
          <w:rFonts w:cs="Arial"/>
        </w:rPr>
        <w:t xml:space="preserve"> </w:t>
      </w:r>
      <w:proofErr w:type="spellStart"/>
      <w:r w:rsidR="006631EF" w:rsidRPr="00BD42F6">
        <w:rPr>
          <w:rFonts w:cs="Arial"/>
        </w:rPr>
        <w:t>psihološki</w:t>
      </w:r>
      <w:proofErr w:type="spellEnd"/>
      <w:r w:rsidR="006631EF" w:rsidRPr="00BD42F6">
        <w:rPr>
          <w:rFonts w:cs="Arial"/>
        </w:rPr>
        <w:t xml:space="preserve"> </w:t>
      </w:r>
      <w:proofErr w:type="spellStart"/>
      <w:r w:rsidR="006631EF" w:rsidRPr="00BD42F6">
        <w:rPr>
          <w:rFonts w:cs="Arial"/>
        </w:rPr>
        <w:t>profil</w:t>
      </w:r>
      <w:proofErr w:type="spellEnd"/>
      <w:r w:rsidR="006631EF" w:rsidRPr="00BD42F6">
        <w:rPr>
          <w:rFonts w:cs="Arial"/>
        </w:rPr>
        <w:t xml:space="preserve"> </w:t>
      </w:r>
      <w:proofErr w:type="spellStart"/>
      <w:r w:rsidR="006631EF" w:rsidRPr="00BD42F6">
        <w:rPr>
          <w:rFonts w:cs="Arial"/>
        </w:rPr>
        <w:t>učencev</w:t>
      </w:r>
      <w:proofErr w:type="spellEnd"/>
      <w:r w:rsidR="006631EF" w:rsidRPr="00BD42F6">
        <w:rPr>
          <w:rFonts w:cs="Arial"/>
        </w:rPr>
        <w:t xml:space="preserve">, </w:t>
      </w:r>
      <w:proofErr w:type="spellStart"/>
      <w:r w:rsidR="006631EF" w:rsidRPr="00BD42F6">
        <w:rPr>
          <w:rFonts w:cs="Arial"/>
        </w:rPr>
        <w:t>kjer</w:t>
      </w:r>
      <w:proofErr w:type="spellEnd"/>
      <w:r w:rsidR="006631EF" w:rsidRPr="00BD42F6">
        <w:rPr>
          <w:rFonts w:cs="Arial"/>
        </w:rPr>
        <w:t xml:space="preserve"> </w:t>
      </w:r>
      <w:proofErr w:type="spellStart"/>
      <w:r w:rsidR="006631EF" w:rsidRPr="00BD42F6">
        <w:rPr>
          <w:rFonts w:cs="Arial"/>
        </w:rPr>
        <w:t>pridejo</w:t>
      </w:r>
      <w:proofErr w:type="spellEnd"/>
      <w:r w:rsidR="006631EF" w:rsidRPr="00BD42F6">
        <w:rPr>
          <w:rFonts w:cs="Arial"/>
        </w:rPr>
        <w:t xml:space="preserve"> v </w:t>
      </w:r>
      <w:proofErr w:type="spellStart"/>
      <w:r w:rsidR="006631EF" w:rsidRPr="00BD42F6">
        <w:rPr>
          <w:rFonts w:cs="Arial"/>
        </w:rPr>
        <w:t>poštev</w:t>
      </w:r>
      <w:proofErr w:type="spellEnd"/>
      <w:r w:rsidR="00A4683F" w:rsidRPr="00BD42F6">
        <w:rPr>
          <w:rFonts w:cs="Arial"/>
        </w:rPr>
        <w:t xml:space="preserve"> tip </w:t>
      </w:r>
      <w:proofErr w:type="spellStart"/>
      <w:r w:rsidR="00A4683F" w:rsidRPr="00BD42F6">
        <w:rPr>
          <w:rFonts w:cs="Arial"/>
        </w:rPr>
        <w:t>osebnosti</w:t>
      </w:r>
      <w:proofErr w:type="spellEnd"/>
      <w:r w:rsidR="006631EF" w:rsidRPr="00BD42F6">
        <w:rPr>
          <w:rFonts w:cs="Arial"/>
        </w:rPr>
        <w:t xml:space="preserve"> </w:t>
      </w:r>
      <w:r w:rsidR="006631EF" w:rsidRPr="00BD42F6">
        <w:rPr>
          <w:rFonts w:cs="Arial"/>
        </w:rPr>
        <w:fldChar w:fldCharType="begin"/>
      </w:r>
      <w:r w:rsidR="00BC79B9" w:rsidRPr="00BD42F6">
        <w:rPr>
          <w:rFonts w:cs="Arial"/>
        </w:rPr>
        <w:instrText xml:space="preserve"> ADDIN ZOTERO_ITEM CSL_CITATION {"citationID":"uD3j7m3e","properties":{"formattedCitation":"(Akben-Selcuk, 2017; Kurniawati idr., 2023; Major idr., 2006; Peklaj idr., 2015; Wahyu Ariani, 2013)","plainCitation":"(Akben-Selcuk, 2017; Kurniawati idr., 2023; Major idr., 2006; Peklaj idr., 2015; Wahyu Ariani, 2013)","noteIndex":0},"citationItems":[{"id":"JYEYXKPn/IxFZvOPz","uris":["http://zotero.org/users/local/1Uxvmohd/items/J3MLZAIT"],"itemData":{"id":268,"type":"article-journal","abstract":"Using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Students","volume":"124","author":[{"family":"Akben-Selcuk","given":"Elif"}],"issued":{"date-parts":[["2017",4]]}}},{"id":"JYEYXKPn/5xmEQVB7","uris":["http://zotero.org/users/local/1Uxvmohd/items/3D7Q2J36"],"itemData":{"id":266,"type":"article-journal","abstract":"Motivation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JYEYXKPn/iwxSGF0C","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D."}],"issued":{"date-parts":[["2006"]]}}},{"id":"JYEYXKPn/8geYO0Ax","uris":["http://zotero.org/users/local/1Uxvmohd/items/RXCGY6X7"],"itemData":{"id":273,"type":"article-journal","container-title":"European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JYEYXKPn/at49YcZT","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sidRPr="00BD42F6">
        <w:rPr>
          <w:rFonts w:cs="Arial"/>
        </w:rPr>
        <w:fldChar w:fldCharType="separate"/>
      </w:r>
      <w:r w:rsidR="00182D0F" w:rsidRPr="00BD42F6">
        <w:rPr>
          <w:rFonts w:cs="Arial"/>
        </w:rPr>
        <w:t>(</w:t>
      </w:r>
      <w:proofErr w:type="spellStart"/>
      <w:r w:rsidR="00182D0F" w:rsidRPr="00BD42F6">
        <w:rPr>
          <w:rFonts w:cs="Arial"/>
        </w:rPr>
        <w:t>Akben</w:t>
      </w:r>
      <w:proofErr w:type="spellEnd"/>
      <w:r w:rsidR="00182D0F" w:rsidRPr="00BD42F6">
        <w:rPr>
          <w:rFonts w:cs="Arial"/>
        </w:rPr>
        <w:t xml:space="preserve">-Selcuk, 2017; </w:t>
      </w:r>
      <w:proofErr w:type="spellStart"/>
      <w:r w:rsidR="00182D0F" w:rsidRPr="00BD42F6">
        <w:rPr>
          <w:rFonts w:cs="Arial"/>
        </w:rPr>
        <w:t>Kurniawati</w:t>
      </w:r>
      <w:proofErr w:type="spellEnd"/>
      <w:r w:rsidR="00182D0F" w:rsidRPr="00BD42F6">
        <w:rPr>
          <w:rFonts w:cs="Arial"/>
        </w:rPr>
        <w:t xml:space="preserve"> </w:t>
      </w:r>
      <w:proofErr w:type="spellStart"/>
      <w:r w:rsidR="00182D0F" w:rsidRPr="00BD42F6">
        <w:rPr>
          <w:rFonts w:cs="Arial"/>
        </w:rPr>
        <w:t>idr</w:t>
      </w:r>
      <w:proofErr w:type="spellEnd"/>
      <w:r w:rsidR="00182D0F" w:rsidRPr="00BD42F6">
        <w:rPr>
          <w:rFonts w:cs="Arial"/>
        </w:rPr>
        <w:t xml:space="preserve">., 2023; Major </w:t>
      </w:r>
      <w:proofErr w:type="spellStart"/>
      <w:r w:rsidR="00182D0F" w:rsidRPr="00BD42F6">
        <w:rPr>
          <w:rFonts w:cs="Arial"/>
        </w:rPr>
        <w:t>idr</w:t>
      </w:r>
      <w:proofErr w:type="spellEnd"/>
      <w:r w:rsidR="00182D0F" w:rsidRPr="00BD42F6">
        <w:rPr>
          <w:rFonts w:cs="Arial"/>
        </w:rPr>
        <w:t xml:space="preserve">., 2006; </w:t>
      </w:r>
      <w:proofErr w:type="spellStart"/>
      <w:r w:rsidR="00182D0F" w:rsidRPr="00BD42F6">
        <w:rPr>
          <w:rFonts w:cs="Arial"/>
        </w:rPr>
        <w:t>Peklaj</w:t>
      </w:r>
      <w:proofErr w:type="spellEnd"/>
      <w:r w:rsidR="00182D0F" w:rsidRPr="00BD42F6">
        <w:rPr>
          <w:rFonts w:cs="Arial"/>
        </w:rPr>
        <w:t xml:space="preserve"> </w:t>
      </w:r>
      <w:proofErr w:type="spellStart"/>
      <w:r w:rsidR="00182D0F" w:rsidRPr="00BD42F6">
        <w:rPr>
          <w:rFonts w:cs="Arial"/>
        </w:rPr>
        <w:t>idr</w:t>
      </w:r>
      <w:proofErr w:type="spellEnd"/>
      <w:r w:rsidR="00182D0F" w:rsidRPr="00BD42F6">
        <w:rPr>
          <w:rFonts w:cs="Arial"/>
        </w:rPr>
        <w:t>., 2015; Wahyu Ariani, 2013)</w:t>
      </w:r>
      <w:r w:rsidR="006631EF" w:rsidRPr="00BD42F6">
        <w:rPr>
          <w:rFonts w:cs="Arial"/>
        </w:rPr>
        <w:fldChar w:fldCharType="end"/>
      </w:r>
      <w:r w:rsidR="00A4683F" w:rsidRPr="00BD42F6">
        <w:rPr>
          <w:rFonts w:cs="Arial"/>
        </w:rPr>
        <w:t xml:space="preserve">, </w:t>
      </w:r>
      <w:proofErr w:type="spellStart"/>
      <w:r w:rsidR="00A4683F" w:rsidRPr="00BD42F6">
        <w:rPr>
          <w:rFonts w:cs="Arial"/>
        </w:rPr>
        <w:t>matematična</w:t>
      </w:r>
      <w:proofErr w:type="spellEnd"/>
      <w:r w:rsidR="00A4683F" w:rsidRPr="00BD42F6">
        <w:rPr>
          <w:rFonts w:cs="Arial"/>
        </w:rPr>
        <w:t xml:space="preserve"> anksioznost </w:t>
      </w:r>
      <w:r w:rsidR="00A4683F" w:rsidRPr="00BD42F6">
        <w:rPr>
          <w:rFonts w:cs="Arial"/>
        </w:rPr>
        <w:fldChar w:fldCharType="begin"/>
      </w:r>
      <w:r w:rsidR="00BC79B9" w:rsidRPr="00BD42F6">
        <w:rPr>
          <w:rFonts w:cs="Arial"/>
        </w:rPr>
        <w:instrText xml:space="preserve"> ADDIN ZOTERO_ITEM CSL_CITATION {"citationID":"3YU8iiE1","properties":{"formattedCitation":"(Li idr., 2021; Z. Wang idr., 2015)","plainCitation":"(Li idr., 2021; Z. Wang idr., 2015)","dontUpdate":true,"noteIndex":0},"citationItems":[{"id":"JYEYXKPn/FJSAUeLj","uris":["http://zotero.org/users/local/1Uxvmohd/items/YTYZXBL7"],"itemData":{"id":194,"type":"article-journal","container-title":"Educational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JYEYXKPn/0rfirC7E","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sidRPr="00BD42F6">
        <w:rPr>
          <w:rFonts w:cs="Arial"/>
        </w:rPr>
        <w:fldChar w:fldCharType="separate"/>
      </w:r>
      <w:r w:rsidR="00182D0F" w:rsidRPr="00BD42F6">
        <w:rPr>
          <w:rFonts w:cs="Arial"/>
        </w:rPr>
        <w:t xml:space="preserve">(Li </w:t>
      </w:r>
      <w:proofErr w:type="spellStart"/>
      <w:r w:rsidR="00182D0F" w:rsidRPr="00BD42F6">
        <w:rPr>
          <w:rFonts w:cs="Arial"/>
        </w:rPr>
        <w:t>idr</w:t>
      </w:r>
      <w:proofErr w:type="spellEnd"/>
      <w:r w:rsidR="00182D0F" w:rsidRPr="00BD42F6">
        <w:rPr>
          <w:rFonts w:cs="Arial"/>
        </w:rPr>
        <w:t xml:space="preserve">., 2021; Wang </w:t>
      </w:r>
      <w:proofErr w:type="spellStart"/>
      <w:r w:rsidR="00182D0F" w:rsidRPr="00BD42F6">
        <w:rPr>
          <w:rFonts w:cs="Arial"/>
        </w:rPr>
        <w:t>idr</w:t>
      </w:r>
      <w:proofErr w:type="spellEnd"/>
      <w:r w:rsidR="00182D0F" w:rsidRPr="00BD42F6">
        <w:rPr>
          <w:rFonts w:cs="Arial"/>
        </w:rPr>
        <w:t>., 2015)</w:t>
      </w:r>
      <w:r w:rsidR="00A4683F" w:rsidRPr="00BD42F6">
        <w:rPr>
          <w:rFonts w:cs="Arial"/>
        </w:rPr>
        <w:fldChar w:fldCharType="end"/>
      </w:r>
      <w:r w:rsidR="00A4683F" w:rsidRPr="00BD42F6">
        <w:rPr>
          <w:rFonts w:cs="Arial"/>
        </w:rPr>
        <w:t xml:space="preserve"> in </w:t>
      </w:r>
      <w:proofErr w:type="spellStart"/>
      <w:r w:rsidR="00A4683F" w:rsidRPr="00BD42F6">
        <w:rPr>
          <w:rFonts w:cs="Arial"/>
        </w:rPr>
        <w:t>motivacija</w:t>
      </w:r>
      <w:proofErr w:type="spellEnd"/>
      <w:r w:rsidR="00A4683F" w:rsidRPr="00BD42F6">
        <w:rPr>
          <w:rFonts w:cs="Arial"/>
        </w:rPr>
        <w:t xml:space="preserve"> za </w:t>
      </w:r>
      <w:proofErr w:type="spellStart"/>
      <w:r w:rsidR="00A4683F" w:rsidRPr="00BD42F6">
        <w:rPr>
          <w:rFonts w:cs="Arial"/>
        </w:rPr>
        <w:t>učenje</w:t>
      </w:r>
      <w:proofErr w:type="spellEnd"/>
      <w:r w:rsidR="00A4683F" w:rsidRPr="00BD42F6">
        <w:rPr>
          <w:rFonts w:cs="Arial"/>
        </w:rPr>
        <w:t xml:space="preserve"> </w:t>
      </w:r>
      <w:proofErr w:type="spellStart"/>
      <w:r w:rsidR="00A4683F" w:rsidRPr="00BD42F6">
        <w:rPr>
          <w:rFonts w:cs="Arial"/>
        </w:rPr>
        <w:t>matematike</w:t>
      </w:r>
      <w:proofErr w:type="spellEnd"/>
      <w:r w:rsidR="00A4683F" w:rsidRPr="00BD42F6">
        <w:rPr>
          <w:rFonts w:cs="Arial"/>
        </w:rPr>
        <w:t xml:space="preserve"> </w:t>
      </w:r>
      <w:r w:rsidR="00A4683F" w:rsidRPr="00BD42F6">
        <w:rPr>
          <w:rFonts w:cs="Arial"/>
        </w:rPr>
        <w:fldChar w:fldCharType="begin"/>
      </w:r>
      <w:r w:rsidR="00BC79B9" w:rsidRPr="00BD42F6">
        <w:rPr>
          <w:rFonts w:cs="Arial"/>
        </w:rPr>
        <w:instrText xml:space="preserve"> ADDIN ZOTERO_ITEM CSL_CITATION {"citationID":"aLMUqrdN","properties":{"formattedCitation":"(Tella, 2007)","plainCitation":"(Tella, 2007)","noteIndex":0},"citationItems":[{"id":"JYEYXKPn/HUu13Nkf","uris":["http://zotero.org/users/local/1Uxvmohd/items/M5AFPXVI"],"itemData":{"id":274,"type":"article-journal","container-title":"EURASIA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sidRPr="00BD42F6">
        <w:rPr>
          <w:rFonts w:cs="Arial"/>
        </w:rPr>
        <w:fldChar w:fldCharType="separate"/>
      </w:r>
      <w:r w:rsidR="00182D0F" w:rsidRPr="00BD42F6">
        <w:rPr>
          <w:rFonts w:cs="Arial"/>
        </w:rPr>
        <w:t>(Tella, 2007)</w:t>
      </w:r>
      <w:r w:rsidR="00A4683F" w:rsidRPr="00BD42F6">
        <w:rPr>
          <w:rFonts w:cs="Arial"/>
        </w:rPr>
        <w:fldChar w:fldCharType="end"/>
      </w:r>
      <w:r w:rsidR="00A4683F" w:rsidRPr="00BD42F6">
        <w:rPr>
          <w:rFonts w:cs="Arial"/>
        </w:rPr>
        <w:t>.</w:t>
      </w:r>
      <w:r w:rsidR="000A55F5" w:rsidRPr="00BD42F6">
        <w:rPr>
          <w:rFonts w:cs="Arial"/>
        </w:rPr>
        <w:t xml:space="preserve"> </w:t>
      </w:r>
      <w:r w:rsidR="00820DFA" w:rsidRPr="00BD42F6">
        <w:rPr>
          <w:rFonts w:cs="Arial"/>
        </w:rPr>
        <w:t xml:space="preserve">Model </w:t>
      </w:r>
      <w:r w:rsidR="00B279D0" w:rsidRPr="00BD42F6">
        <w:rPr>
          <w:rFonts w:cs="Arial"/>
        </w:rPr>
        <w:t>Myers-Briggs</w:t>
      </w:r>
      <w:r w:rsidR="00422951" w:rsidRPr="00BD42F6">
        <w:rPr>
          <w:rFonts w:cs="Arial"/>
        </w:rPr>
        <w:t xml:space="preserve"> (</w:t>
      </w:r>
      <w:proofErr w:type="spellStart"/>
      <w:r w:rsidR="00422951" w:rsidRPr="00BD42F6">
        <w:rPr>
          <w:rFonts w:cs="Arial"/>
        </w:rPr>
        <w:t>angl.</w:t>
      </w:r>
      <w:proofErr w:type="spellEnd"/>
      <w:r w:rsidR="00422951" w:rsidRPr="00BD42F6">
        <w:rPr>
          <w:rFonts w:cs="Arial"/>
        </w:rPr>
        <w:t xml:space="preserve"> </w:t>
      </w:r>
      <w:r w:rsidR="00422951" w:rsidRPr="00BD42F6">
        <w:rPr>
          <w:rFonts w:cs="Arial"/>
          <w:i/>
          <w:iCs/>
        </w:rPr>
        <w:t xml:space="preserve">Myers-Briggs </w:t>
      </w:r>
      <w:r w:rsidR="00B279D0" w:rsidRPr="00BD42F6">
        <w:rPr>
          <w:rFonts w:cs="Arial"/>
          <w:i/>
          <w:iCs/>
        </w:rPr>
        <w:t>Type Indicator</w:t>
      </w:r>
      <w:r w:rsidR="00422951" w:rsidRPr="00BD42F6">
        <w:rPr>
          <w:rFonts w:cs="Arial"/>
        </w:rPr>
        <w:t xml:space="preserve">; </w:t>
      </w:r>
      <w:r w:rsidR="00B279D0" w:rsidRPr="00BD42F6">
        <w:rPr>
          <w:rFonts w:cs="Arial"/>
        </w:rPr>
        <w:t xml:space="preserve">MBTI) meri </w:t>
      </w:r>
      <w:proofErr w:type="spellStart"/>
      <w:r w:rsidR="00B279D0" w:rsidRPr="00BD42F6">
        <w:rPr>
          <w:rFonts w:cs="Arial"/>
        </w:rPr>
        <w:t>osebnost</w:t>
      </w:r>
      <w:r w:rsidR="00092921" w:rsidRPr="00BD42F6">
        <w:rPr>
          <w:rFonts w:cs="Arial"/>
        </w:rPr>
        <w:t>n</w:t>
      </w:r>
      <w:r w:rsidR="00B279D0" w:rsidRPr="00BD42F6">
        <w:rPr>
          <w:rFonts w:cs="Arial"/>
        </w:rPr>
        <w:t>i</w:t>
      </w:r>
      <w:proofErr w:type="spellEnd"/>
      <w:r w:rsidR="00B279D0" w:rsidRPr="00BD42F6">
        <w:rPr>
          <w:rFonts w:cs="Arial"/>
        </w:rPr>
        <w:t xml:space="preserve"> tip (v </w:t>
      </w:r>
      <w:proofErr w:type="spellStart"/>
      <w:r w:rsidR="00B279D0" w:rsidRPr="00BD42F6">
        <w:rPr>
          <w:rFonts w:cs="Arial"/>
        </w:rPr>
        <w:t>literaturi</w:t>
      </w:r>
      <w:proofErr w:type="spellEnd"/>
      <w:r w:rsidR="00B279D0" w:rsidRPr="00BD42F6">
        <w:rPr>
          <w:rFonts w:cs="Arial"/>
        </w:rPr>
        <w:t xml:space="preserve"> </w:t>
      </w:r>
      <w:proofErr w:type="spellStart"/>
      <w:r w:rsidR="00B279D0" w:rsidRPr="00BD42F6">
        <w:rPr>
          <w:rFonts w:cs="Arial"/>
        </w:rPr>
        <w:t>tudi</w:t>
      </w:r>
      <w:proofErr w:type="spellEnd"/>
      <w:r w:rsidR="00B279D0" w:rsidRPr="00BD42F6">
        <w:rPr>
          <w:rFonts w:cs="Arial"/>
        </w:rPr>
        <w:t xml:space="preserve"> </w:t>
      </w:r>
      <w:proofErr w:type="spellStart"/>
      <w:r w:rsidR="00B279D0" w:rsidRPr="00BD42F6">
        <w:rPr>
          <w:rFonts w:cs="Arial"/>
        </w:rPr>
        <w:t>kognitivni</w:t>
      </w:r>
      <w:proofErr w:type="spellEnd"/>
      <w:r w:rsidR="00B279D0" w:rsidRPr="00BD42F6">
        <w:rPr>
          <w:rFonts w:cs="Arial"/>
        </w:rPr>
        <w:t xml:space="preserve"> </w:t>
      </w:r>
      <w:proofErr w:type="spellStart"/>
      <w:r w:rsidR="00B279D0" w:rsidRPr="00BD42F6">
        <w:rPr>
          <w:rFonts w:cs="Arial"/>
        </w:rPr>
        <w:t>stil</w:t>
      </w:r>
      <w:proofErr w:type="spellEnd"/>
      <w:r w:rsidR="00B279D0" w:rsidRPr="00BD42F6">
        <w:rPr>
          <w:rFonts w:cs="Arial"/>
        </w:rPr>
        <w:t xml:space="preserve">) v </w:t>
      </w:r>
      <w:proofErr w:type="spellStart"/>
      <w:r w:rsidR="00B279D0" w:rsidRPr="00BD42F6">
        <w:rPr>
          <w:rFonts w:cs="Arial"/>
        </w:rPr>
        <w:t>štirih</w:t>
      </w:r>
      <w:proofErr w:type="spellEnd"/>
      <w:r w:rsidR="00B279D0" w:rsidRPr="00BD42F6">
        <w:rPr>
          <w:rFonts w:cs="Arial"/>
        </w:rPr>
        <w:t xml:space="preserve"> </w:t>
      </w:r>
      <w:proofErr w:type="spellStart"/>
      <w:r w:rsidR="00B279D0" w:rsidRPr="00BD42F6">
        <w:rPr>
          <w:rFonts w:cs="Arial"/>
        </w:rPr>
        <w:t>dimenzijah</w:t>
      </w:r>
      <w:proofErr w:type="spellEnd"/>
      <w:r w:rsidR="00B279D0" w:rsidRPr="00BD42F6">
        <w:rPr>
          <w:rFonts w:cs="Arial"/>
        </w:rPr>
        <w:t xml:space="preserve">: </w:t>
      </w:r>
      <w:proofErr w:type="spellStart"/>
      <w:r w:rsidR="005D789A" w:rsidRPr="00BD42F6">
        <w:rPr>
          <w:rFonts w:cs="Arial"/>
        </w:rPr>
        <w:t>e</w:t>
      </w:r>
      <w:r w:rsidR="00B279D0" w:rsidRPr="00BD42F6">
        <w:rPr>
          <w:rFonts w:cs="Arial"/>
        </w:rPr>
        <w:t>kstr</w:t>
      </w:r>
      <w:r w:rsidR="005D789A" w:rsidRPr="00BD42F6">
        <w:rPr>
          <w:rFonts w:cs="Arial"/>
        </w:rPr>
        <w:t>a</w:t>
      </w:r>
      <w:r w:rsidR="00B279D0" w:rsidRPr="00BD42F6">
        <w:rPr>
          <w:rFonts w:cs="Arial"/>
        </w:rPr>
        <w:t>ver</w:t>
      </w:r>
      <w:r w:rsidR="00596FB8" w:rsidRPr="00BD42F6">
        <w:rPr>
          <w:rFonts w:cs="Arial"/>
        </w:rPr>
        <w:t>tiranost</w:t>
      </w:r>
      <w:proofErr w:type="spellEnd"/>
      <w:r w:rsidR="00596FB8" w:rsidRPr="00BD42F6">
        <w:rPr>
          <w:rFonts w:cs="Arial"/>
        </w:rPr>
        <w:t xml:space="preserve"> – </w:t>
      </w:r>
      <w:proofErr w:type="spellStart"/>
      <w:r w:rsidR="00B279D0" w:rsidRPr="00BD42F6">
        <w:rPr>
          <w:rFonts w:cs="Arial"/>
        </w:rPr>
        <w:t>introver</w:t>
      </w:r>
      <w:r w:rsidR="00596FB8" w:rsidRPr="00BD42F6">
        <w:rPr>
          <w:rFonts w:cs="Arial"/>
        </w:rPr>
        <w:t>tiranost</w:t>
      </w:r>
      <w:proofErr w:type="spellEnd"/>
      <w:r w:rsidR="00B279D0" w:rsidRPr="00BD42F6">
        <w:rPr>
          <w:rFonts w:cs="Arial"/>
        </w:rPr>
        <w:t xml:space="preserve"> (</w:t>
      </w:r>
      <w:r w:rsidR="00F601F0" w:rsidRPr="00BD42F6">
        <w:rPr>
          <w:rFonts w:cs="Arial"/>
        </w:rPr>
        <w:t>IE</w:t>
      </w:r>
      <w:r w:rsidR="00B279D0" w:rsidRPr="00BD42F6">
        <w:rPr>
          <w:rFonts w:cs="Arial"/>
        </w:rPr>
        <w:t xml:space="preserve">), </w:t>
      </w:r>
      <w:proofErr w:type="spellStart"/>
      <w:r w:rsidR="00B279D0" w:rsidRPr="00BD42F6">
        <w:rPr>
          <w:rFonts w:cs="Arial"/>
        </w:rPr>
        <w:t>zaznavanje</w:t>
      </w:r>
      <w:proofErr w:type="spellEnd"/>
      <w:r w:rsidR="00596FB8" w:rsidRPr="00BD42F6">
        <w:rPr>
          <w:rFonts w:cs="Arial"/>
        </w:rPr>
        <w:t xml:space="preserve"> – </w:t>
      </w:r>
      <w:proofErr w:type="spellStart"/>
      <w:r w:rsidR="00B279D0" w:rsidRPr="00BD42F6">
        <w:rPr>
          <w:rFonts w:cs="Arial"/>
        </w:rPr>
        <w:t>intuicija</w:t>
      </w:r>
      <w:proofErr w:type="spellEnd"/>
      <w:r w:rsidR="00B279D0" w:rsidRPr="00BD42F6">
        <w:rPr>
          <w:rFonts w:cs="Arial"/>
        </w:rPr>
        <w:t xml:space="preserve"> (SN), </w:t>
      </w:r>
      <w:proofErr w:type="spellStart"/>
      <w:r w:rsidR="00B279D0" w:rsidRPr="00BD42F6">
        <w:rPr>
          <w:rFonts w:cs="Arial"/>
        </w:rPr>
        <w:t>čutenje</w:t>
      </w:r>
      <w:proofErr w:type="spellEnd"/>
      <w:r w:rsidR="00596FB8" w:rsidRPr="00BD42F6">
        <w:rPr>
          <w:rFonts w:cs="Arial"/>
        </w:rPr>
        <w:t xml:space="preserve"> – </w:t>
      </w:r>
      <w:proofErr w:type="spellStart"/>
      <w:r w:rsidR="00B279D0" w:rsidRPr="00BD42F6">
        <w:rPr>
          <w:rFonts w:cs="Arial"/>
        </w:rPr>
        <w:t>mišljenje</w:t>
      </w:r>
      <w:proofErr w:type="spellEnd"/>
      <w:r w:rsidR="00B279D0" w:rsidRPr="00BD42F6">
        <w:rPr>
          <w:rFonts w:cs="Arial"/>
        </w:rPr>
        <w:t xml:space="preserve"> (</w:t>
      </w:r>
      <w:r w:rsidR="00C90013" w:rsidRPr="00BD42F6">
        <w:rPr>
          <w:rFonts w:cs="Arial"/>
        </w:rPr>
        <w:t>FT</w:t>
      </w:r>
      <w:r w:rsidR="00B279D0" w:rsidRPr="00BD42F6">
        <w:rPr>
          <w:rFonts w:cs="Arial"/>
        </w:rPr>
        <w:t xml:space="preserve">) in </w:t>
      </w:r>
      <w:proofErr w:type="spellStart"/>
      <w:r w:rsidR="00B279D0" w:rsidRPr="00BD42F6">
        <w:rPr>
          <w:rFonts w:cs="Arial"/>
        </w:rPr>
        <w:t>presojanje</w:t>
      </w:r>
      <w:proofErr w:type="spellEnd"/>
      <w:r w:rsidR="00596FB8" w:rsidRPr="00BD42F6">
        <w:rPr>
          <w:rFonts w:cs="Arial"/>
        </w:rPr>
        <w:t xml:space="preserve"> – </w:t>
      </w:r>
      <w:proofErr w:type="spellStart"/>
      <w:r w:rsidR="00B279D0" w:rsidRPr="00BD42F6">
        <w:rPr>
          <w:rFonts w:cs="Arial"/>
        </w:rPr>
        <w:t>opazovanje</w:t>
      </w:r>
      <w:proofErr w:type="spellEnd"/>
      <w:r w:rsidR="00B279D0" w:rsidRPr="00BD42F6">
        <w:rPr>
          <w:rFonts w:cs="Arial"/>
        </w:rPr>
        <w:t xml:space="preserve"> (JP) </w:t>
      </w:r>
      <w:r w:rsidR="00B279D0" w:rsidRPr="00BD42F6">
        <w:rPr>
          <w:rFonts w:cs="Arial"/>
        </w:rPr>
        <w:fldChar w:fldCharType="begin"/>
      </w:r>
      <w:r w:rsidR="00BC79B9" w:rsidRPr="00BD42F6">
        <w:rPr>
          <w:rFonts w:cs="Arial"/>
        </w:rPr>
        <w:instrText xml:space="preserve"> ADDIN ZOTERO_ITEM CSL_CITATION {"citationID":"hSmpHgrC","properties":{"formattedCitation":"(Ramsay idr., 2000)","plainCitation":"(Ramsay idr., 2000)","noteIndex":0},"citationItems":[{"id":"JYEYXKPn/L8ccPpm1","uris":["http://zotero.org/users/local/1Uxvmohd/items/49XG78SQ"],"itemData":{"id":52,"type":"article-journal","container-title":"Journal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sidRPr="00BD42F6">
        <w:rPr>
          <w:rFonts w:cs="Arial"/>
        </w:rPr>
        <w:fldChar w:fldCharType="separate"/>
      </w:r>
      <w:r w:rsidR="00182D0F" w:rsidRPr="00BD42F6">
        <w:rPr>
          <w:rFonts w:cs="Arial"/>
        </w:rPr>
        <w:t xml:space="preserve">(Ramsay </w:t>
      </w:r>
      <w:proofErr w:type="spellStart"/>
      <w:r w:rsidR="00182D0F" w:rsidRPr="00BD42F6">
        <w:rPr>
          <w:rFonts w:cs="Arial"/>
        </w:rPr>
        <w:t>idr</w:t>
      </w:r>
      <w:proofErr w:type="spellEnd"/>
      <w:r w:rsidR="00182D0F" w:rsidRPr="00BD42F6">
        <w:rPr>
          <w:rFonts w:cs="Arial"/>
        </w:rPr>
        <w:t>., 2000)</w:t>
      </w:r>
      <w:r w:rsidR="00B279D0" w:rsidRPr="00BD42F6">
        <w:rPr>
          <w:rFonts w:cs="Arial"/>
        </w:rPr>
        <w:fldChar w:fldCharType="end"/>
      </w:r>
      <w:r w:rsidR="00B279D0" w:rsidRPr="00BD42F6">
        <w:rPr>
          <w:rFonts w:cs="Arial"/>
        </w:rPr>
        <w:t>.</w:t>
      </w:r>
      <w:r w:rsidR="003839B7" w:rsidRPr="00BD42F6">
        <w:rPr>
          <w:rFonts w:cs="Arial"/>
        </w:rPr>
        <w:t xml:space="preserve">  </w:t>
      </w:r>
      <w:proofErr w:type="spellStart"/>
      <w:r w:rsidR="005D789A" w:rsidRPr="00BD42F6">
        <w:rPr>
          <w:rFonts w:cs="Arial"/>
        </w:rPr>
        <w:t>N</w:t>
      </w:r>
      <w:r w:rsidR="003839B7" w:rsidRPr="00BD42F6">
        <w:rPr>
          <w:rFonts w:cs="Arial"/>
        </w:rPr>
        <w:t>ajvečji</w:t>
      </w:r>
      <w:proofErr w:type="spellEnd"/>
      <w:r w:rsidR="003839B7" w:rsidRPr="00BD42F6">
        <w:rPr>
          <w:rFonts w:cs="Arial"/>
        </w:rPr>
        <w:t xml:space="preserve"> </w:t>
      </w:r>
      <w:proofErr w:type="spellStart"/>
      <w:r w:rsidR="003839B7" w:rsidRPr="00BD42F6">
        <w:rPr>
          <w:rFonts w:cs="Arial"/>
        </w:rPr>
        <w:t>vpliv</w:t>
      </w:r>
      <w:proofErr w:type="spellEnd"/>
      <w:r w:rsidR="003839B7" w:rsidRPr="00BD42F6">
        <w:rPr>
          <w:rFonts w:cs="Arial"/>
        </w:rPr>
        <w:t xml:space="preserve"> </w:t>
      </w:r>
      <w:proofErr w:type="spellStart"/>
      <w:r w:rsidR="003839B7" w:rsidRPr="00BD42F6">
        <w:rPr>
          <w:rFonts w:cs="Arial"/>
        </w:rPr>
        <w:t>na</w:t>
      </w:r>
      <w:proofErr w:type="spellEnd"/>
      <w:r w:rsidR="003839B7" w:rsidRPr="00BD42F6">
        <w:rPr>
          <w:rFonts w:cs="Arial"/>
        </w:rPr>
        <w:t xml:space="preserve"> </w:t>
      </w:r>
      <w:proofErr w:type="spellStart"/>
      <w:r w:rsidR="003839B7" w:rsidRPr="00BD42F6">
        <w:rPr>
          <w:rFonts w:cs="Arial"/>
        </w:rPr>
        <w:t>odziv</w:t>
      </w:r>
      <w:proofErr w:type="spellEnd"/>
      <w:r w:rsidR="003839B7" w:rsidRPr="00BD42F6">
        <w:rPr>
          <w:rFonts w:cs="Arial"/>
        </w:rPr>
        <w:t xml:space="preserve"> do </w:t>
      </w:r>
      <w:proofErr w:type="spellStart"/>
      <w:r w:rsidR="00202E0E" w:rsidRPr="00BD42F6">
        <w:rPr>
          <w:rFonts w:cs="Arial"/>
        </w:rPr>
        <w:t>sodelovalnega</w:t>
      </w:r>
      <w:proofErr w:type="spellEnd"/>
      <w:r w:rsidR="003839B7" w:rsidRPr="00BD42F6">
        <w:rPr>
          <w:rFonts w:cs="Arial"/>
        </w:rPr>
        <w:t xml:space="preserve"> </w:t>
      </w:r>
      <w:proofErr w:type="spellStart"/>
      <w:r w:rsidR="003839B7" w:rsidRPr="00BD42F6">
        <w:rPr>
          <w:rFonts w:cs="Arial"/>
        </w:rPr>
        <w:t>učenja</w:t>
      </w:r>
      <w:proofErr w:type="spellEnd"/>
      <w:r w:rsidR="003839B7" w:rsidRPr="00BD42F6">
        <w:rPr>
          <w:rFonts w:cs="Arial"/>
        </w:rPr>
        <w:t xml:space="preserve"> </w:t>
      </w:r>
      <w:proofErr w:type="spellStart"/>
      <w:r w:rsidR="005D789A" w:rsidRPr="00BD42F6">
        <w:rPr>
          <w:rFonts w:cs="Arial"/>
        </w:rPr>
        <w:t>naj</w:t>
      </w:r>
      <w:proofErr w:type="spellEnd"/>
      <w:r w:rsidR="005D789A" w:rsidRPr="00BD42F6">
        <w:rPr>
          <w:rFonts w:cs="Arial"/>
        </w:rPr>
        <w:t xml:space="preserve"> bi </w:t>
      </w:r>
      <w:proofErr w:type="spellStart"/>
      <w:r w:rsidR="005D789A" w:rsidRPr="00BD42F6">
        <w:rPr>
          <w:rFonts w:cs="Arial"/>
        </w:rPr>
        <w:t>imela</w:t>
      </w:r>
      <w:proofErr w:type="spellEnd"/>
      <w:r w:rsidR="005D789A" w:rsidRPr="00BD42F6">
        <w:rPr>
          <w:rFonts w:cs="Arial"/>
        </w:rPr>
        <w:t xml:space="preserve"> </w:t>
      </w:r>
      <w:proofErr w:type="spellStart"/>
      <w:r w:rsidR="005D789A" w:rsidRPr="00BD42F6">
        <w:rPr>
          <w:rFonts w:cs="Arial"/>
        </w:rPr>
        <w:t>dimenzija</w:t>
      </w:r>
      <w:proofErr w:type="spellEnd"/>
      <w:r w:rsidR="005D789A" w:rsidRPr="00BD42F6">
        <w:rPr>
          <w:rFonts w:cs="Arial"/>
        </w:rPr>
        <w:t xml:space="preserve"> IE </w:t>
      </w:r>
      <w:r w:rsidR="003839B7" w:rsidRPr="00BD42F6">
        <w:rPr>
          <w:rFonts w:cs="Arial"/>
        </w:rPr>
        <w:fldChar w:fldCharType="begin"/>
      </w:r>
      <w:r w:rsidR="00BC79B9" w:rsidRPr="00BD42F6">
        <w:rPr>
          <w:rFonts w:cs="Arial"/>
        </w:rPr>
        <w:instrText xml:space="preserve"> ADDIN ZOTERO_ITEM CSL_CITATION {"citationID":"a1m41t9qu9","properties":{"formattedCitation":"(Farooqi, 2021; Ramsay idr., 2000; Smith &amp; Irey, 1974)","plainCitation":"(Farooqi, 2021; Ramsay idr., 2000; Smith &amp; Irey, 1974)","noteIndex":0},"citationItems":[{"id":"JYEYXKPn/1BAMyUHd","uris":["http://zotero.org/users/local/1Uxvmohd/items/EI589SET"],"itemData":{"id":416,"type":"article-journal","abstract":"Social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 the paper gives suggestions in how these issues can be dealt with, such as making students sit in pairs and making students of similar personality traits interact, for an initial period of time.","page":"109-119","source":"ResearchGate","title":"Social Support in the Classroom: Being Sensitive to Introversion and Shyness","title-short":"Social Support in the Classroom","volume":"11","author":[{"family":"Farooqi","given":"Saif"}],"issued":{"date-parts":[["2021",12,1]]}}},{"id":"JYEYXKPn/L8ccPpm1","uris":["http://zotero.org/users/local/1Uxvmohd/items/49XG78SQ"],"itemData":{"id":52,"type":"article-journal","container-title":"Journal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JYEYXKPn/YzAaULev","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sidRPr="00BD42F6">
        <w:rPr>
          <w:rFonts w:cs="Arial"/>
        </w:rPr>
        <w:fldChar w:fldCharType="separate"/>
      </w:r>
      <w:r w:rsidR="00182D0F" w:rsidRPr="00BD42F6">
        <w:rPr>
          <w:rFonts w:cs="Arial"/>
        </w:rPr>
        <w:t xml:space="preserve">(Farooqi, 2021; Ramsay </w:t>
      </w:r>
      <w:proofErr w:type="spellStart"/>
      <w:r w:rsidR="00182D0F" w:rsidRPr="00BD42F6">
        <w:rPr>
          <w:rFonts w:cs="Arial"/>
        </w:rPr>
        <w:t>idr</w:t>
      </w:r>
      <w:proofErr w:type="spellEnd"/>
      <w:r w:rsidR="00182D0F" w:rsidRPr="00BD42F6">
        <w:rPr>
          <w:rFonts w:cs="Arial"/>
        </w:rPr>
        <w:t>., 2000; Smith &amp; Irey, 1974)</w:t>
      </w:r>
      <w:r w:rsidR="003839B7" w:rsidRPr="00BD42F6">
        <w:rPr>
          <w:rFonts w:cs="Arial"/>
        </w:rPr>
        <w:fldChar w:fldCharType="end"/>
      </w:r>
      <w:r w:rsidR="003839B7" w:rsidRPr="00BD42F6">
        <w:rPr>
          <w:rFonts w:cs="Arial"/>
        </w:rPr>
        <w:t xml:space="preserve">, </w:t>
      </w:r>
      <w:proofErr w:type="spellStart"/>
      <w:r w:rsidR="003839B7" w:rsidRPr="00BD42F6">
        <w:rPr>
          <w:rFonts w:cs="Arial"/>
        </w:rPr>
        <w:t>medtem</w:t>
      </w:r>
      <w:proofErr w:type="spellEnd"/>
      <w:r w:rsidR="003839B7" w:rsidRPr="00BD42F6">
        <w:rPr>
          <w:rFonts w:cs="Arial"/>
        </w:rPr>
        <w:t xml:space="preserve"> ko so </w:t>
      </w:r>
      <w:proofErr w:type="spellStart"/>
      <w:r w:rsidR="005D789A" w:rsidRPr="00BD42F6">
        <w:rPr>
          <w:rFonts w:cs="Arial"/>
        </w:rPr>
        <w:t>pre</w:t>
      </w:r>
      <w:r w:rsidR="003839B7" w:rsidRPr="00BD42F6">
        <w:rPr>
          <w:rFonts w:cs="Arial"/>
        </w:rPr>
        <w:t>ostale</w:t>
      </w:r>
      <w:proofErr w:type="spellEnd"/>
      <w:r w:rsidR="003839B7" w:rsidRPr="00BD42F6">
        <w:rPr>
          <w:rFonts w:cs="Arial"/>
        </w:rPr>
        <w:t xml:space="preserve"> </w:t>
      </w:r>
      <w:proofErr w:type="spellStart"/>
      <w:r w:rsidR="003839B7" w:rsidRPr="00BD42F6">
        <w:rPr>
          <w:rFonts w:cs="Arial"/>
        </w:rPr>
        <w:t>razsežnosti</w:t>
      </w:r>
      <w:proofErr w:type="spellEnd"/>
      <w:r w:rsidR="003839B7" w:rsidRPr="00BD42F6">
        <w:rPr>
          <w:rFonts w:cs="Arial"/>
        </w:rPr>
        <w:t xml:space="preserve"> </w:t>
      </w:r>
      <w:proofErr w:type="spellStart"/>
      <w:r w:rsidR="003839B7" w:rsidRPr="00BD42F6">
        <w:rPr>
          <w:rFonts w:cs="Arial"/>
        </w:rPr>
        <w:t>bolj</w:t>
      </w:r>
      <w:proofErr w:type="spellEnd"/>
      <w:r w:rsidR="003839B7" w:rsidRPr="00BD42F6">
        <w:rPr>
          <w:rFonts w:cs="Arial"/>
        </w:rPr>
        <w:t xml:space="preserve"> </w:t>
      </w:r>
      <w:proofErr w:type="spellStart"/>
      <w:r w:rsidR="003839B7" w:rsidRPr="00BD42F6">
        <w:rPr>
          <w:rFonts w:cs="Arial"/>
        </w:rPr>
        <w:t>stvar</w:t>
      </w:r>
      <w:proofErr w:type="spellEnd"/>
      <w:r w:rsidR="003839B7" w:rsidRPr="00BD42F6">
        <w:rPr>
          <w:rFonts w:cs="Arial"/>
        </w:rPr>
        <w:t xml:space="preserve"> </w:t>
      </w:r>
      <w:proofErr w:type="spellStart"/>
      <w:r w:rsidR="003839B7" w:rsidRPr="00BD42F6">
        <w:rPr>
          <w:rFonts w:cs="Arial"/>
        </w:rPr>
        <w:t>špekulacije</w:t>
      </w:r>
      <w:proofErr w:type="spellEnd"/>
      <w:r w:rsidR="003839B7" w:rsidRPr="00BD42F6">
        <w:rPr>
          <w:rFonts w:cs="Arial"/>
        </w:rPr>
        <w:t xml:space="preserve"> in </w:t>
      </w:r>
      <w:proofErr w:type="spellStart"/>
      <w:r w:rsidR="003839B7" w:rsidRPr="00BD42F6">
        <w:rPr>
          <w:rFonts w:cs="Arial"/>
        </w:rPr>
        <w:t>jim</w:t>
      </w:r>
      <w:proofErr w:type="spellEnd"/>
      <w:r w:rsidR="003839B7" w:rsidRPr="00BD42F6">
        <w:rPr>
          <w:rFonts w:cs="Arial"/>
        </w:rPr>
        <w:t xml:space="preserve"> </w:t>
      </w:r>
      <w:proofErr w:type="spellStart"/>
      <w:r w:rsidR="003839B7" w:rsidRPr="00BD42F6">
        <w:rPr>
          <w:rFonts w:cs="Arial"/>
        </w:rPr>
        <w:t>manjka</w:t>
      </w:r>
      <w:proofErr w:type="spellEnd"/>
      <w:r w:rsidR="003839B7" w:rsidRPr="00BD42F6">
        <w:rPr>
          <w:rFonts w:cs="Arial"/>
        </w:rPr>
        <w:t xml:space="preserve"> </w:t>
      </w:r>
      <w:proofErr w:type="spellStart"/>
      <w:r w:rsidR="003839B7" w:rsidRPr="00BD42F6">
        <w:rPr>
          <w:rFonts w:cs="Arial"/>
        </w:rPr>
        <w:t>empirične</w:t>
      </w:r>
      <w:proofErr w:type="spellEnd"/>
      <w:r w:rsidR="003839B7" w:rsidRPr="00BD42F6">
        <w:rPr>
          <w:rFonts w:cs="Arial"/>
        </w:rPr>
        <w:t xml:space="preserve"> </w:t>
      </w:r>
      <w:proofErr w:type="spellStart"/>
      <w:r w:rsidR="003839B7" w:rsidRPr="00BD42F6">
        <w:rPr>
          <w:rFonts w:cs="Arial"/>
        </w:rPr>
        <w:t>podkrepitve</w:t>
      </w:r>
      <w:proofErr w:type="spellEnd"/>
      <w:r w:rsidR="003839B7" w:rsidRPr="00BD42F6">
        <w:rPr>
          <w:rFonts w:cs="Arial"/>
        </w:rPr>
        <w:t xml:space="preserve"> </w:t>
      </w:r>
      <w:r w:rsidR="003839B7" w:rsidRPr="00BD42F6">
        <w:rPr>
          <w:rFonts w:cs="Arial"/>
        </w:rPr>
        <w:fldChar w:fldCharType="begin"/>
      </w:r>
      <w:r w:rsidR="00BC79B9" w:rsidRPr="00BD42F6">
        <w:rPr>
          <w:rFonts w:cs="Arial"/>
        </w:rPr>
        <w:instrText xml:space="preserve"> ADDIN ZOTERO_ITEM CSL_CITATION {"citationID":"0To9Ip4Q","properties":{"formattedCitation":"(Ramsay idr., 2000)","plainCitation":"(Ramsay idr., 2000)","noteIndex":0},"citationItems":[{"id":"JYEYXKPn/L8ccPpm1","uris":["http://zotero.org/users/local/1Uxvmohd/items/49XG78SQ"],"itemData":{"id":52,"type":"article-journal","container-title":"Journal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sidRPr="00BD42F6">
        <w:rPr>
          <w:rFonts w:cs="Arial"/>
        </w:rPr>
        <w:fldChar w:fldCharType="separate"/>
      </w:r>
      <w:r w:rsidR="00182D0F" w:rsidRPr="00BD42F6">
        <w:rPr>
          <w:rFonts w:cs="Arial"/>
        </w:rPr>
        <w:t xml:space="preserve">(Ramsay </w:t>
      </w:r>
      <w:proofErr w:type="spellStart"/>
      <w:r w:rsidR="00182D0F" w:rsidRPr="00BD42F6">
        <w:rPr>
          <w:rFonts w:cs="Arial"/>
        </w:rPr>
        <w:t>idr</w:t>
      </w:r>
      <w:proofErr w:type="spellEnd"/>
      <w:r w:rsidR="00182D0F" w:rsidRPr="00BD42F6">
        <w:rPr>
          <w:rFonts w:cs="Arial"/>
        </w:rPr>
        <w:t>., 2000)</w:t>
      </w:r>
      <w:r w:rsidR="003839B7" w:rsidRPr="00BD42F6">
        <w:rPr>
          <w:rFonts w:cs="Arial"/>
        </w:rPr>
        <w:fldChar w:fldCharType="end"/>
      </w:r>
      <w:r w:rsidR="003839B7" w:rsidRPr="00BD42F6">
        <w:rPr>
          <w:rFonts w:cs="Arial"/>
        </w:rPr>
        <w:t>.</w:t>
      </w:r>
      <w:r w:rsidR="00CC7A0F" w:rsidRPr="00BD42F6">
        <w:rPr>
          <w:rFonts w:cs="Arial"/>
        </w:rPr>
        <w:t xml:space="preserve"> </w:t>
      </w:r>
      <w:proofErr w:type="spellStart"/>
      <w:r w:rsidR="00621380" w:rsidRPr="00BD42F6">
        <w:rPr>
          <w:rFonts w:cs="Arial"/>
        </w:rPr>
        <w:t>Vprašalnik</w:t>
      </w:r>
      <w:proofErr w:type="spellEnd"/>
      <w:r w:rsidR="00621380" w:rsidRPr="00BD42F6">
        <w:rPr>
          <w:rFonts w:cs="Arial"/>
        </w:rPr>
        <w:t xml:space="preserve"> MBTI </w:t>
      </w:r>
      <w:proofErr w:type="spellStart"/>
      <w:r w:rsidR="00621380" w:rsidRPr="00BD42F6">
        <w:rPr>
          <w:rFonts w:cs="Arial"/>
        </w:rPr>
        <w:t>uporablja</w:t>
      </w:r>
      <w:proofErr w:type="spellEnd"/>
      <w:r w:rsidR="00621380" w:rsidRPr="00BD42F6">
        <w:rPr>
          <w:rFonts w:cs="Arial"/>
        </w:rPr>
        <w:t xml:space="preserve"> </w:t>
      </w:r>
      <w:proofErr w:type="spellStart"/>
      <w:r w:rsidR="00621380" w:rsidRPr="00BD42F6">
        <w:rPr>
          <w:rFonts w:cs="Arial"/>
        </w:rPr>
        <w:t>lestvico</w:t>
      </w:r>
      <w:proofErr w:type="spellEnd"/>
      <w:r w:rsidR="00621380" w:rsidRPr="00BD42F6">
        <w:rPr>
          <w:rFonts w:cs="Arial"/>
        </w:rPr>
        <w:t xml:space="preserve"> </w:t>
      </w:r>
      <w:proofErr w:type="spellStart"/>
      <w:r w:rsidR="00621380" w:rsidRPr="00BD42F6">
        <w:rPr>
          <w:rFonts w:cs="Arial"/>
        </w:rPr>
        <w:t>pomenskih</w:t>
      </w:r>
      <w:proofErr w:type="spellEnd"/>
      <w:r w:rsidR="00621380" w:rsidRPr="00BD42F6">
        <w:rPr>
          <w:rFonts w:cs="Arial"/>
        </w:rPr>
        <w:t xml:space="preserve"> </w:t>
      </w:r>
      <w:proofErr w:type="spellStart"/>
      <w:r w:rsidR="00621380" w:rsidRPr="00BD42F6">
        <w:rPr>
          <w:rFonts w:cs="Arial"/>
        </w:rPr>
        <w:t>razlik</w:t>
      </w:r>
      <w:proofErr w:type="spellEnd"/>
      <w:r w:rsidR="00621380" w:rsidRPr="00BD42F6">
        <w:rPr>
          <w:rFonts w:cs="Arial"/>
        </w:rPr>
        <w:t xml:space="preserve">. </w:t>
      </w:r>
      <w:proofErr w:type="spellStart"/>
      <w:r w:rsidR="00CC7A0F" w:rsidRPr="00BD42F6">
        <w:rPr>
          <w:rFonts w:cs="Arial"/>
        </w:rPr>
        <w:t>Matematična</w:t>
      </w:r>
      <w:proofErr w:type="spellEnd"/>
      <w:r w:rsidR="00CC7A0F" w:rsidRPr="00BD42F6">
        <w:rPr>
          <w:rFonts w:cs="Arial"/>
        </w:rPr>
        <w:t xml:space="preserve"> anksioznost </w:t>
      </w:r>
      <w:proofErr w:type="spellStart"/>
      <w:r w:rsidR="00CC7A0F" w:rsidRPr="00BD42F6">
        <w:rPr>
          <w:rFonts w:cs="Arial"/>
        </w:rPr>
        <w:t>negativno</w:t>
      </w:r>
      <w:proofErr w:type="spellEnd"/>
      <w:r w:rsidR="00CC7A0F" w:rsidRPr="00BD42F6">
        <w:rPr>
          <w:rFonts w:cs="Arial"/>
        </w:rPr>
        <w:t xml:space="preserve"> </w:t>
      </w:r>
      <w:proofErr w:type="spellStart"/>
      <w:r w:rsidR="00CC7A0F" w:rsidRPr="00BD42F6">
        <w:rPr>
          <w:rFonts w:cs="Arial"/>
        </w:rPr>
        <w:t>vpliva</w:t>
      </w:r>
      <w:proofErr w:type="spellEnd"/>
      <w:r w:rsidR="00CC7A0F" w:rsidRPr="00BD42F6">
        <w:rPr>
          <w:rFonts w:cs="Arial"/>
        </w:rPr>
        <w:t xml:space="preserve"> </w:t>
      </w:r>
      <w:proofErr w:type="spellStart"/>
      <w:r w:rsidR="00CC7A0F" w:rsidRPr="00BD42F6">
        <w:rPr>
          <w:rFonts w:cs="Arial"/>
        </w:rPr>
        <w:t>na</w:t>
      </w:r>
      <w:proofErr w:type="spellEnd"/>
      <w:r w:rsidR="00CC7A0F" w:rsidRPr="00BD42F6">
        <w:rPr>
          <w:rFonts w:cs="Arial"/>
        </w:rPr>
        <w:t xml:space="preserve"> </w:t>
      </w:r>
      <w:proofErr w:type="spellStart"/>
      <w:r w:rsidR="00CC7A0F" w:rsidRPr="00BD42F6">
        <w:rPr>
          <w:rFonts w:cs="Arial"/>
        </w:rPr>
        <w:t>uspeh</w:t>
      </w:r>
      <w:proofErr w:type="spellEnd"/>
      <w:r w:rsidR="00CC7A0F" w:rsidRPr="00BD42F6">
        <w:rPr>
          <w:rFonts w:cs="Arial"/>
        </w:rPr>
        <w:t xml:space="preserve"> </w:t>
      </w:r>
      <w:proofErr w:type="spellStart"/>
      <w:r w:rsidR="00CC7A0F" w:rsidRPr="00BD42F6">
        <w:rPr>
          <w:rFonts w:cs="Arial"/>
        </w:rPr>
        <w:t>pri</w:t>
      </w:r>
      <w:proofErr w:type="spellEnd"/>
      <w:r w:rsidR="00CC7A0F" w:rsidRPr="00BD42F6">
        <w:rPr>
          <w:rFonts w:cs="Arial"/>
        </w:rPr>
        <w:t xml:space="preserve"> </w:t>
      </w:r>
      <w:proofErr w:type="spellStart"/>
      <w:r w:rsidR="00CC7A0F" w:rsidRPr="00BD42F6">
        <w:rPr>
          <w:rFonts w:cs="Arial"/>
        </w:rPr>
        <w:t>skupinskem</w:t>
      </w:r>
      <w:proofErr w:type="spellEnd"/>
      <w:r w:rsidR="00CC7A0F" w:rsidRPr="00BD42F6">
        <w:rPr>
          <w:rFonts w:cs="Arial"/>
        </w:rPr>
        <w:t xml:space="preserve"> </w:t>
      </w:r>
      <w:proofErr w:type="spellStart"/>
      <w:r w:rsidR="00CC7A0F" w:rsidRPr="00BD42F6">
        <w:rPr>
          <w:rFonts w:cs="Arial"/>
        </w:rPr>
        <w:t>delu</w:t>
      </w:r>
      <w:proofErr w:type="spellEnd"/>
      <w:r w:rsidR="00CC7A0F" w:rsidRPr="00BD42F6">
        <w:rPr>
          <w:rFonts w:cs="Arial"/>
        </w:rPr>
        <w:t xml:space="preserve">, </w:t>
      </w:r>
      <w:proofErr w:type="spellStart"/>
      <w:r w:rsidR="00CC7A0F" w:rsidRPr="00BD42F6">
        <w:rPr>
          <w:rFonts w:cs="Arial"/>
        </w:rPr>
        <w:t>saj</w:t>
      </w:r>
      <w:proofErr w:type="spellEnd"/>
      <w:r w:rsidR="00CC7A0F" w:rsidRPr="00BD42F6">
        <w:rPr>
          <w:rFonts w:cs="Arial"/>
        </w:rPr>
        <w:t xml:space="preserve"> </w:t>
      </w:r>
      <w:proofErr w:type="spellStart"/>
      <w:r w:rsidR="00E0208B" w:rsidRPr="00BD42F6">
        <w:rPr>
          <w:rFonts w:cs="Arial"/>
        </w:rPr>
        <w:t>slabša</w:t>
      </w:r>
      <w:proofErr w:type="spellEnd"/>
      <w:r w:rsidR="00CC7A0F" w:rsidRPr="00BD42F6">
        <w:rPr>
          <w:rFonts w:cs="Arial"/>
        </w:rPr>
        <w:t xml:space="preserve"> </w:t>
      </w:r>
      <w:proofErr w:type="spellStart"/>
      <w:r w:rsidR="00CC7A0F" w:rsidRPr="00BD42F6">
        <w:rPr>
          <w:rFonts w:cs="Arial"/>
        </w:rPr>
        <w:t>delovni</w:t>
      </w:r>
      <w:proofErr w:type="spellEnd"/>
      <w:r w:rsidR="00CC7A0F" w:rsidRPr="00BD42F6">
        <w:rPr>
          <w:rFonts w:cs="Arial"/>
        </w:rPr>
        <w:t xml:space="preserve"> </w:t>
      </w:r>
      <w:proofErr w:type="spellStart"/>
      <w:r w:rsidR="00CC7A0F" w:rsidRPr="00BD42F6">
        <w:rPr>
          <w:rFonts w:cs="Arial"/>
        </w:rPr>
        <w:t>spomin</w:t>
      </w:r>
      <w:proofErr w:type="spellEnd"/>
      <w:r w:rsidR="00CC7A0F" w:rsidRPr="00BD42F6">
        <w:rPr>
          <w:rFonts w:cs="Arial"/>
        </w:rPr>
        <w:t xml:space="preserve">, </w:t>
      </w:r>
      <w:proofErr w:type="spellStart"/>
      <w:r w:rsidR="00CC7A0F" w:rsidRPr="00BD42F6">
        <w:rPr>
          <w:rFonts w:cs="Arial"/>
        </w:rPr>
        <w:t>vpliva</w:t>
      </w:r>
      <w:proofErr w:type="spellEnd"/>
      <w:r w:rsidR="00CC7A0F" w:rsidRPr="00BD42F6">
        <w:rPr>
          <w:rFonts w:cs="Arial"/>
        </w:rPr>
        <w:t xml:space="preserve"> </w:t>
      </w:r>
      <w:proofErr w:type="spellStart"/>
      <w:r w:rsidR="00CC7A0F" w:rsidRPr="00BD42F6">
        <w:rPr>
          <w:rFonts w:cs="Arial"/>
        </w:rPr>
        <w:t>na</w:t>
      </w:r>
      <w:proofErr w:type="spellEnd"/>
      <w:r w:rsidR="00CC7A0F" w:rsidRPr="00BD42F6">
        <w:rPr>
          <w:rFonts w:cs="Arial"/>
        </w:rPr>
        <w:t xml:space="preserve"> </w:t>
      </w:r>
      <w:proofErr w:type="spellStart"/>
      <w:r w:rsidR="00CC7A0F" w:rsidRPr="00BD42F6">
        <w:rPr>
          <w:rFonts w:cs="Arial"/>
        </w:rPr>
        <w:t>reševanje</w:t>
      </w:r>
      <w:proofErr w:type="spellEnd"/>
      <w:r w:rsidR="00CC7A0F" w:rsidRPr="00BD42F6">
        <w:rPr>
          <w:rFonts w:cs="Arial"/>
        </w:rPr>
        <w:t xml:space="preserve"> </w:t>
      </w:r>
      <w:proofErr w:type="spellStart"/>
      <w:r w:rsidR="00CC7A0F" w:rsidRPr="00BD42F6">
        <w:rPr>
          <w:rFonts w:cs="Arial"/>
        </w:rPr>
        <w:t>problemov</w:t>
      </w:r>
      <w:proofErr w:type="spellEnd"/>
      <w:r w:rsidR="00CC7A0F" w:rsidRPr="00BD42F6">
        <w:rPr>
          <w:rFonts w:cs="Arial"/>
        </w:rPr>
        <w:t xml:space="preserve"> </w:t>
      </w:r>
      <w:proofErr w:type="spellStart"/>
      <w:r w:rsidR="00092921" w:rsidRPr="00BD42F6">
        <w:rPr>
          <w:rFonts w:cs="Arial"/>
        </w:rPr>
        <w:t>ter</w:t>
      </w:r>
      <w:proofErr w:type="spellEnd"/>
      <w:r w:rsidR="00CC7A0F" w:rsidRPr="00BD42F6">
        <w:rPr>
          <w:rFonts w:cs="Arial"/>
        </w:rPr>
        <w:t xml:space="preserve"> </w:t>
      </w:r>
      <w:proofErr w:type="spellStart"/>
      <w:r w:rsidR="00CC7A0F" w:rsidRPr="00BD42F6">
        <w:rPr>
          <w:rFonts w:cs="Arial"/>
        </w:rPr>
        <w:t>izbiro</w:t>
      </w:r>
      <w:proofErr w:type="spellEnd"/>
      <w:r w:rsidR="00CC7A0F" w:rsidRPr="00BD42F6">
        <w:rPr>
          <w:rFonts w:cs="Arial"/>
        </w:rPr>
        <w:t xml:space="preserve"> </w:t>
      </w:r>
      <w:proofErr w:type="spellStart"/>
      <w:r w:rsidR="00CC7A0F" w:rsidRPr="00BD42F6">
        <w:rPr>
          <w:rFonts w:cs="Arial"/>
        </w:rPr>
        <w:t>strategije</w:t>
      </w:r>
      <w:proofErr w:type="spellEnd"/>
      <w:r w:rsidR="00CC7A0F" w:rsidRPr="00BD42F6">
        <w:rPr>
          <w:rFonts w:cs="Arial"/>
        </w:rPr>
        <w:t xml:space="preserve"> za </w:t>
      </w:r>
      <w:proofErr w:type="spellStart"/>
      <w:r w:rsidR="00092921" w:rsidRPr="00BD42F6">
        <w:rPr>
          <w:rFonts w:cs="Arial"/>
        </w:rPr>
        <w:t>reševanje</w:t>
      </w:r>
      <w:proofErr w:type="spellEnd"/>
      <w:r w:rsidR="00CC7A0F" w:rsidRPr="00BD42F6">
        <w:rPr>
          <w:rFonts w:cs="Arial"/>
        </w:rPr>
        <w:t xml:space="preserve"> </w:t>
      </w:r>
      <w:proofErr w:type="spellStart"/>
      <w:r w:rsidR="00CC7A0F" w:rsidRPr="00BD42F6">
        <w:rPr>
          <w:rFonts w:cs="Arial"/>
        </w:rPr>
        <w:t>problem</w:t>
      </w:r>
      <w:r w:rsidR="00092921" w:rsidRPr="00BD42F6">
        <w:rPr>
          <w:rFonts w:cs="Arial"/>
        </w:rPr>
        <w:t>a</w:t>
      </w:r>
      <w:proofErr w:type="spellEnd"/>
      <w:r w:rsidR="00CC7A0F" w:rsidRPr="00BD42F6">
        <w:rPr>
          <w:rFonts w:cs="Arial"/>
        </w:rPr>
        <w:t xml:space="preserve"> in je </w:t>
      </w:r>
      <w:proofErr w:type="spellStart"/>
      <w:r w:rsidR="00CC7A0F" w:rsidRPr="00BD42F6">
        <w:rPr>
          <w:rFonts w:cs="Arial"/>
        </w:rPr>
        <w:t>še</w:t>
      </w:r>
      <w:proofErr w:type="spellEnd"/>
      <w:r w:rsidR="00CC7A0F" w:rsidRPr="00BD42F6">
        <w:rPr>
          <w:rFonts w:cs="Arial"/>
        </w:rPr>
        <w:t xml:space="preserve"> </w:t>
      </w:r>
      <w:proofErr w:type="spellStart"/>
      <w:r w:rsidR="00CC7A0F" w:rsidRPr="00BD42F6">
        <w:rPr>
          <w:rFonts w:cs="Arial"/>
        </w:rPr>
        <w:t>posebej</w:t>
      </w:r>
      <w:proofErr w:type="spellEnd"/>
      <w:r w:rsidR="00CC7A0F" w:rsidRPr="00BD42F6">
        <w:rPr>
          <w:rFonts w:cs="Arial"/>
        </w:rPr>
        <w:t xml:space="preserve"> </w:t>
      </w:r>
      <w:proofErr w:type="spellStart"/>
      <w:r w:rsidR="00CC7A0F" w:rsidRPr="00BD42F6">
        <w:rPr>
          <w:rFonts w:cs="Arial"/>
        </w:rPr>
        <w:t>vplivna</w:t>
      </w:r>
      <w:proofErr w:type="spellEnd"/>
      <w:r w:rsidR="00CC7A0F" w:rsidRPr="00BD42F6">
        <w:rPr>
          <w:rFonts w:cs="Arial"/>
        </w:rPr>
        <w:t xml:space="preserve"> v </w:t>
      </w:r>
      <w:proofErr w:type="spellStart"/>
      <w:r w:rsidR="00CC7A0F" w:rsidRPr="00BD42F6">
        <w:rPr>
          <w:rFonts w:cs="Arial"/>
        </w:rPr>
        <w:t>kontekstu</w:t>
      </w:r>
      <w:proofErr w:type="spellEnd"/>
      <w:r w:rsidR="00CC7A0F" w:rsidRPr="00BD42F6">
        <w:rPr>
          <w:rFonts w:cs="Arial"/>
        </w:rPr>
        <w:t xml:space="preserve">, </w:t>
      </w:r>
      <w:proofErr w:type="spellStart"/>
      <w:r w:rsidR="00CC7A0F" w:rsidRPr="00BD42F6">
        <w:rPr>
          <w:rFonts w:cs="Arial"/>
        </w:rPr>
        <w:t>kjer</w:t>
      </w:r>
      <w:proofErr w:type="spellEnd"/>
      <w:r w:rsidR="00CC7A0F" w:rsidRPr="00BD42F6">
        <w:rPr>
          <w:rFonts w:cs="Arial"/>
        </w:rPr>
        <w:t xml:space="preserve"> je </w:t>
      </w:r>
      <w:proofErr w:type="spellStart"/>
      <w:r w:rsidR="00CC7A0F" w:rsidRPr="00BD42F6">
        <w:rPr>
          <w:rFonts w:cs="Arial"/>
        </w:rPr>
        <w:t>rezultat</w:t>
      </w:r>
      <w:proofErr w:type="spellEnd"/>
      <w:r w:rsidR="00CC7A0F" w:rsidRPr="00BD42F6">
        <w:rPr>
          <w:rFonts w:cs="Arial"/>
        </w:rPr>
        <w:t xml:space="preserve"> </w:t>
      </w:r>
      <w:proofErr w:type="spellStart"/>
      <w:r w:rsidR="00CC7A0F" w:rsidRPr="00BD42F6">
        <w:rPr>
          <w:rFonts w:cs="Arial"/>
        </w:rPr>
        <w:t>uspeha</w:t>
      </w:r>
      <w:proofErr w:type="spellEnd"/>
      <w:r w:rsidR="00CC7A0F" w:rsidRPr="00BD42F6">
        <w:rPr>
          <w:rFonts w:cs="Arial"/>
        </w:rPr>
        <w:t xml:space="preserve"> </w:t>
      </w:r>
      <w:proofErr w:type="spellStart"/>
      <w:r w:rsidR="00CC7A0F" w:rsidRPr="00BD42F6">
        <w:rPr>
          <w:rFonts w:cs="Arial"/>
        </w:rPr>
        <w:t>pomemben</w:t>
      </w:r>
      <w:proofErr w:type="spellEnd"/>
      <w:r w:rsidR="00CC7A0F" w:rsidRPr="00BD42F6">
        <w:rPr>
          <w:rFonts w:cs="Arial"/>
        </w:rPr>
        <w:t xml:space="preserve"> </w:t>
      </w:r>
      <w:r w:rsidR="00CC7A0F" w:rsidRPr="00BD42F6">
        <w:rPr>
          <w:rFonts w:cs="Arial"/>
        </w:rPr>
        <w:fldChar w:fldCharType="begin"/>
      </w:r>
      <w:r w:rsidR="00BC79B9" w:rsidRPr="00BD42F6">
        <w:rPr>
          <w:rFonts w:cs="Arial"/>
        </w:rPr>
        <w:instrText xml:space="preserve"> ADDIN ZOTERO_ITEM CSL_CITATION {"citationID":"dWGfBEjS","properties":{"formattedCitation":"(Klados idr., 2019)","plainCitation":"(Klados idr., 2019)","noteIndex":0},"citationItems":[{"id":"JYEYXKPn/qGEhsikh","uris":["http://zotero.org/users/local/1Uxvmohd/items/PYUQVRKQ"],"itemData":{"id":109,"type":"article-journal","abstract":"Mathematical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sidRPr="00BD42F6">
        <w:rPr>
          <w:rFonts w:cs="Arial"/>
        </w:rPr>
        <w:fldChar w:fldCharType="separate"/>
      </w:r>
      <w:r w:rsidR="00182D0F" w:rsidRPr="00BD42F6">
        <w:rPr>
          <w:rFonts w:cs="Arial"/>
        </w:rPr>
        <w:t>(</w:t>
      </w:r>
      <w:proofErr w:type="spellStart"/>
      <w:r w:rsidR="00182D0F" w:rsidRPr="00BD42F6">
        <w:rPr>
          <w:rFonts w:cs="Arial"/>
        </w:rPr>
        <w:t>Klados</w:t>
      </w:r>
      <w:proofErr w:type="spellEnd"/>
      <w:r w:rsidR="00182D0F" w:rsidRPr="00BD42F6">
        <w:rPr>
          <w:rFonts w:cs="Arial"/>
        </w:rPr>
        <w:t xml:space="preserve"> </w:t>
      </w:r>
      <w:proofErr w:type="spellStart"/>
      <w:r w:rsidR="00182D0F" w:rsidRPr="00BD42F6">
        <w:rPr>
          <w:rFonts w:cs="Arial"/>
        </w:rPr>
        <w:t>idr</w:t>
      </w:r>
      <w:proofErr w:type="spellEnd"/>
      <w:r w:rsidR="00182D0F" w:rsidRPr="00BD42F6">
        <w:rPr>
          <w:rFonts w:cs="Arial"/>
        </w:rPr>
        <w:t>., 2019)</w:t>
      </w:r>
      <w:r w:rsidR="00CC7A0F" w:rsidRPr="00BD42F6">
        <w:rPr>
          <w:rFonts w:cs="Arial"/>
        </w:rPr>
        <w:fldChar w:fldCharType="end"/>
      </w:r>
      <w:r w:rsidR="00CC7A0F" w:rsidRPr="00BD42F6">
        <w:rPr>
          <w:rFonts w:cs="Arial"/>
        </w:rPr>
        <w:t xml:space="preserve">. V </w:t>
      </w:r>
      <w:proofErr w:type="spellStart"/>
      <w:r w:rsidR="00CC7A0F" w:rsidRPr="00BD42F6">
        <w:rPr>
          <w:rFonts w:cs="Arial"/>
        </w:rPr>
        <w:t>okoljih</w:t>
      </w:r>
      <w:proofErr w:type="spellEnd"/>
      <w:r w:rsidR="00CC7A0F" w:rsidRPr="00BD42F6">
        <w:rPr>
          <w:rFonts w:cs="Arial"/>
        </w:rPr>
        <w:t xml:space="preserve"> </w:t>
      </w:r>
      <w:proofErr w:type="spellStart"/>
      <w:r w:rsidR="00CC7A0F" w:rsidRPr="00BD42F6">
        <w:rPr>
          <w:rFonts w:cs="Arial"/>
        </w:rPr>
        <w:t>skupinskega</w:t>
      </w:r>
      <w:proofErr w:type="spellEnd"/>
      <w:r w:rsidR="00CC7A0F" w:rsidRPr="00BD42F6">
        <w:rPr>
          <w:rFonts w:cs="Arial"/>
        </w:rPr>
        <w:t xml:space="preserve"> dela, </w:t>
      </w:r>
      <w:proofErr w:type="spellStart"/>
      <w:r w:rsidR="00CC7A0F" w:rsidRPr="00BD42F6">
        <w:rPr>
          <w:rFonts w:cs="Arial"/>
        </w:rPr>
        <w:t>kjer</w:t>
      </w:r>
      <w:proofErr w:type="spellEnd"/>
      <w:r w:rsidR="00CC7A0F" w:rsidRPr="00BD42F6">
        <w:rPr>
          <w:rFonts w:cs="Arial"/>
        </w:rPr>
        <w:t xml:space="preserve"> je </w:t>
      </w:r>
      <w:proofErr w:type="spellStart"/>
      <w:r w:rsidR="00CC7A0F" w:rsidRPr="00BD42F6">
        <w:rPr>
          <w:rFonts w:cs="Arial"/>
        </w:rPr>
        <w:t>interakcija</w:t>
      </w:r>
      <w:proofErr w:type="spellEnd"/>
      <w:r w:rsidR="00CC7A0F" w:rsidRPr="00BD42F6">
        <w:rPr>
          <w:rFonts w:cs="Arial"/>
        </w:rPr>
        <w:t xml:space="preserve"> </w:t>
      </w:r>
      <w:proofErr w:type="spellStart"/>
      <w:r w:rsidR="00CC7A0F" w:rsidRPr="00BD42F6">
        <w:rPr>
          <w:rFonts w:cs="Arial"/>
        </w:rPr>
        <w:t>kvantitativno</w:t>
      </w:r>
      <w:proofErr w:type="spellEnd"/>
      <w:r w:rsidR="00CC7A0F" w:rsidRPr="00BD42F6">
        <w:rPr>
          <w:rFonts w:cs="Arial"/>
        </w:rPr>
        <w:t xml:space="preserve"> </w:t>
      </w:r>
      <w:proofErr w:type="spellStart"/>
      <w:r w:rsidR="00CC7A0F" w:rsidRPr="00BD42F6">
        <w:rPr>
          <w:rFonts w:cs="Arial"/>
        </w:rPr>
        <w:t>višja</w:t>
      </w:r>
      <w:proofErr w:type="spellEnd"/>
      <w:r w:rsidR="00202E0E" w:rsidRPr="00BD42F6">
        <w:rPr>
          <w:rFonts w:cs="Arial"/>
        </w:rPr>
        <w:t>,</w:t>
      </w:r>
      <w:r w:rsidR="00CC7A0F" w:rsidRPr="00BD42F6">
        <w:rPr>
          <w:rFonts w:cs="Arial"/>
        </w:rPr>
        <w:t xml:space="preserve"> pa se </w:t>
      </w:r>
      <w:proofErr w:type="spellStart"/>
      <w:r w:rsidR="00CC7A0F" w:rsidRPr="00BD42F6">
        <w:rPr>
          <w:rFonts w:cs="Arial"/>
        </w:rPr>
        <w:t>vpliv</w:t>
      </w:r>
      <w:proofErr w:type="spellEnd"/>
      <w:r w:rsidR="00CC7A0F" w:rsidRPr="00BD42F6">
        <w:rPr>
          <w:rFonts w:cs="Arial"/>
        </w:rPr>
        <w:t xml:space="preserve"> </w:t>
      </w:r>
      <w:proofErr w:type="spellStart"/>
      <w:r w:rsidR="00CC7A0F" w:rsidRPr="00BD42F6">
        <w:rPr>
          <w:rFonts w:cs="Arial"/>
        </w:rPr>
        <w:t>matematične</w:t>
      </w:r>
      <w:proofErr w:type="spellEnd"/>
      <w:r w:rsidR="00CC7A0F" w:rsidRPr="00BD42F6">
        <w:rPr>
          <w:rFonts w:cs="Arial"/>
        </w:rPr>
        <w:t xml:space="preserve"> </w:t>
      </w:r>
      <w:proofErr w:type="spellStart"/>
      <w:r w:rsidR="00CC7A0F" w:rsidRPr="00BD42F6">
        <w:rPr>
          <w:rFonts w:cs="Arial"/>
        </w:rPr>
        <w:t>anksioznosti</w:t>
      </w:r>
      <w:proofErr w:type="spellEnd"/>
      <w:r w:rsidR="00CC7A0F" w:rsidRPr="00BD42F6">
        <w:rPr>
          <w:rFonts w:cs="Arial"/>
        </w:rPr>
        <w:t xml:space="preserve"> </w:t>
      </w:r>
      <w:proofErr w:type="spellStart"/>
      <w:r w:rsidR="00CC7A0F" w:rsidRPr="00BD42F6">
        <w:rPr>
          <w:rFonts w:cs="Arial"/>
        </w:rPr>
        <w:t>lahko</w:t>
      </w:r>
      <w:proofErr w:type="spellEnd"/>
      <w:r w:rsidR="00CC7A0F" w:rsidRPr="00BD42F6">
        <w:rPr>
          <w:rFonts w:cs="Arial"/>
        </w:rPr>
        <w:t xml:space="preserve"> </w:t>
      </w:r>
      <w:proofErr w:type="spellStart"/>
      <w:r w:rsidR="00CC7A0F" w:rsidRPr="00BD42F6">
        <w:rPr>
          <w:rFonts w:cs="Arial"/>
        </w:rPr>
        <w:t>zmanjša</w:t>
      </w:r>
      <w:proofErr w:type="spellEnd"/>
      <w:r w:rsidR="00CC7A0F" w:rsidRPr="00BD42F6">
        <w:rPr>
          <w:rFonts w:cs="Arial"/>
        </w:rPr>
        <w:t xml:space="preserve"> </w:t>
      </w:r>
      <w:r w:rsidR="00CC7A0F" w:rsidRPr="00BD42F6">
        <w:rPr>
          <w:rFonts w:cs="Arial"/>
        </w:rPr>
        <w:fldChar w:fldCharType="begin"/>
      </w:r>
      <w:r w:rsidR="00BC79B9" w:rsidRPr="00BD42F6">
        <w:rPr>
          <w:rFonts w:cs="Arial"/>
        </w:rPr>
        <w:instrText xml:space="preserve"> ADDIN ZOTERO_ITEM CSL_CITATION {"citationID":"MXxvUe9n","properties":{"formattedCitation":"(Vall\\uc0\\u233{}e-Tourangeau idr., 2013)","plainCitation":"(Vallée-Tourangeau idr., 2013)","noteIndex":0},"citationItems":[{"id":"JYEYXKPn/qUJLGIHu","uris":["http://zotero.org/users/local/1Uxvmohd/items/ADCSQ7UM"],"itemData":{"id":112,"type":"article-journal","abstract":"Reducing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sidRPr="00BD42F6">
        <w:rPr>
          <w:rFonts w:cs="Arial"/>
        </w:rPr>
        <w:fldChar w:fldCharType="separate"/>
      </w:r>
      <w:r w:rsidR="00182D0F" w:rsidRPr="00BD42F6">
        <w:rPr>
          <w:rFonts w:cs="Arial"/>
          <w:kern w:val="0"/>
        </w:rPr>
        <w:t xml:space="preserve">(Vallée-Tourangeau </w:t>
      </w:r>
      <w:proofErr w:type="spellStart"/>
      <w:r w:rsidR="00182D0F" w:rsidRPr="00BD42F6">
        <w:rPr>
          <w:rFonts w:cs="Arial"/>
          <w:kern w:val="0"/>
        </w:rPr>
        <w:t>idr</w:t>
      </w:r>
      <w:proofErr w:type="spellEnd"/>
      <w:r w:rsidR="00182D0F" w:rsidRPr="00BD42F6">
        <w:rPr>
          <w:rFonts w:cs="Arial"/>
          <w:kern w:val="0"/>
        </w:rPr>
        <w:t>., 2013)</w:t>
      </w:r>
      <w:r w:rsidR="00CC7A0F" w:rsidRPr="00BD42F6">
        <w:rPr>
          <w:rFonts w:cs="Arial"/>
        </w:rPr>
        <w:fldChar w:fldCharType="end"/>
      </w:r>
      <w:r w:rsidR="00CC7A0F" w:rsidRPr="00BD42F6">
        <w:rPr>
          <w:rFonts w:cs="Arial"/>
        </w:rPr>
        <w:t>. T</w:t>
      </w:r>
      <w:r w:rsidR="00092921" w:rsidRPr="00BD42F6">
        <w:rPr>
          <w:rFonts w:cs="Arial"/>
        </w:rPr>
        <w:t xml:space="preserve">i </w:t>
      </w:r>
      <w:proofErr w:type="spellStart"/>
      <w:r w:rsidR="00092921" w:rsidRPr="00BD42F6">
        <w:rPr>
          <w:rFonts w:cs="Arial"/>
        </w:rPr>
        <w:t>rezultati</w:t>
      </w:r>
      <w:proofErr w:type="spellEnd"/>
      <w:r w:rsidR="00092921" w:rsidRPr="00BD42F6">
        <w:rPr>
          <w:rFonts w:cs="Arial"/>
        </w:rPr>
        <w:t xml:space="preserve"> so</w:t>
      </w:r>
      <w:r w:rsidR="005F4612" w:rsidRPr="00BD42F6">
        <w:rPr>
          <w:rFonts w:cs="Arial"/>
        </w:rPr>
        <w:t xml:space="preserve"> </w:t>
      </w:r>
      <w:r w:rsidR="00CC7A0F" w:rsidRPr="00BD42F6">
        <w:rPr>
          <w:rFonts w:cs="Arial"/>
        </w:rPr>
        <w:t xml:space="preserve">v </w:t>
      </w:r>
      <w:proofErr w:type="spellStart"/>
      <w:r w:rsidR="00CC7A0F" w:rsidRPr="00BD42F6">
        <w:rPr>
          <w:rFonts w:cs="Arial"/>
        </w:rPr>
        <w:t>skladu</w:t>
      </w:r>
      <w:proofErr w:type="spellEnd"/>
      <w:r w:rsidR="00CC7A0F" w:rsidRPr="00BD42F6">
        <w:rPr>
          <w:rFonts w:cs="Arial"/>
        </w:rPr>
        <w:t xml:space="preserve"> </w:t>
      </w:r>
      <w:proofErr w:type="spellStart"/>
      <w:r w:rsidR="00092921" w:rsidRPr="00BD42F6">
        <w:rPr>
          <w:rFonts w:cs="Arial"/>
        </w:rPr>
        <w:t>tudi</w:t>
      </w:r>
      <w:proofErr w:type="spellEnd"/>
      <w:r w:rsidR="00092921" w:rsidRPr="00BD42F6">
        <w:rPr>
          <w:rFonts w:cs="Arial"/>
        </w:rPr>
        <w:t xml:space="preserve"> </w:t>
      </w:r>
      <w:r w:rsidR="00CC7A0F" w:rsidRPr="00BD42F6">
        <w:rPr>
          <w:rFonts w:cs="Arial"/>
        </w:rPr>
        <w:t xml:space="preserve">z </w:t>
      </w:r>
      <w:proofErr w:type="spellStart"/>
      <w:r w:rsidR="00CC7A0F" w:rsidRPr="00BD42F6">
        <w:rPr>
          <w:rFonts w:cs="Arial"/>
        </w:rPr>
        <w:t>raziskavami</w:t>
      </w:r>
      <w:proofErr w:type="spellEnd"/>
      <w:r w:rsidR="00CC7A0F" w:rsidRPr="00BD42F6">
        <w:rPr>
          <w:rFonts w:cs="Arial"/>
        </w:rPr>
        <w:t xml:space="preserve">, ki </w:t>
      </w:r>
      <w:proofErr w:type="spellStart"/>
      <w:r w:rsidR="00CC7A0F" w:rsidRPr="00BD42F6">
        <w:rPr>
          <w:rFonts w:cs="Arial"/>
        </w:rPr>
        <w:t>kažejo</w:t>
      </w:r>
      <w:proofErr w:type="spellEnd"/>
      <w:r w:rsidR="00CC7A0F" w:rsidRPr="00BD42F6">
        <w:rPr>
          <w:rFonts w:cs="Arial"/>
        </w:rPr>
        <w:t xml:space="preserve">, da </w:t>
      </w:r>
      <w:proofErr w:type="spellStart"/>
      <w:r w:rsidR="00CC7A0F" w:rsidRPr="00BD42F6">
        <w:rPr>
          <w:rFonts w:cs="Arial"/>
        </w:rPr>
        <w:t>skupinsko</w:t>
      </w:r>
      <w:proofErr w:type="spellEnd"/>
      <w:r w:rsidR="00CC7A0F" w:rsidRPr="00BD42F6">
        <w:rPr>
          <w:rFonts w:cs="Arial"/>
        </w:rPr>
        <w:t xml:space="preserve"> </w:t>
      </w:r>
      <w:proofErr w:type="spellStart"/>
      <w:r w:rsidR="00CC7A0F" w:rsidRPr="00BD42F6">
        <w:rPr>
          <w:rFonts w:cs="Arial"/>
        </w:rPr>
        <w:t>delo</w:t>
      </w:r>
      <w:proofErr w:type="spellEnd"/>
      <w:r w:rsidR="00CC7A0F" w:rsidRPr="00BD42F6">
        <w:rPr>
          <w:rFonts w:cs="Arial"/>
        </w:rPr>
        <w:t xml:space="preserve"> </w:t>
      </w:r>
      <w:proofErr w:type="spellStart"/>
      <w:r w:rsidR="00092921" w:rsidRPr="00BD42F6">
        <w:rPr>
          <w:rFonts w:cs="Arial"/>
        </w:rPr>
        <w:t>manjša</w:t>
      </w:r>
      <w:proofErr w:type="spellEnd"/>
      <w:r w:rsidR="00CC7A0F" w:rsidRPr="00BD42F6">
        <w:rPr>
          <w:rFonts w:cs="Arial"/>
        </w:rPr>
        <w:t xml:space="preserve"> </w:t>
      </w:r>
      <w:proofErr w:type="spellStart"/>
      <w:r w:rsidR="00CC7A0F" w:rsidRPr="00BD42F6">
        <w:rPr>
          <w:rFonts w:cs="Arial"/>
        </w:rPr>
        <w:t>matematično</w:t>
      </w:r>
      <w:proofErr w:type="spellEnd"/>
      <w:r w:rsidR="00CC7A0F" w:rsidRPr="00BD42F6">
        <w:rPr>
          <w:rFonts w:cs="Arial"/>
        </w:rPr>
        <w:t xml:space="preserve"> anksioznost </w:t>
      </w:r>
      <w:r w:rsidR="00CC7A0F" w:rsidRPr="00BD42F6">
        <w:rPr>
          <w:rFonts w:cs="Arial"/>
        </w:rPr>
        <w:fldChar w:fldCharType="begin"/>
      </w:r>
      <w:r w:rsidR="00BC79B9" w:rsidRPr="00BD42F6">
        <w:rPr>
          <w:rFonts w:cs="Arial"/>
        </w:rPr>
        <w:instrText xml:space="preserve"> ADDIN ZOTERO_ITEM CSL_CITATION {"citationID":"7oIWtInS","properties":{"formattedCitation":"(Batton, 2010; Rafiei Taba Zavareh idr., 2022)","plainCitation":"(Batton, 2010; Rafiei Taba Zavareh idr., 2022)","noteIndex":0},"citationItems":[{"id":"JYEYXKPn/GnCW7zMk","uris":["http://zotero.org/users/local/1Uxvmohd/items/TGKHAW6N"],"itemData":{"id":118,"type":"article-journal","container-title":"Walden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JYEYXKPn/g1UPtc8O","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sidRPr="00BD42F6">
        <w:rPr>
          <w:rFonts w:cs="Arial"/>
        </w:rPr>
        <w:fldChar w:fldCharType="separate"/>
      </w:r>
      <w:r w:rsidR="00182D0F" w:rsidRPr="00BD42F6">
        <w:rPr>
          <w:rFonts w:cs="Arial"/>
        </w:rPr>
        <w:t xml:space="preserve">(Batton, 2010; </w:t>
      </w:r>
      <w:proofErr w:type="spellStart"/>
      <w:r w:rsidR="00182D0F" w:rsidRPr="00BD42F6">
        <w:rPr>
          <w:rFonts w:cs="Arial"/>
        </w:rPr>
        <w:t>Rafiei</w:t>
      </w:r>
      <w:proofErr w:type="spellEnd"/>
      <w:r w:rsidR="00182D0F" w:rsidRPr="00BD42F6">
        <w:rPr>
          <w:rFonts w:cs="Arial"/>
        </w:rPr>
        <w:t xml:space="preserve"> Taba </w:t>
      </w:r>
      <w:proofErr w:type="spellStart"/>
      <w:r w:rsidR="00182D0F" w:rsidRPr="00BD42F6">
        <w:rPr>
          <w:rFonts w:cs="Arial"/>
        </w:rPr>
        <w:t>Zavareh</w:t>
      </w:r>
      <w:proofErr w:type="spellEnd"/>
      <w:r w:rsidR="00182D0F" w:rsidRPr="00BD42F6">
        <w:rPr>
          <w:rFonts w:cs="Arial"/>
        </w:rPr>
        <w:t xml:space="preserve"> </w:t>
      </w:r>
      <w:proofErr w:type="spellStart"/>
      <w:r w:rsidR="00182D0F" w:rsidRPr="00BD42F6">
        <w:rPr>
          <w:rFonts w:cs="Arial"/>
        </w:rPr>
        <w:t>idr</w:t>
      </w:r>
      <w:proofErr w:type="spellEnd"/>
      <w:r w:rsidR="00182D0F" w:rsidRPr="00BD42F6">
        <w:rPr>
          <w:rFonts w:cs="Arial"/>
        </w:rPr>
        <w:t>., 2022)</w:t>
      </w:r>
      <w:r w:rsidR="00CC7A0F" w:rsidRPr="00BD42F6">
        <w:rPr>
          <w:rFonts w:cs="Arial"/>
        </w:rPr>
        <w:fldChar w:fldCharType="end"/>
      </w:r>
      <w:r w:rsidR="00CC7A0F" w:rsidRPr="00BD42F6">
        <w:rPr>
          <w:rFonts w:cs="Arial"/>
        </w:rPr>
        <w:t>.</w:t>
      </w:r>
      <w:r w:rsidR="00084967" w:rsidRPr="00BD42F6">
        <w:rPr>
          <w:rFonts w:cs="Arial"/>
        </w:rPr>
        <w:t xml:space="preserve"> </w:t>
      </w:r>
      <w:proofErr w:type="spellStart"/>
      <w:r w:rsidR="00084967" w:rsidRPr="00BD42F6">
        <w:rPr>
          <w:rFonts w:cs="Arial"/>
        </w:rPr>
        <w:t>Matematična</w:t>
      </w:r>
      <w:proofErr w:type="spellEnd"/>
      <w:r w:rsidR="00084967" w:rsidRPr="00BD42F6">
        <w:rPr>
          <w:rFonts w:cs="Arial"/>
        </w:rPr>
        <w:t xml:space="preserve"> </w:t>
      </w:r>
      <w:proofErr w:type="spellStart"/>
      <w:r w:rsidR="00084967" w:rsidRPr="00BD42F6">
        <w:rPr>
          <w:rFonts w:cs="Arial"/>
        </w:rPr>
        <w:t>motivacija</w:t>
      </w:r>
      <w:proofErr w:type="spellEnd"/>
      <w:r w:rsidR="00084967" w:rsidRPr="00BD42F6">
        <w:rPr>
          <w:rFonts w:cs="Arial"/>
        </w:rPr>
        <w:t xml:space="preserve"> je </w:t>
      </w:r>
      <w:proofErr w:type="spellStart"/>
      <w:r w:rsidR="00084967" w:rsidRPr="00BD42F6">
        <w:rPr>
          <w:rFonts w:cs="Arial"/>
        </w:rPr>
        <w:t>faktor</w:t>
      </w:r>
      <w:proofErr w:type="spellEnd"/>
      <w:r w:rsidR="00084967" w:rsidRPr="00BD42F6">
        <w:rPr>
          <w:rFonts w:cs="Arial"/>
        </w:rPr>
        <w:t xml:space="preserve">, ki </w:t>
      </w:r>
      <w:r w:rsidR="00092921" w:rsidRPr="00BD42F6">
        <w:rPr>
          <w:rFonts w:cs="Arial"/>
        </w:rPr>
        <w:t xml:space="preserve">je </w:t>
      </w:r>
      <w:r w:rsidR="00084967" w:rsidRPr="00BD42F6">
        <w:rPr>
          <w:rFonts w:cs="Arial"/>
        </w:rPr>
        <w:t xml:space="preserve">z </w:t>
      </w:r>
      <w:proofErr w:type="spellStart"/>
      <w:r w:rsidR="00084967" w:rsidRPr="00BD42F6">
        <w:rPr>
          <w:rFonts w:cs="Arial"/>
        </w:rPr>
        <w:t>matematično</w:t>
      </w:r>
      <w:proofErr w:type="spellEnd"/>
      <w:r w:rsidR="00084967" w:rsidRPr="00BD42F6">
        <w:rPr>
          <w:rFonts w:cs="Arial"/>
        </w:rPr>
        <w:t xml:space="preserve"> </w:t>
      </w:r>
      <w:proofErr w:type="spellStart"/>
      <w:r w:rsidR="00084967" w:rsidRPr="00BD42F6">
        <w:rPr>
          <w:rFonts w:cs="Arial"/>
        </w:rPr>
        <w:t>anksioznostjo</w:t>
      </w:r>
      <w:proofErr w:type="spellEnd"/>
      <w:r w:rsidR="00084967" w:rsidRPr="00BD42F6">
        <w:rPr>
          <w:rFonts w:cs="Arial"/>
        </w:rPr>
        <w:t xml:space="preserve"> </w:t>
      </w:r>
      <w:r w:rsidR="00092921" w:rsidRPr="00BD42F6">
        <w:rPr>
          <w:rFonts w:cs="Arial"/>
        </w:rPr>
        <w:t xml:space="preserve">v </w:t>
      </w:r>
      <w:proofErr w:type="spellStart"/>
      <w:r w:rsidR="00084967" w:rsidRPr="00BD42F6">
        <w:rPr>
          <w:rFonts w:cs="Arial"/>
        </w:rPr>
        <w:t>negativn</w:t>
      </w:r>
      <w:r w:rsidR="00092921" w:rsidRPr="00BD42F6">
        <w:rPr>
          <w:rFonts w:cs="Arial"/>
        </w:rPr>
        <w:t>i</w:t>
      </w:r>
      <w:proofErr w:type="spellEnd"/>
      <w:r w:rsidR="00084967" w:rsidRPr="00BD42F6">
        <w:rPr>
          <w:rFonts w:cs="Arial"/>
        </w:rPr>
        <w:t xml:space="preserve"> </w:t>
      </w:r>
      <w:proofErr w:type="spellStart"/>
      <w:r w:rsidR="00084967" w:rsidRPr="00BD42F6">
        <w:rPr>
          <w:rFonts w:cs="Arial"/>
        </w:rPr>
        <w:t>korelacij</w:t>
      </w:r>
      <w:r w:rsidR="00092921" w:rsidRPr="00BD42F6">
        <w:rPr>
          <w:rFonts w:cs="Arial"/>
        </w:rPr>
        <w:t>i</w:t>
      </w:r>
      <w:proofErr w:type="spellEnd"/>
      <w:r w:rsidR="00BC79B9" w:rsidRPr="00BD42F6">
        <w:rPr>
          <w:rFonts w:cs="Arial"/>
        </w:rPr>
        <w:t xml:space="preserve"> </w:t>
      </w:r>
      <w:r w:rsidR="00084967" w:rsidRPr="00BD42F6">
        <w:rPr>
          <w:rFonts w:cs="Arial"/>
        </w:rPr>
        <w:fldChar w:fldCharType="begin"/>
      </w:r>
      <w:r w:rsidR="00BC79B9" w:rsidRPr="00BD42F6">
        <w:rPr>
          <w:rFonts w:cs="Arial"/>
        </w:rPr>
        <w:instrText xml:space="preserve"> ADDIN ZOTERO_ITEM CSL_CITATION {"citationID":"rBm5KDtw","properties":{"formattedCitation":"(Bregant, Doz, &amp; Lepi\\uc0\\u269{}nik Vodopivec, V recenziji)","plainCitation":"(Bregant, Doz, &amp; Lepičnik Vodopivec, V recenziji)","noteIndex":0},"citationItems":[{"id":171,"uris":["http://zotero.org/users/local/ZlhuMgGE/items/VKKDH9CG"],"itemData":{"id":171,"type":"article-journal","container-title":"Revija za elementarno izobraževanje","title":"Korelacija matematične anksioznosti in matematične motivacije pri pouku matematike v gimnaziji","author":[{"family":"Bregant","given":"Bor"},{"family":"Doz","given":"Daniel"},{"family":"Lepičnik Vodopivec","given":"Jurka"}],"issued":{"literal":"V recenziji"}}}],"schema":"https://github.com/citation-style-language/schema/raw/master/csl-citation.json"} </w:instrText>
      </w:r>
      <w:r w:rsidR="00084967" w:rsidRPr="00BD42F6">
        <w:rPr>
          <w:rFonts w:cs="Arial"/>
        </w:rPr>
        <w:fldChar w:fldCharType="separate"/>
      </w:r>
      <w:r w:rsidR="00BC79B9" w:rsidRPr="00BD42F6">
        <w:rPr>
          <w:rFonts w:cs="Arial"/>
          <w:kern w:val="0"/>
        </w:rPr>
        <w:t xml:space="preserve">(Bregant, </w:t>
      </w:r>
      <w:proofErr w:type="spellStart"/>
      <w:r w:rsidR="00BC79B9" w:rsidRPr="00BD42F6">
        <w:rPr>
          <w:rFonts w:cs="Arial"/>
          <w:kern w:val="0"/>
        </w:rPr>
        <w:t>Doz</w:t>
      </w:r>
      <w:proofErr w:type="spellEnd"/>
      <w:r w:rsidR="00BC79B9" w:rsidRPr="00BD42F6">
        <w:rPr>
          <w:rFonts w:cs="Arial"/>
          <w:kern w:val="0"/>
        </w:rPr>
        <w:t xml:space="preserve">, &amp; </w:t>
      </w:r>
      <w:proofErr w:type="spellStart"/>
      <w:r w:rsidR="00BC79B9" w:rsidRPr="00BD42F6">
        <w:rPr>
          <w:rFonts w:cs="Arial"/>
          <w:kern w:val="0"/>
        </w:rPr>
        <w:t>Lepičnik</w:t>
      </w:r>
      <w:proofErr w:type="spellEnd"/>
      <w:r w:rsidR="00BC79B9" w:rsidRPr="00BD42F6">
        <w:rPr>
          <w:rFonts w:cs="Arial"/>
          <w:kern w:val="0"/>
        </w:rPr>
        <w:t xml:space="preserve"> Vodopivec, V </w:t>
      </w:r>
      <w:proofErr w:type="spellStart"/>
      <w:r w:rsidR="00BC79B9" w:rsidRPr="00BD42F6">
        <w:rPr>
          <w:rFonts w:cs="Arial"/>
          <w:kern w:val="0"/>
        </w:rPr>
        <w:t>recenziji</w:t>
      </w:r>
      <w:proofErr w:type="spellEnd"/>
      <w:r w:rsidR="00BC79B9" w:rsidRPr="00BD42F6">
        <w:rPr>
          <w:rFonts w:cs="Arial"/>
          <w:kern w:val="0"/>
        </w:rPr>
        <w:t>)</w:t>
      </w:r>
      <w:r w:rsidR="00084967" w:rsidRPr="00BD42F6">
        <w:rPr>
          <w:rFonts w:cs="Arial"/>
        </w:rPr>
        <w:fldChar w:fldCharType="end"/>
      </w:r>
      <w:r w:rsidR="00084967" w:rsidRPr="00BD42F6">
        <w:rPr>
          <w:rFonts w:cs="Arial"/>
        </w:rPr>
        <w:t xml:space="preserve"> in ga </w:t>
      </w:r>
      <w:proofErr w:type="spellStart"/>
      <w:r w:rsidR="00084967" w:rsidRPr="00BD42F6">
        <w:rPr>
          <w:rFonts w:cs="Arial"/>
        </w:rPr>
        <w:t>lahko</w:t>
      </w:r>
      <w:proofErr w:type="spellEnd"/>
      <w:r w:rsidR="00084967" w:rsidRPr="00BD42F6">
        <w:rPr>
          <w:rFonts w:cs="Arial"/>
        </w:rPr>
        <w:t xml:space="preserve"> </w:t>
      </w:r>
      <w:proofErr w:type="spellStart"/>
      <w:r w:rsidR="00084967" w:rsidRPr="00BD42F6">
        <w:rPr>
          <w:rFonts w:cs="Arial"/>
        </w:rPr>
        <w:t>uspešno</w:t>
      </w:r>
      <w:proofErr w:type="spellEnd"/>
      <w:r w:rsidR="00084967" w:rsidRPr="00BD42F6">
        <w:rPr>
          <w:rFonts w:cs="Arial"/>
        </w:rPr>
        <w:t xml:space="preserve"> </w:t>
      </w:r>
      <w:proofErr w:type="spellStart"/>
      <w:r w:rsidR="00092921" w:rsidRPr="00BD42F6">
        <w:rPr>
          <w:rFonts w:cs="Arial"/>
        </w:rPr>
        <w:t>manjšamo</w:t>
      </w:r>
      <w:proofErr w:type="spellEnd"/>
      <w:r w:rsidR="00084967" w:rsidRPr="00BD42F6">
        <w:rPr>
          <w:rFonts w:cs="Arial"/>
        </w:rPr>
        <w:t xml:space="preserve"> s </w:t>
      </w:r>
      <w:proofErr w:type="spellStart"/>
      <w:r w:rsidR="00084967" w:rsidRPr="00BD42F6">
        <w:rPr>
          <w:rFonts w:cs="Arial"/>
        </w:rPr>
        <w:t>pomočjo</w:t>
      </w:r>
      <w:proofErr w:type="spellEnd"/>
      <w:r w:rsidR="00084967" w:rsidRPr="00BD42F6">
        <w:rPr>
          <w:rFonts w:cs="Arial"/>
        </w:rPr>
        <w:t xml:space="preserve"> </w:t>
      </w:r>
      <w:proofErr w:type="spellStart"/>
      <w:r w:rsidR="00084967" w:rsidRPr="00BD42F6">
        <w:rPr>
          <w:rFonts w:cs="Arial"/>
        </w:rPr>
        <w:t>skupinskega</w:t>
      </w:r>
      <w:proofErr w:type="spellEnd"/>
      <w:r w:rsidR="00084967" w:rsidRPr="00BD42F6">
        <w:rPr>
          <w:rFonts w:cs="Arial"/>
        </w:rPr>
        <w:t xml:space="preserve"> dela </w:t>
      </w:r>
      <w:r w:rsidR="00084967" w:rsidRPr="00BD42F6">
        <w:rPr>
          <w:rFonts w:cs="Arial"/>
        </w:rPr>
        <w:fldChar w:fldCharType="begin"/>
      </w:r>
      <w:r w:rsidR="00BC79B9" w:rsidRPr="00BD42F6">
        <w:rPr>
          <w:rFonts w:cs="Arial"/>
        </w:rPr>
        <w:instrText xml:space="preserve"> ADDIN ZOTERO_ITEM CSL_CITATION {"citationID":"URAc6fPe","properties":{"formattedCitation":"(J\\uc0\\u228{}rvel\\uc0\\u228{} idr., 2010)","plainCitation":"(Järvelä idr., 2010)","noteIndex":0},"citationItems":[{"id":"JYEYXKPn/Cf91cUbP","uris":["http://zotero.org/users/local/1Uxvmohd/items/JPTBGUM5"],"itemData":{"id":234,"type":"article-journal","container-title":"Educational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sidRPr="00BD42F6">
        <w:rPr>
          <w:rFonts w:cs="Arial"/>
        </w:rPr>
        <w:fldChar w:fldCharType="separate"/>
      </w:r>
      <w:r w:rsidR="00182D0F" w:rsidRPr="00BD42F6">
        <w:rPr>
          <w:rFonts w:cs="Arial"/>
          <w:kern w:val="0"/>
        </w:rPr>
        <w:t xml:space="preserve">(Järvelä </w:t>
      </w:r>
      <w:proofErr w:type="spellStart"/>
      <w:r w:rsidR="00182D0F" w:rsidRPr="00BD42F6">
        <w:rPr>
          <w:rFonts w:cs="Arial"/>
          <w:kern w:val="0"/>
        </w:rPr>
        <w:t>idr</w:t>
      </w:r>
      <w:proofErr w:type="spellEnd"/>
      <w:r w:rsidR="00182D0F" w:rsidRPr="00BD42F6">
        <w:rPr>
          <w:rFonts w:cs="Arial"/>
          <w:kern w:val="0"/>
        </w:rPr>
        <w:t>., 2010)</w:t>
      </w:r>
      <w:r w:rsidR="00084967" w:rsidRPr="00BD42F6">
        <w:rPr>
          <w:rFonts w:cs="Arial"/>
        </w:rPr>
        <w:fldChar w:fldCharType="end"/>
      </w:r>
      <w:r w:rsidR="00084967" w:rsidRPr="00BD42F6">
        <w:rPr>
          <w:rFonts w:cs="Arial"/>
        </w:rPr>
        <w:t xml:space="preserve">. </w:t>
      </w:r>
      <w:proofErr w:type="spellStart"/>
      <w:r w:rsidR="00084967" w:rsidRPr="00BD42F6">
        <w:rPr>
          <w:rFonts w:cs="Arial"/>
        </w:rPr>
        <w:t>Faktorje</w:t>
      </w:r>
      <w:proofErr w:type="spellEnd"/>
      <w:r w:rsidR="00084967" w:rsidRPr="00BD42F6">
        <w:rPr>
          <w:rFonts w:cs="Arial"/>
        </w:rPr>
        <w:t xml:space="preserve"> </w:t>
      </w:r>
      <w:proofErr w:type="spellStart"/>
      <w:r w:rsidR="00084967" w:rsidRPr="00BD42F6">
        <w:rPr>
          <w:rFonts w:cs="Arial"/>
        </w:rPr>
        <w:t>lahko</w:t>
      </w:r>
      <w:proofErr w:type="spellEnd"/>
      <w:r w:rsidR="00084967" w:rsidRPr="00BD42F6">
        <w:rPr>
          <w:rFonts w:cs="Arial"/>
        </w:rPr>
        <w:t xml:space="preserve"> </w:t>
      </w:r>
      <w:proofErr w:type="spellStart"/>
      <w:r w:rsidR="00084967" w:rsidRPr="00BD42F6">
        <w:rPr>
          <w:rFonts w:cs="Arial"/>
        </w:rPr>
        <w:t>opazujemo</w:t>
      </w:r>
      <w:proofErr w:type="spellEnd"/>
      <w:r w:rsidR="00084967" w:rsidRPr="00BD42F6">
        <w:rPr>
          <w:rFonts w:cs="Arial"/>
        </w:rPr>
        <w:t xml:space="preserve"> </w:t>
      </w:r>
      <w:proofErr w:type="spellStart"/>
      <w:r w:rsidR="00084967" w:rsidRPr="00BD42F6">
        <w:rPr>
          <w:rFonts w:cs="Arial"/>
        </w:rPr>
        <w:t>tudi</w:t>
      </w:r>
      <w:proofErr w:type="spellEnd"/>
      <w:r w:rsidR="00084967" w:rsidRPr="00BD42F6">
        <w:rPr>
          <w:rFonts w:cs="Arial"/>
        </w:rPr>
        <w:t xml:space="preserve"> </w:t>
      </w:r>
      <w:proofErr w:type="spellStart"/>
      <w:r w:rsidR="00092921" w:rsidRPr="00BD42F6">
        <w:rPr>
          <w:rFonts w:cs="Arial"/>
        </w:rPr>
        <w:t>pri</w:t>
      </w:r>
      <w:proofErr w:type="spellEnd"/>
      <w:r w:rsidR="00084967" w:rsidRPr="00BD42F6">
        <w:rPr>
          <w:rFonts w:cs="Arial"/>
        </w:rPr>
        <w:t xml:space="preserve"> </w:t>
      </w:r>
      <w:proofErr w:type="spellStart"/>
      <w:r w:rsidR="00084967" w:rsidRPr="00BD42F6">
        <w:rPr>
          <w:rFonts w:cs="Arial"/>
        </w:rPr>
        <w:t>izved</w:t>
      </w:r>
      <w:r w:rsidR="00092921" w:rsidRPr="00BD42F6">
        <w:rPr>
          <w:rFonts w:cs="Arial"/>
        </w:rPr>
        <w:t>bi</w:t>
      </w:r>
      <w:proofErr w:type="spellEnd"/>
      <w:r w:rsidR="00084967" w:rsidRPr="00BD42F6">
        <w:rPr>
          <w:rFonts w:cs="Arial"/>
        </w:rPr>
        <w:t xml:space="preserve"> </w:t>
      </w:r>
      <w:proofErr w:type="spellStart"/>
      <w:r w:rsidR="00092921" w:rsidRPr="00BD42F6">
        <w:rPr>
          <w:rFonts w:cs="Arial"/>
        </w:rPr>
        <w:t>učne</w:t>
      </w:r>
      <w:proofErr w:type="spellEnd"/>
      <w:r w:rsidR="00092921" w:rsidRPr="00BD42F6">
        <w:rPr>
          <w:rFonts w:cs="Arial"/>
        </w:rPr>
        <w:t xml:space="preserve"> </w:t>
      </w:r>
      <w:proofErr w:type="spellStart"/>
      <w:r w:rsidR="00084967" w:rsidRPr="00BD42F6">
        <w:rPr>
          <w:rFonts w:cs="Arial"/>
        </w:rPr>
        <w:t>ure</w:t>
      </w:r>
      <w:proofErr w:type="spellEnd"/>
      <w:r w:rsidR="00084967" w:rsidRPr="00BD42F6">
        <w:rPr>
          <w:rFonts w:cs="Arial"/>
        </w:rPr>
        <w:t xml:space="preserve">, </w:t>
      </w:r>
      <w:proofErr w:type="spellStart"/>
      <w:r w:rsidR="00084967" w:rsidRPr="00BD42F6">
        <w:rPr>
          <w:rFonts w:cs="Arial"/>
        </w:rPr>
        <w:t>kjer</w:t>
      </w:r>
      <w:proofErr w:type="spellEnd"/>
      <w:r w:rsidR="00084967" w:rsidRPr="00BD42F6">
        <w:rPr>
          <w:rFonts w:cs="Arial"/>
        </w:rPr>
        <w:t xml:space="preserve"> </w:t>
      </w:r>
      <w:proofErr w:type="spellStart"/>
      <w:r w:rsidR="00084967" w:rsidRPr="00BD42F6">
        <w:rPr>
          <w:rFonts w:cs="Arial"/>
        </w:rPr>
        <w:t>imamo</w:t>
      </w:r>
      <w:proofErr w:type="spellEnd"/>
      <w:r w:rsidR="00084967" w:rsidRPr="00BD42F6">
        <w:rPr>
          <w:rFonts w:cs="Arial"/>
        </w:rPr>
        <w:t xml:space="preserve"> </w:t>
      </w:r>
      <w:proofErr w:type="spellStart"/>
      <w:r w:rsidR="00084967" w:rsidRPr="00BD42F6">
        <w:rPr>
          <w:rFonts w:cs="Arial"/>
        </w:rPr>
        <w:t>kvaliteto</w:t>
      </w:r>
      <w:proofErr w:type="spellEnd"/>
      <w:r w:rsidR="00084967" w:rsidRPr="00BD42F6">
        <w:rPr>
          <w:rFonts w:cs="Arial"/>
        </w:rPr>
        <w:t xml:space="preserve"> </w:t>
      </w:r>
      <w:proofErr w:type="spellStart"/>
      <w:r w:rsidR="00084967" w:rsidRPr="00BD42F6">
        <w:rPr>
          <w:rFonts w:cs="Arial"/>
        </w:rPr>
        <w:t>interakcije</w:t>
      </w:r>
      <w:proofErr w:type="spellEnd"/>
      <w:r w:rsidR="00084967" w:rsidRPr="00BD42F6">
        <w:rPr>
          <w:rFonts w:cs="Arial"/>
        </w:rPr>
        <w:t xml:space="preserve"> v </w:t>
      </w:r>
      <w:proofErr w:type="spellStart"/>
      <w:r w:rsidR="00084967" w:rsidRPr="00BD42F6">
        <w:rPr>
          <w:rFonts w:cs="Arial"/>
        </w:rPr>
        <w:t>paru</w:t>
      </w:r>
      <w:proofErr w:type="spellEnd"/>
      <w:r w:rsidR="00084967" w:rsidRPr="00BD42F6">
        <w:rPr>
          <w:rFonts w:cs="Arial"/>
        </w:rPr>
        <w:t xml:space="preserve">, </w:t>
      </w:r>
      <w:proofErr w:type="spellStart"/>
      <w:r w:rsidR="00084967" w:rsidRPr="00BD42F6">
        <w:rPr>
          <w:rFonts w:cs="Arial"/>
        </w:rPr>
        <w:t>kvantiteto</w:t>
      </w:r>
      <w:proofErr w:type="spellEnd"/>
      <w:r w:rsidR="00084967" w:rsidRPr="00BD42F6">
        <w:rPr>
          <w:rFonts w:cs="Arial"/>
        </w:rPr>
        <w:t xml:space="preserve"> </w:t>
      </w:r>
      <w:proofErr w:type="spellStart"/>
      <w:r w:rsidR="00084967" w:rsidRPr="00BD42F6">
        <w:rPr>
          <w:rFonts w:cs="Arial"/>
        </w:rPr>
        <w:t>interakcije</w:t>
      </w:r>
      <w:proofErr w:type="spellEnd"/>
      <w:r w:rsidR="00084967" w:rsidRPr="00BD42F6">
        <w:rPr>
          <w:rFonts w:cs="Arial"/>
        </w:rPr>
        <w:t xml:space="preserve"> in </w:t>
      </w:r>
      <w:proofErr w:type="spellStart"/>
      <w:r w:rsidR="00084967" w:rsidRPr="00BD42F6">
        <w:rPr>
          <w:rFonts w:cs="Arial"/>
        </w:rPr>
        <w:t>ali</w:t>
      </w:r>
      <w:proofErr w:type="spellEnd"/>
      <w:r w:rsidR="00084967" w:rsidRPr="00BD42F6">
        <w:rPr>
          <w:rFonts w:cs="Arial"/>
        </w:rPr>
        <w:t xml:space="preserve"> </w:t>
      </w:r>
      <w:proofErr w:type="spellStart"/>
      <w:r w:rsidR="00084967" w:rsidRPr="00BD42F6">
        <w:rPr>
          <w:rFonts w:cs="Arial"/>
        </w:rPr>
        <w:t>učenec</w:t>
      </w:r>
      <w:proofErr w:type="spellEnd"/>
      <w:r w:rsidR="00084967" w:rsidRPr="00BD42F6">
        <w:rPr>
          <w:rFonts w:cs="Arial"/>
        </w:rPr>
        <w:t xml:space="preserve"> v </w:t>
      </w:r>
      <w:proofErr w:type="spellStart"/>
      <w:r w:rsidR="00084967" w:rsidRPr="00BD42F6">
        <w:rPr>
          <w:rFonts w:cs="Arial"/>
        </w:rPr>
        <w:t>paru</w:t>
      </w:r>
      <w:proofErr w:type="spellEnd"/>
      <w:r w:rsidR="00084967" w:rsidRPr="00BD42F6">
        <w:rPr>
          <w:rFonts w:cs="Arial"/>
        </w:rPr>
        <w:t xml:space="preserve"> </w:t>
      </w:r>
      <w:proofErr w:type="spellStart"/>
      <w:r w:rsidR="00084967" w:rsidRPr="00BD42F6">
        <w:rPr>
          <w:rFonts w:cs="Arial"/>
        </w:rPr>
        <w:t>pripomore</w:t>
      </w:r>
      <w:proofErr w:type="spellEnd"/>
      <w:r w:rsidR="00084967" w:rsidRPr="00BD42F6">
        <w:rPr>
          <w:rFonts w:cs="Arial"/>
        </w:rPr>
        <w:t xml:space="preserve"> </w:t>
      </w:r>
      <w:proofErr w:type="spellStart"/>
      <w:r w:rsidR="00084967" w:rsidRPr="00BD42F6">
        <w:rPr>
          <w:rFonts w:cs="Arial"/>
        </w:rPr>
        <w:t>več</w:t>
      </w:r>
      <w:proofErr w:type="spellEnd"/>
      <w:r w:rsidR="00084967" w:rsidRPr="00BD42F6">
        <w:rPr>
          <w:rFonts w:cs="Arial"/>
        </w:rPr>
        <w:t xml:space="preserve"> </w:t>
      </w:r>
      <w:proofErr w:type="spellStart"/>
      <w:r w:rsidR="00084967" w:rsidRPr="00BD42F6">
        <w:rPr>
          <w:rFonts w:cs="Arial"/>
        </w:rPr>
        <w:t>kot</w:t>
      </w:r>
      <w:proofErr w:type="spellEnd"/>
      <w:r w:rsidR="00084967" w:rsidRPr="00BD42F6">
        <w:rPr>
          <w:rFonts w:cs="Arial"/>
        </w:rPr>
        <w:t xml:space="preserve"> </w:t>
      </w:r>
      <w:proofErr w:type="spellStart"/>
      <w:r w:rsidR="00084967" w:rsidRPr="00BD42F6">
        <w:rPr>
          <w:rFonts w:cs="Arial"/>
        </w:rPr>
        <w:t>dodeljen</w:t>
      </w:r>
      <w:proofErr w:type="spellEnd"/>
      <w:r w:rsidR="00084967" w:rsidRPr="00BD42F6">
        <w:rPr>
          <w:rFonts w:cs="Arial"/>
        </w:rPr>
        <w:t xml:space="preserve"> partner v </w:t>
      </w:r>
      <w:r w:rsidR="00BC79B9" w:rsidRPr="00BD42F6">
        <w:rPr>
          <w:rFonts w:cs="Arial"/>
        </w:rPr>
        <w:t xml:space="preserve">tandem </w:t>
      </w:r>
      <w:r w:rsidR="00BC79B9" w:rsidRPr="00BD42F6">
        <w:rPr>
          <w:rFonts w:cs="Arial"/>
        </w:rPr>
        <w:fldChar w:fldCharType="begin"/>
      </w:r>
      <w:r w:rsidR="00BC79B9" w:rsidRPr="00BD42F6">
        <w:rPr>
          <w:rFonts w:cs="Arial"/>
        </w:rPr>
        <w:instrText xml:space="preserve"> ADDIN ZOTERO_ITEM CSL_CITATION {"citationID":"gHmo4hqJ","properties":{"formattedCitation":"(Bregant idr., 2025)","plainCitation":"(Bregant idr., 2025)","noteIndex":0},"citationItems":[{"id":940,"uris":["http://zotero.org/users/local/ZlhuMgGE/items/RI5Z3R2J"],"itemData":{"id":940,"type":"article-journal","abstract":"The main objective of secondary education institutions is to provide quality education to its students. One way to achieve this is by introducing various teaching methods, one of which is tandem learning, which is a small-group cooperative learning method. Not everyone responds well to a one-size-fits-all method, and therefore, uncovering insights for predictive model selection tailored to individual students or classrooms becomes imperative for teaching institutions. The knowledge is embedded in the educational data set and is extractable through data mining techniques. The primary objective of the study was to identify the key factors that significantly influence student outcomes (including both emotional well-being and knowledge improvement) in tandem learning using machine learning algorithms. The study was conducted in a mathematics class during the course of one week of tandem learning implementation in the school year 2023/24 with a sample of 89 high school students from a selected Slovene high school and 13 predictor variables (gender, class, teacher, recent mathematics grade, MBTI variables, mathematical anxiety, motivation, qualitative interaction, quantitative interaction, and whether the student outperformed their partner). The outcome of interest was a three-state dependent variable indicating whether the student responded well to the implementation of tandem learning into the education environment. The present study tested which predictor variables were most important using mutual information and recursive feature elimination for all variables. The most important factors according to mutual information for predicting student response were outperforming the partner, class, and qualitative interaction within the tandem and according to recursive feature analysis qualitative interaction, outperforming partner and gender.","container-title":"International journal of instruction","ISSN":"1308-1470","issue":"1","journalAbbreviation":"International journal of instruction","page":"437-463","source":"COBISS","title":"Factors influencing tandem learning in mathematics","volume":"18","author":[{"family":"Bregant","given":"Bor"},{"family":"Doz","given":"Daniel"},{"family":"Hudovernik","given":"Sanela"}],"issued":{"date-parts":[["2025",1]]}}}],"schema":"https://github.com/citation-style-language/schema/raw/master/csl-citation.json"} </w:instrText>
      </w:r>
      <w:r w:rsidR="00BC79B9" w:rsidRPr="00BD42F6">
        <w:rPr>
          <w:rFonts w:cs="Arial"/>
        </w:rPr>
        <w:fldChar w:fldCharType="separate"/>
      </w:r>
      <w:r w:rsidR="00BC79B9" w:rsidRPr="00BD42F6">
        <w:rPr>
          <w:rFonts w:cs="Arial"/>
        </w:rPr>
        <w:t xml:space="preserve">(Bregant </w:t>
      </w:r>
      <w:proofErr w:type="spellStart"/>
      <w:r w:rsidR="00BC79B9" w:rsidRPr="00BD42F6">
        <w:rPr>
          <w:rFonts w:cs="Arial"/>
        </w:rPr>
        <w:t>idr</w:t>
      </w:r>
      <w:proofErr w:type="spellEnd"/>
      <w:r w:rsidR="00BC79B9" w:rsidRPr="00BD42F6">
        <w:rPr>
          <w:rFonts w:cs="Arial"/>
        </w:rPr>
        <w:t>., 2025)</w:t>
      </w:r>
      <w:r w:rsidR="00BC79B9" w:rsidRPr="00BD42F6">
        <w:rPr>
          <w:rFonts w:cs="Arial"/>
        </w:rPr>
        <w:fldChar w:fldCharType="end"/>
      </w:r>
      <w:r w:rsidR="00084967" w:rsidRPr="00BD42F6">
        <w:rPr>
          <w:rFonts w:cs="Arial"/>
        </w:rPr>
        <w:t>.</w:t>
      </w:r>
      <w:r w:rsidR="00092921" w:rsidRPr="00BD42F6">
        <w:rPr>
          <w:rFonts w:cs="Arial"/>
        </w:rPr>
        <w:t xml:space="preserve"> Na </w:t>
      </w:r>
      <w:proofErr w:type="spellStart"/>
      <w:r w:rsidR="00092921" w:rsidRPr="00BD42F6">
        <w:rPr>
          <w:rFonts w:cs="Arial"/>
        </w:rPr>
        <w:t>boljši</w:t>
      </w:r>
      <w:proofErr w:type="spellEnd"/>
      <w:r w:rsidR="00092921" w:rsidRPr="00BD42F6">
        <w:rPr>
          <w:rFonts w:cs="Arial"/>
        </w:rPr>
        <w:t xml:space="preserve"> </w:t>
      </w:r>
      <w:proofErr w:type="spellStart"/>
      <w:r w:rsidR="00092921" w:rsidRPr="00BD42F6">
        <w:rPr>
          <w:rFonts w:cs="Arial"/>
        </w:rPr>
        <w:t>učni</w:t>
      </w:r>
      <w:proofErr w:type="spellEnd"/>
      <w:r w:rsidR="00092921" w:rsidRPr="00BD42F6">
        <w:rPr>
          <w:rFonts w:cs="Arial"/>
        </w:rPr>
        <w:t xml:space="preserve"> </w:t>
      </w:r>
      <w:proofErr w:type="spellStart"/>
      <w:r w:rsidR="00092921" w:rsidRPr="00BD42F6">
        <w:rPr>
          <w:rFonts w:cs="Arial"/>
        </w:rPr>
        <w:t>uspeh</w:t>
      </w:r>
      <w:proofErr w:type="spellEnd"/>
      <w:r w:rsidR="00092921" w:rsidRPr="00BD42F6">
        <w:rPr>
          <w:rFonts w:cs="Arial"/>
        </w:rPr>
        <w:t xml:space="preserve"> </w:t>
      </w:r>
      <w:proofErr w:type="spellStart"/>
      <w:r w:rsidR="00092921" w:rsidRPr="00BD42F6">
        <w:rPr>
          <w:rFonts w:cs="Arial"/>
        </w:rPr>
        <w:t>vpliva</w:t>
      </w:r>
      <w:proofErr w:type="spellEnd"/>
      <w:r w:rsidR="005F4612" w:rsidRPr="00BD42F6">
        <w:rPr>
          <w:rFonts w:cs="Arial"/>
        </w:rPr>
        <w:t xml:space="preserve"> </w:t>
      </w:r>
      <w:proofErr w:type="spellStart"/>
      <w:r w:rsidR="00092921" w:rsidRPr="00BD42F6">
        <w:rPr>
          <w:rFonts w:cs="Arial"/>
        </w:rPr>
        <w:t>tudi</w:t>
      </w:r>
      <w:proofErr w:type="spellEnd"/>
      <w:r w:rsidR="00092921" w:rsidRPr="00BD42F6">
        <w:rPr>
          <w:rFonts w:cs="Arial"/>
        </w:rPr>
        <w:t xml:space="preserve"> </w:t>
      </w:r>
      <w:proofErr w:type="spellStart"/>
      <w:r w:rsidR="00084967" w:rsidRPr="00BD42F6">
        <w:rPr>
          <w:rFonts w:cs="Arial"/>
        </w:rPr>
        <w:t>pozitivna</w:t>
      </w:r>
      <w:proofErr w:type="spellEnd"/>
      <w:r w:rsidR="00084967" w:rsidRPr="00BD42F6">
        <w:rPr>
          <w:rFonts w:cs="Arial"/>
        </w:rPr>
        <w:t xml:space="preserve"> plat </w:t>
      </w:r>
      <w:proofErr w:type="spellStart"/>
      <w:r w:rsidR="00084967" w:rsidRPr="00BD42F6">
        <w:rPr>
          <w:rFonts w:cs="Arial"/>
        </w:rPr>
        <w:t>tekmovalnosti</w:t>
      </w:r>
      <w:proofErr w:type="spellEnd"/>
      <w:r w:rsidR="00084967" w:rsidRPr="00BD42F6">
        <w:rPr>
          <w:rFonts w:cs="Arial"/>
        </w:rPr>
        <w:t xml:space="preserve"> med </w:t>
      </w:r>
      <w:proofErr w:type="spellStart"/>
      <w:r w:rsidR="00092921" w:rsidRPr="00BD42F6">
        <w:rPr>
          <w:rFonts w:cs="Arial"/>
        </w:rPr>
        <w:t>člani</w:t>
      </w:r>
      <w:proofErr w:type="spellEnd"/>
      <w:r w:rsidR="00092921" w:rsidRPr="00BD42F6">
        <w:rPr>
          <w:rFonts w:cs="Arial"/>
        </w:rPr>
        <w:t xml:space="preserve"> </w:t>
      </w:r>
      <w:proofErr w:type="spellStart"/>
      <w:r w:rsidR="00092921" w:rsidRPr="00BD42F6">
        <w:rPr>
          <w:rFonts w:cs="Arial"/>
        </w:rPr>
        <w:t>skupin</w:t>
      </w:r>
      <w:proofErr w:type="spellEnd"/>
      <w:r w:rsidR="00084967" w:rsidRPr="00BD42F6">
        <w:rPr>
          <w:rFonts w:cs="Arial"/>
        </w:rPr>
        <w:t xml:space="preserve"> </w:t>
      </w:r>
      <w:r w:rsidR="00084967" w:rsidRPr="00BD42F6">
        <w:rPr>
          <w:rFonts w:cs="Arial"/>
        </w:rPr>
        <w:fldChar w:fldCharType="begin"/>
      </w:r>
      <w:r w:rsidR="00BC79B9" w:rsidRPr="00BD42F6">
        <w:rPr>
          <w:rFonts w:cs="Arial"/>
        </w:rPr>
        <w:instrText xml:space="preserve"> ADDIN ZOTERO_ITEM CSL_CITATION {"citationID":"A8JrgRHM","properties":{"formattedCitation":"(Puklek, 2001)","plainCitation":"(Puklek, 2001)","noteIndex":0},"citationItems":[{"id":"JYEYXKPn/HBmIUfOT","uris":["http://zotero.org/users/local/1Uxvmohd/items/Y2Q68WHL"],"itemData":{"id":43,"type":"article-journal","container-title":"Didakta","ISSN":"0354-0421","issue":"60/61","page":"47-51","title":"Skupinsko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sidRPr="00BD42F6">
        <w:rPr>
          <w:rFonts w:cs="Arial"/>
        </w:rPr>
        <w:fldChar w:fldCharType="separate"/>
      </w:r>
      <w:r w:rsidR="00182D0F" w:rsidRPr="00BD42F6">
        <w:rPr>
          <w:rFonts w:cs="Arial"/>
        </w:rPr>
        <w:t>(</w:t>
      </w:r>
      <w:proofErr w:type="spellStart"/>
      <w:r w:rsidR="00182D0F" w:rsidRPr="00BD42F6">
        <w:rPr>
          <w:rFonts w:cs="Arial"/>
        </w:rPr>
        <w:t>Puklek</w:t>
      </w:r>
      <w:proofErr w:type="spellEnd"/>
      <w:r w:rsidR="00182D0F" w:rsidRPr="00BD42F6">
        <w:rPr>
          <w:rFonts w:cs="Arial"/>
        </w:rPr>
        <w:t>, 2001)</w:t>
      </w:r>
      <w:r w:rsidR="00084967" w:rsidRPr="00BD42F6">
        <w:rPr>
          <w:rFonts w:cs="Arial"/>
        </w:rPr>
        <w:fldChar w:fldCharType="end"/>
      </w:r>
      <w:r w:rsidR="00084967" w:rsidRPr="00BD42F6">
        <w:rPr>
          <w:rFonts w:cs="Arial"/>
        </w:rPr>
        <w:t>.</w:t>
      </w:r>
    </w:p>
    <w:p w14:paraId="09B5DD12" w14:textId="19680567" w:rsidR="00C74BC3" w:rsidRPr="00BD42F6" w:rsidRDefault="00A602A4" w:rsidP="009579C5">
      <w:pPr>
        <w:rPr>
          <w:rFonts w:cs="Arial"/>
        </w:rPr>
      </w:pPr>
      <w:r w:rsidRPr="00BD42F6">
        <w:rPr>
          <w:rFonts w:cs="Arial"/>
        </w:rPr>
        <w:t xml:space="preserve">Do </w:t>
      </w:r>
      <w:proofErr w:type="spellStart"/>
      <w:r w:rsidRPr="00BD42F6">
        <w:rPr>
          <w:rFonts w:cs="Arial"/>
        </w:rPr>
        <w:t>sedaj</w:t>
      </w:r>
      <w:proofErr w:type="spellEnd"/>
      <w:r w:rsidRPr="00BD42F6">
        <w:rPr>
          <w:rFonts w:cs="Arial"/>
        </w:rPr>
        <w:t xml:space="preserve"> </w:t>
      </w:r>
      <w:proofErr w:type="spellStart"/>
      <w:r w:rsidRPr="00BD42F6">
        <w:rPr>
          <w:rFonts w:cs="Arial"/>
        </w:rPr>
        <w:t>smo</w:t>
      </w:r>
      <w:proofErr w:type="spellEnd"/>
      <w:r w:rsidRPr="00BD42F6">
        <w:rPr>
          <w:rFonts w:cs="Arial"/>
        </w:rPr>
        <w:t xml:space="preserve"> </w:t>
      </w:r>
      <w:proofErr w:type="spellStart"/>
      <w:r w:rsidRPr="00BD42F6">
        <w:rPr>
          <w:rFonts w:cs="Arial"/>
        </w:rPr>
        <w:t>razmišljali</w:t>
      </w:r>
      <w:proofErr w:type="spellEnd"/>
      <w:r w:rsidRPr="00BD42F6">
        <w:rPr>
          <w:rFonts w:cs="Arial"/>
        </w:rPr>
        <w:t xml:space="preserve"> o </w:t>
      </w:r>
      <w:proofErr w:type="spellStart"/>
      <w:r w:rsidRPr="00BD42F6">
        <w:rPr>
          <w:rFonts w:cs="Arial"/>
        </w:rPr>
        <w:t>kompoziciji</w:t>
      </w:r>
      <w:proofErr w:type="spellEnd"/>
      <w:r w:rsidRPr="00BD42F6">
        <w:rPr>
          <w:rFonts w:cs="Arial"/>
        </w:rPr>
        <w:t xml:space="preserve"> dela v </w:t>
      </w:r>
      <w:proofErr w:type="spellStart"/>
      <w:r w:rsidRPr="00BD42F6">
        <w:rPr>
          <w:rFonts w:cs="Arial"/>
        </w:rPr>
        <w:t>skupini</w:t>
      </w:r>
      <w:proofErr w:type="spellEnd"/>
      <w:r w:rsidRPr="00BD42F6">
        <w:rPr>
          <w:rFonts w:cs="Arial"/>
        </w:rPr>
        <w:t xml:space="preserve">, pred </w:t>
      </w:r>
      <w:proofErr w:type="spellStart"/>
      <w:r w:rsidRPr="00BD42F6">
        <w:rPr>
          <w:rFonts w:cs="Arial"/>
        </w:rPr>
        <w:t>tem</w:t>
      </w:r>
      <w:proofErr w:type="spellEnd"/>
      <w:r w:rsidRPr="00BD42F6">
        <w:rPr>
          <w:rFonts w:cs="Arial"/>
        </w:rPr>
        <w:t xml:space="preserve"> pa </w:t>
      </w:r>
      <w:proofErr w:type="spellStart"/>
      <w:r w:rsidRPr="00BD42F6">
        <w:rPr>
          <w:rFonts w:cs="Arial"/>
        </w:rPr>
        <w:t>moramo</w:t>
      </w:r>
      <w:proofErr w:type="spellEnd"/>
      <w:r w:rsidRPr="00BD42F6">
        <w:rPr>
          <w:rFonts w:cs="Arial"/>
        </w:rPr>
        <w:t xml:space="preserve"> </w:t>
      </w:r>
      <w:proofErr w:type="spellStart"/>
      <w:r w:rsidRPr="00BD42F6">
        <w:rPr>
          <w:rFonts w:cs="Arial"/>
        </w:rPr>
        <w:t>vzeti</w:t>
      </w:r>
      <w:proofErr w:type="spellEnd"/>
      <w:r w:rsidRPr="00BD42F6">
        <w:rPr>
          <w:rFonts w:cs="Arial"/>
        </w:rPr>
        <w:t xml:space="preserve"> v </w:t>
      </w:r>
      <w:proofErr w:type="spellStart"/>
      <w:r w:rsidRPr="00BD42F6">
        <w:rPr>
          <w:rFonts w:cs="Arial"/>
        </w:rPr>
        <w:t>ozir</w:t>
      </w:r>
      <w:proofErr w:type="spellEnd"/>
      <w:r w:rsidRPr="00BD42F6">
        <w:rPr>
          <w:rFonts w:cs="Arial"/>
        </w:rPr>
        <w:t xml:space="preserve">, </w:t>
      </w:r>
      <w:proofErr w:type="spellStart"/>
      <w:r w:rsidRPr="00BD42F6">
        <w:rPr>
          <w:rFonts w:cs="Arial"/>
        </w:rPr>
        <w:t>kako</w:t>
      </w:r>
      <w:proofErr w:type="spellEnd"/>
      <w:r w:rsidRPr="00BD42F6">
        <w:rPr>
          <w:rFonts w:cs="Arial"/>
        </w:rPr>
        <w:t xml:space="preserve"> </w:t>
      </w:r>
      <w:proofErr w:type="spellStart"/>
      <w:r w:rsidRPr="00BD42F6">
        <w:rPr>
          <w:rFonts w:cs="Arial"/>
        </w:rPr>
        <w:t>skupine</w:t>
      </w:r>
      <w:proofErr w:type="spellEnd"/>
      <w:r w:rsidRPr="00BD42F6">
        <w:rPr>
          <w:rFonts w:cs="Arial"/>
        </w:rPr>
        <w:t xml:space="preserve"> (</w:t>
      </w:r>
      <w:proofErr w:type="spellStart"/>
      <w:r w:rsidRPr="00BD42F6">
        <w:rPr>
          <w:rFonts w:cs="Arial"/>
        </w:rPr>
        <w:t>oziroma</w:t>
      </w:r>
      <w:proofErr w:type="spellEnd"/>
      <w:r w:rsidRPr="00BD42F6">
        <w:rPr>
          <w:rFonts w:cs="Arial"/>
        </w:rPr>
        <w:t xml:space="preserve"> tandem) </w:t>
      </w:r>
      <w:proofErr w:type="spellStart"/>
      <w:r w:rsidRPr="00BD42F6">
        <w:rPr>
          <w:rFonts w:cs="Arial"/>
        </w:rPr>
        <w:t>formulirati</w:t>
      </w:r>
      <w:proofErr w:type="spellEnd"/>
      <w:r w:rsidRPr="00BD42F6">
        <w:rPr>
          <w:rFonts w:cs="Arial"/>
        </w:rPr>
        <w:t xml:space="preserve">. </w:t>
      </w:r>
      <w:proofErr w:type="spellStart"/>
      <w:r w:rsidRPr="00BD42F6">
        <w:rPr>
          <w:rFonts w:cs="Arial"/>
        </w:rPr>
        <w:t>Predlaganih</w:t>
      </w:r>
      <w:proofErr w:type="spellEnd"/>
      <w:r w:rsidRPr="00BD42F6">
        <w:rPr>
          <w:rFonts w:cs="Arial"/>
        </w:rPr>
        <w:t xml:space="preserve"> je </w:t>
      </w:r>
      <w:proofErr w:type="spellStart"/>
      <w:r w:rsidRPr="00BD42F6">
        <w:rPr>
          <w:rFonts w:cs="Arial"/>
        </w:rPr>
        <w:t>več</w:t>
      </w:r>
      <w:proofErr w:type="spellEnd"/>
      <w:r w:rsidRPr="00BD42F6">
        <w:rPr>
          <w:rFonts w:cs="Arial"/>
        </w:rPr>
        <w:t xml:space="preserve"> </w:t>
      </w:r>
      <w:proofErr w:type="spellStart"/>
      <w:r w:rsidRPr="00BD42F6">
        <w:rPr>
          <w:rFonts w:cs="Arial"/>
        </w:rPr>
        <w:t>kriterijev</w:t>
      </w:r>
      <w:proofErr w:type="spellEnd"/>
      <w:r w:rsidRPr="00BD42F6">
        <w:rPr>
          <w:rFonts w:cs="Arial"/>
        </w:rPr>
        <w:t xml:space="preserve"> </w:t>
      </w:r>
      <w:proofErr w:type="spellStart"/>
      <w:r w:rsidRPr="00BD42F6">
        <w:rPr>
          <w:rFonts w:cs="Arial"/>
        </w:rPr>
        <w:t>razvrščanja</w:t>
      </w:r>
      <w:proofErr w:type="spellEnd"/>
      <w:r w:rsidRPr="00BD42F6">
        <w:rPr>
          <w:rFonts w:cs="Arial"/>
        </w:rPr>
        <w:t xml:space="preserve">, ki </w:t>
      </w:r>
      <w:proofErr w:type="spellStart"/>
      <w:r w:rsidRPr="00BD42F6">
        <w:rPr>
          <w:rFonts w:cs="Arial"/>
        </w:rPr>
        <w:t>lahko</w:t>
      </w:r>
      <w:proofErr w:type="spellEnd"/>
      <w:r w:rsidRPr="00BD42F6">
        <w:rPr>
          <w:rFonts w:cs="Arial"/>
        </w:rPr>
        <w:t xml:space="preserve"> </w:t>
      </w:r>
      <w:proofErr w:type="spellStart"/>
      <w:r w:rsidRPr="00BD42F6">
        <w:rPr>
          <w:rFonts w:cs="Arial"/>
        </w:rPr>
        <w:t>dinamično</w:t>
      </w:r>
      <w:proofErr w:type="spellEnd"/>
      <w:r w:rsidRPr="00BD42F6">
        <w:rPr>
          <w:rFonts w:cs="Arial"/>
        </w:rPr>
        <w:t xml:space="preserve"> </w:t>
      </w:r>
      <w:proofErr w:type="spellStart"/>
      <w:r w:rsidRPr="00BD42F6">
        <w:rPr>
          <w:rFonts w:cs="Arial"/>
        </w:rPr>
        <w:t>oblikujejo</w:t>
      </w:r>
      <w:proofErr w:type="spellEnd"/>
      <w:r w:rsidRPr="00BD42F6">
        <w:rPr>
          <w:rFonts w:cs="Arial"/>
        </w:rPr>
        <w:t xml:space="preserve"> </w:t>
      </w:r>
      <w:proofErr w:type="spellStart"/>
      <w:r w:rsidRPr="00BD42F6">
        <w:rPr>
          <w:rFonts w:cs="Arial"/>
        </w:rPr>
        <w:t>heterogene</w:t>
      </w:r>
      <w:proofErr w:type="spellEnd"/>
      <w:r w:rsidRPr="00BD42F6">
        <w:rPr>
          <w:rFonts w:cs="Arial"/>
        </w:rPr>
        <w:t xml:space="preserve">, </w:t>
      </w:r>
      <w:proofErr w:type="spellStart"/>
      <w:r w:rsidRPr="00BD42F6">
        <w:rPr>
          <w:rFonts w:cs="Arial"/>
        </w:rPr>
        <w:t>homogene</w:t>
      </w:r>
      <w:proofErr w:type="spellEnd"/>
      <w:r w:rsidRPr="00BD42F6">
        <w:rPr>
          <w:rFonts w:cs="Arial"/>
        </w:rPr>
        <w:t xml:space="preserve"> in </w:t>
      </w:r>
      <w:proofErr w:type="spellStart"/>
      <w:r w:rsidRPr="00BD42F6">
        <w:rPr>
          <w:rFonts w:cs="Arial"/>
        </w:rPr>
        <w:t>mešane</w:t>
      </w:r>
      <w:proofErr w:type="spellEnd"/>
      <w:r w:rsidRPr="00BD42F6">
        <w:rPr>
          <w:rFonts w:cs="Arial"/>
        </w:rPr>
        <w:t xml:space="preserve"> </w:t>
      </w:r>
      <w:proofErr w:type="spellStart"/>
      <w:r w:rsidRPr="00BD42F6">
        <w:rPr>
          <w:rFonts w:cs="Arial"/>
        </w:rPr>
        <w:t>skupine</w:t>
      </w:r>
      <w:proofErr w:type="spellEnd"/>
      <w:r w:rsidRPr="00BD42F6">
        <w:rPr>
          <w:rFonts w:cs="Arial"/>
        </w:rPr>
        <w:t xml:space="preserve">. </w:t>
      </w:r>
      <w:proofErr w:type="spellStart"/>
      <w:r w:rsidRPr="00BD42F6">
        <w:rPr>
          <w:rFonts w:cs="Arial"/>
        </w:rPr>
        <w:t>Zbrani</w:t>
      </w:r>
      <w:proofErr w:type="spellEnd"/>
      <w:r w:rsidRPr="00BD42F6">
        <w:rPr>
          <w:rFonts w:cs="Arial"/>
        </w:rPr>
        <w:t xml:space="preserve"> so v </w:t>
      </w:r>
      <w:r w:rsidR="009579C5" w:rsidRPr="00BD42F6">
        <w:rPr>
          <w:rFonts w:cs="Arial"/>
        </w:rPr>
        <w:fldChar w:fldCharType="begin"/>
      </w:r>
      <w:r w:rsidR="009579C5" w:rsidRPr="00BD42F6">
        <w:rPr>
          <w:rFonts w:cs="Arial"/>
        </w:rPr>
        <w:instrText xml:space="preserve"> REF _Ref169767171 \h </w:instrText>
      </w:r>
      <w:r w:rsidR="009579C5" w:rsidRPr="00BD42F6">
        <w:rPr>
          <w:rFonts w:cs="Arial"/>
        </w:rPr>
      </w:r>
      <w:r w:rsidR="00BD42F6">
        <w:rPr>
          <w:rFonts w:cs="Arial"/>
        </w:rPr>
        <w:instrText xml:space="preserve"> \* MERGEFORMAT </w:instrText>
      </w:r>
      <w:r w:rsidR="009579C5" w:rsidRPr="00BD42F6">
        <w:rPr>
          <w:rFonts w:cs="Arial"/>
        </w:rPr>
        <w:fldChar w:fldCharType="separate"/>
      </w:r>
      <w:proofErr w:type="spellStart"/>
      <w:r w:rsidR="009579C5" w:rsidRPr="00BD42F6">
        <w:rPr>
          <w:rFonts w:cs="Arial"/>
        </w:rPr>
        <w:t>Preglednici</w:t>
      </w:r>
      <w:proofErr w:type="spellEnd"/>
      <w:r w:rsidR="009579C5" w:rsidRPr="00BD42F6">
        <w:rPr>
          <w:rFonts w:cs="Arial"/>
        </w:rPr>
        <w:t xml:space="preserve"> 2</w:t>
      </w:r>
      <w:r w:rsidR="009579C5" w:rsidRPr="00BD42F6">
        <w:rPr>
          <w:rFonts w:cs="Arial"/>
        </w:rPr>
        <w:fldChar w:fldCharType="end"/>
      </w:r>
      <w:r w:rsidRPr="00BD42F6">
        <w:rPr>
          <w:rFonts w:cs="Arial"/>
        </w:rPr>
        <w:t>.</w:t>
      </w:r>
      <w:r w:rsidR="00CB1A6B" w:rsidRPr="00BD42F6">
        <w:rPr>
          <w:rFonts w:cs="Arial"/>
        </w:rPr>
        <w:t xml:space="preserve"> </w:t>
      </w:r>
      <w:proofErr w:type="spellStart"/>
      <w:r w:rsidR="00CB1A6B" w:rsidRPr="00BD42F6">
        <w:rPr>
          <w:rFonts w:cs="Arial"/>
        </w:rPr>
        <w:t>Mnogo</w:t>
      </w:r>
      <w:proofErr w:type="spellEnd"/>
      <w:r w:rsidR="00CB1A6B" w:rsidRPr="00BD42F6">
        <w:rPr>
          <w:rFonts w:cs="Arial"/>
        </w:rPr>
        <w:t xml:space="preserve"> </w:t>
      </w:r>
      <w:proofErr w:type="spellStart"/>
      <w:r w:rsidR="00CB1A6B" w:rsidRPr="00BD42F6">
        <w:rPr>
          <w:rFonts w:cs="Arial"/>
        </w:rPr>
        <w:t>študij</w:t>
      </w:r>
      <w:proofErr w:type="spellEnd"/>
      <w:r w:rsidR="00CB1A6B" w:rsidRPr="00BD42F6">
        <w:rPr>
          <w:rFonts w:cs="Arial"/>
        </w:rPr>
        <w:t xml:space="preserve"> je </w:t>
      </w:r>
      <w:proofErr w:type="spellStart"/>
      <w:r w:rsidR="00CB1A6B" w:rsidRPr="00BD42F6">
        <w:rPr>
          <w:rFonts w:cs="Arial"/>
        </w:rPr>
        <w:t>obravnavalo</w:t>
      </w:r>
      <w:proofErr w:type="spellEnd"/>
      <w:r w:rsidR="00CB1A6B" w:rsidRPr="00BD42F6">
        <w:rPr>
          <w:rFonts w:cs="Arial"/>
        </w:rPr>
        <w:t xml:space="preserve"> </w:t>
      </w:r>
      <w:proofErr w:type="spellStart"/>
      <w:r w:rsidR="00CB1A6B" w:rsidRPr="00BD42F6">
        <w:rPr>
          <w:rFonts w:cs="Arial"/>
        </w:rPr>
        <w:t>slabosti</w:t>
      </w:r>
      <w:proofErr w:type="spellEnd"/>
      <w:r w:rsidR="00CB1A6B" w:rsidRPr="00BD42F6">
        <w:rPr>
          <w:rFonts w:cs="Arial"/>
        </w:rPr>
        <w:t xml:space="preserve"> in </w:t>
      </w:r>
      <w:proofErr w:type="spellStart"/>
      <w:r w:rsidR="00CB1A6B" w:rsidRPr="00BD42F6">
        <w:rPr>
          <w:rFonts w:cs="Arial"/>
        </w:rPr>
        <w:t>prednosti</w:t>
      </w:r>
      <w:proofErr w:type="spellEnd"/>
      <w:r w:rsidR="00CB1A6B" w:rsidRPr="00BD42F6">
        <w:rPr>
          <w:rFonts w:cs="Arial"/>
        </w:rPr>
        <w:t xml:space="preserve"> </w:t>
      </w:r>
      <w:proofErr w:type="spellStart"/>
      <w:r w:rsidR="00C81C5E" w:rsidRPr="00BD42F6">
        <w:rPr>
          <w:rFonts w:cs="Arial"/>
        </w:rPr>
        <w:t>homogeniziranja</w:t>
      </w:r>
      <w:proofErr w:type="spellEnd"/>
      <w:r w:rsidR="00C81C5E" w:rsidRPr="00BD42F6">
        <w:rPr>
          <w:rFonts w:cs="Arial"/>
        </w:rPr>
        <w:t xml:space="preserve"> </w:t>
      </w:r>
      <w:proofErr w:type="spellStart"/>
      <w:r w:rsidR="00C81C5E" w:rsidRPr="00BD42F6">
        <w:rPr>
          <w:rFonts w:cs="Arial"/>
        </w:rPr>
        <w:t>oziroma</w:t>
      </w:r>
      <w:proofErr w:type="spellEnd"/>
      <w:r w:rsidR="00C81C5E" w:rsidRPr="00BD42F6">
        <w:rPr>
          <w:rFonts w:cs="Arial"/>
        </w:rPr>
        <w:t xml:space="preserve"> </w:t>
      </w:r>
      <w:proofErr w:type="spellStart"/>
      <w:r w:rsidR="00C81C5E" w:rsidRPr="00BD42F6">
        <w:rPr>
          <w:rFonts w:cs="Arial"/>
        </w:rPr>
        <w:t>heterogeniziranja</w:t>
      </w:r>
      <w:proofErr w:type="spellEnd"/>
      <w:r w:rsidR="00C81C5E" w:rsidRPr="00BD42F6">
        <w:rPr>
          <w:rFonts w:cs="Arial"/>
        </w:rPr>
        <w:t xml:space="preserve"> </w:t>
      </w:r>
      <w:proofErr w:type="spellStart"/>
      <w:r w:rsidR="00C81C5E" w:rsidRPr="00BD42F6">
        <w:rPr>
          <w:rFonts w:cs="Arial"/>
        </w:rPr>
        <w:t>skupin</w:t>
      </w:r>
      <w:proofErr w:type="spellEnd"/>
      <w:r w:rsidR="00C81C5E" w:rsidRPr="00BD42F6">
        <w:rPr>
          <w:rFonts w:cs="Arial"/>
        </w:rPr>
        <w:t xml:space="preserve"> glede </w:t>
      </w:r>
      <w:proofErr w:type="spellStart"/>
      <w:r w:rsidR="00C81C5E" w:rsidRPr="00BD42F6">
        <w:rPr>
          <w:rFonts w:cs="Arial"/>
        </w:rPr>
        <w:t>na</w:t>
      </w:r>
      <w:proofErr w:type="spellEnd"/>
      <w:r w:rsidR="00C81C5E" w:rsidRPr="00BD42F6">
        <w:rPr>
          <w:rFonts w:cs="Arial"/>
        </w:rPr>
        <w:t xml:space="preserve"> </w:t>
      </w:r>
      <w:proofErr w:type="spellStart"/>
      <w:r w:rsidR="00C81C5E" w:rsidRPr="00BD42F6">
        <w:rPr>
          <w:rFonts w:cs="Arial"/>
        </w:rPr>
        <w:t>različne</w:t>
      </w:r>
      <w:proofErr w:type="spellEnd"/>
      <w:r w:rsidR="00C81C5E" w:rsidRPr="00BD42F6">
        <w:rPr>
          <w:rFonts w:cs="Arial"/>
        </w:rPr>
        <w:t xml:space="preserve"> </w:t>
      </w:r>
      <w:proofErr w:type="spellStart"/>
      <w:r w:rsidR="00C81C5E" w:rsidRPr="00BD42F6">
        <w:rPr>
          <w:rFonts w:cs="Arial"/>
        </w:rPr>
        <w:t>metrike</w:t>
      </w:r>
      <w:proofErr w:type="spellEnd"/>
      <w:r w:rsidR="00387F72" w:rsidRPr="00BD42F6">
        <w:rPr>
          <w:rFonts w:cs="Arial"/>
        </w:rPr>
        <w:t>,</w:t>
      </w:r>
      <w:r w:rsidR="00C81C5E" w:rsidRPr="00BD42F6">
        <w:rPr>
          <w:rFonts w:cs="Arial"/>
        </w:rPr>
        <w:t xml:space="preserve"> </w:t>
      </w:r>
      <w:proofErr w:type="spellStart"/>
      <w:r w:rsidR="00C81C5E" w:rsidRPr="00BD42F6">
        <w:rPr>
          <w:rFonts w:cs="Arial"/>
        </w:rPr>
        <w:t>kot</w:t>
      </w:r>
      <w:proofErr w:type="spellEnd"/>
      <w:r w:rsidR="00C81C5E" w:rsidRPr="00BD42F6">
        <w:rPr>
          <w:rFonts w:cs="Arial"/>
        </w:rPr>
        <w:t xml:space="preserve"> so starost </w:t>
      </w:r>
      <w:r w:rsidR="00C81C5E" w:rsidRPr="00BD42F6">
        <w:rPr>
          <w:rFonts w:cs="Arial"/>
        </w:rPr>
        <w:fldChar w:fldCharType="begin"/>
      </w:r>
      <w:r w:rsidR="00BC79B9" w:rsidRPr="00BD42F6">
        <w:rPr>
          <w:rFonts w:cs="Arial"/>
        </w:rPr>
        <w:instrText xml:space="preserve"> ADDIN ZOTERO_ITEM CSL_CITATION {"citationID":"Sooj81Bg","properties":{"formattedCitation":"(Magnusson &amp; B\\uc0\\u228{}ckman, 2022)","plainCitation":"(Magnusson &amp; Bäckman, 2022)","noteIndex":0},"citationItems":[{"id":"JYEYXKPn/97OP1uDU","uris":["http://zotero.org/users/local/1Uxvmohd/items/TISKF8FM"],"itemData":{"id":336,"type":"article-journal","container-title":"Cogent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sidRPr="00BD42F6">
        <w:rPr>
          <w:rFonts w:cs="Arial"/>
        </w:rPr>
        <w:fldChar w:fldCharType="separate"/>
      </w:r>
      <w:r w:rsidR="00182D0F" w:rsidRPr="00BD42F6">
        <w:rPr>
          <w:rFonts w:cs="Arial"/>
          <w:kern w:val="0"/>
        </w:rPr>
        <w:t>(Magnusson &amp; Bäckman, 2022)</w:t>
      </w:r>
      <w:r w:rsidR="00C81C5E" w:rsidRPr="00BD42F6">
        <w:rPr>
          <w:rFonts w:cs="Arial"/>
        </w:rPr>
        <w:fldChar w:fldCharType="end"/>
      </w:r>
      <w:r w:rsidR="00C81C5E" w:rsidRPr="00BD42F6">
        <w:rPr>
          <w:rFonts w:cs="Arial"/>
        </w:rPr>
        <w:t xml:space="preserve">, tip </w:t>
      </w:r>
      <w:proofErr w:type="spellStart"/>
      <w:r w:rsidR="00C81C5E" w:rsidRPr="00BD42F6">
        <w:rPr>
          <w:rFonts w:cs="Arial"/>
        </w:rPr>
        <w:t>osebnosti</w:t>
      </w:r>
      <w:proofErr w:type="spellEnd"/>
      <w:r w:rsidR="00C81C5E" w:rsidRPr="00BD42F6">
        <w:rPr>
          <w:rFonts w:cs="Arial"/>
        </w:rPr>
        <w:t xml:space="preserve"> </w:t>
      </w:r>
      <w:r w:rsidR="00C81C5E" w:rsidRPr="00BD42F6">
        <w:rPr>
          <w:rFonts w:cs="Arial"/>
        </w:rPr>
        <w:fldChar w:fldCharType="begin"/>
      </w:r>
      <w:r w:rsidR="00BC79B9" w:rsidRPr="00BD42F6">
        <w:rPr>
          <w:rFonts w:cs="Arial"/>
        </w:rPr>
        <w:instrText xml:space="preserve"> ADDIN ZOTERO_ITEM CSL_CITATION {"citationID":"DHGFGEpb","properties":{"formattedCitation":"(Zhang idr., 2022)","plainCitation":"(Zhang idr., 2022)","noteIndex":0},"citationItems":[{"id":"JYEYXKPn/ki3JmUCn","uris":["http://zotero.org/users/local/1Uxvmohd/items/IDJ3SJKA"],"itemData":{"id":335,"type":"article-journal","container-title":"International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sidRPr="00BD42F6">
        <w:rPr>
          <w:rFonts w:cs="Arial"/>
        </w:rPr>
        <w:fldChar w:fldCharType="separate"/>
      </w:r>
      <w:r w:rsidR="00182D0F" w:rsidRPr="00BD42F6">
        <w:rPr>
          <w:rFonts w:cs="Arial"/>
        </w:rPr>
        <w:t xml:space="preserve">(Zhang </w:t>
      </w:r>
      <w:proofErr w:type="spellStart"/>
      <w:r w:rsidR="00182D0F" w:rsidRPr="00BD42F6">
        <w:rPr>
          <w:rFonts w:cs="Arial"/>
        </w:rPr>
        <w:t>idr</w:t>
      </w:r>
      <w:proofErr w:type="spellEnd"/>
      <w:r w:rsidR="00182D0F" w:rsidRPr="00BD42F6">
        <w:rPr>
          <w:rFonts w:cs="Arial"/>
        </w:rPr>
        <w:t>., 2022)</w:t>
      </w:r>
      <w:r w:rsidR="00C81C5E" w:rsidRPr="00BD42F6">
        <w:rPr>
          <w:rFonts w:cs="Arial"/>
        </w:rPr>
        <w:fldChar w:fldCharType="end"/>
      </w:r>
      <w:r w:rsidR="00C81C5E" w:rsidRPr="00BD42F6">
        <w:rPr>
          <w:rFonts w:cs="Arial"/>
        </w:rPr>
        <w:t xml:space="preserve">, </w:t>
      </w:r>
      <w:proofErr w:type="spellStart"/>
      <w:r w:rsidR="00C81C5E" w:rsidRPr="00BD42F6">
        <w:rPr>
          <w:rFonts w:cs="Arial"/>
        </w:rPr>
        <w:t>spol</w:t>
      </w:r>
      <w:proofErr w:type="spellEnd"/>
      <w:r w:rsidR="00C81C5E" w:rsidRPr="00BD42F6">
        <w:rPr>
          <w:rFonts w:cs="Arial"/>
        </w:rPr>
        <w:t xml:space="preserve"> </w:t>
      </w:r>
      <w:r w:rsidR="00C81C5E" w:rsidRPr="00BD42F6">
        <w:rPr>
          <w:rFonts w:cs="Arial"/>
        </w:rPr>
        <w:fldChar w:fldCharType="begin"/>
      </w:r>
      <w:r w:rsidR="00BC79B9" w:rsidRPr="00BD42F6">
        <w:rPr>
          <w:rFonts w:cs="Arial"/>
        </w:rPr>
        <w:instrText xml:space="preserve"> ADDIN ZOTERO_ITEM CSL_CITATION {"citationID":"rHabLAcD","properties":{"formattedCitation":"(Yu-Tzu Lin idr., 2020)","plainCitation":"(Yu-Tzu Lin idr., 2020)","noteIndex":0},"citationItems":[{"id":"JYEYXKPn/RqHqEYPv","uris":["http://zotero.org/users/local/1Uxvmohd/items/CJFIIBIV"],"itemData":{"id":338,"type":"article-journal","abstract":"This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sidRPr="00BD42F6">
        <w:rPr>
          <w:rFonts w:cs="Arial"/>
        </w:rPr>
        <w:fldChar w:fldCharType="separate"/>
      </w:r>
      <w:r w:rsidR="00182D0F" w:rsidRPr="00BD42F6">
        <w:rPr>
          <w:rFonts w:cs="Arial"/>
        </w:rPr>
        <w:t xml:space="preserve">(Yu-Tzu Lin </w:t>
      </w:r>
      <w:proofErr w:type="spellStart"/>
      <w:r w:rsidR="00182D0F" w:rsidRPr="00BD42F6">
        <w:rPr>
          <w:rFonts w:cs="Arial"/>
        </w:rPr>
        <w:t>idr</w:t>
      </w:r>
      <w:proofErr w:type="spellEnd"/>
      <w:r w:rsidR="00182D0F" w:rsidRPr="00BD42F6">
        <w:rPr>
          <w:rFonts w:cs="Arial"/>
        </w:rPr>
        <w:t>., 2020)</w:t>
      </w:r>
      <w:r w:rsidR="00C81C5E" w:rsidRPr="00BD42F6">
        <w:rPr>
          <w:rFonts w:cs="Arial"/>
        </w:rPr>
        <w:fldChar w:fldCharType="end"/>
      </w:r>
      <w:r w:rsidR="00C74BC3" w:rsidRPr="00BD42F6">
        <w:rPr>
          <w:rFonts w:cs="Arial"/>
        </w:rPr>
        <w:t xml:space="preserve"> in</w:t>
      </w:r>
      <w:r w:rsidR="00C81C5E" w:rsidRPr="00BD42F6">
        <w:rPr>
          <w:rFonts w:cs="Arial"/>
        </w:rPr>
        <w:t xml:space="preserve"> </w:t>
      </w:r>
      <w:proofErr w:type="spellStart"/>
      <w:r w:rsidR="00C81C5E" w:rsidRPr="00BD42F6">
        <w:rPr>
          <w:rFonts w:cs="Arial"/>
        </w:rPr>
        <w:t>akademski</w:t>
      </w:r>
      <w:proofErr w:type="spellEnd"/>
      <w:r w:rsidR="00C81C5E" w:rsidRPr="00BD42F6">
        <w:rPr>
          <w:rFonts w:cs="Arial"/>
        </w:rPr>
        <w:t xml:space="preserve"> </w:t>
      </w:r>
      <w:proofErr w:type="spellStart"/>
      <w:r w:rsidR="00C81C5E" w:rsidRPr="00BD42F6">
        <w:rPr>
          <w:rFonts w:cs="Arial"/>
        </w:rPr>
        <w:t>uspeh</w:t>
      </w:r>
      <w:proofErr w:type="spellEnd"/>
      <w:r w:rsidR="00C81C5E" w:rsidRPr="00BD42F6">
        <w:rPr>
          <w:rFonts w:cs="Arial"/>
        </w:rPr>
        <w:t xml:space="preserve"> </w:t>
      </w:r>
      <w:r w:rsidR="00C81C5E" w:rsidRPr="00BD42F6">
        <w:rPr>
          <w:rFonts w:cs="Arial"/>
        </w:rPr>
        <w:fldChar w:fldCharType="begin"/>
      </w:r>
      <w:r w:rsidR="00BC79B9" w:rsidRPr="00BD42F6">
        <w:rPr>
          <w:rFonts w:cs="Arial"/>
        </w:rPr>
        <w:instrText xml:space="preserve"> ADDIN ZOTERO_ITEM CSL_CITATION {"citationID":"958yn3xe","properties":{"formattedCitation":"(Wyman &amp; Watson, 2020)","plainCitation":"(Wyman &amp; Watson, 2020)","noteIndex":0},"citationItems":[{"id":"JYEYXKPn/OgMMlhvs","uris":["http://zotero.org/users/local/1Uxvmohd/items/DUPIN56I"],"itemData":{"id":333,"type":"article-journal","abstract":"Abstract\n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w:instrText>
      </w:r>
      <w:r w:rsidR="00BC79B9" w:rsidRPr="00BD42F6">
        <w:rPr>
          <w:rFonts w:ascii="Cambria Math" w:hAnsi="Cambria Math" w:cs="Cambria Math"/>
        </w:rPr>
        <w:instrText>‐</w:instrText>
      </w:r>
      <w:r w:rsidR="00BC79B9" w:rsidRPr="00BD42F6">
        <w:rPr>
          <w:rFonts w:cs="Arial"/>
        </w:rPr>
        <w:instrText>experimental nonequivalent control</w:instrText>
      </w:r>
      <w:r w:rsidR="00BC79B9" w:rsidRPr="00BD42F6">
        <w:rPr>
          <w:rFonts w:ascii="Cambria Math" w:hAnsi="Cambria Math" w:cs="Cambria Math"/>
        </w:rPr>
        <w:instrText>‐</w:instrText>
      </w:r>
      <w:r w:rsidR="00BC79B9" w:rsidRPr="00BD42F6">
        <w:rPr>
          <w:rFonts w:cs="Arial"/>
        </w:rPr>
        <w:instrText>group design. A convenience sample of fifth</w:instrText>
      </w:r>
      <w:r w:rsidR="00BC79B9" w:rsidRPr="00BD42F6">
        <w:rPr>
          <w:rFonts w:ascii="Cambria Math" w:hAnsi="Cambria Math" w:cs="Cambria Math"/>
        </w:rPr>
        <w:instrText>‐</w:instrText>
      </w:r>
      <w:r w:rsidR="00BC79B9" w:rsidRPr="00BD42F6">
        <w:rPr>
          <w:rFonts w:cs="Arial"/>
        </w:rPr>
        <w:instrText xml:space="preserve">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w:instrText>
      </w:r>
      <w:r w:rsidR="00BC79B9" w:rsidRPr="00BD42F6">
        <w:rPr>
          <w:rFonts w:ascii="Cambria Math" w:hAnsi="Cambria Math" w:cs="Cambria Math"/>
        </w:rPr>
        <w:instrText>‐</w:instrText>
      </w:r>
      <w:r w:rsidR="00BC79B9" w:rsidRPr="00BD42F6">
        <w:rPr>
          <w:rFonts w:cs="Arial"/>
        </w:rPr>
        <w:instrText xml:space="preserve">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sidRPr="00BD42F6">
        <w:rPr>
          <w:rFonts w:cs="Arial"/>
        </w:rPr>
        <w:fldChar w:fldCharType="separate"/>
      </w:r>
      <w:r w:rsidR="00182D0F" w:rsidRPr="00BD42F6">
        <w:rPr>
          <w:rFonts w:cs="Arial"/>
        </w:rPr>
        <w:t>(Wyman &amp; Watson, 2020)</w:t>
      </w:r>
      <w:r w:rsidR="00C81C5E" w:rsidRPr="00BD42F6">
        <w:rPr>
          <w:rFonts w:cs="Arial"/>
        </w:rPr>
        <w:fldChar w:fldCharType="end"/>
      </w:r>
      <w:r w:rsidR="00C81C5E" w:rsidRPr="00BD42F6">
        <w:rPr>
          <w:rFonts w:cs="Arial"/>
        </w:rPr>
        <w:t xml:space="preserve">. </w:t>
      </w:r>
      <w:proofErr w:type="spellStart"/>
      <w:r w:rsidR="00C81C5E" w:rsidRPr="00BD42F6">
        <w:rPr>
          <w:rFonts w:cs="Arial"/>
        </w:rPr>
        <w:t>Obravnavane</w:t>
      </w:r>
      <w:proofErr w:type="spellEnd"/>
      <w:r w:rsidR="00C81C5E" w:rsidRPr="00BD42F6">
        <w:rPr>
          <w:rFonts w:cs="Arial"/>
        </w:rPr>
        <w:t xml:space="preserve"> </w:t>
      </w:r>
      <w:proofErr w:type="spellStart"/>
      <w:r w:rsidR="00C81C5E" w:rsidRPr="00BD42F6">
        <w:rPr>
          <w:rFonts w:cs="Arial"/>
        </w:rPr>
        <w:t>prednosti</w:t>
      </w:r>
      <w:proofErr w:type="spellEnd"/>
      <w:r w:rsidR="00C81C5E" w:rsidRPr="00BD42F6">
        <w:rPr>
          <w:rFonts w:cs="Arial"/>
        </w:rPr>
        <w:t xml:space="preserve"> in </w:t>
      </w:r>
      <w:proofErr w:type="spellStart"/>
      <w:r w:rsidR="00C81C5E" w:rsidRPr="00BD42F6">
        <w:rPr>
          <w:rFonts w:cs="Arial"/>
        </w:rPr>
        <w:t>slabosti</w:t>
      </w:r>
      <w:proofErr w:type="spellEnd"/>
      <w:r w:rsidR="00C81C5E" w:rsidRPr="00BD42F6">
        <w:rPr>
          <w:rFonts w:cs="Arial"/>
        </w:rPr>
        <w:t xml:space="preserve"> so se </w:t>
      </w:r>
      <w:proofErr w:type="spellStart"/>
      <w:r w:rsidR="00C81C5E" w:rsidRPr="00BD42F6">
        <w:rPr>
          <w:rFonts w:cs="Arial"/>
        </w:rPr>
        <w:t>merile</w:t>
      </w:r>
      <w:proofErr w:type="spellEnd"/>
      <w:r w:rsidR="00C81C5E" w:rsidRPr="00BD42F6">
        <w:rPr>
          <w:rFonts w:cs="Arial"/>
        </w:rPr>
        <w:t xml:space="preserve"> </w:t>
      </w:r>
      <w:proofErr w:type="spellStart"/>
      <w:r w:rsidR="00C81C5E" w:rsidRPr="00BD42F6">
        <w:rPr>
          <w:rFonts w:cs="Arial"/>
        </w:rPr>
        <w:t>tako</w:t>
      </w:r>
      <w:proofErr w:type="spellEnd"/>
      <w:r w:rsidR="00C81C5E" w:rsidRPr="00BD42F6">
        <w:rPr>
          <w:rFonts w:cs="Arial"/>
        </w:rPr>
        <w:t xml:space="preserve"> </w:t>
      </w:r>
      <w:proofErr w:type="spellStart"/>
      <w:r w:rsidR="00C81C5E" w:rsidRPr="00BD42F6">
        <w:rPr>
          <w:rFonts w:cs="Arial"/>
        </w:rPr>
        <w:t>na</w:t>
      </w:r>
      <w:proofErr w:type="spellEnd"/>
      <w:r w:rsidR="00C81C5E" w:rsidRPr="00BD42F6">
        <w:rPr>
          <w:rFonts w:cs="Arial"/>
        </w:rPr>
        <w:t xml:space="preserve"> </w:t>
      </w:r>
      <w:proofErr w:type="spellStart"/>
      <w:r w:rsidR="00C81C5E" w:rsidRPr="00BD42F6">
        <w:rPr>
          <w:rFonts w:cs="Arial"/>
        </w:rPr>
        <w:t>podlagi</w:t>
      </w:r>
      <w:proofErr w:type="spellEnd"/>
      <w:r w:rsidR="00C81C5E" w:rsidRPr="00BD42F6">
        <w:rPr>
          <w:rFonts w:cs="Arial"/>
        </w:rPr>
        <w:t xml:space="preserve"> </w:t>
      </w:r>
      <w:proofErr w:type="spellStart"/>
      <w:r w:rsidR="00C81C5E" w:rsidRPr="00BD42F6">
        <w:rPr>
          <w:rFonts w:cs="Arial"/>
        </w:rPr>
        <w:t>uspeha</w:t>
      </w:r>
      <w:proofErr w:type="spellEnd"/>
      <w:r w:rsidR="00C81C5E" w:rsidRPr="00BD42F6">
        <w:rPr>
          <w:rFonts w:cs="Arial"/>
        </w:rPr>
        <w:t xml:space="preserve"> </w:t>
      </w:r>
      <w:proofErr w:type="spellStart"/>
      <w:r w:rsidR="00C81C5E" w:rsidRPr="00BD42F6">
        <w:rPr>
          <w:rFonts w:cs="Arial"/>
        </w:rPr>
        <w:t>metode</w:t>
      </w:r>
      <w:proofErr w:type="spellEnd"/>
      <w:r w:rsidR="005C7715" w:rsidRPr="00BD42F6">
        <w:rPr>
          <w:rFonts w:cs="Arial"/>
        </w:rPr>
        <w:t xml:space="preserve"> z </w:t>
      </w:r>
      <w:proofErr w:type="spellStart"/>
      <w:r w:rsidR="005C7715" w:rsidRPr="00BD42F6">
        <w:rPr>
          <w:rFonts w:cs="Arial"/>
        </w:rPr>
        <w:t>vidika</w:t>
      </w:r>
      <w:proofErr w:type="spellEnd"/>
      <w:r w:rsidR="005C7715" w:rsidRPr="00BD42F6">
        <w:rPr>
          <w:rFonts w:cs="Arial"/>
        </w:rPr>
        <w:t xml:space="preserve"> </w:t>
      </w:r>
      <w:proofErr w:type="spellStart"/>
      <w:r w:rsidR="005C7715" w:rsidRPr="00BD42F6">
        <w:rPr>
          <w:rFonts w:cs="Arial"/>
        </w:rPr>
        <w:lastRenderedPageBreak/>
        <w:t>pridobljenega</w:t>
      </w:r>
      <w:proofErr w:type="spellEnd"/>
      <w:r w:rsidR="005C7715" w:rsidRPr="00BD42F6">
        <w:rPr>
          <w:rFonts w:cs="Arial"/>
        </w:rPr>
        <w:t xml:space="preserve"> </w:t>
      </w:r>
      <w:proofErr w:type="spellStart"/>
      <w:r w:rsidR="005C7715" w:rsidRPr="00BD42F6">
        <w:rPr>
          <w:rFonts w:cs="Arial"/>
        </w:rPr>
        <w:t>znanja</w:t>
      </w:r>
      <w:proofErr w:type="spellEnd"/>
      <w:r w:rsidR="00C81C5E" w:rsidRPr="00BD42F6">
        <w:rPr>
          <w:rFonts w:cs="Arial"/>
        </w:rPr>
        <w:t xml:space="preserve">, </w:t>
      </w:r>
      <w:proofErr w:type="spellStart"/>
      <w:r w:rsidR="005C7715" w:rsidRPr="00BD42F6">
        <w:rPr>
          <w:rFonts w:cs="Arial"/>
        </w:rPr>
        <w:t>pridobivanja</w:t>
      </w:r>
      <w:proofErr w:type="spellEnd"/>
      <w:r w:rsidR="005C7715" w:rsidRPr="00BD42F6">
        <w:rPr>
          <w:rFonts w:cs="Arial"/>
        </w:rPr>
        <w:t xml:space="preserve"> </w:t>
      </w:r>
      <w:proofErr w:type="spellStart"/>
      <w:r w:rsidR="005C7715" w:rsidRPr="00BD42F6">
        <w:rPr>
          <w:rFonts w:cs="Arial"/>
        </w:rPr>
        <w:t>socialnih</w:t>
      </w:r>
      <w:proofErr w:type="spellEnd"/>
      <w:r w:rsidR="005C7715" w:rsidRPr="00BD42F6">
        <w:rPr>
          <w:rFonts w:cs="Arial"/>
        </w:rPr>
        <w:t xml:space="preserve"> </w:t>
      </w:r>
      <w:proofErr w:type="spellStart"/>
      <w:r w:rsidR="005C7715" w:rsidRPr="00BD42F6">
        <w:rPr>
          <w:rFonts w:cs="Arial"/>
        </w:rPr>
        <w:t>veščin</w:t>
      </w:r>
      <w:proofErr w:type="spellEnd"/>
      <w:r w:rsidR="00C81C5E" w:rsidRPr="00BD42F6">
        <w:rPr>
          <w:rFonts w:cs="Arial"/>
        </w:rPr>
        <w:t xml:space="preserve"> in </w:t>
      </w:r>
      <w:proofErr w:type="spellStart"/>
      <w:r w:rsidR="00C81C5E" w:rsidRPr="00BD42F6">
        <w:rPr>
          <w:rFonts w:cs="Arial"/>
        </w:rPr>
        <w:t>drugih</w:t>
      </w:r>
      <w:proofErr w:type="spellEnd"/>
      <w:r w:rsidR="00C81C5E" w:rsidRPr="00BD42F6">
        <w:rPr>
          <w:rFonts w:cs="Arial"/>
        </w:rPr>
        <w:t xml:space="preserve"> </w:t>
      </w:r>
      <w:proofErr w:type="spellStart"/>
      <w:r w:rsidR="00C81C5E" w:rsidRPr="00BD42F6">
        <w:rPr>
          <w:rFonts w:cs="Arial"/>
        </w:rPr>
        <w:t>aktivnosti</w:t>
      </w:r>
      <w:proofErr w:type="spellEnd"/>
      <w:r w:rsidR="00C81C5E" w:rsidRPr="00BD42F6">
        <w:rPr>
          <w:rFonts w:cs="Arial"/>
        </w:rPr>
        <w:t xml:space="preserve"> </w:t>
      </w:r>
      <w:proofErr w:type="spellStart"/>
      <w:r w:rsidR="00C81C5E" w:rsidRPr="00BD42F6">
        <w:rPr>
          <w:rFonts w:cs="Arial"/>
        </w:rPr>
        <w:t>ter</w:t>
      </w:r>
      <w:proofErr w:type="spellEnd"/>
      <w:r w:rsidR="00C81C5E" w:rsidRPr="00BD42F6">
        <w:rPr>
          <w:rFonts w:cs="Arial"/>
        </w:rPr>
        <w:t xml:space="preserve"> </w:t>
      </w:r>
      <w:proofErr w:type="spellStart"/>
      <w:r w:rsidR="00C81C5E" w:rsidRPr="00BD42F6">
        <w:rPr>
          <w:rFonts w:cs="Arial"/>
        </w:rPr>
        <w:t>interakcij</w:t>
      </w:r>
      <w:proofErr w:type="spellEnd"/>
      <w:r w:rsidR="00C81C5E" w:rsidRPr="00BD42F6">
        <w:rPr>
          <w:rFonts w:cs="Arial"/>
        </w:rPr>
        <w:t xml:space="preserve">. </w:t>
      </w:r>
      <w:proofErr w:type="spellStart"/>
      <w:r w:rsidR="00092921" w:rsidRPr="00BD42F6">
        <w:rPr>
          <w:rFonts w:cs="Arial"/>
        </w:rPr>
        <w:t>Stvar</w:t>
      </w:r>
      <w:proofErr w:type="spellEnd"/>
      <w:r w:rsidR="00092921" w:rsidRPr="00BD42F6">
        <w:rPr>
          <w:rFonts w:cs="Arial"/>
        </w:rPr>
        <w:t xml:space="preserve"> debate so </w:t>
      </w:r>
      <w:proofErr w:type="spellStart"/>
      <w:r w:rsidR="00092921" w:rsidRPr="00BD42F6">
        <w:rPr>
          <w:rFonts w:cs="Arial"/>
        </w:rPr>
        <w:t>tudi</w:t>
      </w:r>
      <w:proofErr w:type="spellEnd"/>
      <w:r w:rsidR="00092921" w:rsidRPr="00BD42F6">
        <w:rPr>
          <w:rFonts w:cs="Arial"/>
        </w:rPr>
        <w:t xml:space="preserve"> </w:t>
      </w:r>
      <w:proofErr w:type="spellStart"/>
      <w:r w:rsidR="00092921" w:rsidRPr="00BD42F6">
        <w:rPr>
          <w:rFonts w:cs="Arial"/>
        </w:rPr>
        <w:t>r</w:t>
      </w:r>
      <w:r w:rsidR="00C81C5E" w:rsidRPr="00BD42F6">
        <w:rPr>
          <w:rFonts w:cs="Arial"/>
        </w:rPr>
        <w:t>azlični</w:t>
      </w:r>
      <w:proofErr w:type="spellEnd"/>
      <w:r w:rsidR="00C81C5E" w:rsidRPr="00BD42F6">
        <w:rPr>
          <w:rFonts w:cs="Arial"/>
        </w:rPr>
        <w:t xml:space="preserve"> </w:t>
      </w:r>
      <w:proofErr w:type="spellStart"/>
      <w:r w:rsidR="00C81C5E" w:rsidRPr="00BD42F6">
        <w:rPr>
          <w:rFonts w:cs="Arial"/>
        </w:rPr>
        <w:t>algoritmi</w:t>
      </w:r>
      <w:proofErr w:type="spellEnd"/>
      <w:r w:rsidR="00C81C5E" w:rsidRPr="00BD42F6">
        <w:rPr>
          <w:rFonts w:cs="Arial"/>
        </w:rPr>
        <w:t xml:space="preserve"> </w:t>
      </w:r>
      <w:proofErr w:type="spellStart"/>
      <w:r w:rsidR="00C81C5E" w:rsidRPr="00BD42F6">
        <w:rPr>
          <w:rFonts w:cs="Arial"/>
        </w:rPr>
        <w:t>formuliranja</w:t>
      </w:r>
      <w:proofErr w:type="spellEnd"/>
      <w:r w:rsidR="00C81C5E" w:rsidRPr="00BD42F6">
        <w:rPr>
          <w:rFonts w:cs="Arial"/>
        </w:rPr>
        <w:t xml:space="preserve"> </w:t>
      </w:r>
      <w:proofErr w:type="spellStart"/>
      <w:r w:rsidR="00C81C5E" w:rsidRPr="00BD42F6">
        <w:rPr>
          <w:rFonts w:cs="Arial"/>
        </w:rPr>
        <w:t>skupin</w:t>
      </w:r>
      <w:proofErr w:type="spellEnd"/>
      <w:r w:rsidR="00C81C5E" w:rsidRPr="00BD42F6">
        <w:rPr>
          <w:rFonts w:cs="Arial"/>
        </w:rPr>
        <w:t xml:space="preserve"> </w:t>
      </w:r>
      <w:r w:rsidR="00C81C5E" w:rsidRPr="00BD42F6">
        <w:rPr>
          <w:rFonts w:cs="Arial"/>
        </w:rPr>
        <w:fldChar w:fldCharType="begin"/>
      </w:r>
      <w:r w:rsidR="00BC79B9" w:rsidRPr="00BD42F6">
        <w:rPr>
          <w:rFonts w:cs="Arial"/>
        </w:rPr>
        <w:instrText xml:space="preserve"> ADDIN ZOTERO_ITEM CSL_CITATION {"citationID":"Xpdp7Ibb","properties":{"formattedCitation":"(Amara idr., 2021)","plainCitation":"(Amara idr., 2021)","noteIndex":0},"citationItems":[{"id":"JYEYXKPn/ZA6ukcrh","uris":["http://zotero.org/users/local/1Uxvmohd/items/HZ9W5MYJ"],"itemData":{"id":314,"type":"article-journal","abstract":"Given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sidRPr="00BD42F6">
        <w:rPr>
          <w:rFonts w:cs="Arial"/>
        </w:rPr>
        <w:fldChar w:fldCharType="separate"/>
      </w:r>
      <w:r w:rsidR="00182D0F" w:rsidRPr="00BD42F6">
        <w:rPr>
          <w:rFonts w:cs="Arial"/>
        </w:rPr>
        <w:t xml:space="preserve">(Amara </w:t>
      </w:r>
      <w:proofErr w:type="spellStart"/>
      <w:r w:rsidR="00182D0F" w:rsidRPr="00BD42F6">
        <w:rPr>
          <w:rFonts w:cs="Arial"/>
        </w:rPr>
        <w:t>idr</w:t>
      </w:r>
      <w:proofErr w:type="spellEnd"/>
      <w:r w:rsidR="00182D0F" w:rsidRPr="00BD42F6">
        <w:rPr>
          <w:rFonts w:cs="Arial"/>
        </w:rPr>
        <w:t>., 2021)</w:t>
      </w:r>
      <w:r w:rsidR="00C81C5E" w:rsidRPr="00BD42F6">
        <w:rPr>
          <w:rFonts w:cs="Arial"/>
        </w:rPr>
        <w:fldChar w:fldCharType="end"/>
      </w:r>
      <w:r w:rsidR="00C81C5E" w:rsidRPr="00BD42F6">
        <w:rPr>
          <w:rFonts w:cs="Arial"/>
        </w:rPr>
        <w:t xml:space="preserve">. </w:t>
      </w:r>
      <w:r w:rsidR="00401FFE" w:rsidRPr="00BD42F6">
        <w:rPr>
          <w:rFonts w:cs="Arial"/>
        </w:rPr>
        <w:t xml:space="preserve">V </w:t>
      </w:r>
      <w:proofErr w:type="spellStart"/>
      <w:r w:rsidR="00401FFE" w:rsidRPr="00BD42F6">
        <w:rPr>
          <w:rFonts w:cs="Arial"/>
        </w:rPr>
        <w:t>ozir</w:t>
      </w:r>
      <w:proofErr w:type="spellEnd"/>
      <w:r w:rsidR="00401FFE" w:rsidRPr="00BD42F6">
        <w:rPr>
          <w:rFonts w:cs="Arial"/>
        </w:rPr>
        <w:t xml:space="preserve"> je </w:t>
      </w:r>
      <w:proofErr w:type="spellStart"/>
      <w:r w:rsidR="00401FFE" w:rsidRPr="00BD42F6">
        <w:rPr>
          <w:rFonts w:cs="Arial"/>
        </w:rPr>
        <w:t>treba</w:t>
      </w:r>
      <w:proofErr w:type="spellEnd"/>
      <w:r w:rsidR="00401FFE" w:rsidRPr="00BD42F6">
        <w:rPr>
          <w:rFonts w:cs="Arial"/>
        </w:rPr>
        <w:t xml:space="preserve"> </w:t>
      </w:r>
      <w:proofErr w:type="spellStart"/>
      <w:r w:rsidR="00401FFE" w:rsidRPr="00BD42F6">
        <w:rPr>
          <w:rFonts w:cs="Arial"/>
        </w:rPr>
        <w:t>vzeti</w:t>
      </w:r>
      <w:proofErr w:type="spellEnd"/>
      <w:r w:rsidR="00C81C5E" w:rsidRPr="00BD42F6">
        <w:rPr>
          <w:rFonts w:cs="Arial"/>
        </w:rPr>
        <w:t xml:space="preserve"> </w:t>
      </w:r>
      <w:proofErr w:type="spellStart"/>
      <w:r w:rsidR="00C81C5E" w:rsidRPr="00BD42F6">
        <w:rPr>
          <w:rFonts w:cs="Arial"/>
        </w:rPr>
        <w:t>velikost</w:t>
      </w:r>
      <w:proofErr w:type="spellEnd"/>
      <w:r w:rsidR="00C81C5E" w:rsidRPr="00BD42F6">
        <w:rPr>
          <w:rFonts w:cs="Arial"/>
        </w:rPr>
        <w:t xml:space="preserve"> </w:t>
      </w:r>
      <w:proofErr w:type="spellStart"/>
      <w:r w:rsidR="00C81C5E" w:rsidRPr="00BD42F6">
        <w:rPr>
          <w:rFonts w:cs="Arial"/>
        </w:rPr>
        <w:t>skupin</w:t>
      </w:r>
      <w:proofErr w:type="spellEnd"/>
      <w:r w:rsidR="00092921" w:rsidRPr="00BD42F6">
        <w:rPr>
          <w:rFonts w:cs="Arial"/>
        </w:rPr>
        <w:t>;</w:t>
      </w:r>
      <w:r w:rsidR="00C81C5E" w:rsidRPr="00BD42F6">
        <w:rPr>
          <w:rFonts w:cs="Arial"/>
        </w:rPr>
        <w:t xml:space="preserve"> </w:t>
      </w:r>
      <w:proofErr w:type="spellStart"/>
      <w:r w:rsidR="00C81C5E" w:rsidRPr="00BD42F6">
        <w:rPr>
          <w:rFonts w:cs="Arial"/>
        </w:rPr>
        <w:t>nekatere</w:t>
      </w:r>
      <w:proofErr w:type="spellEnd"/>
      <w:r w:rsidR="00C81C5E" w:rsidRPr="00BD42F6">
        <w:rPr>
          <w:rFonts w:cs="Arial"/>
        </w:rPr>
        <w:t xml:space="preserve"> </w:t>
      </w:r>
      <w:proofErr w:type="spellStart"/>
      <w:r w:rsidR="00C81C5E" w:rsidRPr="00BD42F6">
        <w:rPr>
          <w:rFonts w:cs="Arial"/>
        </w:rPr>
        <w:t>študije</w:t>
      </w:r>
      <w:proofErr w:type="spellEnd"/>
      <w:r w:rsidR="00C81C5E" w:rsidRPr="00BD42F6">
        <w:rPr>
          <w:rFonts w:cs="Arial"/>
        </w:rPr>
        <w:t xml:space="preserve"> </w:t>
      </w:r>
      <w:proofErr w:type="spellStart"/>
      <w:r w:rsidR="00C81C5E" w:rsidRPr="00BD42F6">
        <w:rPr>
          <w:rFonts w:cs="Arial"/>
        </w:rPr>
        <w:t>zagovarjajo</w:t>
      </w:r>
      <w:proofErr w:type="spellEnd"/>
      <w:r w:rsidR="00C81C5E" w:rsidRPr="00BD42F6">
        <w:rPr>
          <w:rFonts w:cs="Arial"/>
        </w:rPr>
        <w:t xml:space="preserve"> </w:t>
      </w:r>
      <w:proofErr w:type="spellStart"/>
      <w:r w:rsidR="00C81C5E" w:rsidRPr="00BD42F6">
        <w:rPr>
          <w:rFonts w:cs="Arial"/>
        </w:rPr>
        <w:t>večje</w:t>
      </w:r>
      <w:proofErr w:type="spellEnd"/>
      <w:r w:rsidR="00C81C5E" w:rsidRPr="00BD42F6">
        <w:rPr>
          <w:rFonts w:cs="Arial"/>
        </w:rPr>
        <w:t xml:space="preserve"> </w:t>
      </w:r>
      <w:proofErr w:type="spellStart"/>
      <w:r w:rsidR="00C81C5E" w:rsidRPr="00BD42F6">
        <w:rPr>
          <w:rFonts w:cs="Arial"/>
        </w:rPr>
        <w:t>skupine</w:t>
      </w:r>
      <w:proofErr w:type="spellEnd"/>
      <w:r w:rsidR="00C81C5E" w:rsidRPr="00BD42F6">
        <w:rPr>
          <w:rFonts w:cs="Arial"/>
        </w:rPr>
        <w:t xml:space="preserve">, ki </w:t>
      </w:r>
      <w:proofErr w:type="spellStart"/>
      <w:r w:rsidR="00C81C5E" w:rsidRPr="00BD42F6">
        <w:rPr>
          <w:rFonts w:cs="Arial"/>
        </w:rPr>
        <w:t>naj</w:t>
      </w:r>
      <w:proofErr w:type="spellEnd"/>
      <w:r w:rsidR="00C81C5E" w:rsidRPr="00BD42F6">
        <w:rPr>
          <w:rFonts w:cs="Arial"/>
        </w:rPr>
        <w:t xml:space="preserve"> bi </w:t>
      </w:r>
      <w:proofErr w:type="spellStart"/>
      <w:r w:rsidR="00C81C5E" w:rsidRPr="00BD42F6">
        <w:rPr>
          <w:rFonts w:cs="Arial"/>
        </w:rPr>
        <w:t>prinesle</w:t>
      </w:r>
      <w:proofErr w:type="spellEnd"/>
      <w:r w:rsidR="00C81C5E" w:rsidRPr="00BD42F6">
        <w:rPr>
          <w:rFonts w:cs="Arial"/>
        </w:rPr>
        <w:t xml:space="preserve"> </w:t>
      </w:r>
      <w:proofErr w:type="spellStart"/>
      <w:r w:rsidR="00C81C5E" w:rsidRPr="00BD42F6">
        <w:rPr>
          <w:rFonts w:cs="Arial"/>
        </w:rPr>
        <w:t>kvalitetne</w:t>
      </w:r>
      <w:r w:rsidR="00092921" w:rsidRPr="00BD42F6">
        <w:rPr>
          <w:rFonts w:cs="Arial"/>
        </w:rPr>
        <w:t>jše</w:t>
      </w:r>
      <w:proofErr w:type="spellEnd"/>
      <w:r w:rsidR="00C81C5E" w:rsidRPr="00BD42F6">
        <w:rPr>
          <w:rFonts w:cs="Arial"/>
        </w:rPr>
        <w:t xml:space="preserve"> </w:t>
      </w:r>
      <w:proofErr w:type="spellStart"/>
      <w:r w:rsidR="00C81C5E" w:rsidRPr="00BD42F6">
        <w:rPr>
          <w:rFonts w:cs="Arial"/>
        </w:rPr>
        <w:t>rezultate</w:t>
      </w:r>
      <w:proofErr w:type="spellEnd"/>
      <w:r w:rsidR="00C81C5E" w:rsidRPr="00BD42F6">
        <w:rPr>
          <w:rFonts w:cs="Arial"/>
        </w:rPr>
        <w:t>,</w:t>
      </w:r>
      <w:r w:rsidR="00092921" w:rsidRPr="00BD42F6">
        <w:rPr>
          <w:rFonts w:cs="Arial"/>
        </w:rPr>
        <w:t xml:space="preserve"> </w:t>
      </w:r>
      <w:proofErr w:type="spellStart"/>
      <w:r w:rsidR="00C81C5E" w:rsidRPr="00BD42F6">
        <w:rPr>
          <w:rFonts w:cs="Arial"/>
        </w:rPr>
        <w:t>drug</w:t>
      </w:r>
      <w:r w:rsidR="00092921" w:rsidRPr="00BD42F6">
        <w:rPr>
          <w:rFonts w:cs="Arial"/>
        </w:rPr>
        <w:t>e</w:t>
      </w:r>
      <w:proofErr w:type="spellEnd"/>
      <w:r w:rsidR="00C81C5E" w:rsidRPr="00BD42F6">
        <w:rPr>
          <w:rFonts w:cs="Arial"/>
        </w:rPr>
        <w:t xml:space="preserve"> </w:t>
      </w:r>
      <w:proofErr w:type="spellStart"/>
      <w:r w:rsidR="00C81C5E" w:rsidRPr="00BD42F6">
        <w:rPr>
          <w:rFonts w:cs="Arial"/>
        </w:rPr>
        <w:t>zagovarjajo</w:t>
      </w:r>
      <w:proofErr w:type="spellEnd"/>
      <w:r w:rsidR="00C81C5E" w:rsidRPr="00BD42F6">
        <w:rPr>
          <w:rFonts w:cs="Arial"/>
        </w:rPr>
        <w:t xml:space="preserve"> </w:t>
      </w:r>
      <w:proofErr w:type="spellStart"/>
      <w:r w:rsidR="00C81C5E" w:rsidRPr="00BD42F6">
        <w:rPr>
          <w:rFonts w:cs="Arial"/>
        </w:rPr>
        <w:t>manjše</w:t>
      </w:r>
      <w:proofErr w:type="spellEnd"/>
      <w:r w:rsidR="00C81C5E" w:rsidRPr="00BD42F6">
        <w:rPr>
          <w:rFonts w:cs="Arial"/>
        </w:rPr>
        <w:t xml:space="preserve"> </w:t>
      </w:r>
      <w:proofErr w:type="spellStart"/>
      <w:r w:rsidR="00C81C5E" w:rsidRPr="00BD42F6">
        <w:rPr>
          <w:rFonts w:cs="Arial"/>
        </w:rPr>
        <w:t>skupine</w:t>
      </w:r>
      <w:proofErr w:type="spellEnd"/>
      <w:r w:rsidR="00C81C5E" w:rsidRPr="00BD42F6">
        <w:rPr>
          <w:rFonts w:cs="Arial"/>
        </w:rPr>
        <w:t xml:space="preserve">, ki </w:t>
      </w:r>
      <w:proofErr w:type="spellStart"/>
      <w:r w:rsidR="00C81C5E" w:rsidRPr="00BD42F6">
        <w:rPr>
          <w:rFonts w:cs="Arial"/>
        </w:rPr>
        <w:t>naj</w:t>
      </w:r>
      <w:proofErr w:type="spellEnd"/>
      <w:r w:rsidR="00C81C5E" w:rsidRPr="00BD42F6">
        <w:rPr>
          <w:rFonts w:cs="Arial"/>
        </w:rPr>
        <w:t xml:space="preserve"> bi </w:t>
      </w:r>
      <w:proofErr w:type="spellStart"/>
      <w:r w:rsidR="005325DF" w:rsidRPr="00BD42F6">
        <w:rPr>
          <w:rFonts w:cs="Arial"/>
        </w:rPr>
        <w:t>spodbu</w:t>
      </w:r>
      <w:r w:rsidR="00092921" w:rsidRPr="00BD42F6">
        <w:rPr>
          <w:rFonts w:cs="Arial"/>
        </w:rPr>
        <w:t>jale</w:t>
      </w:r>
      <w:proofErr w:type="spellEnd"/>
      <w:r w:rsidR="00C81C5E" w:rsidRPr="00BD42F6">
        <w:rPr>
          <w:rFonts w:cs="Arial"/>
        </w:rPr>
        <w:t xml:space="preserve"> </w:t>
      </w:r>
      <w:proofErr w:type="spellStart"/>
      <w:r w:rsidR="00C81C5E" w:rsidRPr="00BD42F6">
        <w:rPr>
          <w:rFonts w:cs="Arial"/>
        </w:rPr>
        <w:t>tekmovalno</w:t>
      </w:r>
      <w:proofErr w:type="spellEnd"/>
      <w:r w:rsidR="00C81C5E" w:rsidRPr="00BD42F6">
        <w:rPr>
          <w:rFonts w:cs="Arial"/>
        </w:rPr>
        <w:t xml:space="preserve"> </w:t>
      </w:r>
      <w:proofErr w:type="spellStart"/>
      <w:r w:rsidR="00C81C5E" w:rsidRPr="00BD42F6">
        <w:rPr>
          <w:rFonts w:cs="Arial"/>
        </w:rPr>
        <w:t>okolje</w:t>
      </w:r>
      <w:proofErr w:type="spellEnd"/>
      <w:r w:rsidR="00C81C5E" w:rsidRPr="00BD42F6">
        <w:rPr>
          <w:rFonts w:cs="Arial"/>
        </w:rPr>
        <w:t xml:space="preserve"> in </w:t>
      </w:r>
      <w:proofErr w:type="spellStart"/>
      <w:r w:rsidR="00C81C5E" w:rsidRPr="00BD42F6">
        <w:rPr>
          <w:rFonts w:cs="Arial"/>
        </w:rPr>
        <w:t>motivacijo</w:t>
      </w:r>
      <w:proofErr w:type="spellEnd"/>
      <w:r w:rsidR="00C81C5E" w:rsidRPr="00BD42F6">
        <w:rPr>
          <w:rFonts w:cs="Arial"/>
        </w:rPr>
        <w:t xml:space="preserve"> </w:t>
      </w:r>
      <w:r w:rsidR="00C81C5E" w:rsidRPr="00BD42F6">
        <w:rPr>
          <w:rFonts w:cs="Arial"/>
        </w:rPr>
        <w:fldChar w:fldCharType="begin"/>
      </w:r>
      <w:r w:rsidR="00BC79B9" w:rsidRPr="00BD42F6">
        <w:rPr>
          <w:rFonts w:cs="Arial"/>
        </w:rPr>
        <w:instrText xml:space="preserve"> ADDIN ZOTERO_ITEM CSL_CITATION {"citationID":"S42d5YeL","properties":{"formattedCitation":"(A. Ahmad idr., 2021)","plainCitation":"(A. Ahmad idr., 2021)","dontUpdate":true,"noteIndex":0},"citationItems":[{"id":"JYEYXKPn/ZsfyRIpd","uris":["http://zotero.org/users/local/1Uxvmohd/items/T6RR3WII"],"itemData":{"id":324,"type":"article-journal","abstract":"Gamification—the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sidRPr="00BD42F6">
        <w:rPr>
          <w:rFonts w:cs="Arial"/>
        </w:rPr>
        <w:fldChar w:fldCharType="separate"/>
      </w:r>
      <w:r w:rsidR="00182D0F" w:rsidRPr="00BD42F6">
        <w:rPr>
          <w:rFonts w:cs="Arial"/>
        </w:rPr>
        <w:t xml:space="preserve">(Ahmad </w:t>
      </w:r>
      <w:proofErr w:type="spellStart"/>
      <w:r w:rsidR="00182D0F" w:rsidRPr="00BD42F6">
        <w:rPr>
          <w:rFonts w:cs="Arial"/>
        </w:rPr>
        <w:t>idr</w:t>
      </w:r>
      <w:proofErr w:type="spellEnd"/>
      <w:r w:rsidR="00182D0F" w:rsidRPr="00BD42F6">
        <w:rPr>
          <w:rFonts w:cs="Arial"/>
        </w:rPr>
        <w:t>., 2021)</w:t>
      </w:r>
      <w:r w:rsidR="00C81C5E" w:rsidRPr="00BD42F6">
        <w:rPr>
          <w:rFonts w:cs="Arial"/>
        </w:rPr>
        <w:fldChar w:fldCharType="end"/>
      </w:r>
      <w:r w:rsidR="00C81C5E" w:rsidRPr="00BD42F6">
        <w:rPr>
          <w:rFonts w:cs="Arial"/>
        </w:rPr>
        <w:t xml:space="preserve">. </w:t>
      </w:r>
      <w:proofErr w:type="spellStart"/>
      <w:r w:rsidR="00C81C5E" w:rsidRPr="00BD42F6">
        <w:rPr>
          <w:rFonts w:cs="Arial"/>
        </w:rPr>
        <w:t>Različni</w:t>
      </w:r>
      <w:proofErr w:type="spellEnd"/>
      <w:r w:rsidR="00C81C5E" w:rsidRPr="00BD42F6">
        <w:rPr>
          <w:rFonts w:cs="Arial"/>
        </w:rPr>
        <w:t xml:space="preserve"> </w:t>
      </w:r>
      <w:proofErr w:type="spellStart"/>
      <w:r w:rsidR="00C81C5E" w:rsidRPr="00BD42F6">
        <w:rPr>
          <w:rFonts w:cs="Arial"/>
        </w:rPr>
        <w:t>rezultati</w:t>
      </w:r>
      <w:proofErr w:type="spellEnd"/>
      <w:r w:rsidR="00C81C5E" w:rsidRPr="00BD42F6">
        <w:rPr>
          <w:rFonts w:cs="Arial"/>
        </w:rPr>
        <w:t xml:space="preserve"> </w:t>
      </w:r>
      <w:proofErr w:type="spellStart"/>
      <w:r w:rsidR="00C81C5E" w:rsidRPr="00BD42F6">
        <w:rPr>
          <w:rFonts w:cs="Arial"/>
        </w:rPr>
        <w:t>izvirajo</w:t>
      </w:r>
      <w:proofErr w:type="spellEnd"/>
      <w:r w:rsidR="00C81C5E" w:rsidRPr="00BD42F6">
        <w:rPr>
          <w:rFonts w:cs="Arial"/>
        </w:rPr>
        <w:t xml:space="preserve"> </w:t>
      </w:r>
      <w:proofErr w:type="spellStart"/>
      <w:r w:rsidR="00C81C5E" w:rsidRPr="00BD42F6">
        <w:rPr>
          <w:rFonts w:cs="Arial"/>
        </w:rPr>
        <w:t>iz</w:t>
      </w:r>
      <w:proofErr w:type="spellEnd"/>
      <w:r w:rsidR="00C81C5E" w:rsidRPr="00BD42F6">
        <w:rPr>
          <w:rFonts w:cs="Arial"/>
        </w:rPr>
        <w:t xml:space="preserve"> </w:t>
      </w:r>
      <w:proofErr w:type="spellStart"/>
      <w:r w:rsidR="00C81C5E" w:rsidRPr="00BD42F6">
        <w:rPr>
          <w:rFonts w:cs="Arial"/>
        </w:rPr>
        <w:t>različnih</w:t>
      </w:r>
      <w:proofErr w:type="spellEnd"/>
      <w:r w:rsidR="00C81C5E" w:rsidRPr="00BD42F6">
        <w:rPr>
          <w:rFonts w:cs="Arial"/>
        </w:rPr>
        <w:t xml:space="preserve"> </w:t>
      </w:r>
      <w:proofErr w:type="spellStart"/>
      <w:r w:rsidR="00C81C5E" w:rsidRPr="00BD42F6">
        <w:rPr>
          <w:rFonts w:cs="Arial"/>
        </w:rPr>
        <w:t>eksperimentalnih</w:t>
      </w:r>
      <w:proofErr w:type="spellEnd"/>
      <w:r w:rsidR="00C81C5E" w:rsidRPr="00BD42F6">
        <w:rPr>
          <w:rFonts w:cs="Arial"/>
        </w:rPr>
        <w:t xml:space="preserve"> </w:t>
      </w:r>
      <w:proofErr w:type="spellStart"/>
      <w:r w:rsidR="00C81C5E" w:rsidRPr="00BD42F6">
        <w:rPr>
          <w:rFonts w:cs="Arial"/>
        </w:rPr>
        <w:t>okolij</w:t>
      </w:r>
      <w:proofErr w:type="spellEnd"/>
      <w:r w:rsidR="00C81C5E" w:rsidRPr="00BD42F6">
        <w:rPr>
          <w:rFonts w:cs="Arial"/>
        </w:rPr>
        <w:t xml:space="preserve">, </w:t>
      </w:r>
      <w:proofErr w:type="spellStart"/>
      <w:r w:rsidR="00C81C5E" w:rsidRPr="00BD42F6">
        <w:rPr>
          <w:rFonts w:cs="Arial"/>
        </w:rPr>
        <w:t>študijskih</w:t>
      </w:r>
      <w:proofErr w:type="spellEnd"/>
      <w:r w:rsidR="00C81C5E" w:rsidRPr="00BD42F6">
        <w:rPr>
          <w:rFonts w:cs="Arial"/>
        </w:rPr>
        <w:t xml:space="preserve"> </w:t>
      </w:r>
      <w:proofErr w:type="spellStart"/>
      <w:r w:rsidR="00C81C5E" w:rsidRPr="00BD42F6">
        <w:rPr>
          <w:rFonts w:cs="Arial"/>
        </w:rPr>
        <w:t>področij</w:t>
      </w:r>
      <w:proofErr w:type="spellEnd"/>
      <w:r w:rsidR="00C81C5E" w:rsidRPr="00BD42F6">
        <w:rPr>
          <w:rFonts w:cs="Arial"/>
        </w:rPr>
        <w:t xml:space="preserve"> in </w:t>
      </w:r>
      <w:proofErr w:type="spellStart"/>
      <w:r w:rsidR="00C81C5E" w:rsidRPr="00BD42F6">
        <w:rPr>
          <w:rFonts w:cs="Arial"/>
        </w:rPr>
        <w:t>opazovanih</w:t>
      </w:r>
      <w:proofErr w:type="spellEnd"/>
      <w:r w:rsidR="00C81C5E" w:rsidRPr="00BD42F6">
        <w:rPr>
          <w:rFonts w:cs="Arial"/>
        </w:rPr>
        <w:t xml:space="preserve"> </w:t>
      </w:r>
      <w:proofErr w:type="spellStart"/>
      <w:r w:rsidR="00C81C5E" w:rsidRPr="00BD42F6">
        <w:rPr>
          <w:rFonts w:cs="Arial"/>
        </w:rPr>
        <w:t>metrik</w:t>
      </w:r>
      <w:proofErr w:type="spellEnd"/>
      <w:r w:rsidR="00C81C5E" w:rsidRPr="00BD42F6">
        <w:rPr>
          <w:rFonts w:cs="Arial"/>
        </w:rPr>
        <w:t>.</w:t>
      </w:r>
    </w:p>
    <w:p w14:paraId="358C9E0E" w14:textId="30583F15" w:rsidR="009579C5" w:rsidRPr="00BD42F6" w:rsidRDefault="009579C5" w:rsidP="009579C5">
      <w:pPr>
        <w:pStyle w:val="Caption"/>
        <w:keepNext/>
        <w:rPr>
          <w:rFonts w:cs="Arial"/>
        </w:rPr>
      </w:pPr>
      <w:bookmarkStart w:id="1" w:name="_Ref169767171"/>
      <w:proofErr w:type="spellStart"/>
      <w:r w:rsidRPr="00BD42F6">
        <w:rPr>
          <w:rFonts w:cs="Arial"/>
        </w:rPr>
        <w:t>Preglednica</w:t>
      </w:r>
      <w:proofErr w:type="spellEnd"/>
      <w:r w:rsidRPr="00BD42F6">
        <w:rPr>
          <w:rFonts w:cs="Arial"/>
        </w:rPr>
        <w:t xml:space="preserve"> </w:t>
      </w:r>
      <w:r w:rsidRPr="00BD42F6">
        <w:rPr>
          <w:rFonts w:cs="Arial"/>
        </w:rPr>
        <w:fldChar w:fldCharType="begin"/>
      </w:r>
      <w:r w:rsidRPr="00BD42F6">
        <w:rPr>
          <w:rFonts w:cs="Arial"/>
        </w:rPr>
        <w:instrText xml:space="preserve"> SEQ Preglednica \* ARABIC </w:instrText>
      </w:r>
      <w:r w:rsidRPr="00BD42F6">
        <w:rPr>
          <w:rFonts w:cs="Arial"/>
        </w:rPr>
        <w:fldChar w:fldCharType="separate"/>
      </w:r>
      <w:r w:rsidR="00067B06" w:rsidRPr="00BD42F6">
        <w:rPr>
          <w:rFonts w:cs="Arial"/>
        </w:rPr>
        <w:t>2</w:t>
      </w:r>
      <w:r w:rsidRPr="00BD42F6">
        <w:rPr>
          <w:rFonts w:cs="Arial"/>
        </w:rPr>
        <w:fldChar w:fldCharType="end"/>
      </w:r>
      <w:bookmarkEnd w:id="1"/>
      <w:r w:rsidRPr="00BD42F6">
        <w:rPr>
          <w:rFonts w:cs="Arial"/>
        </w:rPr>
        <w:t xml:space="preserve">: </w:t>
      </w:r>
      <w:proofErr w:type="spellStart"/>
      <w:r w:rsidRPr="00BD42F6">
        <w:rPr>
          <w:rFonts w:cs="Arial"/>
        </w:rPr>
        <w:t>Kriteriji</w:t>
      </w:r>
      <w:proofErr w:type="spellEnd"/>
      <w:r w:rsidRPr="00BD42F6">
        <w:rPr>
          <w:rFonts w:cs="Arial"/>
        </w:rPr>
        <w:t xml:space="preserve"> </w:t>
      </w:r>
      <w:proofErr w:type="spellStart"/>
      <w:r w:rsidR="005325DF" w:rsidRPr="00BD42F6">
        <w:rPr>
          <w:rFonts w:cs="Arial"/>
        </w:rPr>
        <w:t>razvrščanja</w:t>
      </w:r>
      <w:proofErr w:type="spellEnd"/>
      <w:r w:rsidRPr="00BD42F6">
        <w:rPr>
          <w:rFonts w:cs="Arial"/>
        </w:rPr>
        <w:t xml:space="preserve"> v </w:t>
      </w:r>
      <w:proofErr w:type="spellStart"/>
      <w:r w:rsidRPr="00BD42F6">
        <w:rPr>
          <w:rFonts w:cs="Arial"/>
        </w:rPr>
        <w:t>skupine</w:t>
      </w:r>
      <w:proofErr w:type="spellEnd"/>
      <w:r w:rsidR="00A84EFF" w:rsidRPr="00BD42F6">
        <w:rPr>
          <w:rFonts w:cs="Arial"/>
        </w:rPr>
        <w:t xml:space="preserve">, </w:t>
      </w:r>
      <w:proofErr w:type="spellStart"/>
      <w:r w:rsidR="00A84EFF" w:rsidRPr="00BD42F6">
        <w:rPr>
          <w:rFonts w:cs="Arial"/>
        </w:rPr>
        <w:t>povzeto</w:t>
      </w:r>
      <w:proofErr w:type="spellEnd"/>
      <w:r w:rsidR="00A84EFF" w:rsidRPr="00BD42F6">
        <w:rPr>
          <w:rFonts w:cs="Arial"/>
        </w:rPr>
        <w:t xml:space="preserve"> po </w:t>
      </w:r>
      <w:r w:rsidR="00A84EFF" w:rsidRPr="00BD42F6">
        <w:rPr>
          <w:rFonts w:cs="Arial"/>
        </w:rPr>
        <w:fldChar w:fldCharType="begin"/>
      </w:r>
      <w:r w:rsidR="00BC79B9" w:rsidRPr="00BD42F6">
        <w:rPr>
          <w:rFonts w:cs="Arial"/>
        </w:rPr>
        <w:instrText xml:space="preserve"> ADDIN ZOTERO_ITEM CSL_CITATION {"citationID":"ae03mj3h09","properties":{"formattedCitation":"(Amara idr., 2016)","plainCitation":"(Amara idr., 2016)","dontUpdate":true,"noteIndex":0},"citationItems":[{"id":"JYEYXKPn/aHkGx2C2","uris":["http://zotero.org/users/local/1Uxvmohd/items/WZEHQ4D7"],"itemData":{"id":"wcnsMFeP/5fIjpSxN","type":"article-journal","abstract":"ABSTRACT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00A84EFF" w:rsidRPr="00BD42F6">
        <w:rPr>
          <w:rFonts w:cs="Arial"/>
        </w:rPr>
        <w:fldChar w:fldCharType="separate"/>
      </w:r>
      <w:r w:rsidR="00182D0F" w:rsidRPr="00BD42F6">
        <w:rPr>
          <w:rFonts w:cs="Arial"/>
        </w:rPr>
        <w:t xml:space="preserve">Amara </w:t>
      </w:r>
      <w:proofErr w:type="spellStart"/>
      <w:r w:rsidR="00182D0F" w:rsidRPr="00BD42F6">
        <w:rPr>
          <w:rFonts w:cs="Arial"/>
        </w:rPr>
        <w:t>idr</w:t>
      </w:r>
      <w:proofErr w:type="spellEnd"/>
      <w:r w:rsidR="00182D0F" w:rsidRPr="00BD42F6">
        <w:rPr>
          <w:rFonts w:cs="Arial"/>
        </w:rPr>
        <w:t xml:space="preserve">. </w:t>
      </w:r>
      <w:r w:rsidR="00C93331" w:rsidRPr="00BD42F6">
        <w:rPr>
          <w:rFonts w:cs="Arial"/>
        </w:rPr>
        <w:t>(</w:t>
      </w:r>
      <w:r w:rsidR="00182D0F" w:rsidRPr="00BD42F6">
        <w:rPr>
          <w:rFonts w:cs="Arial"/>
        </w:rPr>
        <w:t>2016)</w:t>
      </w:r>
      <w:r w:rsidR="00A84EFF" w:rsidRPr="00BD42F6">
        <w:rPr>
          <w:rFonts w:cs="Arial"/>
        </w:rPr>
        <w:fldChar w:fldCharType="end"/>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20"/>
        <w:gridCol w:w="3021"/>
        <w:gridCol w:w="3021"/>
      </w:tblGrid>
      <w:tr w:rsidR="00CB1A6B" w:rsidRPr="00BD42F6" w14:paraId="5D124FC0" w14:textId="77777777" w:rsidTr="00A84EFF">
        <w:tc>
          <w:tcPr>
            <w:tcW w:w="3020" w:type="dxa"/>
          </w:tcPr>
          <w:p w14:paraId="161B7651" w14:textId="20C0A41D" w:rsidR="00CB1A6B" w:rsidRPr="00BD42F6" w:rsidRDefault="00CB1A6B" w:rsidP="00CC7A0F">
            <w:pPr>
              <w:rPr>
                <w:rFonts w:cs="Arial"/>
                <w:b/>
                <w:bCs/>
              </w:rPr>
            </w:pPr>
            <w:proofErr w:type="spellStart"/>
            <w:r w:rsidRPr="00BD42F6">
              <w:rPr>
                <w:rFonts w:cs="Arial"/>
                <w:b/>
                <w:bCs/>
              </w:rPr>
              <w:t>Osebna</w:t>
            </w:r>
            <w:proofErr w:type="spellEnd"/>
            <w:r w:rsidRPr="00BD42F6">
              <w:rPr>
                <w:rFonts w:cs="Arial"/>
                <w:b/>
                <w:bCs/>
              </w:rPr>
              <w:t xml:space="preserve"> </w:t>
            </w:r>
            <w:proofErr w:type="spellStart"/>
            <w:r w:rsidRPr="00BD42F6">
              <w:rPr>
                <w:rFonts w:cs="Arial"/>
                <w:b/>
                <w:bCs/>
              </w:rPr>
              <w:t>karakteristika</w:t>
            </w:r>
            <w:proofErr w:type="spellEnd"/>
          </w:p>
        </w:tc>
        <w:tc>
          <w:tcPr>
            <w:tcW w:w="3021" w:type="dxa"/>
          </w:tcPr>
          <w:p w14:paraId="3696C0E4" w14:textId="73DCB99A" w:rsidR="00CB1A6B" w:rsidRPr="00BD42F6" w:rsidRDefault="00CB1A6B" w:rsidP="00CC7A0F">
            <w:pPr>
              <w:rPr>
                <w:rFonts w:cs="Arial"/>
                <w:b/>
                <w:bCs/>
              </w:rPr>
            </w:pPr>
            <w:proofErr w:type="spellStart"/>
            <w:r w:rsidRPr="00BD42F6">
              <w:rPr>
                <w:rFonts w:cs="Arial"/>
                <w:b/>
                <w:bCs/>
              </w:rPr>
              <w:t>Učno</w:t>
            </w:r>
            <w:proofErr w:type="spellEnd"/>
            <w:r w:rsidRPr="00BD42F6">
              <w:rPr>
                <w:rFonts w:cs="Arial"/>
                <w:b/>
                <w:bCs/>
              </w:rPr>
              <w:t xml:space="preserve"> </w:t>
            </w:r>
            <w:proofErr w:type="spellStart"/>
            <w:r w:rsidRPr="00BD42F6">
              <w:rPr>
                <w:rFonts w:cs="Arial"/>
                <w:b/>
                <w:bCs/>
              </w:rPr>
              <w:t>vedenje</w:t>
            </w:r>
            <w:proofErr w:type="spellEnd"/>
          </w:p>
        </w:tc>
        <w:tc>
          <w:tcPr>
            <w:tcW w:w="3021" w:type="dxa"/>
          </w:tcPr>
          <w:p w14:paraId="5072BEE6" w14:textId="21F4D601" w:rsidR="00CB1A6B" w:rsidRPr="00BD42F6" w:rsidRDefault="00CB1A6B" w:rsidP="00CC7A0F">
            <w:pPr>
              <w:rPr>
                <w:rFonts w:cs="Arial"/>
                <w:b/>
                <w:bCs/>
              </w:rPr>
            </w:pPr>
            <w:proofErr w:type="spellStart"/>
            <w:r w:rsidRPr="00BD42F6">
              <w:rPr>
                <w:rFonts w:cs="Arial"/>
                <w:b/>
                <w:bCs/>
              </w:rPr>
              <w:t>Kontekst</w:t>
            </w:r>
            <w:proofErr w:type="spellEnd"/>
            <w:r w:rsidRPr="00BD42F6">
              <w:rPr>
                <w:rFonts w:cs="Arial"/>
                <w:b/>
                <w:bCs/>
              </w:rPr>
              <w:t xml:space="preserve"> </w:t>
            </w:r>
            <w:proofErr w:type="spellStart"/>
            <w:r w:rsidRPr="00BD42F6">
              <w:rPr>
                <w:rFonts w:cs="Arial"/>
                <w:b/>
                <w:bCs/>
              </w:rPr>
              <w:t>okolja</w:t>
            </w:r>
            <w:proofErr w:type="spellEnd"/>
          </w:p>
        </w:tc>
      </w:tr>
      <w:tr w:rsidR="00CB1A6B" w:rsidRPr="00BD42F6" w14:paraId="70817B84" w14:textId="77777777" w:rsidTr="00A84EFF">
        <w:tc>
          <w:tcPr>
            <w:tcW w:w="3020" w:type="dxa"/>
          </w:tcPr>
          <w:p w14:paraId="228A5C8E" w14:textId="623E0688" w:rsidR="00CB1A6B" w:rsidRPr="00BD42F6" w:rsidRDefault="00CB1A6B" w:rsidP="00CC7A0F">
            <w:pPr>
              <w:rPr>
                <w:rFonts w:cs="Arial"/>
              </w:rPr>
            </w:pPr>
            <w:r w:rsidRPr="00BD42F6">
              <w:rPr>
                <w:rFonts w:cs="Arial"/>
              </w:rPr>
              <w:t>Starost</w:t>
            </w:r>
          </w:p>
        </w:tc>
        <w:tc>
          <w:tcPr>
            <w:tcW w:w="3021" w:type="dxa"/>
          </w:tcPr>
          <w:p w14:paraId="310D8B54" w14:textId="351C6F8B" w:rsidR="00CB1A6B" w:rsidRPr="00BD42F6" w:rsidRDefault="00CB1A6B" w:rsidP="00CC7A0F">
            <w:pPr>
              <w:rPr>
                <w:rFonts w:cs="Arial"/>
              </w:rPr>
            </w:pPr>
            <w:proofErr w:type="spellStart"/>
            <w:r w:rsidRPr="00BD42F6">
              <w:rPr>
                <w:rFonts w:cs="Arial"/>
              </w:rPr>
              <w:t>Komunikacija</w:t>
            </w:r>
            <w:proofErr w:type="spellEnd"/>
            <w:r w:rsidRPr="00BD42F6">
              <w:rPr>
                <w:rFonts w:cs="Arial"/>
              </w:rPr>
              <w:t xml:space="preserve"> s </w:t>
            </w:r>
            <w:proofErr w:type="spellStart"/>
            <w:r w:rsidRPr="00BD42F6">
              <w:rPr>
                <w:rFonts w:cs="Arial"/>
              </w:rPr>
              <w:t>partnerji</w:t>
            </w:r>
            <w:proofErr w:type="spellEnd"/>
          </w:p>
        </w:tc>
        <w:tc>
          <w:tcPr>
            <w:tcW w:w="3021" w:type="dxa"/>
          </w:tcPr>
          <w:p w14:paraId="6FA6E3E3" w14:textId="3F1B1AB6" w:rsidR="00CB1A6B" w:rsidRPr="00BD42F6" w:rsidRDefault="00CB1A6B" w:rsidP="00CC7A0F">
            <w:pPr>
              <w:rPr>
                <w:rFonts w:cs="Arial"/>
              </w:rPr>
            </w:pPr>
            <w:proofErr w:type="spellStart"/>
            <w:r w:rsidRPr="00BD42F6">
              <w:rPr>
                <w:rFonts w:cs="Arial"/>
              </w:rPr>
              <w:t>Okolje</w:t>
            </w:r>
            <w:proofErr w:type="spellEnd"/>
            <w:r w:rsidRPr="00BD42F6">
              <w:rPr>
                <w:rFonts w:cs="Arial"/>
              </w:rPr>
              <w:t xml:space="preserve"> (</w:t>
            </w:r>
            <w:proofErr w:type="spellStart"/>
            <w:r w:rsidRPr="00BD42F6">
              <w:rPr>
                <w:rFonts w:cs="Arial"/>
              </w:rPr>
              <w:t>tako</w:t>
            </w:r>
            <w:proofErr w:type="spellEnd"/>
            <w:r w:rsidRPr="00BD42F6">
              <w:rPr>
                <w:rFonts w:cs="Arial"/>
              </w:rPr>
              <w:t xml:space="preserve"> </w:t>
            </w:r>
            <w:proofErr w:type="spellStart"/>
            <w:r w:rsidRPr="00BD42F6">
              <w:rPr>
                <w:rFonts w:cs="Arial"/>
              </w:rPr>
              <w:t>lokacija</w:t>
            </w:r>
            <w:proofErr w:type="spellEnd"/>
            <w:r w:rsidRPr="00BD42F6">
              <w:rPr>
                <w:rFonts w:cs="Arial"/>
              </w:rPr>
              <w:t xml:space="preserve"> </w:t>
            </w:r>
            <w:proofErr w:type="spellStart"/>
            <w:r w:rsidRPr="00BD42F6">
              <w:rPr>
                <w:rFonts w:cs="Arial"/>
              </w:rPr>
              <w:t>učencev</w:t>
            </w:r>
            <w:proofErr w:type="spellEnd"/>
            <w:r w:rsidRPr="00BD42F6">
              <w:rPr>
                <w:rFonts w:cs="Arial"/>
              </w:rPr>
              <w:t xml:space="preserve"> </w:t>
            </w:r>
            <w:proofErr w:type="spellStart"/>
            <w:r w:rsidRPr="00BD42F6">
              <w:rPr>
                <w:rFonts w:cs="Arial"/>
              </w:rPr>
              <w:t>kot</w:t>
            </w:r>
            <w:proofErr w:type="spellEnd"/>
            <w:r w:rsidRPr="00BD42F6">
              <w:rPr>
                <w:rFonts w:cs="Arial"/>
              </w:rPr>
              <w:t xml:space="preserve"> </w:t>
            </w:r>
            <w:proofErr w:type="spellStart"/>
            <w:r w:rsidRPr="00BD42F6">
              <w:rPr>
                <w:rFonts w:cs="Arial"/>
              </w:rPr>
              <w:t>lokacija</w:t>
            </w:r>
            <w:proofErr w:type="spellEnd"/>
            <w:r w:rsidRPr="00BD42F6">
              <w:rPr>
                <w:rFonts w:cs="Arial"/>
              </w:rPr>
              <w:t xml:space="preserve"> </w:t>
            </w:r>
            <w:proofErr w:type="spellStart"/>
            <w:r w:rsidR="00092921" w:rsidRPr="00BD42F6">
              <w:rPr>
                <w:rFonts w:cs="Arial"/>
              </w:rPr>
              <w:t>učnega</w:t>
            </w:r>
            <w:proofErr w:type="spellEnd"/>
            <w:r w:rsidR="00092921" w:rsidRPr="00BD42F6">
              <w:rPr>
                <w:rFonts w:cs="Arial"/>
              </w:rPr>
              <w:t xml:space="preserve"> </w:t>
            </w:r>
            <w:proofErr w:type="spellStart"/>
            <w:r w:rsidRPr="00BD42F6">
              <w:rPr>
                <w:rFonts w:cs="Arial"/>
              </w:rPr>
              <w:t>predmeta</w:t>
            </w:r>
            <w:proofErr w:type="spellEnd"/>
            <w:r w:rsidRPr="00BD42F6">
              <w:rPr>
                <w:rFonts w:cs="Arial"/>
              </w:rPr>
              <w:t>)</w:t>
            </w:r>
          </w:p>
        </w:tc>
      </w:tr>
      <w:tr w:rsidR="00CB1A6B" w:rsidRPr="00BD42F6" w14:paraId="49FD1DA9" w14:textId="77777777" w:rsidTr="00A84EFF">
        <w:tc>
          <w:tcPr>
            <w:tcW w:w="3020" w:type="dxa"/>
          </w:tcPr>
          <w:p w14:paraId="326C6121" w14:textId="74DD93C0" w:rsidR="00CB1A6B" w:rsidRPr="00BD42F6" w:rsidRDefault="00CB1A6B" w:rsidP="00CC7A0F">
            <w:pPr>
              <w:rPr>
                <w:rFonts w:cs="Arial"/>
              </w:rPr>
            </w:pPr>
            <w:r w:rsidRPr="00BD42F6">
              <w:rPr>
                <w:rFonts w:cs="Arial"/>
              </w:rPr>
              <w:t>Spol</w:t>
            </w:r>
          </w:p>
        </w:tc>
        <w:tc>
          <w:tcPr>
            <w:tcW w:w="3021" w:type="dxa"/>
          </w:tcPr>
          <w:p w14:paraId="02D6F14E" w14:textId="427CDBA3" w:rsidR="00CB1A6B" w:rsidRPr="00BD42F6" w:rsidRDefault="00CB1A6B" w:rsidP="00CC7A0F">
            <w:pPr>
              <w:rPr>
                <w:rFonts w:cs="Arial"/>
              </w:rPr>
            </w:pPr>
            <w:proofErr w:type="spellStart"/>
            <w:r w:rsidRPr="00BD42F6">
              <w:rPr>
                <w:rFonts w:cs="Arial"/>
              </w:rPr>
              <w:t>Komunikacija</w:t>
            </w:r>
            <w:proofErr w:type="spellEnd"/>
            <w:r w:rsidRPr="00BD42F6">
              <w:rPr>
                <w:rFonts w:cs="Arial"/>
              </w:rPr>
              <w:t xml:space="preserve"> z </w:t>
            </w:r>
            <w:proofErr w:type="spellStart"/>
            <w:r w:rsidRPr="00BD42F6">
              <w:rPr>
                <w:rFonts w:cs="Arial"/>
              </w:rPr>
              <w:t>učiteljem</w:t>
            </w:r>
            <w:proofErr w:type="spellEnd"/>
          </w:p>
        </w:tc>
        <w:tc>
          <w:tcPr>
            <w:tcW w:w="3021" w:type="dxa"/>
          </w:tcPr>
          <w:p w14:paraId="0AF3E74D" w14:textId="7B2D3804" w:rsidR="00CB1A6B" w:rsidRPr="00BD42F6" w:rsidRDefault="00CB1A6B" w:rsidP="00CC7A0F">
            <w:pPr>
              <w:rPr>
                <w:rFonts w:cs="Arial"/>
              </w:rPr>
            </w:pPr>
            <w:proofErr w:type="spellStart"/>
            <w:r w:rsidRPr="00BD42F6">
              <w:rPr>
                <w:rFonts w:cs="Arial"/>
              </w:rPr>
              <w:t>Predviden</w:t>
            </w:r>
            <w:proofErr w:type="spellEnd"/>
            <w:r w:rsidRPr="00BD42F6">
              <w:rPr>
                <w:rFonts w:cs="Arial"/>
              </w:rPr>
              <w:t xml:space="preserve"> </w:t>
            </w:r>
            <w:proofErr w:type="spellStart"/>
            <w:r w:rsidRPr="00BD42F6">
              <w:rPr>
                <w:rFonts w:cs="Arial"/>
              </w:rPr>
              <w:t>čas</w:t>
            </w:r>
            <w:proofErr w:type="spellEnd"/>
            <w:r w:rsidRPr="00BD42F6">
              <w:rPr>
                <w:rFonts w:cs="Arial"/>
              </w:rPr>
              <w:t xml:space="preserve"> dela</w:t>
            </w:r>
          </w:p>
        </w:tc>
      </w:tr>
      <w:tr w:rsidR="00CB1A6B" w:rsidRPr="00BD42F6" w14:paraId="336FB0F7" w14:textId="77777777" w:rsidTr="00A84EFF">
        <w:tc>
          <w:tcPr>
            <w:tcW w:w="3020" w:type="dxa"/>
          </w:tcPr>
          <w:p w14:paraId="0E67BF12" w14:textId="451AFEEA" w:rsidR="00CB1A6B" w:rsidRPr="00BD42F6" w:rsidRDefault="00CB1A6B" w:rsidP="00CC7A0F">
            <w:pPr>
              <w:rPr>
                <w:rFonts w:cs="Arial"/>
              </w:rPr>
            </w:pPr>
            <w:proofErr w:type="spellStart"/>
            <w:r w:rsidRPr="00BD42F6">
              <w:rPr>
                <w:rFonts w:cs="Arial"/>
              </w:rPr>
              <w:t>Materni</w:t>
            </w:r>
            <w:proofErr w:type="spellEnd"/>
            <w:r w:rsidRPr="00BD42F6">
              <w:rPr>
                <w:rFonts w:cs="Arial"/>
              </w:rPr>
              <w:t xml:space="preserve"> </w:t>
            </w:r>
            <w:proofErr w:type="spellStart"/>
            <w:r w:rsidRPr="00BD42F6">
              <w:rPr>
                <w:rFonts w:cs="Arial"/>
              </w:rPr>
              <w:t>jezik</w:t>
            </w:r>
            <w:proofErr w:type="spellEnd"/>
            <w:r w:rsidRPr="00BD42F6">
              <w:rPr>
                <w:rFonts w:cs="Arial"/>
              </w:rPr>
              <w:t xml:space="preserve"> in </w:t>
            </w:r>
            <w:proofErr w:type="spellStart"/>
            <w:r w:rsidRPr="00BD42F6">
              <w:rPr>
                <w:rFonts w:cs="Arial"/>
              </w:rPr>
              <w:t>obvladani</w:t>
            </w:r>
            <w:proofErr w:type="spellEnd"/>
            <w:r w:rsidRPr="00BD42F6">
              <w:rPr>
                <w:rFonts w:cs="Arial"/>
              </w:rPr>
              <w:t xml:space="preserve"> </w:t>
            </w:r>
            <w:proofErr w:type="spellStart"/>
            <w:r w:rsidRPr="00BD42F6">
              <w:rPr>
                <w:rFonts w:cs="Arial"/>
              </w:rPr>
              <w:t>jeziki</w:t>
            </w:r>
            <w:proofErr w:type="spellEnd"/>
          </w:p>
        </w:tc>
        <w:tc>
          <w:tcPr>
            <w:tcW w:w="3021" w:type="dxa"/>
          </w:tcPr>
          <w:p w14:paraId="3D19C232" w14:textId="01D218BF" w:rsidR="00CB1A6B" w:rsidRPr="00BD42F6" w:rsidRDefault="00CB1A6B" w:rsidP="00CC7A0F">
            <w:pPr>
              <w:rPr>
                <w:rFonts w:cs="Arial"/>
              </w:rPr>
            </w:pPr>
            <w:proofErr w:type="spellStart"/>
            <w:r w:rsidRPr="00BD42F6">
              <w:rPr>
                <w:rFonts w:cs="Arial"/>
              </w:rPr>
              <w:t>Interakcija</w:t>
            </w:r>
            <w:proofErr w:type="spellEnd"/>
            <w:r w:rsidRPr="00BD42F6">
              <w:rPr>
                <w:rFonts w:cs="Arial"/>
              </w:rPr>
              <w:t xml:space="preserve"> z </w:t>
            </w:r>
            <w:proofErr w:type="spellStart"/>
            <w:r w:rsidRPr="00BD42F6">
              <w:rPr>
                <w:rFonts w:cs="Arial"/>
              </w:rPr>
              <w:t>obravnavanim</w:t>
            </w:r>
            <w:proofErr w:type="spellEnd"/>
            <w:r w:rsidRPr="00BD42F6">
              <w:rPr>
                <w:rFonts w:cs="Arial"/>
              </w:rPr>
              <w:t xml:space="preserve"> </w:t>
            </w:r>
            <w:proofErr w:type="spellStart"/>
            <w:r w:rsidRPr="00BD42F6">
              <w:rPr>
                <w:rFonts w:cs="Arial"/>
              </w:rPr>
              <w:t>predmetom</w:t>
            </w:r>
            <w:proofErr w:type="spellEnd"/>
            <w:r w:rsidRPr="00BD42F6">
              <w:rPr>
                <w:rFonts w:cs="Arial"/>
              </w:rPr>
              <w:t xml:space="preserve"> </w:t>
            </w:r>
            <w:proofErr w:type="spellStart"/>
            <w:r w:rsidRPr="00BD42F6">
              <w:rPr>
                <w:rFonts w:cs="Arial"/>
              </w:rPr>
              <w:t>učenja</w:t>
            </w:r>
            <w:proofErr w:type="spellEnd"/>
          </w:p>
        </w:tc>
        <w:tc>
          <w:tcPr>
            <w:tcW w:w="3021" w:type="dxa"/>
          </w:tcPr>
          <w:p w14:paraId="203BDBE5" w14:textId="0DDC7F74" w:rsidR="00CB1A6B" w:rsidRPr="00BD42F6" w:rsidRDefault="00CB1A6B" w:rsidP="00CC7A0F">
            <w:pPr>
              <w:rPr>
                <w:rFonts w:cs="Arial"/>
              </w:rPr>
            </w:pPr>
            <w:proofErr w:type="spellStart"/>
            <w:r w:rsidRPr="00BD42F6">
              <w:rPr>
                <w:rFonts w:cs="Arial"/>
              </w:rPr>
              <w:t>Razpoložljivost</w:t>
            </w:r>
            <w:proofErr w:type="spellEnd"/>
            <w:r w:rsidRPr="00BD42F6">
              <w:rPr>
                <w:rFonts w:cs="Arial"/>
              </w:rPr>
              <w:t xml:space="preserve"> (</w:t>
            </w:r>
            <w:proofErr w:type="spellStart"/>
            <w:r w:rsidRPr="00BD42F6">
              <w:rPr>
                <w:rFonts w:cs="Arial"/>
              </w:rPr>
              <w:t>tako</w:t>
            </w:r>
            <w:proofErr w:type="spellEnd"/>
            <w:r w:rsidRPr="00BD42F6">
              <w:rPr>
                <w:rFonts w:cs="Arial"/>
              </w:rPr>
              <w:t xml:space="preserve"> </w:t>
            </w:r>
            <w:proofErr w:type="spellStart"/>
            <w:r w:rsidRPr="00BD42F6">
              <w:rPr>
                <w:rFonts w:cs="Arial"/>
              </w:rPr>
              <w:t>učencev</w:t>
            </w:r>
            <w:proofErr w:type="spellEnd"/>
            <w:r w:rsidRPr="00BD42F6">
              <w:rPr>
                <w:rFonts w:cs="Arial"/>
              </w:rPr>
              <w:t xml:space="preserve"> </w:t>
            </w:r>
            <w:proofErr w:type="spellStart"/>
            <w:r w:rsidRPr="00BD42F6">
              <w:rPr>
                <w:rFonts w:cs="Arial"/>
              </w:rPr>
              <w:t>kot</w:t>
            </w:r>
            <w:proofErr w:type="spellEnd"/>
            <w:r w:rsidRPr="00BD42F6">
              <w:rPr>
                <w:rFonts w:cs="Arial"/>
              </w:rPr>
              <w:t xml:space="preserve"> </w:t>
            </w:r>
            <w:proofErr w:type="spellStart"/>
            <w:r w:rsidR="00092921" w:rsidRPr="00BD42F6">
              <w:rPr>
                <w:rFonts w:cs="Arial"/>
              </w:rPr>
              <w:t>učnega</w:t>
            </w:r>
            <w:proofErr w:type="spellEnd"/>
            <w:r w:rsidR="00092921" w:rsidRPr="00BD42F6">
              <w:rPr>
                <w:rFonts w:cs="Arial"/>
              </w:rPr>
              <w:t xml:space="preserve"> </w:t>
            </w:r>
            <w:proofErr w:type="spellStart"/>
            <w:r w:rsidRPr="00BD42F6">
              <w:rPr>
                <w:rFonts w:cs="Arial"/>
              </w:rPr>
              <w:t>predmeta</w:t>
            </w:r>
            <w:proofErr w:type="spellEnd"/>
            <w:r w:rsidRPr="00BD42F6">
              <w:rPr>
                <w:rFonts w:cs="Arial"/>
              </w:rPr>
              <w:t>)</w:t>
            </w:r>
          </w:p>
        </w:tc>
      </w:tr>
      <w:tr w:rsidR="00CB1A6B" w:rsidRPr="00BD42F6" w14:paraId="755E9B94" w14:textId="77777777" w:rsidTr="00A84EFF">
        <w:tc>
          <w:tcPr>
            <w:tcW w:w="3020" w:type="dxa"/>
          </w:tcPr>
          <w:p w14:paraId="5EE4C63A" w14:textId="1AFEA200" w:rsidR="00CB1A6B" w:rsidRPr="00BD42F6" w:rsidRDefault="00CB1A6B" w:rsidP="00CC7A0F">
            <w:pPr>
              <w:rPr>
                <w:rFonts w:cs="Arial"/>
              </w:rPr>
            </w:pPr>
            <w:proofErr w:type="spellStart"/>
            <w:r w:rsidRPr="00BD42F6">
              <w:rPr>
                <w:rFonts w:cs="Arial"/>
              </w:rPr>
              <w:t>Akademski</w:t>
            </w:r>
            <w:proofErr w:type="spellEnd"/>
            <w:r w:rsidRPr="00BD42F6">
              <w:rPr>
                <w:rFonts w:cs="Arial"/>
              </w:rPr>
              <w:t xml:space="preserve"> </w:t>
            </w:r>
            <w:proofErr w:type="spellStart"/>
            <w:r w:rsidRPr="00BD42F6">
              <w:rPr>
                <w:rFonts w:cs="Arial"/>
              </w:rPr>
              <w:t>uspeh</w:t>
            </w:r>
            <w:proofErr w:type="spellEnd"/>
          </w:p>
        </w:tc>
        <w:tc>
          <w:tcPr>
            <w:tcW w:w="3021" w:type="dxa"/>
          </w:tcPr>
          <w:p w14:paraId="09957863" w14:textId="75409BBA" w:rsidR="00CB1A6B" w:rsidRPr="00BD42F6" w:rsidRDefault="00CB1A6B" w:rsidP="00CC7A0F">
            <w:pPr>
              <w:rPr>
                <w:rFonts w:cs="Arial"/>
              </w:rPr>
            </w:pPr>
            <w:proofErr w:type="spellStart"/>
            <w:r w:rsidRPr="00BD42F6">
              <w:rPr>
                <w:rFonts w:cs="Arial"/>
              </w:rPr>
              <w:t>Učni</w:t>
            </w:r>
            <w:proofErr w:type="spellEnd"/>
            <w:r w:rsidRPr="00BD42F6">
              <w:rPr>
                <w:rFonts w:cs="Arial"/>
              </w:rPr>
              <w:t xml:space="preserve"> </w:t>
            </w:r>
            <w:proofErr w:type="spellStart"/>
            <w:r w:rsidRPr="00BD42F6">
              <w:rPr>
                <w:rFonts w:cs="Arial"/>
              </w:rPr>
              <w:t>stil</w:t>
            </w:r>
            <w:proofErr w:type="spellEnd"/>
          </w:p>
        </w:tc>
        <w:tc>
          <w:tcPr>
            <w:tcW w:w="3021" w:type="dxa"/>
          </w:tcPr>
          <w:p w14:paraId="46383539" w14:textId="77777777" w:rsidR="00CB1A6B" w:rsidRPr="00BD42F6" w:rsidRDefault="00CB1A6B" w:rsidP="00CC7A0F">
            <w:pPr>
              <w:rPr>
                <w:rFonts w:cs="Arial"/>
              </w:rPr>
            </w:pPr>
          </w:p>
        </w:tc>
      </w:tr>
    </w:tbl>
    <w:p w14:paraId="4E4A5551" w14:textId="77777777" w:rsidR="00CB1A6B" w:rsidRPr="00BD42F6" w:rsidRDefault="00CB1A6B" w:rsidP="00CC7A0F">
      <w:pPr>
        <w:rPr>
          <w:rFonts w:cs="Arial"/>
        </w:rPr>
      </w:pPr>
    </w:p>
    <w:p w14:paraId="2939FB1A" w14:textId="4B07D782" w:rsidR="00C36F65" w:rsidRPr="00BD42F6" w:rsidRDefault="00C36F65" w:rsidP="00CC7A0F">
      <w:pPr>
        <w:rPr>
          <w:rFonts w:cs="Arial"/>
        </w:rPr>
      </w:pPr>
      <w:r w:rsidRPr="00BD42F6">
        <w:rPr>
          <w:rFonts w:cs="Arial"/>
        </w:rPr>
        <w:t xml:space="preserve">Kot </w:t>
      </w:r>
      <w:proofErr w:type="spellStart"/>
      <w:r w:rsidRPr="00BD42F6">
        <w:rPr>
          <w:rFonts w:cs="Arial"/>
        </w:rPr>
        <w:t>vidimo</w:t>
      </w:r>
      <w:proofErr w:type="spellEnd"/>
      <w:r w:rsidRPr="00BD42F6">
        <w:rPr>
          <w:rFonts w:cs="Arial"/>
        </w:rPr>
        <w:t xml:space="preserve"> </w:t>
      </w:r>
      <w:proofErr w:type="spellStart"/>
      <w:r w:rsidRPr="00BD42F6">
        <w:rPr>
          <w:rFonts w:cs="Arial"/>
        </w:rPr>
        <w:t>iz</w:t>
      </w:r>
      <w:proofErr w:type="spellEnd"/>
      <w:r w:rsidRPr="00BD42F6">
        <w:rPr>
          <w:rFonts w:cs="Arial"/>
        </w:rPr>
        <w:t xml:space="preserve"> </w:t>
      </w:r>
      <w:proofErr w:type="spellStart"/>
      <w:r w:rsidRPr="00BD42F6">
        <w:rPr>
          <w:rFonts w:cs="Arial"/>
        </w:rPr>
        <w:t>zgornje</w:t>
      </w:r>
      <w:proofErr w:type="spellEnd"/>
      <w:r w:rsidRPr="00BD42F6">
        <w:rPr>
          <w:rFonts w:cs="Arial"/>
        </w:rPr>
        <w:t xml:space="preserve"> literature</w:t>
      </w:r>
      <w:r w:rsidR="00092921" w:rsidRPr="00BD42F6">
        <w:rPr>
          <w:rFonts w:cs="Arial"/>
        </w:rPr>
        <w:t>,</w:t>
      </w:r>
      <w:r w:rsidRPr="00BD42F6">
        <w:rPr>
          <w:rFonts w:cs="Arial"/>
        </w:rPr>
        <w:t xml:space="preserve"> </w:t>
      </w:r>
      <w:proofErr w:type="spellStart"/>
      <w:r w:rsidRPr="00BD42F6">
        <w:rPr>
          <w:rFonts w:cs="Arial"/>
        </w:rPr>
        <w:t>ima</w:t>
      </w:r>
      <w:proofErr w:type="spellEnd"/>
      <w:r w:rsidRPr="00BD42F6">
        <w:rPr>
          <w:rFonts w:cs="Arial"/>
        </w:rPr>
        <w:t xml:space="preserve"> </w:t>
      </w:r>
      <w:proofErr w:type="spellStart"/>
      <w:r w:rsidR="00C74BC3" w:rsidRPr="00BD42F6">
        <w:rPr>
          <w:rFonts w:cs="Arial"/>
        </w:rPr>
        <w:t>mnogo</w:t>
      </w:r>
      <w:proofErr w:type="spellEnd"/>
      <w:r w:rsidRPr="00BD42F6">
        <w:rPr>
          <w:rFonts w:cs="Arial"/>
        </w:rPr>
        <w:t xml:space="preserve"> </w:t>
      </w:r>
      <w:proofErr w:type="spellStart"/>
      <w:r w:rsidRPr="00BD42F6">
        <w:rPr>
          <w:rFonts w:cs="Arial"/>
        </w:rPr>
        <w:t>faktorjev</w:t>
      </w:r>
      <w:proofErr w:type="spellEnd"/>
      <w:r w:rsidRPr="00BD42F6">
        <w:rPr>
          <w:rFonts w:cs="Arial"/>
        </w:rPr>
        <w:t xml:space="preserve"> </w:t>
      </w:r>
      <w:proofErr w:type="spellStart"/>
      <w:r w:rsidRPr="00BD42F6">
        <w:rPr>
          <w:rFonts w:cs="Arial"/>
        </w:rPr>
        <w:t>vpliv</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uspeh</w:t>
      </w:r>
      <w:proofErr w:type="spellEnd"/>
      <w:r w:rsidRPr="00BD42F6">
        <w:rPr>
          <w:rFonts w:cs="Arial"/>
        </w:rPr>
        <w:t xml:space="preserve"> </w:t>
      </w:r>
      <w:proofErr w:type="spellStart"/>
      <w:r w:rsidRPr="00BD42F6">
        <w:rPr>
          <w:rFonts w:cs="Arial"/>
        </w:rPr>
        <w:t>obravnavane</w:t>
      </w:r>
      <w:proofErr w:type="spellEnd"/>
      <w:r w:rsidRPr="00BD42F6">
        <w:rPr>
          <w:rFonts w:cs="Arial"/>
        </w:rPr>
        <w:t xml:space="preserve"> </w:t>
      </w:r>
      <w:proofErr w:type="spellStart"/>
      <w:r w:rsidRPr="00BD42F6">
        <w:rPr>
          <w:rFonts w:cs="Arial"/>
        </w:rPr>
        <w:t>učne</w:t>
      </w:r>
      <w:proofErr w:type="spellEnd"/>
      <w:r w:rsidRPr="00BD42F6">
        <w:rPr>
          <w:rFonts w:cs="Arial"/>
        </w:rPr>
        <w:t xml:space="preserve"> </w:t>
      </w:r>
      <w:proofErr w:type="spellStart"/>
      <w:r w:rsidRPr="00BD42F6">
        <w:rPr>
          <w:rFonts w:cs="Arial"/>
        </w:rPr>
        <w:t>metode</w:t>
      </w:r>
      <w:proofErr w:type="spellEnd"/>
      <w:r w:rsidRPr="00BD42F6">
        <w:rPr>
          <w:rFonts w:cs="Arial"/>
        </w:rPr>
        <w:t xml:space="preserve">, </w:t>
      </w:r>
      <w:proofErr w:type="spellStart"/>
      <w:r w:rsidRPr="00BD42F6">
        <w:rPr>
          <w:rFonts w:cs="Arial"/>
        </w:rPr>
        <w:t>torej</w:t>
      </w:r>
      <w:proofErr w:type="spellEnd"/>
      <w:r w:rsidRPr="00BD42F6">
        <w:rPr>
          <w:rFonts w:cs="Arial"/>
        </w:rPr>
        <w:t xml:space="preserve"> se za </w:t>
      </w:r>
      <w:proofErr w:type="spellStart"/>
      <w:r w:rsidRPr="00BD42F6">
        <w:rPr>
          <w:rFonts w:cs="Arial"/>
        </w:rPr>
        <w:t>razvoj</w:t>
      </w:r>
      <w:proofErr w:type="spellEnd"/>
      <w:r w:rsidRPr="00BD42F6">
        <w:rPr>
          <w:rFonts w:cs="Arial"/>
        </w:rPr>
        <w:t xml:space="preserve"> </w:t>
      </w:r>
      <w:proofErr w:type="spellStart"/>
      <w:r w:rsidRPr="00BD42F6">
        <w:rPr>
          <w:rFonts w:cs="Arial"/>
        </w:rPr>
        <w:t>holističnega</w:t>
      </w:r>
      <w:proofErr w:type="spellEnd"/>
      <w:r w:rsidRPr="00BD42F6">
        <w:rPr>
          <w:rFonts w:cs="Arial"/>
        </w:rPr>
        <w:t xml:space="preserve"> </w:t>
      </w:r>
      <w:proofErr w:type="spellStart"/>
      <w:r w:rsidRPr="00BD42F6">
        <w:rPr>
          <w:rFonts w:cs="Arial"/>
        </w:rPr>
        <w:t>modela</w:t>
      </w:r>
      <w:proofErr w:type="spellEnd"/>
      <w:r w:rsidRPr="00BD42F6">
        <w:rPr>
          <w:rFonts w:cs="Arial"/>
        </w:rPr>
        <w:t xml:space="preserve"> </w:t>
      </w:r>
      <w:proofErr w:type="spellStart"/>
      <w:r w:rsidRPr="00BD42F6">
        <w:rPr>
          <w:rFonts w:cs="Arial"/>
        </w:rPr>
        <w:t>nabori</w:t>
      </w:r>
      <w:proofErr w:type="spellEnd"/>
      <w:r w:rsidRPr="00BD42F6">
        <w:rPr>
          <w:rFonts w:cs="Arial"/>
        </w:rPr>
        <w:t xml:space="preserve"> </w:t>
      </w:r>
      <w:proofErr w:type="spellStart"/>
      <w:r w:rsidRPr="00BD42F6">
        <w:rPr>
          <w:rFonts w:cs="Arial"/>
        </w:rPr>
        <w:t>podatkov</w:t>
      </w:r>
      <w:proofErr w:type="spellEnd"/>
      <w:r w:rsidRPr="00BD42F6">
        <w:rPr>
          <w:rFonts w:cs="Arial"/>
        </w:rPr>
        <w:t xml:space="preserve"> </w:t>
      </w:r>
      <w:proofErr w:type="spellStart"/>
      <w:r w:rsidRPr="00BD42F6">
        <w:rPr>
          <w:rFonts w:cs="Arial"/>
        </w:rPr>
        <w:t>večajo</w:t>
      </w:r>
      <w:proofErr w:type="spellEnd"/>
      <w:r w:rsidRPr="00BD42F6">
        <w:rPr>
          <w:rFonts w:cs="Arial"/>
        </w:rPr>
        <w:t xml:space="preserve"> in </w:t>
      </w:r>
      <w:proofErr w:type="spellStart"/>
      <w:r w:rsidRPr="00BD42F6">
        <w:rPr>
          <w:rFonts w:cs="Arial"/>
        </w:rPr>
        <w:t>zavzemajo</w:t>
      </w:r>
      <w:proofErr w:type="spellEnd"/>
      <w:r w:rsidRPr="00BD42F6">
        <w:rPr>
          <w:rFonts w:cs="Arial"/>
        </w:rPr>
        <w:t xml:space="preserve"> </w:t>
      </w:r>
      <w:proofErr w:type="spellStart"/>
      <w:r w:rsidRPr="00BD42F6">
        <w:rPr>
          <w:rFonts w:cs="Arial"/>
        </w:rPr>
        <w:t>vse</w:t>
      </w:r>
      <w:proofErr w:type="spellEnd"/>
      <w:r w:rsidRPr="00BD42F6">
        <w:rPr>
          <w:rFonts w:cs="Arial"/>
        </w:rPr>
        <w:t xml:space="preserve"> </w:t>
      </w:r>
      <w:proofErr w:type="spellStart"/>
      <w:r w:rsidRPr="00BD42F6">
        <w:rPr>
          <w:rFonts w:cs="Arial"/>
        </w:rPr>
        <w:t>bolj</w:t>
      </w:r>
      <w:proofErr w:type="spellEnd"/>
      <w:r w:rsidRPr="00BD42F6">
        <w:rPr>
          <w:rFonts w:cs="Arial"/>
        </w:rPr>
        <w:t xml:space="preserve"> </w:t>
      </w:r>
      <w:proofErr w:type="spellStart"/>
      <w:r w:rsidRPr="00BD42F6">
        <w:rPr>
          <w:rFonts w:cs="Arial"/>
        </w:rPr>
        <w:t>zapletene</w:t>
      </w:r>
      <w:proofErr w:type="spellEnd"/>
      <w:r w:rsidRPr="00BD42F6">
        <w:rPr>
          <w:rFonts w:cs="Arial"/>
        </w:rPr>
        <w:t xml:space="preserve"> </w:t>
      </w:r>
      <w:proofErr w:type="spellStart"/>
      <w:r w:rsidRPr="00BD42F6">
        <w:rPr>
          <w:rFonts w:cs="Arial"/>
        </w:rPr>
        <w:t>vzorce</w:t>
      </w:r>
      <w:proofErr w:type="spellEnd"/>
      <w:r w:rsidRPr="00BD42F6">
        <w:rPr>
          <w:rFonts w:cs="Arial"/>
        </w:rPr>
        <w:t>.</w:t>
      </w:r>
      <w:r w:rsidR="008A64EE" w:rsidRPr="00BD42F6">
        <w:rPr>
          <w:rFonts w:cs="Arial"/>
        </w:rPr>
        <w:t xml:space="preserve"> </w:t>
      </w:r>
      <w:proofErr w:type="spellStart"/>
      <w:r w:rsidR="008A64EE" w:rsidRPr="00BD42F6">
        <w:rPr>
          <w:rFonts w:cs="Arial"/>
        </w:rPr>
        <w:t>Odkrivanje</w:t>
      </w:r>
      <w:proofErr w:type="spellEnd"/>
      <w:r w:rsidR="008A64EE" w:rsidRPr="00BD42F6">
        <w:rPr>
          <w:rFonts w:cs="Arial"/>
        </w:rPr>
        <w:t xml:space="preserve"> </w:t>
      </w:r>
      <w:proofErr w:type="spellStart"/>
      <w:r w:rsidR="008A64EE" w:rsidRPr="00BD42F6">
        <w:rPr>
          <w:rFonts w:cs="Arial"/>
        </w:rPr>
        <w:t>teh</w:t>
      </w:r>
      <w:proofErr w:type="spellEnd"/>
      <w:r w:rsidR="008A64EE" w:rsidRPr="00BD42F6">
        <w:rPr>
          <w:rFonts w:cs="Arial"/>
        </w:rPr>
        <w:t xml:space="preserve"> </w:t>
      </w:r>
      <w:proofErr w:type="spellStart"/>
      <w:r w:rsidR="008A64EE" w:rsidRPr="00BD42F6">
        <w:rPr>
          <w:rFonts w:cs="Arial"/>
        </w:rPr>
        <w:t>nas</w:t>
      </w:r>
      <w:proofErr w:type="spellEnd"/>
      <w:r w:rsidR="008A64EE" w:rsidRPr="00BD42F6">
        <w:rPr>
          <w:rFonts w:cs="Arial"/>
        </w:rPr>
        <w:t xml:space="preserve"> </w:t>
      </w:r>
      <w:proofErr w:type="spellStart"/>
      <w:r w:rsidR="008A64EE" w:rsidRPr="00BD42F6">
        <w:rPr>
          <w:rFonts w:cs="Arial"/>
        </w:rPr>
        <w:t>sili</w:t>
      </w:r>
      <w:proofErr w:type="spellEnd"/>
      <w:r w:rsidR="008A64EE" w:rsidRPr="00BD42F6">
        <w:rPr>
          <w:rFonts w:cs="Arial"/>
        </w:rPr>
        <w:t xml:space="preserve"> v </w:t>
      </w:r>
      <w:proofErr w:type="spellStart"/>
      <w:r w:rsidR="008A64EE" w:rsidRPr="00BD42F6">
        <w:rPr>
          <w:rFonts w:cs="Arial"/>
        </w:rPr>
        <w:t>bolj</w:t>
      </w:r>
      <w:proofErr w:type="spellEnd"/>
      <w:r w:rsidR="008A64EE" w:rsidRPr="00BD42F6">
        <w:rPr>
          <w:rFonts w:cs="Arial"/>
        </w:rPr>
        <w:t xml:space="preserve"> </w:t>
      </w:r>
      <w:proofErr w:type="spellStart"/>
      <w:r w:rsidR="008A64EE" w:rsidRPr="00BD42F6">
        <w:rPr>
          <w:rFonts w:cs="Arial"/>
        </w:rPr>
        <w:t>zapletene</w:t>
      </w:r>
      <w:proofErr w:type="spellEnd"/>
      <w:r w:rsidR="008A64EE" w:rsidRPr="00BD42F6">
        <w:rPr>
          <w:rFonts w:cs="Arial"/>
        </w:rPr>
        <w:t xml:space="preserve"> </w:t>
      </w:r>
      <w:proofErr w:type="spellStart"/>
      <w:r w:rsidR="008A64EE" w:rsidRPr="00BD42F6">
        <w:rPr>
          <w:rFonts w:cs="Arial"/>
        </w:rPr>
        <w:t>statistične</w:t>
      </w:r>
      <w:proofErr w:type="spellEnd"/>
      <w:r w:rsidR="008A64EE" w:rsidRPr="00BD42F6">
        <w:rPr>
          <w:rFonts w:cs="Arial"/>
        </w:rPr>
        <w:t xml:space="preserve"> </w:t>
      </w:r>
      <w:proofErr w:type="spellStart"/>
      <w:r w:rsidR="008A64EE" w:rsidRPr="00BD42F6">
        <w:rPr>
          <w:rFonts w:cs="Arial"/>
        </w:rPr>
        <w:t>metode</w:t>
      </w:r>
      <w:proofErr w:type="spellEnd"/>
      <w:r w:rsidR="008A64EE" w:rsidRPr="00BD42F6">
        <w:rPr>
          <w:rFonts w:cs="Arial"/>
        </w:rPr>
        <w:t xml:space="preserve">, ki se </w:t>
      </w:r>
      <w:proofErr w:type="spellStart"/>
      <w:r w:rsidR="008A64EE" w:rsidRPr="00BD42F6">
        <w:rPr>
          <w:rFonts w:cs="Arial"/>
        </w:rPr>
        <w:t>pogosto</w:t>
      </w:r>
      <w:proofErr w:type="spellEnd"/>
      <w:r w:rsidR="008A64EE" w:rsidRPr="00BD42F6">
        <w:rPr>
          <w:rFonts w:cs="Arial"/>
        </w:rPr>
        <w:t xml:space="preserve"> </w:t>
      </w:r>
      <w:proofErr w:type="spellStart"/>
      <w:r w:rsidR="008A64EE" w:rsidRPr="00BD42F6">
        <w:rPr>
          <w:rFonts w:cs="Arial"/>
        </w:rPr>
        <w:t>sklicujejo</w:t>
      </w:r>
      <w:proofErr w:type="spellEnd"/>
      <w:r w:rsidR="008A64EE" w:rsidRPr="00BD42F6">
        <w:rPr>
          <w:rFonts w:cs="Arial"/>
        </w:rPr>
        <w:t xml:space="preserve"> </w:t>
      </w:r>
      <w:proofErr w:type="spellStart"/>
      <w:r w:rsidR="008A64EE" w:rsidRPr="00BD42F6">
        <w:rPr>
          <w:rFonts w:cs="Arial"/>
        </w:rPr>
        <w:t>na</w:t>
      </w:r>
      <w:proofErr w:type="spellEnd"/>
      <w:r w:rsidR="008A64EE" w:rsidRPr="00BD42F6">
        <w:rPr>
          <w:rFonts w:cs="Arial"/>
        </w:rPr>
        <w:t xml:space="preserve"> </w:t>
      </w:r>
      <w:proofErr w:type="spellStart"/>
      <w:r w:rsidR="00245D6A" w:rsidRPr="00BD42F6">
        <w:rPr>
          <w:rFonts w:cs="Arial"/>
        </w:rPr>
        <w:t>uporabo</w:t>
      </w:r>
      <w:proofErr w:type="spellEnd"/>
      <w:r w:rsidR="00245D6A" w:rsidRPr="00BD42F6">
        <w:rPr>
          <w:rFonts w:cs="Arial"/>
        </w:rPr>
        <w:t xml:space="preserve"> </w:t>
      </w:r>
      <w:proofErr w:type="spellStart"/>
      <w:r w:rsidR="008A64EE" w:rsidRPr="00BD42F6">
        <w:rPr>
          <w:rFonts w:cs="Arial"/>
        </w:rPr>
        <w:t>umetn</w:t>
      </w:r>
      <w:r w:rsidR="00245D6A" w:rsidRPr="00BD42F6">
        <w:rPr>
          <w:rFonts w:cs="Arial"/>
        </w:rPr>
        <w:t>e</w:t>
      </w:r>
      <w:proofErr w:type="spellEnd"/>
      <w:r w:rsidR="008A64EE" w:rsidRPr="00BD42F6">
        <w:rPr>
          <w:rFonts w:cs="Arial"/>
        </w:rPr>
        <w:t xml:space="preserve"> </w:t>
      </w:r>
      <w:proofErr w:type="spellStart"/>
      <w:r w:rsidR="008A64EE" w:rsidRPr="00BD42F6">
        <w:rPr>
          <w:rFonts w:cs="Arial"/>
        </w:rPr>
        <w:t>inteligenc</w:t>
      </w:r>
      <w:r w:rsidR="00245D6A" w:rsidRPr="00BD42F6">
        <w:rPr>
          <w:rFonts w:cs="Arial"/>
        </w:rPr>
        <w:t>e</w:t>
      </w:r>
      <w:proofErr w:type="spellEnd"/>
      <w:r w:rsidR="008A64EE" w:rsidRPr="00BD42F6">
        <w:rPr>
          <w:rFonts w:cs="Arial"/>
        </w:rPr>
        <w:t>.</w:t>
      </w:r>
      <w:r w:rsidR="003640D6" w:rsidRPr="00BD42F6">
        <w:rPr>
          <w:rFonts w:cs="Arial"/>
        </w:rPr>
        <w:t xml:space="preserve"> </w:t>
      </w:r>
      <w:proofErr w:type="spellStart"/>
      <w:r w:rsidR="003640D6" w:rsidRPr="00BD42F6">
        <w:rPr>
          <w:rFonts w:cs="Arial"/>
        </w:rPr>
        <w:t>Umetna</w:t>
      </w:r>
      <w:proofErr w:type="spellEnd"/>
      <w:r w:rsidR="003640D6" w:rsidRPr="00BD42F6">
        <w:rPr>
          <w:rFonts w:cs="Arial"/>
        </w:rPr>
        <w:t xml:space="preserve"> </w:t>
      </w:r>
      <w:proofErr w:type="spellStart"/>
      <w:r w:rsidR="005325DF" w:rsidRPr="00BD42F6">
        <w:rPr>
          <w:rFonts w:cs="Arial"/>
        </w:rPr>
        <w:t>inteligenca</w:t>
      </w:r>
      <w:proofErr w:type="spellEnd"/>
      <w:r w:rsidR="003640D6" w:rsidRPr="00BD42F6">
        <w:rPr>
          <w:rFonts w:cs="Arial"/>
        </w:rPr>
        <w:t xml:space="preserve"> (</w:t>
      </w:r>
      <w:proofErr w:type="spellStart"/>
      <w:r w:rsidR="00CF0319" w:rsidRPr="00BD42F6">
        <w:rPr>
          <w:rFonts w:cs="Arial"/>
        </w:rPr>
        <w:t>angl.</w:t>
      </w:r>
      <w:proofErr w:type="spellEnd"/>
      <w:r w:rsidR="00CF0319" w:rsidRPr="00BD42F6">
        <w:rPr>
          <w:rFonts w:cs="Arial"/>
        </w:rPr>
        <w:t xml:space="preserve"> </w:t>
      </w:r>
      <w:r w:rsidR="00CF0319" w:rsidRPr="00BD42F6">
        <w:rPr>
          <w:rFonts w:cs="Arial"/>
          <w:i/>
          <w:iCs/>
        </w:rPr>
        <w:t>artificial intelligence</w:t>
      </w:r>
      <w:r w:rsidR="00CF0319" w:rsidRPr="00BD42F6">
        <w:rPr>
          <w:rFonts w:cs="Arial"/>
        </w:rPr>
        <w:t xml:space="preserve">; </w:t>
      </w:r>
      <w:r w:rsidR="003640D6" w:rsidRPr="00BD42F6">
        <w:rPr>
          <w:rFonts w:cs="Arial"/>
        </w:rPr>
        <w:t xml:space="preserve">AI) je </w:t>
      </w:r>
      <w:proofErr w:type="spellStart"/>
      <w:r w:rsidR="003640D6" w:rsidRPr="00BD42F6">
        <w:rPr>
          <w:rFonts w:cs="Arial"/>
        </w:rPr>
        <w:t>sposobnost</w:t>
      </w:r>
      <w:proofErr w:type="spellEnd"/>
      <w:r w:rsidR="003640D6" w:rsidRPr="00BD42F6">
        <w:rPr>
          <w:rFonts w:cs="Arial"/>
        </w:rPr>
        <w:t xml:space="preserve"> </w:t>
      </w:r>
      <w:proofErr w:type="spellStart"/>
      <w:r w:rsidR="003640D6" w:rsidRPr="00BD42F6">
        <w:rPr>
          <w:rFonts w:cs="Arial"/>
        </w:rPr>
        <w:t>digitalnega</w:t>
      </w:r>
      <w:proofErr w:type="spellEnd"/>
      <w:r w:rsidR="003640D6" w:rsidRPr="00BD42F6">
        <w:rPr>
          <w:rFonts w:cs="Arial"/>
        </w:rPr>
        <w:t xml:space="preserve"> </w:t>
      </w:r>
      <w:proofErr w:type="spellStart"/>
      <w:r w:rsidR="003640D6" w:rsidRPr="00BD42F6">
        <w:rPr>
          <w:rFonts w:cs="Arial"/>
        </w:rPr>
        <w:t>računalnika</w:t>
      </w:r>
      <w:proofErr w:type="spellEnd"/>
      <w:r w:rsidR="003640D6" w:rsidRPr="00BD42F6">
        <w:rPr>
          <w:rFonts w:cs="Arial"/>
        </w:rPr>
        <w:t xml:space="preserve"> </w:t>
      </w:r>
      <w:proofErr w:type="spellStart"/>
      <w:r w:rsidR="003640D6" w:rsidRPr="00BD42F6">
        <w:rPr>
          <w:rFonts w:cs="Arial"/>
        </w:rPr>
        <w:t>ali</w:t>
      </w:r>
      <w:proofErr w:type="spellEnd"/>
      <w:r w:rsidR="003640D6" w:rsidRPr="00BD42F6">
        <w:rPr>
          <w:rFonts w:cs="Arial"/>
        </w:rPr>
        <w:t xml:space="preserve"> </w:t>
      </w:r>
      <w:proofErr w:type="spellStart"/>
      <w:r w:rsidR="003640D6" w:rsidRPr="00BD42F6">
        <w:rPr>
          <w:rFonts w:cs="Arial"/>
        </w:rPr>
        <w:t>računalniško</w:t>
      </w:r>
      <w:proofErr w:type="spellEnd"/>
      <w:r w:rsidR="003640D6" w:rsidRPr="00BD42F6">
        <w:rPr>
          <w:rFonts w:cs="Arial"/>
        </w:rPr>
        <w:t xml:space="preserve"> </w:t>
      </w:r>
      <w:proofErr w:type="spellStart"/>
      <w:r w:rsidR="003640D6" w:rsidRPr="00BD42F6">
        <w:rPr>
          <w:rFonts w:cs="Arial"/>
        </w:rPr>
        <w:t>vodenega</w:t>
      </w:r>
      <w:proofErr w:type="spellEnd"/>
      <w:r w:rsidR="003640D6" w:rsidRPr="00BD42F6">
        <w:rPr>
          <w:rFonts w:cs="Arial"/>
        </w:rPr>
        <w:t xml:space="preserve"> </w:t>
      </w:r>
      <w:proofErr w:type="spellStart"/>
      <w:r w:rsidR="003640D6" w:rsidRPr="00BD42F6">
        <w:rPr>
          <w:rFonts w:cs="Arial"/>
        </w:rPr>
        <w:t>robota</w:t>
      </w:r>
      <w:proofErr w:type="spellEnd"/>
      <w:r w:rsidR="003640D6" w:rsidRPr="00BD42F6">
        <w:rPr>
          <w:rFonts w:cs="Arial"/>
        </w:rPr>
        <w:t xml:space="preserve">, da </w:t>
      </w:r>
      <w:proofErr w:type="spellStart"/>
      <w:r w:rsidR="003640D6" w:rsidRPr="00BD42F6">
        <w:rPr>
          <w:rFonts w:cs="Arial"/>
        </w:rPr>
        <w:t>opravlja</w:t>
      </w:r>
      <w:proofErr w:type="spellEnd"/>
      <w:r w:rsidR="003640D6" w:rsidRPr="00BD42F6">
        <w:rPr>
          <w:rFonts w:cs="Arial"/>
        </w:rPr>
        <w:t xml:space="preserve"> dela</w:t>
      </w:r>
      <w:r w:rsidR="00092921" w:rsidRPr="00BD42F6">
        <w:rPr>
          <w:rFonts w:cs="Arial"/>
        </w:rPr>
        <w:t>,</w:t>
      </w:r>
      <w:r w:rsidR="003640D6" w:rsidRPr="00BD42F6">
        <w:rPr>
          <w:rFonts w:cs="Arial"/>
        </w:rPr>
        <w:t xml:space="preserve"> </w:t>
      </w:r>
      <w:proofErr w:type="spellStart"/>
      <w:r w:rsidR="003640D6" w:rsidRPr="00BD42F6">
        <w:rPr>
          <w:rFonts w:cs="Arial"/>
        </w:rPr>
        <w:t>pogosto</w:t>
      </w:r>
      <w:proofErr w:type="spellEnd"/>
      <w:r w:rsidR="003640D6" w:rsidRPr="00BD42F6">
        <w:rPr>
          <w:rFonts w:cs="Arial"/>
        </w:rPr>
        <w:t xml:space="preserve"> </w:t>
      </w:r>
      <w:proofErr w:type="spellStart"/>
      <w:r w:rsidR="003640D6" w:rsidRPr="00BD42F6">
        <w:rPr>
          <w:rFonts w:cs="Arial"/>
        </w:rPr>
        <w:t>asociirana</w:t>
      </w:r>
      <w:proofErr w:type="spellEnd"/>
      <w:r w:rsidR="003640D6" w:rsidRPr="00BD42F6">
        <w:rPr>
          <w:rFonts w:cs="Arial"/>
        </w:rPr>
        <w:t xml:space="preserve"> z </w:t>
      </w:r>
      <w:proofErr w:type="spellStart"/>
      <w:r w:rsidR="003640D6" w:rsidRPr="00BD42F6">
        <w:rPr>
          <w:rFonts w:cs="Arial"/>
        </w:rPr>
        <w:t>inteligentnimi</w:t>
      </w:r>
      <w:proofErr w:type="spellEnd"/>
      <w:r w:rsidR="003640D6" w:rsidRPr="00BD42F6">
        <w:rPr>
          <w:rFonts w:cs="Arial"/>
        </w:rPr>
        <w:t xml:space="preserve"> </w:t>
      </w:r>
      <w:proofErr w:type="spellStart"/>
      <w:r w:rsidR="003640D6" w:rsidRPr="00BD42F6">
        <w:rPr>
          <w:rFonts w:cs="Arial"/>
        </w:rPr>
        <w:t>bitji</w:t>
      </w:r>
      <w:proofErr w:type="spellEnd"/>
      <w:r w:rsidR="003640D6" w:rsidRPr="00BD42F6">
        <w:rPr>
          <w:rFonts w:cs="Arial"/>
        </w:rPr>
        <w:t xml:space="preserve"> </w:t>
      </w:r>
      <w:r w:rsidR="00F15B7D" w:rsidRPr="00BD42F6">
        <w:rPr>
          <w:rFonts w:cs="Arial"/>
        </w:rPr>
        <w:fldChar w:fldCharType="begin"/>
      </w:r>
      <w:r w:rsidR="00BC79B9" w:rsidRPr="00BD42F6">
        <w:rPr>
          <w:rFonts w:cs="Arial"/>
        </w:rPr>
        <w:instrText xml:space="preserve"> ADDIN ZOTERO_ITEM CSL_CITATION {"citationID":"NyJBxfwT","properties":{"formattedCitation":"(Copeland, 2023)","plainCitation":"(Copeland, 2023)","noteIndex":0},"citationItems":[{"id":"JYEYXKPn/kaI0HTDw","uris":["http://zotero.org/users/local/1Uxvmohd/items/DJU3JM39"],"itemData":{"id":24,"type":"entry-dictionary","container-title":"Encyclopedia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sidRPr="00BD42F6">
        <w:rPr>
          <w:rFonts w:cs="Arial"/>
        </w:rPr>
        <w:fldChar w:fldCharType="separate"/>
      </w:r>
      <w:r w:rsidR="00182D0F" w:rsidRPr="00BD42F6">
        <w:rPr>
          <w:rFonts w:cs="Arial"/>
        </w:rPr>
        <w:t>(Copeland, 2023)</w:t>
      </w:r>
      <w:r w:rsidR="00F15B7D" w:rsidRPr="00BD42F6">
        <w:rPr>
          <w:rFonts w:cs="Arial"/>
        </w:rPr>
        <w:fldChar w:fldCharType="end"/>
      </w:r>
      <w:r w:rsidR="003640D6" w:rsidRPr="00BD42F6">
        <w:rPr>
          <w:rFonts w:cs="Arial"/>
        </w:rPr>
        <w:t>.</w:t>
      </w:r>
    </w:p>
    <w:p w14:paraId="63209F10" w14:textId="6BA626AD" w:rsidR="003640D6" w:rsidRPr="00BD42F6" w:rsidRDefault="00C36F65" w:rsidP="007D5B00">
      <w:pPr>
        <w:rPr>
          <w:rFonts w:cs="Arial"/>
        </w:rPr>
      </w:pPr>
      <w:proofErr w:type="spellStart"/>
      <w:r w:rsidRPr="00BD42F6">
        <w:rPr>
          <w:rFonts w:cs="Arial"/>
        </w:rPr>
        <w:t>Rudarjenje</w:t>
      </w:r>
      <w:proofErr w:type="spellEnd"/>
      <w:r w:rsidRPr="00BD42F6">
        <w:rPr>
          <w:rFonts w:cs="Arial"/>
        </w:rPr>
        <w:t xml:space="preserve"> </w:t>
      </w:r>
      <w:proofErr w:type="spellStart"/>
      <w:r w:rsidRPr="00BD42F6">
        <w:rPr>
          <w:rFonts w:cs="Arial"/>
        </w:rPr>
        <w:t>podatkov</w:t>
      </w:r>
      <w:proofErr w:type="spellEnd"/>
      <w:r w:rsidRPr="00BD42F6">
        <w:rPr>
          <w:rFonts w:cs="Arial"/>
        </w:rPr>
        <w:t xml:space="preserve"> je </w:t>
      </w:r>
      <w:proofErr w:type="spellStart"/>
      <w:r w:rsidRPr="00BD42F6">
        <w:rPr>
          <w:rFonts w:cs="Arial"/>
        </w:rPr>
        <w:t>proces</w:t>
      </w:r>
      <w:proofErr w:type="spellEnd"/>
      <w:r w:rsidRPr="00BD42F6">
        <w:rPr>
          <w:rFonts w:cs="Arial"/>
        </w:rPr>
        <w:t xml:space="preserve"> </w:t>
      </w:r>
      <w:proofErr w:type="spellStart"/>
      <w:r w:rsidRPr="00BD42F6">
        <w:rPr>
          <w:rFonts w:cs="Arial"/>
        </w:rPr>
        <w:t>odkrivanja</w:t>
      </w:r>
      <w:proofErr w:type="spellEnd"/>
      <w:r w:rsidRPr="00BD42F6">
        <w:rPr>
          <w:rFonts w:cs="Arial"/>
        </w:rPr>
        <w:t xml:space="preserve"> </w:t>
      </w:r>
      <w:proofErr w:type="spellStart"/>
      <w:r w:rsidRPr="00BD42F6">
        <w:rPr>
          <w:rFonts w:cs="Arial"/>
        </w:rPr>
        <w:t>skritih</w:t>
      </w:r>
      <w:proofErr w:type="spellEnd"/>
      <w:r w:rsidRPr="00BD42F6">
        <w:rPr>
          <w:rFonts w:cs="Arial"/>
        </w:rPr>
        <w:t xml:space="preserve"> </w:t>
      </w:r>
      <w:proofErr w:type="spellStart"/>
      <w:r w:rsidR="008A64EE" w:rsidRPr="00BD42F6">
        <w:rPr>
          <w:rFonts w:cs="Arial"/>
        </w:rPr>
        <w:t>vzorcev</w:t>
      </w:r>
      <w:proofErr w:type="spellEnd"/>
      <w:r w:rsidR="008A64EE" w:rsidRPr="00BD42F6">
        <w:rPr>
          <w:rFonts w:cs="Arial"/>
        </w:rPr>
        <w:t xml:space="preserve">, </w:t>
      </w:r>
      <w:proofErr w:type="spellStart"/>
      <w:r w:rsidR="008A64EE" w:rsidRPr="00BD42F6">
        <w:rPr>
          <w:rFonts w:cs="Arial"/>
        </w:rPr>
        <w:t>relacij</w:t>
      </w:r>
      <w:proofErr w:type="spellEnd"/>
      <w:r w:rsidR="008A64EE" w:rsidRPr="00BD42F6">
        <w:rPr>
          <w:rFonts w:cs="Arial"/>
        </w:rPr>
        <w:t xml:space="preserve"> in </w:t>
      </w:r>
      <w:proofErr w:type="spellStart"/>
      <w:r w:rsidR="008A64EE" w:rsidRPr="00BD42F6">
        <w:rPr>
          <w:rFonts w:cs="Arial"/>
        </w:rPr>
        <w:t>vpogledov</w:t>
      </w:r>
      <w:proofErr w:type="spellEnd"/>
      <w:r w:rsidR="008A64EE" w:rsidRPr="00BD42F6">
        <w:rPr>
          <w:rFonts w:cs="Arial"/>
        </w:rPr>
        <w:t xml:space="preserve"> v </w:t>
      </w:r>
      <w:proofErr w:type="spellStart"/>
      <w:r w:rsidR="008A64EE" w:rsidRPr="00BD42F6">
        <w:rPr>
          <w:rFonts w:cs="Arial"/>
        </w:rPr>
        <w:t>velike</w:t>
      </w:r>
      <w:proofErr w:type="spellEnd"/>
      <w:r w:rsidR="008A64EE" w:rsidRPr="00BD42F6">
        <w:rPr>
          <w:rFonts w:cs="Arial"/>
        </w:rPr>
        <w:t xml:space="preserve"> </w:t>
      </w:r>
      <w:proofErr w:type="spellStart"/>
      <w:r w:rsidR="008A64EE" w:rsidRPr="00BD42F6">
        <w:rPr>
          <w:rFonts w:cs="Arial"/>
        </w:rPr>
        <w:t>nabore</w:t>
      </w:r>
      <w:proofErr w:type="spellEnd"/>
      <w:r w:rsidR="008A64EE" w:rsidRPr="00BD42F6">
        <w:rPr>
          <w:rFonts w:cs="Arial"/>
        </w:rPr>
        <w:t xml:space="preserve"> </w:t>
      </w:r>
      <w:proofErr w:type="spellStart"/>
      <w:r w:rsidR="008A64EE" w:rsidRPr="00BD42F6">
        <w:rPr>
          <w:rFonts w:cs="Arial"/>
        </w:rPr>
        <w:t>podatkov</w:t>
      </w:r>
      <w:proofErr w:type="spellEnd"/>
      <w:r w:rsidR="008A64EE" w:rsidRPr="00BD42F6">
        <w:rPr>
          <w:rFonts w:cs="Arial"/>
        </w:rPr>
        <w:t xml:space="preserve"> s </w:t>
      </w:r>
      <w:proofErr w:type="spellStart"/>
      <w:r w:rsidR="008A64EE" w:rsidRPr="00BD42F6">
        <w:rPr>
          <w:rFonts w:cs="Arial"/>
        </w:rPr>
        <w:t>tehnikami</w:t>
      </w:r>
      <w:proofErr w:type="spellEnd"/>
      <w:r w:rsidR="008A64EE" w:rsidRPr="00BD42F6">
        <w:rPr>
          <w:rFonts w:cs="Arial"/>
        </w:rPr>
        <w:t xml:space="preserve"> </w:t>
      </w:r>
      <w:proofErr w:type="spellStart"/>
      <w:r w:rsidR="008A64EE" w:rsidRPr="00BD42F6">
        <w:rPr>
          <w:rFonts w:cs="Arial"/>
        </w:rPr>
        <w:t>statistike</w:t>
      </w:r>
      <w:proofErr w:type="spellEnd"/>
      <w:r w:rsidR="008A64EE" w:rsidRPr="00BD42F6">
        <w:rPr>
          <w:rFonts w:cs="Arial"/>
        </w:rPr>
        <w:t xml:space="preserve"> in </w:t>
      </w:r>
      <w:proofErr w:type="spellStart"/>
      <w:r w:rsidR="008A64EE" w:rsidRPr="00BD42F6">
        <w:rPr>
          <w:rFonts w:cs="Arial"/>
        </w:rPr>
        <w:t>podatkovnih</w:t>
      </w:r>
      <w:proofErr w:type="spellEnd"/>
      <w:r w:rsidR="008A64EE" w:rsidRPr="00BD42F6">
        <w:rPr>
          <w:rFonts w:cs="Arial"/>
        </w:rPr>
        <w:t xml:space="preserve"> </w:t>
      </w:r>
      <w:proofErr w:type="spellStart"/>
      <w:r w:rsidR="008A64EE" w:rsidRPr="00BD42F6">
        <w:rPr>
          <w:rFonts w:cs="Arial"/>
        </w:rPr>
        <w:t>baz</w:t>
      </w:r>
      <w:proofErr w:type="spellEnd"/>
      <w:r w:rsidR="008A64EE" w:rsidRPr="00BD42F6">
        <w:rPr>
          <w:rFonts w:cs="Arial"/>
        </w:rPr>
        <w:t xml:space="preserve"> </w:t>
      </w:r>
      <w:r w:rsidR="00F15B7D" w:rsidRPr="00BD42F6">
        <w:rPr>
          <w:rFonts w:cs="Arial"/>
        </w:rPr>
        <w:fldChar w:fldCharType="begin"/>
      </w:r>
      <w:r w:rsidR="00BC79B9" w:rsidRPr="00BD42F6">
        <w:rPr>
          <w:rFonts w:cs="Arial"/>
        </w:rPr>
        <w:instrText xml:space="preserve"> ADDIN ZOTERO_ITEM CSL_CITATION {"citationID":"FIOvQNZO","properties":{"formattedCitation":"(Baradwaj &amp; Pal, 2012)","plainCitation":"(Baradwaj &amp; Pal, 2012)","noteIndex":0},"citationItems":[{"id":"JYEYXKPn/gkgf2P2E","uris":["http://zotero.org/users/local/1Uxvmohd/items/YZNKN3WP"],"itemData":{"id":4,"type":"article","abstract":"The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sidRPr="00BD42F6">
        <w:rPr>
          <w:rFonts w:cs="Arial"/>
        </w:rPr>
        <w:fldChar w:fldCharType="separate"/>
      </w:r>
      <w:r w:rsidR="00182D0F" w:rsidRPr="00BD42F6">
        <w:rPr>
          <w:rFonts w:cs="Arial"/>
        </w:rPr>
        <w:t>(Baradwaj &amp; Pal, 2012)</w:t>
      </w:r>
      <w:r w:rsidR="00F15B7D" w:rsidRPr="00BD42F6">
        <w:rPr>
          <w:rFonts w:cs="Arial"/>
        </w:rPr>
        <w:fldChar w:fldCharType="end"/>
      </w:r>
      <w:r w:rsidR="00F15B7D" w:rsidRPr="00BD42F6">
        <w:rPr>
          <w:rFonts w:cs="Arial"/>
        </w:rPr>
        <w:t xml:space="preserve">. </w:t>
      </w:r>
      <w:proofErr w:type="spellStart"/>
      <w:r w:rsidR="00F15B7D" w:rsidRPr="00BD42F6">
        <w:rPr>
          <w:rFonts w:cs="Arial"/>
        </w:rPr>
        <w:t>Vključuje</w:t>
      </w:r>
      <w:proofErr w:type="spellEnd"/>
      <w:r w:rsidR="00F15B7D" w:rsidRPr="00BD42F6">
        <w:rPr>
          <w:rFonts w:cs="Arial"/>
        </w:rPr>
        <w:t xml:space="preserve"> </w:t>
      </w:r>
      <w:proofErr w:type="spellStart"/>
      <w:r w:rsidR="004D6D7F" w:rsidRPr="00BD42F6">
        <w:rPr>
          <w:rFonts w:cs="Arial"/>
        </w:rPr>
        <w:t>tako</w:t>
      </w:r>
      <w:proofErr w:type="spellEnd"/>
      <w:r w:rsidR="004D6D7F" w:rsidRPr="00BD42F6">
        <w:rPr>
          <w:rFonts w:cs="Arial"/>
        </w:rPr>
        <w:t xml:space="preserve"> </w:t>
      </w:r>
      <w:proofErr w:type="spellStart"/>
      <w:r w:rsidR="00F15B7D" w:rsidRPr="00BD42F6">
        <w:rPr>
          <w:rFonts w:cs="Arial"/>
        </w:rPr>
        <w:t>obdelavo</w:t>
      </w:r>
      <w:proofErr w:type="spellEnd"/>
      <w:r w:rsidR="00F15B7D" w:rsidRPr="00BD42F6">
        <w:rPr>
          <w:rFonts w:cs="Arial"/>
        </w:rPr>
        <w:t xml:space="preserve"> </w:t>
      </w:r>
      <w:proofErr w:type="spellStart"/>
      <w:r w:rsidR="00F15B7D" w:rsidRPr="00BD42F6">
        <w:rPr>
          <w:rFonts w:cs="Arial"/>
        </w:rPr>
        <w:t>podatkov</w:t>
      </w:r>
      <w:proofErr w:type="spellEnd"/>
      <w:r w:rsidR="00F15B7D" w:rsidRPr="00BD42F6">
        <w:rPr>
          <w:rFonts w:cs="Arial"/>
        </w:rPr>
        <w:t xml:space="preserve">, da </w:t>
      </w:r>
      <w:proofErr w:type="spellStart"/>
      <w:r w:rsidR="00F15B7D" w:rsidRPr="00BD42F6">
        <w:rPr>
          <w:rFonts w:cs="Arial"/>
        </w:rPr>
        <w:t>preliminarno</w:t>
      </w:r>
      <w:proofErr w:type="spellEnd"/>
      <w:r w:rsidR="00F15B7D" w:rsidRPr="00BD42F6">
        <w:rPr>
          <w:rFonts w:cs="Arial"/>
        </w:rPr>
        <w:t xml:space="preserve"> </w:t>
      </w:r>
      <w:proofErr w:type="spellStart"/>
      <w:r w:rsidR="00F15B7D" w:rsidRPr="00BD42F6">
        <w:rPr>
          <w:rFonts w:cs="Arial"/>
        </w:rPr>
        <w:t>uredimo</w:t>
      </w:r>
      <w:proofErr w:type="spellEnd"/>
      <w:r w:rsidR="00F15B7D" w:rsidRPr="00BD42F6">
        <w:rPr>
          <w:rFonts w:cs="Arial"/>
        </w:rPr>
        <w:t xml:space="preserve"> </w:t>
      </w:r>
      <w:proofErr w:type="spellStart"/>
      <w:r w:rsidR="00F15B7D" w:rsidRPr="00BD42F6">
        <w:rPr>
          <w:rFonts w:cs="Arial"/>
        </w:rPr>
        <w:t>nabore</w:t>
      </w:r>
      <w:proofErr w:type="spellEnd"/>
      <w:r w:rsidR="00F15B7D" w:rsidRPr="00BD42F6">
        <w:rPr>
          <w:rFonts w:cs="Arial"/>
        </w:rPr>
        <w:t xml:space="preserve"> za </w:t>
      </w:r>
      <w:proofErr w:type="spellStart"/>
      <w:r w:rsidR="00F15B7D" w:rsidRPr="00BD42F6">
        <w:rPr>
          <w:rFonts w:cs="Arial"/>
        </w:rPr>
        <w:t>analizo</w:t>
      </w:r>
      <w:proofErr w:type="spellEnd"/>
      <w:r w:rsidR="004D6D7F" w:rsidRPr="00BD42F6">
        <w:rPr>
          <w:rFonts w:cs="Arial"/>
        </w:rPr>
        <w:t>,</w:t>
      </w:r>
      <w:r w:rsidR="00F15B7D" w:rsidRPr="00BD42F6">
        <w:rPr>
          <w:rFonts w:cs="Arial"/>
        </w:rPr>
        <w:t xml:space="preserve"> </w:t>
      </w:r>
      <w:proofErr w:type="spellStart"/>
      <w:r w:rsidR="004D6D7F" w:rsidRPr="00BD42F6">
        <w:rPr>
          <w:rFonts w:cs="Arial"/>
        </w:rPr>
        <w:t>kot</w:t>
      </w:r>
      <w:proofErr w:type="spellEnd"/>
      <w:r w:rsidR="00F15B7D" w:rsidRPr="00BD42F6">
        <w:rPr>
          <w:rFonts w:cs="Arial"/>
        </w:rPr>
        <w:t xml:space="preserve"> </w:t>
      </w:r>
      <w:proofErr w:type="spellStart"/>
      <w:r w:rsidR="00F15B7D" w:rsidRPr="00BD42F6">
        <w:rPr>
          <w:rFonts w:cs="Arial"/>
        </w:rPr>
        <w:t>metode</w:t>
      </w:r>
      <w:proofErr w:type="spellEnd"/>
      <w:r w:rsidR="00F15B7D" w:rsidRPr="00BD42F6">
        <w:rPr>
          <w:rFonts w:cs="Arial"/>
        </w:rPr>
        <w:t xml:space="preserve"> </w:t>
      </w:r>
      <w:proofErr w:type="spellStart"/>
      <w:r w:rsidR="00F15B7D" w:rsidRPr="00BD42F6">
        <w:rPr>
          <w:rFonts w:cs="Arial"/>
        </w:rPr>
        <w:t>gručenja</w:t>
      </w:r>
      <w:proofErr w:type="spellEnd"/>
      <w:r w:rsidR="00F15B7D" w:rsidRPr="00BD42F6">
        <w:rPr>
          <w:rFonts w:cs="Arial"/>
        </w:rPr>
        <w:t xml:space="preserve"> in </w:t>
      </w:r>
      <w:proofErr w:type="spellStart"/>
      <w:r w:rsidR="00F15B7D" w:rsidRPr="00BD42F6">
        <w:rPr>
          <w:rFonts w:cs="Arial"/>
        </w:rPr>
        <w:t>modele</w:t>
      </w:r>
      <w:proofErr w:type="spellEnd"/>
      <w:r w:rsidR="00F15B7D" w:rsidRPr="00BD42F6">
        <w:rPr>
          <w:rFonts w:cs="Arial"/>
        </w:rPr>
        <w:t xml:space="preserve"> z </w:t>
      </w:r>
      <w:proofErr w:type="spellStart"/>
      <w:r w:rsidR="00F15B7D" w:rsidRPr="00BD42F6">
        <w:rPr>
          <w:rFonts w:cs="Arial"/>
        </w:rPr>
        <w:t>ročno</w:t>
      </w:r>
      <w:proofErr w:type="spellEnd"/>
      <w:r w:rsidR="00F15B7D" w:rsidRPr="00BD42F6">
        <w:rPr>
          <w:rFonts w:cs="Arial"/>
        </w:rPr>
        <w:t xml:space="preserve"> </w:t>
      </w:r>
      <w:proofErr w:type="spellStart"/>
      <w:r w:rsidR="00F15B7D" w:rsidRPr="00BD42F6">
        <w:rPr>
          <w:rFonts w:cs="Arial"/>
        </w:rPr>
        <w:t>vnešenimi</w:t>
      </w:r>
      <w:proofErr w:type="spellEnd"/>
      <w:r w:rsidR="00F15B7D" w:rsidRPr="00BD42F6">
        <w:rPr>
          <w:rFonts w:cs="Arial"/>
        </w:rPr>
        <w:t xml:space="preserve"> </w:t>
      </w:r>
      <w:proofErr w:type="spellStart"/>
      <w:r w:rsidR="00F15B7D" w:rsidRPr="00BD42F6">
        <w:rPr>
          <w:rFonts w:cs="Arial"/>
        </w:rPr>
        <w:t>pravili</w:t>
      </w:r>
      <w:proofErr w:type="spellEnd"/>
      <w:r w:rsidR="00F15B7D" w:rsidRPr="00BD42F6">
        <w:rPr>
          <w:rFonts w:cs="Arial"/>
        </w:rPr>
        <w:t xml:space="preserve"> (</w:t>
      </w:r>
      <w:proofErr w:type="spellStart"/>
      <w:r w:rsidR="00C74BC3" w:rsidRPr="00BD42F6">
        <w:rPr>
          <w:rFonts w:cs="Arial"/>
        </w:rPr>
        <w:t>angl.</w:t>
      </w:r>
      <w:proofErr w:type="spellEnd"/>
      <w:r w:rsidR="00C74BC3" w:rsidRPr="00BD42F6">
        <w:rPr>
          <w:rFonts w:cs="Arial"/>
        </w:rPr>
        <w:t xml:space="preserve"> </w:t>
      </w:r>
      <w:r w:rsidR="00F15B7D" w:rsidRPr="00BD42F6">
        <w:rPr>
          <w:rFonts w:cs="Arial"/>
          <w:i/>
          <w:iCs/>
        </w:rPr>
        <w:t>association rule mining</w:t>
      </w:r>
      <w:r w:rsidR="00F15B7D" w:rsidRPr="00BD42F6">
        <w:rPr>
          <w:rFonts w:cs="Arial"/>
        </w:rPr>
        <w:t xml:space="preserve">) </w:t>
      </w:r>
      <w:r w:rsidR="00F15B7D" w:rsidRPr="00BD42F6">
        <w:rPr>
          <w:rFonts w:cs="Arial"/>
        </w:rPr>
        <w:fldChar w:fldCharType="begin"/>
      </w:r>
      <w:r w:rsidR="00BC79B9" w:rsidRPr="00BD42F6">
        <w:rPr>
          <w:rFonts w:cs="Arial"/>
        </w:rPr>
        <w:instrText xml:space="preserve"> ADDIN ZOTERO_ITEM CSL_CITATION {"citationID":"wWPi9k9D","properties":{"formattedCitation":"(Singhal &amp; Jena, 2013)","plainCitation":"(Singhal &amp; Jena, 2013)","noteIndex":0},"citationItems":[{"id":"JYEYXKPn/AcgY2Hyb","uris":["http://zotero.org/users/local/1Uxvmohd/items/HV9PEXH9"],"itemData":{"id":278,"type":"article-journal","container-title":"International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sidRPr="00BD42F6">
        <w:rPr>
          <w:rFonts w:cs="Arial"/>
        </w:rPr>
        <w:fldChar w:fldCharType="separate"/>
      </w:r>
      <w:r w:rsidR="00182D0F" w:rsidRPr="00BD42F6">
        <w:rPr>
          <w:rFonts w:cs="Arial"/>
        </w:rPr>
        <w:t>(Singhal &amp; Jena, 2013)</w:t>
      </w:r>
      <w:r w:rsidR="00F15B7D" w:rsidRPr="00BD42F6">
        <w:rPr>
          <w:rFonts w:cs="Arial"/>
        </w:rPr>
        <w:fldChar w:fldCharType="end"/>
      </w:r>
      <w:r w:rsidR="00F15B7D" w:rsidRPr="00BD42F6">
        <w:rPr>
          <w:rFonts w:cs="Arial"/>
        </w:rPr>
        <w:t xml:space="preserve">. </w:t>
      </w:r>
      <w:proofErr w:type="spellStart"/>
      <w:r w:rsidR="00F15B7D" w:rsidRPr="00BD42F6">
        <w:rPr>
          <w:rFonts w:cs="Arial"/>
        </w:rPr>
        <w:t>Kontrastno</w:t>
      </w:r>
      <w:proofErr w:type="spellEnd"/>
      <w:r w:rsidR="00F15B7D" w:rsidRPr="00BD42F6">
        <w:rPr>
          <w:rFonts w:cs="Arial"/>
        </w:rPr>
        <w:t xml:space="preserve"> je </w:t>
      </w:r>
      <w:proofErr w:type="spellStart"/>
      <w:r w:rsidR="00F15B7D" w:rsidRPr="00BD42F6">
        <w:rPr>
          <w:rFonts w:cs="Arial"/>
        </w:rPr>
        <w:t>strojno</w:t>
      </w:r>
      <w:proofErr w:type="spellEnd"/>
      <w:r w:rsidR="00F15B7D" w:rsidRPr="00BD42F6">
        <w:rPr>
          <w:rFonts w:cs="Arial"/>
        </w:rPr>
        <w:t xml:space="preserve"> </w:t>
      </w:r>
      <w:proofErr w:type="spellStart"/>
      <w:r w:rsidR="00F15B7D" w:rsidRPr="00BD42F6">
        <w:rPr>
          <w:rFonts w:cs="Arial"/>
        </w:rPr>
        <w:t>učenje</w:t>
      </w:r>
      <w:proofErr w:type="spellEnd"/>
      <w:r w:rsidR="00A50A26" w:rsidRPr="00BD42F6">
        <w:rPr>
          <w:rFonts w:cs="Arial"/>
        </w:rPr>
        <w:t xml:space="preserve"> (</w:t>
      </w:r>
      <w:proofErr w:type="spellStart"/>
      <w:r w:rsidR="00A50A26" w:rsidRPr="00BD42F6">
        <w:rPr>
          <w:rFonts w:cs="Arial"/>
        </w:rPr>
        <w:t>angl.</w:t>
      </w:r>
      <w:proofErr w:type="spellEnd"/>
      <w:r w:rsidR="00A50A26" w:rsidRPr="00BD42F6">
        <w:rPr>
          <w:rFonts w:cs="Arial"/>
        </w:rPr>
        <w:t xml:space="preserve"> </w:t>
      </w:r>
      <w:r w:rsidR="00A50A26" w:rsidRPr="00BD42F6">
        <w:rPr>
          <w:rFonts w:cs="Arial"/>
          <w:i/>
          <w:iCs/>
        </w:rPr>
        <w:t>machine learning</w:t>
      </w:r>
      <w:r w:rsidR="00A50A26" w:rsidRPr="00BD42F6">
        <w:rPr>
          <w:rFonts w:cs="Arial"/>
        </w:rPr>
        <w:t>; ML)</w:t>
      </w:r>
      <w:r w:rsidR="00F15B7D" w:rsidRPr="00BD42F6">
        <w:rPr>
          <w:rFonts w:cs="Arial"/>
        </w:rPr>
        <w:t xml:space="preserve"> </w:t>
      </w:r>
      <w:r w:rsidR="004D6D7F" w:rsidRPr="00BD42F6">
        <w:rPr>
          <w:rFonts w:cs="Arial"/>
        </w:rPr>
        <w:t xml:space="preserve">– </w:t>
      </w:r>
      <w:proofErr w:type="spellStart"/>
      <w:r w:rsidR="00F15B7D" w:rsidRPr="00BD42F6">
        <w:rPr>
          <w:rFonts w:cs="Arial"/>
        </w:rPr>
        <w:t>veja</w:t>
      </w:r>
      <w:proofErr w:type="spellEnd"/>
      <w:r w:rsidR="00F15B7D" w:rsidRPr="00BD42F6">
        <w:rPr>
          <w:rFonts w:cs="Arial"/>
        </w:rPr>
        <w:t xml:space="preserve"> </w:t>
      </w:r>
      <w:proofErr w:type="spellStart"/>
      <w:r w:rsidR="00F15B7D" w:rsidRPr="00BD42F6">
        <w:rPr>
          <w:rFonts w:cs="Arial"/>
        </w:rPr>
        <w:t>umetne</w:t>
      </w:r>
      <w:proofErr w:type="spellEnd"/>
      <w:r w:rsidR="00F15B7D" w:rsidRPr="00BD42F6">
        <w:rPr>
          <w:rFonts w:cs="Arial"/>
        </w:rPr>
        <w:t xml:space="preserve"> </w:t>
      </w:r>
      <w:proofErr w:type="spellStart"/>
      <w:r w:rsidR="00F15B7D" w:rsidRPr="00BD42F6">
        <w:rPr>
          <w:rFonts w:cs="Arial"/>
        </w:rPr>
        <w:t>inteligence</w:t>
      </w:r>
      <w:proofErr w:type="spellEnd"/>
      <w:r w:rsidR="00F15B7D" w:rsidRPr="00BD42F6">
        <w:rPr>
          <w:rFonts w:cs="Arial"/>
        </w:rPr>
        <w:t xml:space="preserve">, ki se </w:t>
      </w:r>
      <w:proofErr w:type="spellStart"/>
      <w:r w:rsidR="00F15B7D" w:rsidRPr="00BD42F6">
        <w:rPr>
          <w:rFonts w:cs="Arial"/>
        </w:rPr>
        <w:t>osredotoča</w:t>
      </w:r>
      <w:proofErr w:type="spellEnd"/>
      <w:r w:rsidR="00F15B7D" w:rsidRPr="00BD42F6">
        <w:rPr>
          <w:rFonts w:cs="Arial"/>
        </w:rPr>
        <w:t xml:space="preserve"> </w:t>
      </w:r>
      <w:proofErr w:type="spellStart"/>
      <w:r w:rsidR="00F15B7D" w:rsidRPr="00BD42F6">
        <w:rPr>
          <w:rFonts w:cs="Arial"/>
        </w:rPr>
        <w:t>na</w:t>
      </w:r>
      <w:proofErr w:type="spellEnd"/>
      <w:r w:rsidR="00F15B7D" w:rsidRPr="00BD42F6">
        <w:rPr>
          <w:rFonts w:cs="Arial"/>
        </w:rPr>
        <w:t xml:space="preserve"> </w:t>
      </w:r>
      <w:proofErr w:type="spellStart"/>
      <w:r w:rsidR="00F15B7D" w:rsidRPr="00BD42F6">
        <w:rPr>
          <w:rFonts w:cs="Arial"/>
        </w:rPr>
        <w:t>modele</w:t>
      </w:r>
      <w:proofErr w:type="spellEnd"/>
      <w:r w:rsidR="00F15B7D" w:rsidRPr="00BD42F6">
        <w:rPr>
          <w:rFonts w:cs="Arial"/>
        </w:rPr>
        <w:t xml:space="preserve"> </w:t>
      </w:r>
      <w:proofErr w:type="spellStart"/>
      <w:r w:rsidR="00F15B7D" w:rsidRPr="00BD42F6">
        <w:rPr>
          <w:rFonts w:cs="Arial"/>
        </w:rPr>
        <w:t>napovedi</w:t>
      </w:r>
      <w:proofErr w:type="spellEnd"/>
      <w:r w:rsidR="00F15B7D" w:rsidRPr="00BD42F6">
        <w:rPr>
          <w:rFonts w:cs="Arial"/>
        </w:rPr>
        <w:t xml:space="preserve"> s </w:t>
      </w:r>
      <w:proofErr w:type="spellStart"/>
      <w:r w:rsidR="00F15B7D" w:rsidRPr="00BD42F6">
        <w:rPr>
          <w:rFonts w:cs="Arial"/>
        </w:rPr>
        <w:t>tem</w:t>
      </w:r>
      <w:proofErr w:type="spellEnd"/>
      <w:r w:rsidR="00F15B7D" w:rsidRPr="00BD42F6">
        <w:rPr>
          <w:rFonts w:cs="Arial"/>
        </w:rPr>
        <w:t xml:space="preserve">, da </w:t>
      </w:r>
      <w:proofErr w:type="spellStart"/>
      <w:r w:rsidR="00F15B7D" w:rsidRPr="00BD42F6">
        <w:rPr>
          <w:rFonts w:cs="Arial"/>
        </w:rPr>
        <w:t>omogoči</w:t>
      </w:r>
      <w:proofErr w:type="spellEnd"/>
      <w:r w:rsidR="00F15B7D" w:rsidRPr="00BD42F6">
        <w:rPr>
          <w:rFonts w:cs="Arial"/>
        </w:rPr>
        <w:t xml:space="preserve"> </w:t>
      </w:r>
      <w:proofErr w:type="spellStart"/>
      <w:r w:rsidR="00F15B7D" w:rsidRPr="00BD42F6">
        <w:rPr>
          <w:rFonts w:cs="Arial"/>
        </w:rPr>
        <w:t>stroju</w:t>
      </w:r>
      <w:proofErr w:type="spellEnd"/>
      <w:r w:rsidR="00F15B7D" w:rsidRPr="00BD42F6">
        <w:rPr>
          <w:rFonts w:cs="Arial"/>
        </w:rPr>
        <w:t xml:space="preserve"> (</w:t>
      </w:r>
      <w:proofErr w:type="spellStart"/>
      <w:r w:rsidR="00F15B7D" w:rsidRPr="00BD42F6">
        <w:rPr>
          <w:rFonts w:cs="Arial"/>
        </w:rPr>
        <w:t>računalniku</w:t>
      </w:r>
      <w:proofErr w:type="spellEnd"/>
      <w:r w:rsidR="00F15B7D" w:rsidRPr="00BD42F6">
        <w:rPr>
          <w:rFonts w:cs="Arial"/>
        </w:rPr>
        <w:t xml:space="preserve">) </w:t>
      </w:r>
      <w:proofErr w:type="spellStart"/>
      <w:r w:rsidR="00F15B7D" w:rsidRPr="00BD42F6">
        <w:rPr>
          <w:rFonts w:cs="Arial"/>
        </w:rPr>
        <w:t>lastno</w:t>
      </w:r>
      <w:proofErr w:type="spellEnd"/>
      <w:r w:rsidR="00F15B7D" w:rsidRPr="00BD42F6">
        <w:rPr>
          <w:rFonts w:cs="Arial"/>
        </w:rPr>
        <w:t xml:space="preserve"> </w:t>
      </w:r>
      <w:proofErr w:type="spellStart"/>
      <w:r w:rsidR="00F15B7D" w:rsidRPr="00BD42F6">
        <w:rPr>
          <w:rFonts w:cs="Arial"/>
        </w:rPr>
        <w:t>učenje</w:t>
      </w:r>
      <w:proofErr w:type="spellEnd"/>
      <w:r w:rsidR="00F15B7D" w:rsidRPr="00BD42F6">
        <w:rPr>
          <w:rFonts w:cs="Arial"/>
        </w:rPr>
        <w:t xml:space="preserve"> </w:t>
      </w:r>
      <w:proofErr w:type="spellStart"/>
      <w:r w:rsidR="00F15B7D" w:rsidRPr="00BD42F6">
        <w:rPr>
          <w:rFonts w:cs="Arial"/>
        </w:rPr>
        <w:t>iz</w:t>
      </w:r>
      <w:proofErr w:type="spellEnd"/>
      <w:r w:rsidR="00F15B7D" w:rsidRPr="00BD42F6">
        <w:rPr>
          <w:rFonts w:cs="Arial"/>
        </w:rPr>
        <w:t xml:space="preserve"> </w:t>
      </w:r>
      <w:proofErr w:type="spellStart"/>
      <w:r w:rsidR="00F15B7D" w:rsidRPr="00BD42F6">
        <w:rPr>
          <w:rFonts w:cs="Arial"/>
        </w:rPr>
        <w:t>podatkov</w:t>
      </w:r>
      <w:proofErr w:type="spellEnd"/>
      <w:r w:rsidR="00F15B7D" w:rsidRPr="00BD42F6">
        <w:rPr>
          <w:rFonts w:cs="Arial"/>
        </w:rPr>
        <w:t xml:space="preserve"> z </w:t>
      </w:r>
      <w:proofErr w:type="spellStart"/>
      <w:r w:rsidR="00F15B7D" w:rsidRPr="00BD42F6">
        <w:rPr>
          <w:rFonts w:cs="Arial"/>
        </w:rPr>
        <w:t>namenom</w:t>
      </w:r>
      <w:proofErr w:type="spellEnd"/>
      <w:r w:rsidR="00F15B7D" w:rsidRPr="00BD42F6">
        <w:rPr>
          <w:rFonts w:cs="Arial"/>
        </w:rPr>
        <w:t xml:space="preserve"> </w:t>
      </w:r>
      <w:proofErr w:type="spellStart"/>
      <w:r w:rsidR="00F15B7D" w:rsidRPr="00BD42F6">
        <w:rPr>
          <w:rFonts w:cs="Arial"/>
        </w:rPr>
        <w:t>ustvar</w:t>
      </w:r>
      <w:r w:rsidR="00C74BC3" w:rsidRPr="00BD42F6">
        <w:rPr>
          <w:rFonts w:cs="Arial"/>
        </w:rPr>
        <w:t>janja</w:t>
      </w:r>
      <w:proofErr w:type="spellEnd"/>
      <w:r w:rsidR="00F15B7D" w:rsidRPr="00BD42F6">
        <w:rPr>
          <w:rFonts w:cs="Arial"/>
        </w:rPr>
        <w:t xml:space="preserve"> </w:t>
      </w:r>
      <w:proofErr w:type="spellStart"/>
      <w:r w:rsidR="00F15B7D" w:rsidRPr="00BD42F6">
        <w:rPr>
          <w:rFonts w:cs="Arial"/>
        </w:rPr>
        <w:t>odločitve</w:t>
      </w:r>
      <w:proofErr w:type="spellEnd"/>
      <w:r w:rsidR="00F15B7D" w:rsidRPr="00BD42F6">
        <w:rPr>
          <w:rFonts w:cs="Arial"/>
        </w:rPr>
        <w:t xml:space="preserve"> </w:t>
      </w:r>
      <w:proofErr w:type="spellStart"/>
      <w:r w:rsidR="00F15B7D" w:rsidRPr="00BD42F6">
        <w:rPr>
          <w:rFonts w:cs="Arial"/>
        </w:rPr>
        <w:t>oziroma</w:t>
      </w:r>
      <w:proofErr w:type="spellEnd"/>
      <w:r w:rsidR="00F15B7D" w:rsidRPr="00BD42F6">
        <w:rPr>
          <w:rFonts w:cs="Arial"/>
        </w:rPr>
        <w:t xml:space="preserve"> </w:t>
      </w:r>
      <w:proofErr w:type="spellStart"/>
      <w:r w:rsidR="005325DF" w:rsidRPr="00BD42F6">
        <w:rPr>
          <w:rFonts w:cs="Arial"/>
        </w:rPr>
        <w:t>napovedi</w:t>
      </w:r>
      <w:proofErr w:type="spellEnd"/>
      <w:r w:rsidR="00F15B7D" w:rsidRPr="00BD42F6">
        <w:rPr>
          <w:rFonts w:cs="Arial"/>
        </w:rPr>
        <w:t xml:space="preserve"> </w:t>
      </w:r>
      <w:r w:rsidR="00F15B7D" w:rsidRPr="00BD42F6">
        <w:rPr>
          <w:rFonts w:cs="Arial"/>
        </w:rPr>
        <w:fldChar w:fldCharType="begin"/>
      </w:r>
      <w:r w:rsidR="00BC79B9" w:rsidRPr="00BD42F6">
        <w:rPr>
          <w:rFonts w:cs="Arial"/>
        </w:rPr>
        <w:instrText xml:space="preserve"> ADDIN ZOTERO_ITEM CSL_CITATION {"citationID":"OgRRMy3M","properties":{"formattedCitation":"(Candanedo idr., 2018)","plainCitation":"(Candanedo idr., 2018)","noteIndex":0},"citationItems":[{"id":"JYEYXKPn/JS1thv9S","uris":["http://zotero.org/users/local/1Uxvmohd/items/DHB85NYP"],"itemData":{"id":279,"type":"chapter","container-title":"Knowledge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sidRPr="00BD42F6">
        <w:rPr>
          <w:rFonts w:cs="Arial"/>
        </w:rPr>
        <w:fldChar w:fldCharType="separate"/>
      </w:r>
      <w:r w:rsidR="00182D0F" w:rsidRPr="00BD42F6">
        <w:rPr>
          <w:rFonts w:cs="Arial"/>
        </w:rPr>
        <w:t xml:space="preserve">(Candanedo </w:t>
      </w:r>
      <w:proofErr w:type="spellStart"/>
      <w:r w:rsidR="00182D0F" w:rsidRPr="00BD42F6">
        <w:rPr>
          <w:rFonts w:cs="Arial"/>
        </w:rPr>
        <w:t>idr</w:t>
      </w:r>
      <w:proofErr w:type="spellEnd"/>
      <w:r w:rsidR="00182D0F" w:rsidRPr="00BD42F6">
        <w:rPr>
          <w:rFonts w:cs="Arial"/>
        </w:rPr>
        <w:t>., 2018)</w:t>
      </w:r>
      <w:r w:rsidR="00F15B7D" w:rsidRPr="00BD42F6">
        <w:rPr>
          <w:rFonts w:cs="Arial"/>
        </w:rPr>
        <w:fldChar w:fldCharType="end"/>
      </w:r>
      <w:r w:rsidR="00F15B7D" w:rsidRPr="00BD42F6">
        <w:rPr>
          <w:rFonts w:cs="Arial"/>
        </w:rPr>
        <w:t xml:space="preserve">. </w:t>
      </w:r>
      <w:proofErr w:type="spellStart"/>
      <w:r w:rsidR="00F15B7D" w:rsidRPr="00BD42F6">
        <w:rPr>
          <w:rFonts w:cs="Arial"/>
        </w:rPr>
        <w:t>Strojno</w:t>
      </w:r>
      <w:proofErr w:type="spellEnd"/>
      <w:r w:rsidR="00F15B7D" w:rsidRPr="00BD42F6">
        <w:rPr>
          <w:rFonts w:cs="Arial"/>
        </w:rPr>
        <w:t xml:space="preserve"> </w:t>
      </w:r>
      <w:proofErr w:type="spellStart"/>
      <w:r w:rsidR="00F15B7D" w:rsidRPr="00BD42F6">
        <w:rPr>
          <w:rFonts w:cs="Arial"/>
        </w:rPr>
        <w:t>učenje</w:t>
      </w:r>
      <w:proofErr w:type="spellEnd"/>
      <w:r w:rsidR="00F15B7D" w:rsidRPr="00BD42F6">
        <w:rPr>
          <w:rFonts w:cs="Arial"/>
        </w:rPr>
        <w:t xml:space="preserve"> </w:t>
      </w:r>
      <w:proofErr w:type="spellStart"/>
      <w:r w:rsidR="00F15B7D" w:rsidRPr="00BD42F6">
        <w:rPr>
          <w:rFonts w:cs="Arial"/>
        </w:rPr>
        <w:t>tako</w:t>
      </w:r>
      <w:proofErr w:type="spellEnd"/>
      <w:r w:rsidR="00F15B7D" w:rsidRPr="00BD42F6">
        <w:rPr>
          <w:rFonts w:cs="Arial"/>
        </w:rPr>
        <w:t xml:space="preserve"> </w:t>
      </w:r>
      <w:proofErr w:type="spellStart"/>
      <w:r w:rsidR="00F15B7D" w:rsidRPr="00BD42F6">
        <w:rPr>
          <w:rFonts w:cs="Arial"/>
        </w:rPr>
        <w:t>zavzema</w:t>
      </w:r>
      <w:proofErr w:type="spellEnd"/>
      <w:r w:rsidR="00F15B7D" w:rsidRPr="00BD42F6">
        <w:rPr>
          <w:rFonts w:cs="Arial"/>
        </w:rPr>
        <w:t xml:space="preserve"> </w:t>
      </w:r>
      <w:proofErr w:type="spellStart"/>
      <w:r w:rsidR="00F15B7D" w:rsidRPr="00BD42F6">
        <w:rPr>
          <w:rFonts w:cs="Arial"/>
        </w:rPr>
        <w:t>mnogo</w:t>
      </w:r>
      <w:proofErr w:type="spellEnd"/>
      <w:r w:rsidR="00F15B7D" w:rsidRPr="00BD42F6">
        <w:rPr>
          <w:rFonts w:cs="Arial"/>
        </w:rPr>
        <w:t xml:space="preserve"> </w:t>
      </w:r>
      <w:proofErr w:type="spellStart"/>
      <w:r w:rsidR="00F15B7D" w:rsidRPr="00BD42F6">
        <w:rPr>
          <w:rFonts w:cs="Arial"/>
        </w:rPr>
        <w:t>učnih</w:t>
      </w:r>
      <w:proofErr w:type="spellEnd"/>
      <w:r w:rsidR="00F15B7D" w:rsidRPr="00BD42F6">
        <w:rPr>
          <w:rFonts w:cs="Arial"/>
        </w:rPr>
        <w:t xml:space="preserve"> </w:t>
      </w:r>
      <w:proofErr w:type="spellStart"/>
      <w:r w:rsidR="00F15B7D" w:rsidRPr="00BD42F6">
        <w:rPr>
          <w:rFonts w:cs="Arial"/>
        </w:rPr>
        <w:t>paradigem</w:t>
      </w:r>
      <w:proofErr w:type="spellEnd"/>
      <w:r w:rsidR="00C74BC3" w:rsidRPr="00BD42F6">
        <w:rPr>
          <w:rFonts w:cs="Arial"/>
        </w:rPr>
        <w:t xml:space="preserve"> </w:t>
      </w:r>
      <w:r w:rsidR="00F15B7D" w:rsidRPr="00BD42F6">
        <w:rPr>
          <w:rFonts w:cs="Arial"/>
        </w:rPr>
        <w:t xml:space="preserve">in </w:t>
      </w:r>
      <w:proofErr w:type="spellStart"/>
      <w:r w:rsidR="00F15B7D" w:rsidRPr="00BD42F6">
        <w:rPr>
          <w:rFonts w:cs="Arial"/>
        </w:rPr>
        <w:t>najde</w:t>
      </w:r>
      <w:proofErr w:type="spellEnd"/>
      <w:r w:rsidR="00F15B7D" w:rsidRPr="00BD42F6">
        <w:rPr>
          <w:rFonts w:cs="Arial"/>
        </w:rPr>
        <w:t xml:space="preserve"> </w:t>
      </w:r>
      <w:proofErr w:type="spellStart"/>
      <w:r w:rsidR="00F15B7D" w:rsidRPr="00BD42F6">
        <w:rPr>
          <w:rFonts w:cs="Arial"/>
        </w:rPr>
        <w:t>uporabo</w:t>
      </w:r>
      <w:proofErr w:type="spellEnd"/>
      <w:r w:rsidR="00F15B7D" w:rsidRPr="00BD42F6">
        <w:rPr>
          <w:rFonts w:cs="Arial"/>
        </w:rPr>
        <w:t xml:space="preserve"> </w:t>
      </w:r>
      <w:proofErr w:type="spellStart"/>
      <w:r w:rsidR="00F15B7D" w:rsidRPr="00BD42F6">
        <w:rPr>
          <w:rFonts w:cs="Arial"/>
        </w:rPr>
        <w:t>predvsem</w:t>
      </w:r>
      <w:proofErr w:type="spellEnd"/>
      <w:r w:rsidR="00F15B7D" w:rsidRPr="00BD42F6">
        <w:rPr>
          <w:rFonts w:cs="Arial"/>
        </w:rPr>
        <w:t xml:space="preserve"> v </w:t>
      </w:r>
      <w:proofErr w:type="spellStart"/>
      <w:r w:rsidR="00F15B7D" w:rsidRPr="00BD42F6">
        <w:rPr>
          <w:rFonts w:cs="Arial"/>
        </w:rPr>
        <w:t>sistemih</w:t>
      </w:r>
      <w:proofErr w:type="spellEnd"/>
      <w:r w:rsidR="00F15B7D" w:rsidRPr="00BD42F6">
        <w:rPr>
          <w:rFonts w:cs="Arial"/>
        </w:rPr>
        <w:t xml:space="preserve"> </w:t>
      </w:r>
      <w:proofErr w:type="spellStart"/>
      <w:r w:rsidR="00F15B7D" w:rsidRPr="00BD42F6">
        <w:rPr>
          <w:rFonts w:cs="Arial"/>
        </w:rPr>
        <w:t>priporočanja</w:t>
      </w:r>
      <w:proofErr w:type="spellEnd"/>
      <w:r w:rsidR="00F15B7D" w:rsidRPr="00BD42F6">
        <w:rPr>
          <w:rFonts w:cs="Arial"/>
        </w:rPr>
        <w:t xml:space="preserve">. </w:t>
      </w:r>
      <w:proofErr w:type="spellStart"/>
      <w:r w:rsidR="00F15B7D" w:rsidRPr="00BD42F6">
        <w:rPr>
          <w:rFonts w:cs="Arial"/>
        </w:rPr>
        <w:t>Fundamentalna</w:t>
      </w:r>
      <w:proofErr w:type="spellEnd"/>
      <w:r w:rsidR="00F15B7D" w:rsidRPr="00BD42F6">
        <w:rPr>
          <w:rFonts w:cs="Arial"/>
        </w:rPr>
        <w:t xml:space="preserve"> </w:t>
      </w:r>
      <w:proofErr w:type="spellStart"/>
      <w:r w:rsidR="00F15B7D" w:rsidRPr="00BD42F6">
        <w:rPr>
          <w:rFonts w:cs="Arial"/>
        </w:rPr>
        <w:t>naloga</w:t>
      </w:r>
      <w:proofErr w:type="spellEnd"/>
      <w:r w:rsidR="00F15B7D" w:rsidRPr="00BD42F6">
        <w:rPr>
          <w:rFonts w:cs="Arial"/>
        </w:rPr>
        <w:t xml:space="preserve"> je </w:t>
      </w:r>
      <w:proofErr w:type="spellStart"/>
      <w:r w:rsidR="00F15B7D" w:rsidRPr="00BD42F6">
        <w:rPr>
          <w:rFonts w:cs="Arial"/>
        </w:rPr>
        <w:t>klasifikacija</w:t>
      </w:r>
      <w:proofErr w:type="spellEnd"/>
      <w:r w:rsidR="00F15B7D" w:rsidRPr="00BD42F6">
        <w:rPr>
          <w:rFonts w:cs="Arial"/>
        </w:rPr>
        <w:t xml:space="preserve">, ki </w:t>
      </w:r>
      <w:proofErr w:type="spellStart"/>
      <w:r w:rsidR="00F15B7D" w:rsidRPr="00BD42F6">
        <w:rPr>
          <w:rFonts w:cs="Arial"/>
        </w:rPr>
        <w:t>zajema</w:t>
      </w:r>
      <w:proofErr w:type="spellEnd"/>
      <w:r w:rsidR="00F15B7D" w:rsidRPr="00BD42F6">
        <w:rPr>
          <w:rFonts w:cs="Arial"/>
        </w:rPr>
        <w:t xml:space="preserve"> </w:t>
      </w:r>
      <w:proofErr w:type="spellStart"/>
      <w:r w:rsidR="00F15B7D" w:rsidRPr="00BD42F6">
        <w:rPr>
          <w:rFonts w:cs="Arial"/>
        </w:rPr>
        <w:t>kategorizacijo</w:t>
      </w:r>
      <w:proofErr w:type="spellEnd"/>
      <w:r w:rsidR="00F15B7D" w:rsidRPr="00BD42F6">
        <w:rPr>
          <w:rFonts w:cs="Arial"/>
        </w:rPr>
        <w:t xml:space="preserve"> </w:t>
      </w:r>
      <w:proofErr w:type="spellStart"/>
      <w:r w:rsidR="00F15B7D" w:rsidRPr="00BD42F6">
        <w:rPr>
          <w:rFonts w:cs="Arial"/>
        </w:rPr>
        <w:t>podatkov</w:t>
      </w:r>
      <w:proofErr w:type="spellEnd"/>
      <w:r w:rsidR="00F15B7D" w:rsidRPr="00BD42F6">
        <w:rPr>
          <w:rFonts w:cs="Arial"/>
        </w:rPr>
        <w:t xml:space="preserve"> v </w:t>
      </w:r>
      <w:proofErr w:type="spellStart"/>
      <w:r w:rsidR="00F15B7D" w:rsidRPr="00BD42F6">
        <w:rPr>
          <w:rFonts w:cs="Arial"/>
        </w:rPr>
        <w:t>že</w:t>
      </w:r>
      <w:proofErr w:type="spellEnd"/>
      <w:r w:rsidR="00F15B7D" w:rsidRPr="00BD42F6">
        <w:rPr>
          <w:rFonts w:cs="Arial"/>
        </w:rPr>
        <w:t xml:space="preserve"> </w:t>
      </w:r>
      <w:proofErr w:type="spellStart"/>
      <w:r w:rsidR="00F15B7D" w:rsidRPr="00BD42F6">
        <w:rPr>
          <w:rFonts w:cs="Arial"/>
        </w:rPr>
        <w:t>definirane</w:t>
      </w:r>
      <w:proofErr w:type="spellEnd"/>
      <w:r w:rsidR="00F15B7D" w:rsidRPr="00BD42F6">
        <w:rPr>
          <w:rFonts w:cs="Arial"/>
        </w:rPr>
        <w:t xml:space="preserve"> </w:t>
      </w:r>
      <w:proofErr w:type="spellStart"/>
      <w:r w:rsidR="00750CD9" w:rsidRPr="00BD42F6">
        <w:rPr>
          <w:rFonts w:cs="Arial"/>
        </w:rPr>
        <w:t>razrede</w:t>
      </w:r>
      <w:proofErr w:type="spellEnd"/>
      <w:r w:rsidR="00750CD9" w:rsidRPr="00BD42F6">
        <w:rPr>
          <w:rFonts w:cs="Arial"/>
        </w:rPr>
        <w:t xml:space="preserve"> (</w:t>
      </w:r>
      <w:proofErr w:type="spellStart"/>
      <w:r w:rsidR="00750CD9" w:rsidRPr="00BD42F6">
        <w:rPr>
          <w:rFonts w:cs="Arial"/>
        </w:rPr>
        <w:t>lahko</w:t>
      </w:r>
      <w:proofErr w:type="spellEnd"/>
      <w:r w:rsidR="00750CD9" w:rsidRPr="00BD42F6">
        <w:rPr>
          <w:rFonts w:cs="Arial"/>
        </w:rPr>
        <w:t xml:space="preserve"> </w:t>
      </w:r>
      <w:proofErr w:type="spellStart"/>
      <w:r w:rsidR="00750CD9" w:rsidRPr="00BD42F6">
        <w:rPr>
          <w:rFonts w:cs="Arial"/>
        </w:rPr>
        <w:t>binarne</w:t>
      </w:r>
      <w:proofErr w:type="spellEnd"/>
      <w:r w:rsidR="00750CD9" w:rsidRPr="00BD42F6">
        <w:rPr>
          <w:rFonts w:cs="Arial"/>
        </w:rPr>
        <w:t xml:space="preserve"> </w:t>
      </w:r>
      <w:proofErr w:type="spellStart"/>
      <w:r w:rsidR="00750CD9" w:rsidRPr="00BD42F6">
        <w:rPr>
          <w:rFonts w:cs="Arial"/>
        </w:rPr>
        <w:t>ali</w:t>
      </w:r>
      <w:proofErr w:type="spellEnd"/>
      <w:r w:rsidR="00750CD9" w:rsidRPr="00BD42F6">
        <w:rPr>
          <w:rFonts w:cs="Arial"/>
        </w:rPr>
        <w:t xml:space="preserve"> </w:t>
      </w:r>
      <w:proofErr w:type="spellStart"/>
      <w:r w:rsidR="00750CD9" w:rsidRPr="00BD42F6">
        <w:rPr>
          <w:rFonts w:cs="Arial"/>
        </w:rPr>
        <w:t>večstopenjske</w:t>
      </w:r>
      <w:proofErr w:type="spellEnd"/>
      <w:r w:rsidR="00750CD9" w:rsidRPr="00BD42F6">
        <w:rPr>
          <w:rFonts w:cs="Arial"/>
        </w:rPr>
        <w:t xml:space="preserve">) </w:t>
      </w:r>
      <w:proofErr w:type="spellStart"/>
      <w:r w:rsidR="00750CD9" w:rsidRPr="00BD42F6">
        <w:rPr>
          <w:rFonts w:cs="Arial"/>
        </w:rPr>
        <w:t>na</w:t>
      </w:r>
      <w:proofErr w:type="spellEnd"/>
      <w:r w:rsidR="00750CD9" w:rsidRPr="00BD42F6">
        <w:rPr>
          <w:rFonts w:cs="Arial"/>
        </w:rPr>
        <w:t xml:space="preserve"> </w:t>
      </w:r>
      <w:proofErr w:type="spellStart"/>
      <w:r w:rsidR="00750CD9" w:rsidRPr="00BD42F6">
        <w:rPr>
          <w:rFonts w:cs="Arial"/>
        </w:rPr>
        <w:t>podlagi</w:t>
      </w:r>
      <w:proofErr w:type="spellEnd"/>
      <w:r w:rsidR="00750CD9" w:rsidRPr="00BD42F6">
        <w:rPr>
          <w:rFonts w:cs="Arial"/>
        </w:rPr>
        <w:t xml:space="preserve"> </w:t>
      </w:r>
      <w:proofErr w:type="spellStart"/>
      <w:r w:rsidR="00750CD9" w:rsidRPr="00BD42F6">
        <w:rPr>
          <w:rFonts w:cs="Arial"/>
        </w:rPr>
        <w:t>že</w:t>
      </w:r>
      <w:proofErr w:type="spellEnd"/>
      <w:r w:rsidR="00750CD9" w:rsidRPr="00BD42F6">
        <w:rPr>
          <w:rFonts w:cs="Arial"/>
        </w:rPr>
        <w:t xml:space="preserve"> </w:t>
      </w:r>
      <w:proofErr w:type="spellStart"/>
      <w:r w:rsidR="00750CD9" w:rsidRPr="00BD42F6">
        <w:rPr>
          <w:rFonts w:cs="Arial"/>
        </w:rPr>
        <w:t>naučenih</w:t>
      </w:r>
      <w:proofErr w:type="spellEnd"/>
      <w:r w:rsidR="00750CD9" w:rsidRPr="00BD42F6">
        <w:rPr>
          <w:rFonts w:cs="Arial"/>
        </w:rPr>
        <w:t xml:space="preserve"> in </w:t>
      </w:r>
      <w:proofErr w:type="spellStart"/>
      <w:r w:rsidR="00750CD9" w:rsidRPr="00BD42F6">
        <w:rPr>
          <w:rFonts w:cs="Arial"/>
        </w:rPr>
        <w:t>klasificiranih</w:t>
      </w:r>
      <w:proofErr w:type="spellEnd"/>
      <w:r w:rsidR="00750CD9" w:rsidRPr="00BD42F6">
        <w:rPr>
          <w:rFonts w:cs="Arial"/>
        </w:rPr>
        <w:t xml:space="preserve"> </w:t>
      </w:r>
      <w:proofErr w:type="spellStart"/>
      <w:r w:rsidR="00750CD9" w:rsidRPr="00BD42F6">
        <w:rPr>
          <w:rFonts w:cs="Arial"/>
        </w:rPr>
        <w:t>podatkov</w:t>
      </w:r>
      <w:proofErr w:type="spellEnd"/>
      <w:r w:rsidR="00750CD9" w:rsidRPr="00BD42F6">
        <w:rPr>
          <w:rFonts w:cs="Arial"/>
        </w:rPr>
        <w:t xml:space="preserve">. To je </w:t>
      </w:r>
      <w:proofErr w:type="spellStart"/>
      <w:r w:rsidR="00750CD9" w:rsidRPr="00BD42F6">
        <w:rPr>
          <w:rFonts w:cs="Arial"/>
        </w:rPr>
        <w:t>uporabno</w:t>
      </w:r>
      <w:proofErr w:type="spellEnd"/>
      <w:r w:rsidR="00750CD9" w:rsidRPr="00BD42F6">
        <w:rPr>
          <w:rFonts w:cs="Arial"/>
        </w:rPr>
        <w:t xml:space="preserve"> v </w:t>
      </w:r>
      <w:proofErr w:type="spellStart"/>
      <w:r w:rsidR="00750CD9" w:rsidRPr="00BD42F6">
        <w:rPr>
          <w:rFonts w:cs="Arial"/>
        </w:rPr>
        <w:t>mnogo</w:t>
      </w:r>
      <w:proofErr w:type="spellEnd"/>
      <w:r w:rsidR="00750CD9" w:rsidRPr="00BD42F6">
        <w:rPr>
          <w:rFonts w:cs="Arial"/>
        </w:rPr>
        <w:t xml:space="preserve"> </w:t>
      </w:r>
      <w:proofErr w:type="spellStart"/>
      <w:r w:rsidR="00750CD9" w:rsidRPr="00BD42F6">
        <w:rPr>
          <w:rFonts w:cs="Arial"/>
        </w:rPr>
        <w:t>domenah</w:t>
      </w:r>
      <w:proofErr w:type="spellEnd"/>
      <w:r w:rsidR="00750CD9" w:rsidRPr="00BD42F6">
        <w:rPr>
          <w:rFonts w:cs="Arial"/>
        </w:rPr>
        <w:t xml:space="preserve">, </w:t>
      </w:r>
      <w:proofErr w:type="spellStart"/>
      <w:r w:rsidR="00750CD9" w:rsidRPr="00BD42F6">
        <w:rPr>
          <w:rFonts w:cs="Arial"/>
        </w:rPr>
        <w:t>vključno</w:t>
      </w:r>
      <w:proofErr w:type="spellEnd"/>
      <w:r w:rsidR="00750CD9" w:rsidRPr="00BD42F6">
        <w:rPr>
          <w:rFonts w:cs="Arial"/>
        </w:rPr>
        <w:t xml:space="preserve"> </w:t>
      </w:r>
      <w:r w:rsidR="00937274" w:rsidRPr="00BD42F6">
        <w:rPr>
          <w:rFonts w:cs="Arial"/>
        </w:rPr>
        <w:t xml:space="preserve">s </w:t>
      </w:r>
      <w:proofErr w:type="spellStart"/>
      <w:r w:rsidR="00937274" w:rsidRPr="00BD42F6">
        <w:rPr>
          <w:rFonts w:cs="Arial"/>
        </w:rPr>
        <w:t>tako</w:t>
      </w:r>
      <w:proofErr w:type="spellEnd"/>
      <w:r w:rsidR="00937274" w:rsidRPr="00BD42F6">
        <w:rPr>
          <w:rFonts w:cs="Arial"/>
        </w:rPr>
        <w:t xml:space="preserve"> </w:t>
      </w:r>
      <w:proofErr w:type="spellStart"/>
      <w:r w:rsidR="00937274" w:rsidRPr="00BD42F6">
        <w:rPr>
          <w:rFonts w:cs="Arial"/>
        </w:rPr>
        <w:t>imenovano</w:t>
      </w:r>
      <w:proofErr w:type="spellEnd"/>
      <w:r w:rsidR="00750CD9" w:rsidRPr="00BD42F6">
        <w:rPr>
          <w:rFonts w:cs="Arial"/>
        </w:rPr>
        <w:t xml:space="preserve"> </w:t>
      </w:r>
      <w:proofErr w:type="spellStart"/>
      <w:r w:rsidR="00750CD9" w:rsidRPr="00BD42F6">
        <w:rPr>
          <w:rFonts w:cs="Arial"/>
          <w:i/>
          <w:iCs/>
        </w:rPr>
        <w:t>analizo</w:t>
      </w:r>
      <w:proofErr w:type="spellEnd"/>
      <w:r w:rsidR="00750CD9" w:rsidRPr="00BD42F6">
        <w:rPr>
          <w:rFonts w:cs="Arial"/>
          <w:i/>
          <w:iCs/>
        </w:rPr>
        <w:t xml:space="preserve"> </w:t>
      </w:r>
      <w:proofErr w:type="spellStart"/>
      <w:r w:rsidR="00750CD9" w:rsidRPr="00BD42F6">
        <w:rPr>
          <w:rFonts w:cs="Arial"/>
          <w:i/>
          <w:iCs/>
        </w:rPr>
        <w:t>razpoloženja</w:t>
      </w:r>
      <w:proofErr w:type="spellEnd"/>
      <w:r w:rsidR="00750CD9" w:rsidRPr="00BD42F6">
        <w:rPr>
          <w:rFonts w:cs="Arial"/>
        </w:rPr>
        <w:t xml:space="preserve"> </w:t>
      </w:r>
      <w:r w:rsidR="00750CD9" w:rsidRPr="00BD42F6">
        <w:rPr>
          <w:rFonts w:cs="Arial"/>
        </w:rPr>
        <w:fldChar w:fldCharType="begin"/>
      </w:r>
      <w:r w:rsidR="00BC79B9" w:rsidRPr="00BD42F6">
        <w:rPr>
          <w:rFonts w:cs="Arial"/>
        </w:rPr>
        <w:instrText xml:space="preserve"> ADDIN ZOTERO_ITEM CSL_CITATION {"citationID":"UDxZv1GW","properties":{"formattedCitation":"(Baradwaj &amp; Pal, 2012)","plainCitation":"(Baradwaj &amp; Pal, 2012)","noteIndex":0},"citationItems":[{"id":"JYEYXKPn/gkgf2P2E","uris":["http://zotero.org/users/local/1Uxvmohd/items/YZNKN3WP"],"itemData":{"id":4,"type":"article","abstract":"The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sidRPr="00BD42F6">
        <w:rPr>
          <w:rFonts w:cs="Arial"/>
        </w:rPr>
        <w:fldChar w:fldCharType="separate"/>
      </w:r>
      <w:r w:rsidR="00182D0F" w:rsidRPr="00BD42F6">
        <w:rPr>
          <w:rFonts w:cs="Arial"/>
        </w:rPr>
        <w:t>(Baradwaj &amp; Pal, 2012)</w:t>
      </w:r>
      <w:r w:rsidR="00750CD9" w:rsidRPr="00BD42F6">
        <w:rPr>
          <w:rFonts w:cs="Arial"/>
        </w:rPr>
        <w:fldChar w:fldCharType="end"/>
      </w:r>
      <w:r w:rsidR="00750CD9" w:rsidRPr="00BD42F6">
        <w:rPr>
          <w:rFonts w:cs="Arial"/>
        </w:rPr>
        <w:t xml:space="preserve">, ki </w:t>
      </w:r>
      <w:proofErr w:type="spellStart"/>
      <w:r w:rsidR="00750CD9" w:rsidRPr="00BD42F6">
        <w:rPr>
          <w:rFonts w:cs="Arial"/>
        </w:rPr>
        <w:t>vključuje</w:t>
      </w:r>
      <w:proofErr w:type="spellEnd"/>
      <w:r w:rsidR="00750CD9" w:rsidRPr="00BD42F6">
        <w:rPr>
          <w:rFonts w:cs="Arial"/>
        </w:rPr>
        <w:t xml:space="preserve"> </w:t>
      </w:r>
      <w:proofErr w:type="spellStart"/>
      <w:r w:rsidR="00750CD9" w:rsidRPr="00BD42F6">
        <w:rPr>
          <w:rFonts w:cs="Arial"/>
        </w:rPr>
        <w:t>tudi</w:t>
      </w:r>
      <w:proofErr w:type="spellEnd"/>
      <w:r w:rsidR="00750CD9" w:rsidRPr="00BD42F6">
        <w:rPr>
          <w:rFonts w:cs="Arial"/>
        </w:rPr>
        <w:t xml:space="preserve"> </w:t>
      </w:r>
      <w:proofErr w:type="spellStart"/>
      <w:r w:rsidR="00750CD9" w:rsidRPr="00BD42F6">
        <w:rPr>
          <w:rFonts w:cs="Arial"/>
        </w:rPr>
        <w:t>edukacijske</w:t>
      </w:r>
      <w:proofErr w:type="spellEnd"/>
      <w:r w:rsidR="00750CD9" w:rsidRPr="00BD42F6">
        <w:rPr>
          <w:rFonts w:cs="Arial"/>
        </w:rPr>
        <w:t xml:space="preserve"> </w:t>
      </w:r>
      <w:proofErr w:type="spellStart"/>
      <w:r w:rsidR="00750CD9" w:rsidRPr="00BD42F6">
        <w:rPr>
          <w:rFonts w:cs="Arial"/>
        </w:rPr>
        <w:t>vede</w:t>
      </w:r>
      <w:proofErr w:type="spellEnd"/>
      <w:r w:rsidR="00750CD9" w:rsidRPr="00BD42F6">
        <w:rPr>
          <w:rFonts w:cs="Arial"/>
        </w:rPr>
        <w:t xml:space="preserve"> </w:t>
      </w:r>
      <w:r w:rsidR="00750CD9" w:rsidRPr="00BD42F6">
        <w:rPr>
          <w:rFonts w:cs="Arial"/>
        </w:rPr>
        <w:fldChar w:fldCharType="begin"/>
      </w:r>
      <w:r w:rsidR="00BC79B9" w:rsidRPr="00BD42F6">
        <w:rPr>
          <w:rFonts w:cs="Arial"/>
        </w:rPr>
        <w:instrText xml:space="preserve"> ADDIN ZOTERO_ITEM CSL_CITATION {"citationID":"rDbNzuLw","properties":{"formattedCitation":"(Shaik idr., 2023)","plainCitation":"(Shaik idr., 2023)","noteIndex":0},"citationItems":[{"id":"JYEYXKPn/xIkj3mYa","uris":["http://zotero.org/users/local/1Uxvmohd/items/8IMMNUFJ"],"itemData":{"id":367,"type":"article-journal","container-title":"Natural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sidRPr="00BD42F6">
        <w:rPr>
          <w:rFonts w:cs="Arial"/>
        </w:rPr>
        <w:fldChar w:fldCharType="separate"/>
      </w:r>
      <w:r w:rsidR="00182D0F" w:rsidRPr="00BD42F6">
        <w:rPr>
          <w:rFonts w:cs="Arial"/>
        </w:rPr>
        <w:t xml:space="preserve">(Shaik </w:t>
      </w:r>
      <w:proofErr w:type="spellStart"/>
      <w:r w:rsidR="00182D0F" w:rsidRPr="00BD42F6">
        <w:rPr>
          <w:rFonts w:cs="Arial"/>
        </w:rPr>
        <w:t>idr</w:t>
      </w:r>
      <w:proofErr w:type="spellEnd"/>
      <w:r w:rsidR="00182D0F" w:rsidRPr="00BD42F6">
        <w:rPr>
          <w:rFonts w:cs="Arial"/>
        </w:rPr>
        <w:t>., 2023)</w:t>
      </w:r>
      <w:r w:rsidR="00750CD9" w:rsidRPr="00BD42F6">
        <w:rPr>
          <w:rFonts w:cs="Arial"/>
        </w:rPr>
        <w:fldChar w:fldCharType="end"/>
      </w:r>
      <w:r w:rsidR="00750CD9" w:rsidRPr="00BD42F6">
        <w:rPr>
          <w:rFonts w:cs="Arial"/>
        </w:rPr>
        <w:t>.</w:t>
      </w:r>
    </w:p>
    <w:p w14:paraId="3EA7AB3A" w14:textId="3D6347D6" w:rsidR="003640D6" w:rsidRPr="00BD42F6" w:rsidRDefault="00641F94" w:rsidP="007D5B00">
      <w:pPr>
        <w:rPr>
          <w:rFonts w:cs="Arial"/>
        </w:rPr>
      </w:pPr>
      <w:r w:rsidRPr="00BD42F6">
        <w:rPr>
          <w:rFonts w:cs="Arial"/>
        </w:rPr>
        <w:lastRenderedPageBreak/>
        <w:t xml:space="preserve">V </w:t>
      </w:r>
      <w:proofErr w:type="spellStart"/>
      <w:r w:rsidRPr="00BD42F6">
        <w:rPr>
          <w:rFonts w:cs="Arial"/>
        </w:rPr>
        <w:t>edukacijskih</w:t>
      </w:r>
      <w:proofErr w:type="spellEnd"/>
      <w:r w:rsidRPr="00BD42F6">
        <w:rPr>
          <w:rFonts w:cs="Arial"/>
        </w:rPr>
        <w:t xml:space="preserve"> </w:t>
      </w:r>
      <w:proofErr w:type="spellStart"/>
      <w:r w:rsidRPr="00BD42F6">
        <w:rPr>
          <w:rFonts w:cs="Arial"/>
        </w:rPr>
        <w:t>vedah</w:t>
      </w:r>
      <w:proofErr w:type="spellEnd"/>
      <w:r w:rsidRPr="00BD42F6">
        <w:rPr>
          <w:rFonts w:cs="Arial"/>
        </w:rPr>
        <w:t xml:space="preserve"> se </w:t>
      </w:r>
      <w:proofErr w:type="spellStart"/>
      <w:r w:rsidRPr="00BD42F6">
        <w:rPr>
          <w:rFonts w:cs="Arial"/>
        </w:rPr>
        <w:t>umetna</w:t>
      </w:r>
      <w:proofErr w:type="spellEnd"/>
      <w:r w:rsidRPr="00BD42F6">
        <w:rPr>
          <w:rFonts w:cs="Arial"/>
        </w:rPr>
        <w:t xml:space="preserve"> </w:t>
      </w:r>
      <w:proofErr w:type="spellStart"/>
      <w:r w:rsidRPr="00BD42F6">
        <w:rPr>
          <w:rFonts w:cs="Arial"/>
        </w:rPr>
        <w:t>inteligenca</w:t>
      </w:r>
      <w:proofErr w:type="spellEnd"/>
      <w:r w:rsidRPr="00BD42F6">
        <w:rPr>
          <w:rFonts w:cs="Arial"/>
        </w:rPr>
        <w:t xml:space="preserve"> </w:t>
      </w:r>
      <w:proofErr w:type="spellStart"/>
      <w:r w:rsidR="004D6D7F" w:rsidRPr="00BD42F6">
        <w:rPr>
          <w:rFonts w:cs="Arial"/>
        </w:rPr>
        <w:t>pojavlja</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več</w:t>
      </w:r>
      <w:proofErr w:type="spellEnd"/>
      <w:r w:rsidRPr="00BD42F6">
        <w:rPr>
          <w:rFonts w:cs="Arial"/>
        </w:rPr>
        <w:t xml:space="preserve"> </w:t>
      </w:r>
      <w:proofErr w:type="spellStart"/>
      <w:r w:rsidRPr="00BD42F6">
        <w:rPr>
          <w:rFonts w:cs="Arial"/>
        </w:rPr>
        <w:t>nivojih</w:t>
      </w:r>
      <w:proofErr w:type="spellEnd"/>
      <w:r w:rsidR="000A7579" w:rsidRPr="00BD42F6">
        <w:rPr>
          <w:rFonts w:cs="Arial"/>
        </w:rPr>
        <w:t xml:space="preserve"> </w:t>
      </w:r>
      <w:r w:rsidR="000A7579" w:rsidRPr="00BD42F6">
        <w:rPr>
          <w:rFonts w:cs="Arial"/>
        </w:rPr>
        <w:fldChar w:fldCharType="begin"/>
      </w:r>
      <w:r w:rsidR="00182D0F" w:rsidRPr="00BD42F6">
        <w:rPr>
          <w:rFonts w:cs="Arial"/>
        </w:rPr>
        <w:instrText xml:space="preserve"> ADDIN ZOTERO_ITEM CSL_CITATION {"citationID":"aed09ab78q","properties":{"formattedCitation":"(Zhai idr., 2021)","plainCitation":"(Zhai idr., 2021)","noteIndex":0},"citationItems":[{"id":891,"uris":["http://zotero.org/users/local/ZlhuMgGE/items/XESP7LZ3"],"itemData":{"id":891,"type":"article-journal","abstract":"This study provided a content analysis of studies aiming to disclose how artificial intelligence (AI) has been applied to the education sector and explore the potential research trends and challenges of AI in education. A total of 100 papers including 63 empirical papers (74 studies) and 37 analytic papers were selected from the education and educational research category of Social Sciences Citation Index database from 2010 to 2020. The content analysis showed that the research questions could be classified into development layer (classification, matching, recommendation, and deep learning), application layer (feedback, reasoning, and adaptive learning), and integration layer (affection computing, role-playing, immersive learning, and gamification). Moreover, four research trends, including Internet of Things, swarm intelligence, deep learning, and neuroscience, as well as an assessment of AI in education, were suggested for further investigation. However, we also proposed the challenges in education may be caused by AI with regard to inappropriate use of AI techniques, changing roles of teachers and students, as well as social and ethical issues. The results provide insights into an overview of the AI used for education domain, which helps to strengthen the theoretical foundation of AI in education and provides a promising channel for educators and AI engineers to carry out further collaborative research.","container-title":"Complexity","DOI":"10.1155/2021/8812542","ISSN":"1099-0526, 1076-2787","journalAbbreviation":"Complexity","language":"en","license":"https://creativecommons.org/licenses/by/4.0/","page":"1-18","source":"DOI.org (Crossref)","title":"A Review of Artificial Intelligence (AI) in Education from 2010 to 2020","volume":"2021","author":[{"family":"Zhai","given":"Xuesong"},{"family":"Chu","given":"Xiaoyan"},{"family":"Chai","given":"Ching Sing"},{"family":"Jong","given":"Morris Siu Yung"},{"family":"Istenic","given":"Andreja"},{"family":"Spector","given":"Michael"},{"family":"Liu","given":"Jia-Bao"},{"family":"Yuan","given":"Jing"},{"family":"Li","given":"Yan"}],"editor":[{"family":"Cai","given":"Ning"}],"issued":{"date-parts":[["2021",4,20]]}}}],"schema":"https://github.com/citation-style-language/schema/raw/master/csl-citation.json"} </w:instrText>
      </w:r>
      <w:r w:rsidR="000A7579" w:rsidRPr="00BD42F6">
        <w:rPr>
          <w:rFonts w:cs="Arial"/>
        </w:rPr>
        <w:fldChar w:fldCharType="separate"/>
      </w:r>
      <w:r w:rsidR="00182D0F" w:rsidRPr="00BD42F6">
        <w:rPr>
          <w:rFonts w:cs="Arial"/>
          <w:kern w:val="0"/>
        </w:rPr>
        <w:t xml:space="preserve">(Zhai </w:t>
      </w:r>
      <w:proofErr w:type="spellStart"/>
      <w:r w:rsidR="00182D0F" w:rsidRPr="00BD42F6">
        <w:rPr>
          <w:rFonts w:cs="Arial"/>
          <w:kern w:val="0"/>
        </w:rPr>
        <w:t>idr</w:t>
      </w:r>
      <w:proofErr w:type="spellEnd"/>
      <w:r w:rsidR="00182D0F" w:rsidRPr="00BD42F6">
        <w:rPr>
          <w:rFonts w:cs="Arial"/>
          <w:kern w:val="0"/>
        </w:rPr>
        <w:t>., 2021)</w:t>
      </w:r>
      <w:r w:rsidR="000A7579" w:rsidRPr="00BD42F6">
        <w:rPr>
          <w:rFonts w:cs="Arial"/>
        </w:rPr>
        <w:fldChar w:fldCharType="end"/>
      </w:r>
      <w:r w:rsidRPr="00BD42F6">
        <w:rPr>
          <w:rFonts w:cs="Arial"/>
        </w:rPr>
        <w:t xml:space="preserve">. </w:t>
      </w:r>
      <w:proofErr w:type="spellStart"/>
      <w:r w:rsidRPr="00BD42F6">
        <w:rPr>
          <w:rFonts w:cs="Arial"/>
        </w:rPr>
        <w:t>Vidimo</w:t>
      </w:r>
      <w:proofErr w:type="spellEnd"/>
      <w:r w:rsidRPr="00BD42F6">
        <w:rPr>
          <w:rFonts w:cs="Arial"/>
        </w:rPr>
        <w:t xml:space="preserve"> jo </w:t>
      </w:r>
      <w:proofErr w:type="spellStart"/>
      <w:r w:rsidRPr="00BD42F6">
        <w:rPr>
          <w:rFonts w:cs="Arial"/>
        </w:rPr>
        <w:t>kot</w:t>
      </w:r>
      <w:proofErr w:type="spellEnd"/>
      <w:r w:rsidRPr="00BD42F6">
        <w:rPr>
          <w:rFonts w:cs="Arial"/>
        </w:rPr>
        <w:t xml:space="preserve"> </w:t>
      </w:r>
      <w:proofErr w:type="spellStart"/>
      <w:r w:rsidRPr="00BD42F6">
        <w:rPr>
          <w:rFonts w:cs="Arial"/>
        </w:rPr>
        <w:t>podporo</w:t>
      </w:r>
      <w:proofErr w:type="spellEnd"/>
      <w:r w:rsidRPr="00BD42F6">
        <w:rPr>
          <w:rFonts w:cs="Arial"/>
        </w:rPr>
        <w:t xml:space="preserve"> </w:t>
      </w:r>
      <w:proofErr w:type="spellStart"/>
      <w:r w:rsidRPr="00BD42F6">
        <w:rPr>
          <w:rFonts w:cs="Arial"/>
        </w:rPr>
        <w:t>pri</w:t>
      </w:r>
      <w:proofErr w:type="spellEnd"/>
      <w:r w:rsidRPr="00BD42F6">
        <w:rPr>
          <w:rFonts w:cs="Arial"/>
        </w:rPr>
        <w:t xml:space="preserve"> </w:t>
      </w:r>
      <w:proofErr w:type="spellStart"/>
      <w:r w:rsidRPr="00BD42F6">
        <w:rPr>
          <w:rFonts w:cs="Arial"/>
        </w:rPr>
        <w:t>učenju</w:t>
      </w:r>
      <w:proofErr w:type="spellEnd"/>
      <w:r w:rsidRPr="00BD42F6">
        <w:rPr>
          <w:rFonts w:cs="Arial"/>
        </w:rPr>
        <w:t xml:space="preserve"> </w:t>
      </w:r>
      <w:proofErr w:type="spellStart"/>
      <w:r w:rsidRPr="00BD42F6">
        <w:rPr>
          <w:rFonts w:cs="Arial"/>
        </w:rPr>
        <w:t>učencev</w:t>
      </w:r>
      <w:proofErr w:type="spellEnd"/>
      <w:r w:rsidRPr="00BD42F6">
        <w:rPr>
          <w:rFonts w:cs="Arial"/>
        </w:rPr>
        <w:t xml:space="preserve">, </w:t>
      </w:r>
      <w:proofErr w:type="spellStart"/>
      <w:r w:rsidRPr="00BD42F6">
        <w:rPr>
          <w:rFonts w:cs="Arial"/>
        </w:rPr>
        <w:t>podpori</w:t>
      </w:r>
      <w:proofErr w:type="spellEnd"/>
      <w:r w:rsidRPr="00BD42F6">
        <w:rPr>
          <w:rFonts w:cs="Arial"/>
        </w:rPr>
        <w:t xml:space="preserve"> </w:t>
      </w:r>
      <w:proofErr w:type="spellStart"/>
      <w:r w:rsidRPr="00BD42F6">
        <w:rPr>
          <w:rFonts w:cs="Arial"/>
        </w:rPr>
        <w:t>učencev</w:t>
      </w:r>
      <w:proofErr w:type="spellEnd"/>
      <w:r w:rsidRPr="00BD42F6">
        <w:rPr>
          <w:rFonts w:cs="Arial"/>
        </w:rPr>
        <w:t xml:space="preserve"> in </w:t>
      </w:r>
      <w:proofErr w:type="spellStart"/>
      <w:r w:rsidRPr="00BD42F6">
        <w:rPr>
          <w:rFonts w:cs="Arial"/>
        </w:rPr>
        <w:t>podpori</w:t>
      </w:r>
      <w:proofErr w:type="spellEnd"/>
      <w:r w:rsidRPr="00BD42F6">
        <w:rPr>
          <w:rFonts w:cs="Arial"/>
        </w:rPr>
        <w:t xml:space="preserve"> </w:t>
      </w:r>
      <w:proofErr w:type="spellStart"/>
      <w:r w:rsidRPr="00BD42F6">
        <w:rPr>
          <w:rFonts w:cs="Arial"/>
        </w:rPr>
        <w:t>učiteljev</w:t>
      </w:r>
      <w:proofErr w:type="spellEnd"/>
      <w:r w:rsidRPr="00BD42F6">
        <w:rPr>
          <w:rFonts w:cs="Arial"/>
        </w:rPr>
        <w:t xml:space="preserve"> </w:t>
      </w:r>
      <w:r w:rsidRPr="00BD42F6">
        <w:rPr>
          <w:rFonts w:cs="Arial"/>
        </w:rPr>
        <w:fldChar w:fldCharType="begin"/>
      </w:r>
      <w:r w:rsidR="00BC79B9" w:rsidRPr="00BD42F6">
        <w:rPr>
          <w:rFonts w:cs="Arial"/>
        </w:rPr>
        <w:instrText xml:space="preserve"> ADDIN ZOTERO_ITEM CSL_CITATION {"citationID":"d2BbmNpH","properties":{"formattedCitation":"(Holmes idr., 2019)","plainCitation":"(Holmes idr., 2019)","noteIndex":0},"citationItems":[{"id":"JYEYXKPn/AU52FHRC","uris":["http://zotero.org/users/local/1Uxvmohd/items/XGBX4V42"],"itemData":{"id":8,"type":"book","abstract":"Artificial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Pr="00BD42F6">
        <w:rPr>
          <w:rFonts w:cs="Arial"/>
        </w:rPr>
        <w:fldChar w:fldCharType="separate"/>
      </w:r>
      <w:r w:rsidR="00182D0F" w:rsidRPr="00BD42F6">
        <w:rPr>
          <w:rFonts w:cs="Arial"/>
        </w:rPr>
        <w:t xml:space="preserve">(Holmes </w:t>
      </w:r>
      <w:proofErr w:type="spellStart"/>
      <w:r w:rsidR="00182D0F" w:rsidRPr="00BD42F6">
        <w:rPr>
          <w:rFonts w:cs="Arial"/>
        </w:rPr>
        <w:t>idr</w:t>
      </w:r>
      <w:proofErr w:type="spellEnd"/>
      <w:r w:rsidR="00182D0F" w:rsidRPr="00BD42F6">
        <w:rPr>
          <w:rFonts w:cs="Arial"/>
        </w:rPr>
        <w:t>., 2019)</w:t>
      </w:r>
      <w:r w:rsidRPr="00BD42F6">
        <w:rPr>
          <w:rFonts w:cs="Arial"/>
        </w:rPr>
        <w:fldChar w:fldCharType="end"/>
      </w:r>
      <w:r w:rsidRPr="00BD42F6">
        <w:rPr>
          <w:rFonts w:cs="Arial"/>
        </w:rPr>
        <w:t xml:space="preserve">. Kar </w:t>
      </w:r>
      <w:proofErr w:type="spellStart"/>
      <w:r w:rsidRPr="00BD42F6">
        <w:rPr>
          <w:rFonts w:cs="Arial"/>
        </w:rPr>
        <w:t>zajema</w:t>
      </w:r>
      <w:proofErr w:type="spellEnd"/>
      <w:r w:rsidRPr="00BD42F6">
        <w:rPr>
          <w:rFonts w:cs="Arial"/>
        </w:rPr>
        <w:t xml:space="preserve"> </w:t>
      </w:r>
      <w:proofErr w:type="spellStart"/>
      <w:r w:rsidRPr="00BD42F6">
        <w:rPr>
          <w:rFonts w:cs="Arial"/>
        </w:rPr>
        <w:t>specifične</w:t>
      </w:r>
      <w:proofErr w:type="spellEnd"/>
      <w:r w:rsidRPr="00BD42F6">
        <w:rPr>
          <w:rFonts w:cs="Arial"/>
        </w:rPr>
        <w:t xml:space="preserve"> </w:t>
      </w:r>
      <w:proofErr w:type="spellStart"/>
      <w:r w:rsidRPr="00BD42F6">
        <w:rPr>
          <w:rFonts w:cs="Arial"/>
        </w:rPr>
        <w:t>vidike</w:t>
      </w:r>
      <w:proofErr w:type="spellEnd"/>
      <w:r w:rsidR="004D6D7F" w:rsidRPr="00BD42F6">
        <w:rPr>
          <w:rFonts w:cs="Arial"/>
        </w:rPr>
        <w:t>,</w:t>
      </w:r>
      <w:r w:rsidRPr="00BD42F6">
        <w:rPr>
          <w:rFonts w:cs="Arial"/>
        </w:rPr>
        <w:t xml:space="preserve"> pa je </w:t>
      </w:r>
      <w:proofErr w:type="spellStart"/>
      <w:r w:rsidRPr="00BD42F6">
        <w:rPr>
          <w:rFonts w:cs="Arial"/>
        </w:rPr>
        <w:t>najbolj</w:t>
      </w:r>
      <w:proofErr w:type="spellEnd"/>
      <w:r w:rsidRPr="00BD42F6">
        <w:rPr>
          <w:rFonts w:cs="Arial"/>
        </w:rPr>
        <w:t xml:space="preserve"> </w:t>
      </w:r>
      <w:proofErr w:type="spellStart"/>
      <w:r w:rsidRPr="00BD42F6">
        <w:rPr>
          <w:rFonts w:cs="Arial"/>
        </w:rPr>
        <w:t>izpostavljena</w:t>
      </w:r>
      <w:proofErr w:type="spellEnd"/>
      <w:r w:rsidRPr="00BD42F6">
        <w:rPr>
          <w:rFonts w:cs="Arial"/>
        </w:rPr>
        <w:t xml:space="preserve"> predikcija </w:t>
      </w:r>
      <w:proofErr w:type="spellStart"/>
      <w:r w:rsidRPr="00BD42F6">
        <w:rPr>
          <w:rFonts w:cs="Arial"/>
        </w:rPr>
        <w:t>učenčeve</w:t>
      </w:r>
      <w:proofErr w:type="spellEnd"/>
      <w:r w:rsidRPr="00BD42F6">
        <w:rPr>
          <w:rFonts w:cs="Arial"/>
        </w:rPr>
        <w:t xml:space="preserve"> </w:t>
      </w:r>
      <w:proofErr w:type="spellStart"/>
      <w:r w:rsidRPr="00BD42F6">
        <w:rPr>
          <w:rFonts w:cs="Arial"/>
        </w:rPr>
        <w:t>uspešnosti</w:t>
      </w:r>
      <w:proofErr w:type="spellEnd"/>
      <w:r w:rsidR="001E171A" w:rsidRPr="00BD42F6">
        <w:rPr>
          <w:rFonts w:cs="Arial"/>
        </w:rPr>
        <w:t xml:space="preserve"> </w:t>
      </w:r>
      <w:r w:rsidR="001E171A" w:rsidRPr="00BD42F6">
        <w:rPr>
          <w:rFonts w:cs="Arial"/>
        </w:rPr>
        <w:fldChar w:fldCharType="begin"/>
      </w:r>
      <w:r w:rsidR="00BC79B9" w:rsidRPr="00BD42F6">
        <w:rPr>
          <w:rFonts w:cs="Arial"/>
        </w:rPr>
        <w:instrText xml:space="preserve"> ADDIN ZOTERO_ITEM CSL_CITATION {"citationID":"KrH82LqT","properties":{"formattedCitation":"(Ofori idr., 2020; Qazdar idr., 2019; Rastrollo-Guerrero idr., 2020; Yakubu &amp; Abubakar, 2022)","plainCitation":"(Ofori idr., 2020; Qazdar idr., 2019; Rastrollo-Guerrero idr., 2020; Yakubu &amp; Abubakar, 2022)","noteIndex":0},"citationItems":[{"id":"JYEYXKPn/cofLS523","uris":["http://zotero.org/users/local/1Uxvmohd/items/QNW8DTGA"],"itemData":{"id":280,"type":"article-journal","abstract":"The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JYEYXKPn/xOUDLYUI","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JYEYXKPn/DhkvNuyF","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A."},{"family":"Durán-Domínguez","given":"Arturo"}],"issued":{"date-parts":[["2020",2,4]]}}},{"id":"JYEYXKPn/JMFnBZBz","uris":["http://zotero.org/users/local/1Uxvmohd/items/CX9YFUUU"],"itemData":{"id":285,"type":"article-journal","abstract":"Purpose\n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sidRPr="00BD42F6">
        <w:rPr>
          <w:rFonts w:cs="Arial"/>
        </w:rPr>
        <w:fldChar w:fldCharType="separate"/>
      </w:r>
      <w:r w:rsidR="00182D0F" w:rsidRPr="00BD42F6">
        <w:rPr>
          <w:rFonts w:cs="Arial"/>
        </w:rPr>
        <w:t xml:space="preserve">(Ofori </w:t>
      </w:r>
      <w:proofErr w:type="spellStart"/>
      <w:r w:rsidR="00182D0F" w:rsidRPr="00BD42F6">
        <w:rPr>
          <w:rFonts w:cs="Arial"/>
        </w:rPr>
        <w:t>idr</w:t>
      </w:r>
      <w:proofErr w:type="spellEnd"/>
      <w:r w:rsidR="00182D0F" w:rsidRPr="00BD42F6">
        <w:rPr>
          <w:rFonts w:cs="Arial"/>
        </w:rPr>
        <w:t xml:space="preserve">., 2020; </w:t>
      </w:r>
      <w:proofErr w:type="spellStart"/>
      <w:r w:rsidR="00182D0F" w:rsidRPr="00BD42F6">
        <w:rPr>
          <w:rFonts w:cs="Arial"/>
        </w:rPr>
        <w:t>Qazdar</w:t>
      </w:r>
      <w:proofErr w:type="spellEnd"/>
      <w:r w:rsidR="00182D0F" w:rsidRPr="00BD42F6">
        <w:rPr>
          <w:rFonts w:cs="Arial"/>
        </w:rPr>
        <w:t xml:space="preserve"> </w:t>
      </w:r>
      <w:proofErr w:type="spellStart"/>
      <w:r w:rsidR="00182D0F" w:rsidRPr="00BD42F6">
        <w:rPr>
          <w:rFonts w:cs="Arial"/>
        </w:rPr>
        <w:t>idr</w:t>
      </w:r>
      <w:proofErr w:type="spellEnd"/>
      <w:r w:rsidR="00182D0F" w:rsidRPr="00BD42F6">
        <w:rPr>
          <w:rFonts w:cs="Arial"/>
        </w:rPr>
        <w:t xml:space="preserve">., 2019; </w:t>
      </w:r>
      <w:proofErr w:type="spellStart"/>
      <w:r w:rsidR="00182D0F" w:rsidRPr="00BD42F6">
        <w:rPr>
          <w:rFonts w:cs="Arial"/>
        </w:rPr>
        <w:t>Rastrollo</w:t>
      </w:r>
      <w:proofErr w:type="spellEnd"/>
      <w:r w:rsidR="00182D0F" w:rsidRPr="00BD42F6">
        <w:rPr>
          <w:rFonts w:cs="Arial"/>
        </w:rPr>
        <w:t xml:space="preserve">-Guerrero </w:t>
      </w:r>
      <w:proofErr w:type="spellStart"/>
      <w:r w:rsidR="00182D0F" w:rsidRPr="00BD42F6">
        <w:rPr>
          <w:rFonts w:cs="Arial"/>
        </w:rPr>
        <w:t>idr</w:t>
      </w:r>
      <w:proofErr w:type="spellEnd"/>
      <w:r w:rsidR="00182D0F" w:rsidRPr="00BD42F6">
        <w:rPr>
          <w:rFonts w:cs="Arial"/>
        </w:rPr>
        <w:t>., 2020; Yakubu &amp; Abubakar, 2022)</w:t>
      </w:r>
      <w:r w:rsidR="001E171A" w:rsidRPr="00BD42F6">
        <w:rPr>
          <w:rFonts w:cs="Arial"/>
        </w:rPr>
        <w:fldChar w:fldCharType="end"/>
      </w:r>
      <w:r w:rsidRPr="00BD42F6">
        <w:rPr>
          <w:rFonts w:cs="Arial"/>
        </w:rPr>
        <w:t xml:space="preserve">. S </w:t>
      </w:r>
      <w:proofErr w:type="spellStart"/>
      <w:r w:rsidRPr="00BD42F6">
        <w:rPr>
          <w:rFonts w:cs="Arial"/>
        </w:rPr>
        <w:t>pomočjo</w:t>
      </w:r>
      <w:proofErr w:type="spellEnd"/>
      <w:r w:rsidRPr="00BD42F6">
        <w:rPr>
          <w:rFonts w:cs="Arial"/>
        </w:rPr>
        <w:t xml:space="preserve"> </w:t>
      </w:r>
      <w:proofErr w:type="spellStart"/>
      <w:r w:rsidRPr="00BD42F6">
        <w:rPr>
          <w:rFonts w:cs="Arial"/>
        </w:rPr>
        <w:t>analitike</w:t>
      </w:r>
      <w:proofErr w:type="spellEnd"/>
      <w:r w:rsidRPr="00BD42F6">
        <w:rPr>
          <w:rFonts w:cs="Arial"/>
        </w:rPr>
        <w:t xml:space="preserve"> </w:t>
      </w:r>
      <w:proofErr w:type="spellStart"/>
      <w:r w:rsidRPr="00BD42F6">
        <w:rPr>
          <w:rFonts w:cs="Arial"/>
        </w:rPr>
        <w:t>podatkov</w:t>
      </w:r>
      <w:proofErr w:type="spellEnd"/>
      <w:r w:rsidRPr="00BD42F6">
        <w:rPr>
          <w:rFonts w:cs="Arial"/>
        </w:rPr>
        <w:t xml:space="preserve"> in </w:t>
      </w:r>
      <w:proofErr w:type="spellStart"/>
      <w:r w:rsidRPr="00BD42F6">
        <w:rPr>
          <w:rFonts w:cs="Arial"/>
        </w:rPr>
        <w:t>naprednih</w:t>
      </w:r>
      <w:proofErr w:type="spellEnd"/>
      <w:r w:rsidRPr="00BD42F6">
        <w:rPr>
          <w:rFonts w:cs="Arial"/>
        </w:rPr>
        <w:t xml:space="preserve"> </w:t>
      </w:r>
      <w:proofErr w:type="spellStart"/>
      <w:r w:rsidRPr="00BD42F6">
        <w:rPr>
          <w:rFonts w:cs="Arial"/>
        </w:rPr>
        <w:t>algoritmov</w:t>
      </w:r>
      <w:proofErr w:type="spellEnd"/>
      <w:r w:rsidRPr="00BD42F6">
        <w:rPr>
          <w:rFonts w:cs="Arial"/>
        </w:rPr>
        <w:t xml:space="preserve"> so</w:t>
      </w:r>
      <w:r w:rsidR="007000A6" w:rsidRPr="00BD42F6">
        <w:rPr>
          <w:rFonts w:cs="Arial"/>
        </w:rPr>
        <w:t xml:space="preserve"> </w:t>
      </w:r>
      <w:proofErr w:type="spellStart"/>
      <w:r w:rsidR="007000A6" w:rsidRPr="00BD42F6">
        <w:rPr>
          <w:rFonts w:cs="Arial"/>
        </w:rPr>
        <w:t>bili</w:t>
      </w:r>
      <w:proofErr w:type="spellEnd"/>
      <w:r w:rsidR="007000A6" w:rsidRPr="00BD42F6">
        <w:rPr>
          <w:rFonts w:cs="Arial"/>
        </w:rPr>
        <w:t xml:space="preserve"> </w:t>
      </w:r>
      <w:proofErr w:type="spellStart"/>
      <w:r w:rsidR="007000A6" w:rsidRPr="00BD42F6">
        <w:rPr>
          <w:rFonts w:cs="Arial"/>
        </w:rPr>
        <w:t>modeli</w:t>
      </w:r>
      <w:proofErr w:type="spellEnd"/>
      <w:r w:rsidR="007000A6" w:rsidRPr="00BD42F6">
        <w:rPr>
          <w:rFonts w:cs="Arial"/>
        </w:rPr>
        <w:t xml:space="preserve"> </w:t>
      </w:r>
      <w:proofErr w:type="spellStart"/>
      <w:r w:rsidR="007000A6" w:rsidRPr="00BD42F6">
        <w:rPr>
          <w:rFonts w:cs="Arial"/>
        </w:rPr>
        <w:t>strojnega</w:t>
      </w:r>
      <w:proofErr w:type="spellEnd"/>
      <w:r w:rsidR="007000A6" w:rsidRPr="00BD42F6">
        <w:rPr>
          <w:rFonts w:cs="Arial"/>
        </w:rPr>
        <w:t xml:space="preserve"> </w:t>
      </w:r>
      <w:proofErr w:type="spellStart"/>
      <w:r w:rsidR="007000A6" w:rsidRPr="00BD42F6">
        <w:rPr>
          <w:rFonts w:cs="Arial"/>
        </w:rPr>
        <w:t>učenja</w:t>
      </w:r>
      <w:proofErr w:type="spellEnd"/>
      <w:r w:rsidR="007000A6" w:rsidRPr="00BD42F6">
        <w:rPr>
          <w:rFonts w:cs="Arial"/>
        </w:rPr>
        <w:t xml:space="preserve"> </w:t>
      </w:r>
      <w:proofErr w:type="spellStart"/>
      <w:r w:rsidR="007000A6" w:rsidRPr="00BD42F6">
        <w:rPr>
          <w:rFonts w:cs="Arial"/>
        </w:rPr>
        <w:t>uporabljeni</w:t>
      </w:r>
      <w:proofErr w:type="spellEnd"/>
      <w:r w:rsidR="007000A6" w:rsidRPr="00BD42F6">
        <w:rPr>
          <w:rFonts w:cs="Arial"/>
        </w:rPr>
        <w:t xml:space="preserve"> za</w:t>
      </w:r>
      <w:r w:rsidR="00937274" w:rsidRPr="00BD42F6">
        <w:rPr>
          <w:rFonts w:cs="Arial"/>
        </w:rPr>
        <w:t xml:space="preserve"> </w:t>
      </w:r>
      <w:r w:rsidR="007000A6" w:rsidRPr="00BD42F6">
        <w:rPr>
          <w:rFonts w:cs="Arial"/>
        </w:rPr>
        <w:t xml:space="preserve"> </w:t>
      </w:r>
      <w:proofErr w:type="spellStart"/>
      <w:r w:rsidR="00937274" w:rsidRPr="00BD42F6">
        <w:rPr>
          <w:rFonts w:cs="Arial"/>
        </w:rPr>
        <w:t>predikcijo</w:t>
      </w:r>
      <w:proofErr w:type="spellEnd"/>
      <w:r w:rsidR="00937274" w:rsidRPr="00BD42F6">
        <w:rPr>
          <w:rFonts w:cs="Arial"/>
        </w:rPr>
        <w:t xml:space="preserve"> </w:t>
      </w:r>
      <w:proofErr w:type="spellStart"/>
      <w:r w:rsidR="00937274" w:rsidRPr="00BD42F6">
        <w:rPr>
          <w:rFonts w:cs="Arial"/>
        </w:rPr>
        <w:t>uspeha</w:t>
      </w:r>
      <w:proofErr w:type="spellEnd"/>
      <w:r w:rsidR="00937274" w:rsidRPr="00BD42F6">
        <w:rPr>
          <w:rFonts w:cs="Arial"/>
        </w:rPr>
        <w:t xml:space="preserve"> </w:t>
      </w:r>
      <w:r w:rsidR="00937274" w:rsidRPr="00BD42F6">
        <w:rPr>
          <w:rFonts w:cs="Arial"/>
        </w:rPr>
        <w:fldChar w:fldCharType="begin"/>
      </w:r>
      <w:r w:rsidR="00BC79B9" w:rsidRPr="00BD42F6">
        <w:rPr>
          <w:rFonts w:cs="Arial"/>
        </w:rPr>
        <w:instrText xml:space="preserve"> ADDIN ZOTERO_ITEM CSL_CITATION {"citationID":"wUe0JorX","properties":{"formattedCitation":"(Yakubu &amp; Abubakar, 2022)","plainCitation":"(Yakubu &amp; Abubakar, 2022)","noteIndex":0},"citationItems":[{"id":"JYEYXKPn/JMFnBZBz","uris":["http://zotero.org/users/local/1Uxvmohd/items/CX9YFUUU"],"itemData":{"id":285,"type":"article-journal","abstract":"Purpose\n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sidRPr="00BD42F6">
        <w:rPr>
          <w:rFonts w:cs="Arial"/>
        </w:rPr>
        <w:fldChar w:fldCharType="separate"/>
      </w:r>
      <w:r w:rsidR="00182D0F" w:rsidRPr="00BD42F6">
        <w:rPr>
          <w:rFonts w:cs="Arial"/>
        </w:rPr>
        <w:t>(Yakubu &amp; Abubakar, 2022)</w:t>
      </w:r>
      <w:r w:rsidR="00937274" w:rsidRPr="00BD42F6">
        <w:rPr>
          <w:rFonts w:cs="Arial"/>
        </w:rPr>
        <w:fldChar w:fldCharType="end"/>
      </w:r>
      <w:r w:rsidR="00937274" w:rsidRPr="00BD42F6">
        <w:rPr>
          <w:rFonts w:cs="Arial"/>
        </w:rPr>
        <w:t xml:space="preserve">, </w:t>
      </w:r>
      <w:proofErr w:type="spellStart"/>
      <w:r w:rsidR="00937274" w:rsidRPr="00BD42F6">
        <w:rPr>
          <w:rFonts w:cs="Arial"/>
        </w:rPr>
        <w:t>identifikacijo</w:t>
      </w:r>
      <w:proofErr w:type="spellEnd"/>
      <w:r w:rsidR="00937274" w:rsidRPr="00BD42F6">
        <w:rPr>
          <w:rFonts w:cs="Arial"/>
        </w:rPr>
        <w:t xml:space="preserve"> </w:t>
      </w:r>
      <w:proofErr w:type="spellStart"/>
      <w:r w:rsidR="00937274" w:rsidRPr="00BD42F6">
        <w:rPr>
          <w:rFonts w:cs="Arial"/>
        </w:rPr>
        <w:t>učencev</w:t>
      </w:r>
      <w:proofErr w:type="spellEnd"/>
      <w:r w:rsidR="00937274" w:rsidRPr="00BD42F6">
        <w:rPr>
          <w:rFonts w:cs="Arial"/>
        </w:rPr>
        <w:t xml:space="preserve">, ki </w:t>
      </w:r>
      <w:proofErr w:type="spellStart"/>
      <w:r w:rsidR="00937274" w:rsidRPr="00BD42F6">
        <w:rPr>
          <w:rFonts w:cs="Arial"/>
        </w:rPr>
        <w:t>kakorkoli</w:t>
      </w:r>
      <w:proofErr w:type="spellEnd"/>
      <w:r w:rsidR="00937274" w:rsidRPr="00BD42F6">
        <w:rPr>
          <w:rFonts w:cs="Arial"/>
        </w:rPr>
        <w:t xml:space="preserve"> </w:t>
      </w:r>
      <w:proofErr w:type="spellStart"/>
      <w:r w:rsidR="00937274" w:rsidRPr="00BD42F6">
        <w:rPr>
          <w:rFonts w:cs="Arial"/>
        </w:rPr>
        <w:t>nazadujejo</w:t>
      </w:r>
      <w:proofErr w:type="spellEnd"/>
      <w:r w:rsidR="00937274" w:rsidRPr="00BD42F6">
        <w:rPr>
          <w:rFonts w:cs="Arial"/>
        </w:rPr>
        <w:t xml:space="preserve"> (</w:t>
      </w:r>
      <w:proofErr w:type="spellStart"/>
      <w:r w:rsidR="00C74BC3" w:rsidRPr="00BD42F6">
        <w:rPr>
          <w:rFonts w:cs="Arial"/>
        </w:rPr>
        <w:t>angl.</w:t>
      </w:r>
      <w:proofErr w:type="spellEnd"/>
      <w:r w:rsidR="00C74BC3" w:rsidRPr="00BD42F6">
        <w:rPr>
          <w:rFonts w:cs="Arial"/>
        </w:rPr>
        <w:t xml:space="preserve"> </w:t>
      </w:r>
      <w:r w:rsidR="00937274" w:rsidRPr="00BD42F6">
        <w:rPr>
          <w:rFonts w:cs="Arial"/>
          <w:i/>
          <w:iCs/>
        </w:rPr>
        <w:t>at risk learners</w:t>
      </w:r>
      <w:r w:rsidR="00937274" w:rsidRPr="00BD42F6">
        <w:rPr>
          <w:rFonts w:cs="Arial"/>
        </w:rPr>
        <w:t xml:space="preserve">) </w:t>
      </w:r>
      <w:r w:rsidR="00937274" w:rsidRPr="00BD42F6">
        <w:rPr>
          <w:rFonts w:cs="Arial"/>
        </w:rPr>
        <w:fldChar w:fldCharType="begin"/>
      </w:r>
      <w:r w:rsidR="00BC79B9" w:rsidRPr="00BD42F6">
        <w:rPr>
          <w:rFonts w:cs="Arial"/>
        </w:rPr>
        <w:instrText xml:space="preserve"> ADDIN ZOTERO_ITEM CSL_CITATION {"citationID":"Vhp2B4rk","properties":{"formattedCitation":"(Adnan idr., 2021; Chui idr., 2020)","plainCitation":"(Adnan idr., 2021; Chui idr., 2020)","noteIndex":0},"citationItems":[{"id":"JYEYXKPn/7haeDds1","uris":["http://zotero.org/users/local/1Uxvmohd/items/Q8USMRYM"],"itemData":{"id":286,"type":"article-journal","container-title":"IEEE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Ullah"}],"issued":{"date-parts":[["2021"]]}}},{"id":"JYEYXKPn/o57g430P","uris":["http://zotero.org/users/local/1Uxvmohd/items/SCU45J33"],"itemData":{"id":287,"type":"article-journal","container-title":"Computers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sidRPr="00BD42F6">
        <w:rPr>
          <w:rFonts w:cs="Arial"/>
        </w:rPr>
        <w:fldChar w:fldCharType="separate"/>
      </w:r>
      <w:r w:rsidR="00182D0F" w:rsidRPr="00BD42F6">
        <w:rPr>
          <w:rFonts w:cs="Arial"/>
        </w:rPr>
        <w:t xml:space="preserve">(Adnan </w:t>
      </w:r>
      <w:proofErr w:type="spellStart"/>
      <w:r w:rsidR="00182D0F" w:rsidRPr="00BD42F6">
        <w:rPr>
          <w:rFonts w:cs="Arial"/>
        </w:rPr>
        <w:t>idr</w:t>
      </w:r>
      <w:proofErr w:type="spellEnd"/>
      <w:r w:rsidR="00182D0F" w:rsidRPr="00BD42F6">
        <w:rPr>
          <w:rFonts w:cs="Arial"/>
        </w:rPr>
        <w:t xml:space="preserve">., 2021; Chui </w:t>
      </w:r>
      <w:proofErr w:type="spellStart"/>
      <w:r w:rsidR="00182D0F" w:rsidRPr="00BD42F6">
        <w:rPr>
          <w:rFonts w:cs="Arial"/>
        </w:rPr>
        <w:t>idr</w:t>
      </w:r>
      <w:proofErr w:type="spellEnd"/>
      <w:r w:rsidR="00182D0F" w:rsidRPr="00BD42F6">
        <w:rPr>
          <w:rFonts w:cs="Arial"/>
        </w:rPr>
        <w:t>., 2020)</w:t>
      </w:r>
      <w:r w:rsidR="00937274" w:rsidRPr="00BD42F6">
        <w:rPr>
          <w:rFonts w:cs="Arial"/>
        </w:rPr>
        <w:fldChar w:fldCharType="end"/>
      </w:r>
      <w:r w:rsidR="004D6D7F" w:rsidRPr="00BD42F6">
        <w:rPr>
          <w:rFonts w:cs="Arial"/>
        </w:rPr>
        <w:t>,</w:t>
      </w:r>
      <w:r w:rsidR="00937274" w:rsidRPr="00BD42F6">
        <w:rPr>
          <w:rFonts w:cs="Arial"/>
        </w:rPr>
        <w:t xml:space="preserve"> in za </w:t>
      </w:r>
      <w:proofErr w:type="spellStart"/>
      <w:r w:rsidR="00937274" w:rsidRPr="00BD42F6">
        <w:rPr>
          <w:rFonts w:cs="Arial"/>
        </w:rPr>
        <w:t>prilagoditev</w:t>
      </w:r>
      <w:proofErr w:type="spellEnd"/>
      <w:r w:rsidR="00937274" w:rsidRPr="00BD42F6">
        <w:rPr>
          <w:rFonts w:cs="Arial"/>
        </w:rPr>
        <w:t xml:space="preserve"> </w:t>
      </w:r>
      <w:proofErr w:type="spellStart"/>
      <w:r w:rsidR="00937274" w:rsidRPr="00BD42F6">
        <w:rPr>
          <w:rFonts w:cs="Arial"/>
        </w:rPr>
        <w:t>intervencij</w:t>
      </w:r>
      <w:proofErr w:type="spellEnd"/>
      <w:r w:rsidR="00937274" w:rsidRPr="00BD42F6">
        <w:rPr>
          <w:rFonts w:cs="Arial"/>
        </w:rPr>
        <w:t xml:space="preserve"> v </w:t>
      </w:r>
      <w:proofErr w:type="spellStart"/>
      <w:r w:rsidR="00937274" w:rsidRPr="00BD42F6">
        <w:rPr>
          <w:rFonts w:cs="Arial"/>
        </w:rPr>
        <w:t>vzgoji</w:t>
      </w:r>
      <w:proofErr w:type="spellEnd"/>
      <w:r w:rsidR="00937274" w:rsidRPr="00BD42F6">
        <w:rPr>
          <w:rFonts w:cs="Arial"/>
        </w:rPr>
        <w:t xml:space="preserve"> in </w:t>
      </w:r>
      <w:proofErr w:type="spellStart"/>
      <w:r w:rsidR="00937274" w:rsidRPr="00BD42F6">
        <w:rPr>
          <w:rFonts w:cs="Arial"/>
        </w:rPr>
        <w:t>izobraževanju</w:t>
      </w:r>
      <w:proofErr w:type="spellEnd"/>
      <w:r w:rsidR="00937274" w:rsidRPr="00BD42F6">
        <w:rPr>
          <w:rFonts w:cs="Arial"/>
        </w:rPr>
        <w:t xml:space="preserve"> </w:t>
      </w:r>
      <w:r w:rsidR="00937274" w:rsidRPr="00BD42F6">
        <w:rPr>
          <w:rFonts w:cs="Arial"/>
        </w:rPr>
        <w:fldChar w:fldCharType="begin"/>
      </w:r>
      <w:r w:rsidR="00BC79B9" w:rsidRPr="00BD42F6">
        <w:rPr>
          <w:rFonts w:cs="Arial"/>
        </w:rPr>
        <w:instrText xml:space="preserve"> ADDIN ZOTERO_ITEM CSL_CITATION {"citationID":"pYR59iMG","properties":{"formattedCitation":"(Luan &amp; Tsai, 2021; Stimpson &amp; Cummings, 2014; Tsai idr., 2020; Yang, 2021)","plainCitation":"(Luan &amp; Tsai, 2021; Stimpson &amp; Cummings, 2014; Tsai idr., 2020; Yang, 2021)","noteIndex":0},"citationItems":[{"id":"JYEYXKPn/MeGT6v4x","uris":["http://zotero.org/users/local/1Uxvmohd/items/SEQKT5CN"],"itemData":{"id":291,"type":"article-journal","abstract":"In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JYEYXKPn/05wOosXh","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L."}],"issued":{"date-parts":[["2014"]]}}},{"id":"JYEYXKPn/k5qGMuNJ","uris":["http://zotero.org/users/local/1Uxvmohd/items/7Q7X2DQX"],"itemData":{"id":292,"type":"article-journal","abstract":"Abstract\n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JYEYXKPn/CMPM9q9L","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sidRPr="00BD42F6">
        <w:rPr>
          <w:rFonts w:cs="Arial"/>
        </w:rPr>
        <w:fldChar w:fldCharType="separate"/>
      </w:r>
      <w:r w:rsidR="00182D0F" w:rsidRPr="00BD42F6">
        <w:rPr>
          <w:rFonts w:cs="Arial"/>
        </w:rPr>
        <w:t xml:space="preserve">(Luan &amp; Tsai, 2021; Stimpson &amp; Cummings, 2014; Tsai </w:t>
      </w:r>
      <w:proofErr w:type="spellStart"/>
      <w:r w:rsidR="00182D0F" w:rsidRPr="00BD42F6">
        <w:rPr>
          <w:rFonts w:cs="Arial"/>
        </w:rPr>
        <w:t>idr</w:t>
      </w:r>
      <w:proofErr w:type="spellEnd"/>
      <w:r w:rsidR="00182D0F" w:rsidRPr="00BD42F6">
        <w:rPr>
          <w:rFonts w:cs="Arial"/>
        </w:rPr>
        <w:t>., 2020; Yang, 2021)</w:t>
      </w:r>
      <w:r w:rsidR="00937274" w:rsidRPr="00BD42F6">
        <w:rPr>
          <w:rFonts w:cs="Arial"/>
        </w:rPr>
        <w:fldChar w:fldCharType="end"/>
      </w:r>
      <w:r w:rsidR="00937274" w:rsidRPr="00BD42F6">
        <w:rPr>
          <w:rFonts w:cs="Arial"/>
        </w:rPr>
        <w:t xml:space="preserve">. </w:t>
      </w:r>
      <w:proofErr w:type="spellStart"/>
      <w:r w:rsidR="00937274" w:rsidRPr="00BD42F6">
        <w:rPr>
          <w:rFonts w:cs="Arial"/>
        </w:rPr>
        <w:t>Uveden</w:t>
      </w:r>
      <w:proofErr w:type="spellEnd"/>
      <w:r w:rsidR="00937274" w:rsidRPr="00BD42F6">
        <w:rPr>
          <w:rFonts w:cs="Arial"/>
        </w:rPr>
        <w:t xml:space="preserve"> je </w:t>
      </w:r>
      <w:proofErr w:type="spellStart"/>
      <w:r w:rsidR="00937274" w:rsidRPr="00BD42F6">
        <w:rPr>
          <w:rFonts w:cs="Arial"/>
        </w:rPr>
        <w:t>bil</w:t>
      </w:r>
      <w:proofErr w:type="spellEnd"/>
      <w:r w:rsidR="00937274" w:rsidRPr="00BD42F6">
        <w:rPr>
          <w:rFonts w:cs="Arial"/>
        </w:rPr>
        <w:t xml:space="preserve"> </w:t>
      </w:r>
      <w:proofErr w:type="spellStart"/>
      <w:r w:rsidR="00937274" w:rsidRPr="00BD42F6">
        <w:rPr>
          <w:rFonts w:cs="Arial"/>
        </w:rPr>
        <w:t>tudi</w:t>
      </w:r>
      <w:proofErr w:type="spellEnd"/>
      <w:r w:rsidR="00937274" w:rsidRPr="00BD42F6">
        <w:rPr>
          <w:rFonts w:cs="Arial"/>
        </w:rPr>
        <w:t xml:space="preserve"> </w:t>
      </w:r>
      <w:proofErr w:type="spellStart"/>
      <w:r w:rsidR="00937274" w:rsidRPr="00BD42F6">
        <w:rPr>
          <w:rFonts w:cs="Arial"/>
        </w:rPr>
        <w:t>koncept</w:t>
      </w:r>
      <w:proofErr w:type="spellEnd"/>
      <w:r w:rsidR="00937274" w:rsidRPr="00BD42F6">
        <w:rPr>
          <w:rFonts w:cs="Arial"/>
        </w:rPr>
        <w:t xml:space="preserve"> </w:t>
      </w:r>
      <w:proofErr w:type="spellStart"/>
      <w:r w:rsidR="00937274" w:rsidRPr="00BD42F6">
        <w:rPr>
          <w:rFonts w:cs="Arial"/>
        </w:rPr>
        <w:t>učne</w:t>
      </w:r>
      <w:proofErr w:type="spellEnd"/>
      <w:r w:rsidR="00937274" w:rsidRPr="00BD42F6">
        <w:rPr>
          <w:rFonts w:cs="Arial"/>
        </w:rPr>
        <w:t xml:space="preserve"> </w:t>
      </w:r>
      <w:proofErr w:type="spellStart"/>
      <w:r w:rsidR="00937274" w:rsidRPr="00BD42F6">
        <w:rPr>
          <w:rFonts w:cs="Arial"/>
        </w:rPr>
        <w:t>analitike</w:t>
      </w:r>
      <w:proofErr w:type="spellEnd"/>
      <w:r w:rsidR="00937274" w:rsidRPr="00BD42F6">
        <w:rPr>
          <w:rFonts w:cs="Arial"/>
        </w:rPr>
        <w:t xml:space="preserve"> </w:t>
      </w:r>
      <w:r w:rsidR="00937274" w:rsidRPr="00BD42F6">
        <w:rPr>
          <w:rFonts w:cs="Arial"/>
        </w:rPr>
        <w:fldChar w:fldCharType="begin"/>
      </w:r>
      <w:r w:rsidR="00BC79B9" w:rsidRPr="00BD42F6">
        <w:rPr>
          <w:rFonts w:cs="Arial"/>
        </w:rPr>
        <w:instrText xml:space="preserve"> ADDIN ZOTERO_ITEM CSL_CITATION {"citationID":"5RK9UpBN","properties":{"formattedCitation":"(Siemens &amp; Gasevic, 2012)","plainCitation":"(Siemens &amp; Gasevic, 2012)","noteIndex":0},"citationItems":[{"id":"JYEYXKPn/ktKgGTWN","uris":["http://zotero.org/users/local/1Uxvmohd/items/JEAUDUGN"],"itemData":{"id":28,"type":"article-journal","container-title":"Educational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sidRPr="00BD42F6">
        <w:rPr>
          <w:rFonts w:cs="Arial"/>
        </w:rPr>
        <w:fldChar w:fldCharType="separate"/>
      </w:r>
      <w:r w:rsidR="00182D0F" w:rsidRPr="00BD42F6">
        <w:rPr>
          <w:rFonts w:cs="Arial"/>
        </w:rPr>
        <w:t xml:space="preserve">(Siemens &amp; </w:t>
      </w:r>
      <w:proofErr w:type="spellStart"/>
      <w:r w:rsidR="00182D0F" w:rsidRPr="00BD42F6">
        <w:rPr>
          <w:rFonts w:cs="Arial"/>
        </w:rPr>
        <w:t>Gasevic</w:t>
      </w:r>
      <w:proofErr w:type="spellEnd"/>
      <w:r w:rsidR="00182D0F" w:rsidRPr="00BD42F6">
        <w:rPr>
          <w:rFonts w:cs="Arial"/>
        </w:rPr>
        <w:t>, 2012)</w:t>
      </w:r>
      <w:r w:rsidR="00937274" w:rsidRPr="00BD42F6">
        <w:rPr>
          <w:rFonts w:cs="Arial"/>
        </w:rPr>
        <w:fldChar w:fldCharType="end"/>
      </w:r>
      <w:r w:rsidR="00937274" w:rsidRPr="00BD42F6">
        <w:rPr>
          <w:rFonts w:cs="Arial"/>
        </w:rPr>
        <w:t xml:space="preserve">, </w:t>
      </w:r>
      <w:proofErr w:type="spellStart"/>
      <w:r w:rsidR="00937274" w:rsidRPr="00BD42F6">
        <w:rPr>
          <w:rFonts w:cs="Arial"/>
        </w:rPr>
        <w:t>katerega</w:t>
      </w:r>
      <w:proofErr w:type="spellEnd"/>
      <w:r w:rsidR="00937274" w:rsidRPr="00BD42F6">
        <w:rPr>
          <w:rFonts w:cs="Arial"/>
        </w:rPr>
        <w:t xml:space="preserve"> </w:t>
      </w:r>
      <w:proofErr w:type="spellStart"/>
      <w:r w:rsidR="00937274" w:rsidRPr="00BD42F6">
        <w:rPr>
          <w:rFonts w:cs="Arial"/>
        </w:rPr>
        <w:t>uporaba</w:t>
      </w:r>
      <w:proofErr w:type="spellEnd"/>
      <w:r w:rsidR="00937274" w:rsidRPr="00BD42F6">
        <w:rPr>
          <w:rFonts w:cs="Arial"/>
        </w:rPr>
        <w:t xml:space="preserve"> </w:t>
      </w:r>
      <w:proofErr w:type="spellStart"/>
      <w:r w:rsidR="004D6D7F" w:rsidRPr="00BD42F6">
        <w:rPr>
          <w:rFonts w:cs="Arial"/>
        </w:rPr>
        <w:t>nakazuje</w:t>
      </w:r>
      <w:proofErr w:type="spellEnd"/>
      <w:r w:rsidR="00937274" w:rsidRPr="00BD42F6">
        <w:rPr>
          <w:rFonts w:cs="Arial"/>
        </w:rPr>
        <w:t xml:space="preserve"> </w:t>
      </w:r>
      <w:proofErr w:type="spellStart"/>
      <w:r w:rsidR="00937274" w:rsidRPr="00BD42F6">
        <w:rPr>
          <w:rFonts w:cs="Arial"/>
        </w:rPr>
        <w:t>več</w:t>
      </w:r>
      <w:proofErr w:type="spellEnd"/>
      <w:r w:rsidR="00937274" w:rsidRPr="00BD42F6">
        <w:rPr>
          <w:rFonts w:cs="Arial"/>
        </w:rPr>
        <w:t xml:space="preserve"> </w:t>
      </w:r>
      <w:proofErr w:type="spellStart"/>
      <w:r w:rsidR="00937274" w:rsidRPr="00BD42F6">
        <w:rPr>
          <w:rFonts w:cs="Arial"/>
        </w:rPr>
        <w:t>študij</w:t>
      </w:r>
      <w:proofErr w:type="spellEnd"/>
      <w:r w:rsidR="00937274" w:rsidRPr="00BD42F6">
        <w:rPr>
          <w:rFonts w:cs="Arial"/>
        </w:rPr>
        <w:t xml:space="preserve"> </w:t>
      </w:r>
      <w:r w:rsidR="00937274" w:rsidRPr="00BD42F6">
        <w:rPr>
          <w:rFonts w:cs="Arial"/>
        </w:rPr>
        <w:fldChar w:fldCharType="begin"/>
      </w:r>
      <w:r w:rsidR="00BC79B9" w:rsidRPr="00BD42F6">
        <w:rPr>
          <w:rFonts w:cs="Arial"/>
        </w:rPr>
        <w:instrText xml:space="preserve"> ADDIN ZOTERO_ITEM CSL_CITATION {"citationID":"ApUi15xP","properties":{"formattedCitation":"(Abana, 2019; Bhusal, 2021; Cortez &amp; Silva, 2008; Kotsiantis idr., 2004; Minaei-Bidgoli idr., 2003)","plainCitation":"(Abana, 2019; Bhusal, 2021; Cortez &amp; Silva, 2008; Kotsiantis idr., 2004; Minaei-Bidgoli idr., 2003)","noteIndex":0},"citationItems":[{"id":"JYEYXKPn/cKQmyM40","uris":["http://zotero.org/users/local/1Uxvmohd/items/HNZ5MPHE"],"itemData":{"id":29,"type":"article-journal","container-title":"International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C"}],"accessed":{"date-parts":[["2023",10,10]]},"issued":{"date-parts":[["2019"]]}}},{"id":"JYEYXKPn/xxs9dHMH","uris":["http://zotero.org/users/local/1Uxvmohd/items/65HS8QNT"],"itemData":{"id":36,"type":"article-journal","abstract":"Predicting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JYEYXKPn/fPAr4YCO","uris":["http://zotero.org/users/local/1Uxvmohd/items/ZBEDBDNR"],"itemData":{"id":38,"type":"document","title":"Using data mining to predict secondary school student performance","author":[{"family":"Cortez","given":"Paulo"},{"family":"Silva","given":"Alice"}],"issued":{"date-parts":[["2008"]]}}},{"id":"JYEYXKPn/gSsH75sD","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JYEYXKPn/L1uRMoNT","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sidRPr="00BD42F6">
        <w:rPr>
          <w:rFonts w:cs="Arial"/>
        </w:rPr>
        <w:fldChar w:fldCharType="separate"/>
      </w:r>
      <w:r w:rsidR="00182D0F" w:rsidRPr="00BD42F6">
        <w:rPr>
          <w:rFonts w:cs="Arial"/>
        </w:rPr>
        <w:t xml:space="preserve">(Abana, 2019; Bhusal, 2021; Cortez &amp; Silva, 2008; </w:t>
      </w:r>
      <w:proofErr w:type="spellStart"/>
      <w:r w:rsidR="00182D0F" w:rsidRPr="00BD42F6">
        <w:rPr>
          <w:rFonts w:cs="Arial"/>
        </w:rPr>
        <w:t>Kotsiantis</w:t>
      </w:r>
      <w:proofErr w:type="spellEnd"/>
      <w:r w:rsidR="00182D0F" w:rsidRPr="00BD42F6">
        <w:rPr>
          <w:rFonts w:cs="Arial"/>
        </w:rPr>
        <w:t xml:space="preserve"> </w:t>
      </w:r>
      <w:proofErr w:type="spellStart"/>
      <w:r w:rsidR="00182D0F" w:rsidRPr="00BD42F6">
        <w:rPr>
          <w:rFonts w:cs="Arial"/>
        </w:rPr>
        <w:t>idr</w:t>
      </w:r>
      <w:proofErr w:type="spellEnd"/>
      <w:r w:rsidR="00182D0F" w:rsidRPr="00BD42F6">
        <w:rPr>
          <w:rFonts w:cs="Arial"/>
        </w:rPr>
        <w:t xml:space="preserve">., 2004; Minaei-Bidgoli </w:t>
      </w:r>
      <w:proofErr w:type="spellStart"/>
      <w:r w:rsidR="00182D0F" w:rsidRPr="00BD42F6">
        <w:rPr>
          <w:rFonts w:cs="Arial"/>
        </w:rPr>
        <w:t>idr</w:t>
      </w:r>
      <w:proofErr w:type="spellEnd"/>
      <w:r w:rsidR="00182D0F" w:rsidRPr="00BD42F6">
        <w:rPr>
          <w:rFonts w:cs="Arial"/>
        </w:rPr>
        <w:t>., 2003)</w:t>
      </w:r>
      <w:r w:rsidR="00937274" w:rsidRPr="00BD42F6">
        <w:rPr>
          <w:rFonts w:cs="Arial"/>
        </w:rPr>
        <w:fldChar w:fldCharType="end"/>
      </w:r>
      <w:r w:rsidR="00937274" w:rsidRPr="00BD42F6">
        <w:rPr>
          <w:rFonts w:cs="Arial"/>
        </w:rPr>
        <w:t xml:space="preserve">. Poleg </w:t>
      </w:r>
      <w:proofErr w:type="spellStart"/>
      <w:r w:rsidR="00937274" w:rsidRPr="00BD42F6">
        <w:rPr>
          <w:rFonts w:cs="Arial"/>
        </w:rPr>
        <w:t>predikcije</w:t>
      </w:r>
      <w:proofErr w:type="spellEnd"/>
      <w:r w:rsidR="00937274" w:rsidRPr="00BD42F6">
        <w:rPr>
          <w:rFonts w:cs="Arial"/>
        </w:rPr>
        <w:t xml:space="preserve"> </w:t>
      </w:r>
      <w:proofErr w:type="spellStart"/>
      <w:r w:rsidR="00937274" w:rsidRPr="00BD42F6">
        <w:rPr>
          <w:rFonts w:cs="Arial"/>
        </w:rPr>
        <w:t>nam</w:t>
      </w:r>
      <w:proofErr w:type="spellEnd"/>
      <w:r w:rsidR="00937274" w:rsidRPr="00BD42F6">
        <w:rPr>
          <w:rFonts w:cs="Arial"/>
        </w:rPr>
        <w:t xml:space="preserve"> </w:t>
      </w:r>
      <w:proofErr w:type="spellStart"/>
      <w:r w:rsidR="00937274" w:rsidRPr="00BD42F6">
        <w:rPr>
          <w:rFonts w:cs="Arial"/>
        </w:rPr>
        <w:t>strojno</w:t>
      </w:r>
      <w:proofErr w:type="spellEnd"/>
      <w:r w:rsidR="00937274" w:rsidRPr="00BD42F6">
        <w:rPr>
          <w:rFonts w:cs="Arial"/>
        </w:rPr>
        <w:t xml:space="preserve"> </w:t>
      </w:r>
      <w:proofErr w:type="spellStart"/>
      <w:r w:rsidR="00937274" w:rsidRPr="00BD42F6">
        <w:rPr>
          <w:rFonts w:cs="Arial"/>
        </w:rPr>
        <w:t>učenje</w:t>
      </w:r>
      <w:proofErr w:type="spellEnd"/>
      <w:r w:rsidR="00937274" w:rsidRPr="00BD42F6">
        <w:rPr>
          <w:rFonts w:cs="Arial"/>
        </w:rPr>
        <w:t xml:space="preserve"> </w:t>
      </w:r>
      <w:proofErr w:type="spellStart"/>
      <w:r w:rsidR="00937274" w:rsidRPr="00BD42F6">
        <w:rPr>
          <w:rFonts w:cs="Arial"/>
        </w:rPr>
        <w:t>nudi</w:t>
      </w:r>
      <w:proofErr w:type="spellEnd"/>
      <w:r w:rsidR="00937274" w:rsidRPr="00BD42F6">
        <w:rPr>
          <w:rFonts w:cs="Arial"/>
        </w:rPr>
        <w:t xml:space="preserve"> </w:t>
      </w:r>
      <w:proofErr w:type="spellStart"/>
      <w:r w:rsidR="00937274" w:rsidRPr="00BD42F6">
        <w:rPr>
          <w:rFonts w:cs="Arial"/>
        </w:rPr>
        <w:t>vpogled</w:t>
      </w:r>
      <w:proofErr w:type="spellEnd"/>
      <w:r w:rsidR="00937274" w:rsidRPr="00BD42F6">
        <w:rPr>
          <w:rFonts w:cs="Arial"/>
        </w:rPr>
        <w:t xml:space="preserve"> v </w:t>
      </w:r>
      <w:proofErr w:type="spellStart"/>
      <w:r w:rsidR="00937274" w:rsidRPr="00BD42F6">
        <w:rPr>
          <w:rFonts w:cs="Arial"/>
        </w:rPr>
        <w:t>pomembnosti</w:t>
      </w:r>
      <w:proofErr w:type="spellEnd"/>
      <w:r w:rsidR="00937274" w:rsidRPr="00BD42F6">
        <w:rPr>
          <w:rFonts w:cs="Arial"/>
        </w:rPr>
        <w:t xml:space="preserve"> značilk, ki </w:t>
      </w:r>
      <w:proofErr w:type="spellStart"/>
      <w:r w:rsidR="00937274" w:rsidRPr="00BD42F6">
        <w:rPr>
          <w:rFonts w:cs="Arial"/>
        </w:rPr>
        <w:t>vplivajo</w:t>
      </w:r>
      <w:proofErr w:type="spellEnd"/>
      <w:r w:rsidR="00937274" w:rsidRPr="00BD42F6">
        <w:rPr>
          <w:rFonts w:cs="Arial"/>
        </w:rPr>
        <w:t xml:space="preserve"> </w:t>
      </w:r>
      <w:proofErr w:type="spellStart"/>
      <w:r w:rsidR="001B4162" w:rsidRPr="00BD42F6">
        <w:rPr>
          <w:rFonts w:cs="Arial"/>
        </w:rPr>
        <w:t>na</w:t>
      </w:r>
      <w:proofErr w:type="spellEnd"/>
      <w:r w:rsidR="001B4162" w:rsidRPr="00BD42F6">
        <w:rPr>
          <w:rFonts w:cs="Arial"/>
        </w:rPr>
        <w:t xml:space="preserve"> </w:t>
      </w:r>
      <w:proofErr w:type="spellStart"/>
      <w:r w:rsidR="001B4162" w:rsidRPr="00BD42F6">
        <w:rPr>
          <w:rFonts w:cs="Arial"/>
        </w:rPr>
        <w:t>uspeh</w:t>
      </w:r>
      <w:proofErr w:type="spellEnd"/>
      <w:r w:rsidR="00937274" w:rsidRPr="00BD42F6">
        <w:rPr>
          <w:rFonts w:cs="Arial"/>
        </w:rPr>
        <w:t xml:space="preserve"> </w:t>
      </w:r>
      <w:proofErr w:type="spellStart"/>
      <w:r w:rsidR="00937274" w:rsidRPr="00BD42F6">
        <w:rPr>
          <w:rFonts w:cs="Arial"/>
        </w:rPr>
        <w:t>predikcije</w:t>
      </w:r>
      <w:proofErr w:type="spellEnd"/>
      <w:r w:rsidR="00937274" w:rsidRPr="00BD42F6">
        <w:rPr>
          <w:rFonts w:cs="Arial"/>
        </w:rPr>
        <w:t xml:space="preserve"> </w:t>
      </w:r>
      <w:r w:rsidR="00C70034" w:rsidRPr="00BD42F6">
        <w:rPr>
          <w:rFonts w:cs="Arial"/>
        </w:rPr>
        <w:fldChar w:fldCharType="begin"/>
      </w:r>
      <w:r w:rsidR="00BC79B9" w:rsidRPr="00BD42F6">
        <w:rPr>
          <w:rFonts w:cs="Arial"/>
        </w:rPr>
        <w:instrText xml:space="preserve"> ADDIN ZOTERO_ITEM CSL_CITATION {"citationID":"sIH2qcO6","properties":{"formattedCitation":"(Lu idr., 2020; Luan &amp; Tsai, 2021)","plainCitation":"(Lu idr., 2020; Luan &amp; Tsai, 2021)","noteIndex":0},"citationItems":[{"id":"JYEYXKPn/qriM0TFw","uris":["http://zotero.org/users/local/1Uxvmohd/items/7USLTBWE"],"itemData":{"id":296,"type":"article-journal","abstract":"The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JYEYXKPn/MeGT6v4x","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sidRPr="00BD42F6">
        <w:rPr>
          <w:rFonts w:cs="Arial"/>
        </w:rPr>
        <w:fldChar w:fldCharType="separate"/>
      </w:r>
      <w:r w:rsidR="00182D0F" w:rsidRPr="00BD42F6">
        <w:rPr>
          <w:rFonts w:cs="Arial"/>
        </w:rPr>
        <w:t xml:space="preserve">(Lu </w:t>
      </w:r>
      <w:proofErr w:type="spellStart"/>
      <w:r w:rsidR="00182D0F" w:rsidRPr="00BD42F6">
        <w:rPr>
          <w:rFonts w:cs="Arial"/>
        </w:rPr>
        <w:t>idr</w:t>
      </w:r>
      <w:proofErr w:type="spellEnd"/>
      <w:r w:rsidR="00182D0F" w:rsidRPr="00BD42F6">
        <w:rPr>
          <w:rFonts w:cs="Arial"/>
        </w:rPr>
        <w:t>., 2020; Luan &amp; Tsai, 2021)</w:t>
      </w:r>
      <w:r w:rsidR="00C70034" w:rsidRPr="00BD42F6">
        <w:rPr>
          <w:rFonts w:cs="Arial"/>
        </w:rPr>
        <w:fldChar w:fldCharType="end"/>
      </w:r>
      <w:r w:rsidR="0074556F" w:rsidRPr="00BD42F6">
        <w:rPr>
          <w:rFonts w:cs="Arial"/>
        </w:rPr>
        <w:t xml:space="preserve">. </w:t>
      </w:r>
      <w:proofErr w:type="spellStart"/>
      <w:r w:rsidR="0074556F" w:rsidRPr="00BD42F6">
        <w:rPr>
          <w:rFonts w:cs="Arial"/>
        </w:rPr>
        <w:t>Več</w:t>
      </w:r>
      <w:proofErr w:type="spellEnd"/>
      <w:r w:rsidR="0074556F" w:rsidRPr="00BD42F6">
        <w:rPr>
          <w:rFonts w:cs="Arial"/>
        </w:rPr>
        <w:t xml:space="preserve"> </w:t>
      </w:r>
      <w:proofErr w:type="spellStart"/>
      <w:r w:rsidR="0074556F" w:rsidRPr="00BD42F6">
        <w:rPr>
          <w:rFonts w:cs="Arial"/>
        </w:rPr>
        <w:t>študij</w:t>
      </w:r>
      <w:proofErr w:type="spellEnd"/>
      <w:r w:rsidR="0074556F" w:rsidRPr="00BD42F6">
        <w:rPr>
          <w:rFonts w:cs="Arial"/>
        </w:rPr>
        <w:t xml:space="preserve"> je </w:t>
      </w:r>
      <w:proofErr w:type="spellStart"/>
      <w:r w:rsidR="0074556F" w:rsidRPr="00BD42F6">
        <w:rPr>
          <w:rFonts w:cs="Arial"/>
        </w:rPr>
        <w:t>bilo</w:t>
      </w:r>
      <w:proofErr w:type="spellEnd"/>
      <w:r w:rsidR="0074556F" w:rsidRPr="00BD42F6">
        <w:rPr>
          <w:rFonts w:cs="Arial"/>
        </w:rPr>
        <w:t xml:space="preserve"> </w:t>
      </w:r>
      <w:proofErr w:type="spellStart"/>
      <w:r w:rsidR="0074556F" w:rsidRPr="00BD42F6">
        <w:rPr>
          <w:rFonts w:cs="Arial"/>
        </w:rPr>
        <w:t>narejenih</w:t>
      </w:r>
      <w:proofErr w:type="spellEnd"/>
      <w:r w:rsidR="0074556F" w:rsidRPr="00BD42F6">
        <w:rPr>
          <w:rFonts w:cs="Arial"/>
        </w:rPr>
        <w:t xml:space="preserve"> s </w:t>
      </w:r>
      <w:proofErr w:type="spellStart"/>
      <w:r w:rsidR="0074556F" w:rsidRPr="00BD42F6">
        <w:rPr>
          <w:rFonts w:cs="Arial"/>
        </w:rPr>
        <w:t>ciljem</w:t>
      </w:r>
      <w:proofErr w:type="spellEnd"/>
      <w:r w:rsidR="0074556F" w:rsidRPr="00BD42F6">
        <w:rPr>
          <w:rFonts w:cs="Arial"/>
        </w:rPr>
        <w:t xml:space="preserve"> </w:t>
      </w:r>
      <w:proofErr w:type="spellStart"/>
      <w:r w:rsidR="0074556F" w:rsidRPr="00BD42F6">
        <w:rPr>
          <w:rFonts w:cs="Arial"/>
        </w:rPr>
        <w:t>identifici</w:t>
      </w:r>
      <w:r w:rsidR="00C74BC3" w:rsidRPr="00BD42F6">
        <w:rPr>
          <w:rFonts w:cs="Arial"/>
        </w:rPr>
        <w:t>ranja</w:t>
      </w:r>
      <w:proofErr w:type="spellEnd"/>
      <w:r w:rsidR="0074556F" w:rsidRPr="00BD42F6">
        <w:rPr>
          <w:rFonts w:cs="Arial"/>
        </w:rPr>
        <w:t xml:space="preserve"> </w:t>
      </w:r>
      <w:proofErr w:type="spellStart"/>
      <w:r w:rsidR="0074556F" w:rsidRPr="00BD42F6">
        <w:rPr>
          <w:rFonts w:cs="Arial"/>
        </w:rPr>
        <w:t>ključn</w:t>
      </w:r>
      <w:r w:rsidR="00C74BC3" w:rsidRPr="00BD42F6">
        <w:rPr>
          <w:rFonts w:cs="Arial"/>
        </w:rPr>
        <w:t>ih</w:t>
      </w:r>
      <w:proofErr w:type="spellEnd"/>
      <w:r w:rsidR="0074556F" w:rsidRPr="00BD42F6">
        <w:rPr>
          <w:rFonts w:cs="Arial"/>
        </w:rPr>
        <w:t xml:space="preserve"> značilk v </w:t>
      </w:r>
      <w:proofErr w:type="spellStart"/>
      <w:r w:rsidR="0074556F" w:rsidRPr="00BD42F6">
        <w:rPr>
          <w:rFonts w:cs="Arial"/>
        </w:rPr>
        <w:t>učnem</w:t>
      </w:r>
      <w:proofErr w:type="spellEnd"/>
      <w:r w:rsidR="0074556F" w:rsidRPr="00BD42F6">
        <w:rPr>
          <w:rFonts w:cs="Arial"/>
        </w:rPr>
        <w:t xml:space="preserve"> </w:t>
      </w:r>
      <w:proofErr w:type="spellStart"/>
      <w:r w:rsidR="0074556F" w:rsidRPr="00BD42F6">
        <w:rPr>
          <w:rFonts w:cs="Arial"/>
        </w:rPr>
        <w:t>okolju</w:t>
      </w:r>
      <w:proofErr w:type="spellEnd"/>
      <w:r w:rsidR="0074556F" w:rsidRPr="00BD42F6">
        <w:rPr>
          <w:rFonts w:cs="Arial"/>
        </w:rPr>
        <w:t xml:space="preserve"> </w:t>
      </w:r>
      <w:proofErr w:type="spellStart"/>
      <w:r w:rsidR="0074556F" w:rsidRPr="00BD42F6">
        <w:rPr>
          <w:rFonts w:cs="Arial"/>
        </w:rPr>
        <w:t>uporabe</w:t>
      </w:r>
      <w:proofErr w:type="spellEnd"/>
      <w:r w:rsidR="0074556F" w:rsidRPr="00BD42F6">
        <w:rPr>
          <w:rFonts w:cs="Arial"/>
        </w:rPr>
        <w:t xml:space="preserve"> </w:t>
      </w:r>
      <w:proofErr w:type="spellStart"/>
      <w:r w:rsidR="0074556F" w:rsidRPr="00BD42F6">
        <w:rPr>
          <w:rFonts w:cs="Arial"/>
        </w:rPr>
        <w:t>različnih</w:t>
      </w:r>
      <w:proofErr w:type="spellEnd"/>
      <w:r w:rsidR="0074556F" w:rsidRPr="00BD42F6">
        <w:rPr>
          <w:rFonts w:cs="Arial"/>
        </w:rPr>
        <w:t xml:space="preserve"> </w:t>
      </w:r>
      <w:proofErr w:type="spellStart"/>
      <w:r w:rsidR="0074556F" w:rsidRPr="00BD42F6">
        <w:rPr>
          <w:rFonts w:cs="Arial"/>
        </w:rPr>
        <w:t>učnih</w:t>
      </w:r>
      <w:proofErr w:type="spellEnd"/>
      <w:r w:rsidR="0074556F" w:rsidRPr="00BD42F6">
        <w:rPr>
          <w:rFonts w:cs="Arial"/>
        </w:rPr>
        <w:t xml:space="preserve"> </w:t>
      </w:r>
      <w:proofErr w:type="spellStart"/>
      <w:r w:rsidR="0074556F" w:rsidRPr="00BD42F6">
        <w:rPr>
          <w:rFonts w:cs="Arial"/>
        </w:rPr>
        <w:t>metod</w:t>
      </w:r>
      <w:proofErr w:type="spellEnd"/>
      <w:r w:rsidR="0074556F" w:rsidRPr="00BD42F6">
        <w:rPr>
          <w:rFonts w:cs="Arial"/>
        </w:rPr>
        <w:t xml:space="preserve"> </w:t>
      </w:r>
      <w:r w:rsidR="0074556F" w:rsidRPr="00BD42F6">
        <w:rPr>
          <w:rFonts w:cs="Arial"/>
        </w:rPr>
        <w:fldChar w:fldCharType="begin"/>
      </w:r>
      <w:r w:rsidR="00BC79B9" w:rsidRPr="00BD42F6">
        <w:rPr>
          <w:rFonts w:cs="Arial"/>
        </w:rPr>
        <w:instrText xml:space="preserve"> ADDIN ZOTERO_ITEM CSL_CITATION {"citationID":"DR203mX9","properties":{"formattedCitation":"(Hodges, 2018; Humphrey idr., 2009; Moradi idr., 2018; Scribner &amp; Donaldson, 2001)","plainCitation":"(Hodges, 2018; Humphrey idr., 2009; Moradi idr., 2018; Scribner &amp; Donaldson, 2001)","noteIndex":0},"citationItems":[{"id":"JYEYXKPn/Dtjs01aK","uris":["http://zotero.org/users/local/1Uxvmohd/items/37IXHLRD"],"itemData":{"id":76,"type":"article-journal","abstract":"As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C."}],"editor":[{"family":"Brickman","given":"Peggy"}],"issued":{"date-parts":[["2018",6]]}}},{"id":"JYEYXKPn/2yfkpl3g","uris":["http://zotero.org/users/local/1Uxvmohd/items/GCPRWFZD"],"itemData":{"id":75,"type":"article-journal","container-title":"Pastoral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JYEYXKPn/kG9B6gO7","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JYEYXKPn/1jeUIZkT","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sidRPr="00BD42F6">
        <w:rPr>
          <w:rFonts w:cs="Arial"/>
        </w:rPr>
        <w:fldChar w:fldCharType="separate"/>
      </w:r>
      <w:r w:rsidR="00182D0F" w:rsidRPr="00BD42F6">
        <w:rPr>
          <w:rFonts w:cs="Arial"/>
        </w:rPr>
        <w:t xml:space="preserve">(Hodges, 2018; Humphrey </w:t>
      </w:r>
      <w:proofErr w:type="spellStart"/>
      <w:r w:rsidR="00182D0F" w:rsidRPr="00BD42F6">
        <w:rPr>
          <w:rFonts w:cs="Arial"/>
        </w:rPr>
        <w:t>idr</w:t>
      </w:r>
      <w:proofErr w:type="spellEnd"/>
      <w:r w:rsidR="00182D0F" w:rsidRPr="00BD42F6">
        <w:rPr>
          <w:rFonts w:cs="Arial"/>
        </w:rPr>
        <w:t xml:space="preserve">., 2009; Moradi </w:t>
      </w:r>
      <w:proofErr w:type="spellStart"/>
      <w:r w:rsidR="00182D0F" w:rsidRPr="00BD42F6">
        <w:rPr>
          <w:rFonts w:cs="Arial"/>
        </w:rPr>
        <w:t>idr</w:t>
      </w:r>
      <w:proofErr w:type="spellEnd"/>
      <w:r w:rsidR="00182D0F" w:rsidRPr="00BD42F6">
        <w:rPr>
          <w:rFonts w:cs="Arial"/>
        </w:rPr>
        <w:t>., 2018; Scribner &amp; Donaldson, 2001)</w:t>
      </w:r>
      <w:r w:rsidR="0074556F" w:rsidRPr="00BD42F6">
        <w:rPr>
          <w:rFonts w:cs="Arial"/>
        </w:rPr>
        <w:fldChar w:fldCharType="end"/>
      </w:r>
      <w:r w:rsidR="0074556F" w:rsidRPr="00BD42F6">
        <w:rPr>
          <w:rFonts w:cs="Arial"/>
        </w:rPr>
        <w:t xml:space="preserve">, </w:t>
      </w:r>
      <w:proofErr w:type="spellStart"/>
      <w:r w:rsidR="0074556F" w:rsidRPr="00BD42F6">
        <w:rPr>
          <w:rFonts w:cs="Arial"/>
        </w:rPr>
        <w:t>toda</w:t>
      </w:r>
      <w:proofErr w:type="spellEnd"/>
      <w:r w:rsidR="004D6D7F" w:rsidRPr="00BD42F6">
        <w:rPr>
          <w:rFonts w:cs="Arial"/>
        </w:rPr>
        <w:t xml:space="preserve"> </w:t>
      </w:r>
      <w:proofErr w:type="spellStart"/>
      <w:r w:rsidR="0074556F" w:rsidRPr="00BD42F6">
        <w:rPr>
          <w:rFonts w:cs="Arial"/>
        </w:rPr>
        <w:t>sodobne</w:t>
      </w:r>
      <w:proofErr w:type="spellEnd"/>
      <w:r w:rsidR="0074556F" w:rsidRPr="00BD42F6">
        <w:rPr>
          <w:rFonts w:cs="Arial"/>
        </w:rPr>
        <w:t xml:space="preserve"> </w:t>
      </w:r>
      <w:proofErr w:type="spellStart"/>
      <w:r w:rsidR="0074556F" w:rsidRPr="00BD42F6">
        <w:rPr>
          <w:rFonts w:cs="Arial"/>
        </w:rPr>
        <w:t>tehnologije</w:t>
      </w:r>
      <w:proofErr w:type="spellEnd"/>
      <w:r w:rsidR="0074556F" w:rsidRPr="00BD42F6">
        <w:rPr>
          <w:rFonts w:cs="Arial"/>
        </w:rPr>
        <w:t xml:space="preserve"> </w:t>
      </w:r>
      <w:proofErr w:type="spellStart"/>
      <w:r w:rsidR="0074556F" w:rsidRPr="00BD42F6">
        <w:rPr>
          <w:rFonts w:cs="Arial"/>
        </w:rPr>
        <w:t>strojnega</w:t>
      </w:r>
      <w:proofErr w:type="spellEnd"/>
      <w:r w:rsidR="0074556F" w:rsidRPr="00BD42F6">
        <w:rPr>
          <w:rFonts w:cs="Arial"/>
        </w:rPr>
        <w:t xml:space="preserve"> </w:t>
      </w:r>
      <w:proofErr w:type="spellStart"/>
      <w:r w:rsidR="0074556F" w:rsidRPr="00BD42F6">
        <w:rPr>
          <w:rFonts w:cs="Arial"/>
        </w:rPr>
        <w:t>učenja</w:t>
      </w:r>
      <w:proofErr w:type="spellEnd"/>
      <w:r w:rsidR="004D6D7F" w:rsidRPr="00BD42F6">
        <w:rPr>
          <w:rFonts w:cs="Arial"/>
        </w:rPr>
        <w:t xml:space="preserve">, ki </w:t>
      </w:r>
      <w:proofErr w:type="spellStart"/>
      <w:r w:rsidR="004D6D7F" w:rsidRPr="00BD42F6">
        <w:rPr>
          <w:rFonts w:cs="Arial"/>
        </w:rPr>
        <w:t>lahko</w:t>
      </w:r>
      <w:proofErr w:type="spellEnd"/>
      <w:r w:rsidR="004D6D7F" w:rsidRPr="00BD42F6">
        <w:rPr>
          <w:rFonts w:cs="Arial"/>
        </w:rPr>
        <w:t xml:space="preserve"> </w:t>
      </w:r>
      <w:proofErr w:type="spellStart"/>
      <w:r w:rsidR="004D6D7F" w:rsidRPr="00BD42F6">
        <w:rPr>
          <w:rFonts w:cs="Arial"/>
        </w:rPr>
        <w:t>nudijo</w:t>
      </w:r>
      <w:proofErr w:type="spellEnd"/>
      <w:r w:rsidR="004D6D7F" w:rsidRPr="00BD42F6">
        <w:rPr>
          <w:rFonts w:cs="Arial"/>
        </w:rPr>
        <w:t xml:space="preserve"> </w:t>
      </w:r>
      <w:proofErr w:type="spellStart"/>
      <w:r w:rsidR="004D6D7F" w:rsidRPr="00BD42F6">
        <w:rPr>
          <w:rFonts w:cs="Arial"/>
        </w:rPr>
        <w:t>dodaten</w:t>
      </w:r>
      <w:proofErr w:type="spellEnd"/>
      <w:r w:rsidR="004D6D7F" w:rsidRPr="00BD42F6">
        <w:rPr>
          <w:rFonts w:cs="Arial"/>
        </w:rPr>
        <w:t xml:space="preserve"> </w:t>
      </w:r>
      <w:proofErr w:type="spellStart"/>
      <w:r w:rsidR="004D6D7F" w:rsidRPr="00BD42F6">
        <w:rPr>
          <w:rFonts w:cs="Arial"/>
        </w:rPr>
        <w:t>vpogled</w:t>
      </w:r>
      <w:proofErr w:type="spellEnd"/>
      <w:r w:rsidR="004D6D7F" w:rsidRPr="00BD42F6">
        <w:rPr>
          <w:rFonts w:cs="Arial"/>
        </w:rPr>
        <w:t xml:space="preserve"> v </w:t>
      </w:r>
      <w:proofErr w:type="spellStart"/>
      <w:r w:rsidR="004D6D7F" w:rsidRPr="00BD42F6">
        <w:rPr>
          <w:rFonts w:cs="Arial"/>
        </w:rPr>
        <w:t>obravnavan</w:t>
      </w:r>
      <w:proofErr w:type="spellEnd"/>
      <w:r w:rsidR="004D6D7F" w:rsidRPr="00BD42F6">
        <w:rPr>
          <w:rFonts w:cs="Arial"/>
        </w:rPr>
        <w:t xml:space="preserve"> problem,</w:t>
      </w:r>
      <w:r w:rsidR="0074556F" w:rsidRPr="00BD42F6">
        <w:rPr>
          <w:rFonts w:cs="Arial"/>
        </w:rPr>
        <w:t xml:space="preserve"> </w:t>
      </w:r>
      <w:proofErr w:type="spellStart"/>
      <w:r w:rsidR="004D6D7F" w:rsidRPr="00BD42F6">
        <w:rPr>
          <w:rFonts w:cs="Arial"/>
        </w:rPr>
        <w:t>pogosto</w:t>
      </w:r>
      <w:proofErr w:type="spellEnd"/>
      <w:r w:rsidR="004D6D7F" w:rsidRPr="00BD42F6">
        <w:rPr>
          <w:rFonts w:cs="Arial"/>
        </w:rPr>
        <w:t xml:space="preserve"> </w:t>
      </w:r>
      <w:proofErr w:type="spellStart"/>
      <w:r w:rsidR="0074556F" w:rsidRPr="00BD42F6">
        <w:rPr>
          <w:rFonts w:cs="Arial"/>
        </w:rPr>
        <w:t>niso</w:t>
      </w:r>
      <w:proofErr w:type="spellEnd"/>
      <w:r w:rsidR="0074556F" w:rsidRPr="00BD42F6">
        <w:rPr>
          <w:rFonts w:cs="Arial"/>
        </w:rPr>
        <w:t xml:space="preserve"> </w:t>
      </w:r>
      <w:proofErr w:type="spellStart"/>
      <w:r w:rsidR="0074556F" w:rsidRPr="00BD42F6">
        <w:rPr>
          <w:rFonts w:cs="Arial"/>
        </w:rPr>
        <w:t>vključene</w:t>
      </w:r>
      <w:proofErr w:type="spellEnd"/>
      <w:r w:rsidR="0074556F" w:rsidRPr="00BD42F6">
        <w:rPr>
          <w:rFonts w:cs="Arial"/>
        </w:rPr>
        <w:t>.</w:t>
      </w:r>
    </w:p>
    <w:p w14:paraId="295E5312" w14:textId="36F9453B" w:rsidR="00EC6961" w:rsidRPr="00BD42F6" w:rsidRDefault="006E0948" w:rsidP="00901EBB">
      <w:pPr>
        <w:rPr>
          <w:rFonts w:cs="Arial"/>
        </w:rPr>
      </w:pPr>
      <w:r w:rsidRPr="00BD42F6">
        <w:rPr>
          <w:rFonts w:cs="Arial"/>
        </w:rPr>
        <w:t xml:space="preserve">Na </w:t>
      </w:r>
      <w:proofErr w:type="spellStart"/>
      <w:r w:rsidR="004D6D7F" w:rsidRPr="00BD42F6">
        <w:rPr>
          <w:rFonts w:cs="Arial"/>
        </w:rPr>
        <w:t>S</w:t>
      </w:r>
      <w:r w:rsidRPr="00BD42F6">
        <w:rPr>
          <w:rFonts w:cs="Arial"/>
        </w:rPr>
        <w:t>lovenskem</w:t>
      </w:r>
      <w:proofErr w:type="spellEnd"/>
      <w:r w:rsidRPr="00BD42F6">
        <w:rPr>
          <w:rFonts w:cs="Arial"/>
        </w:rPr>
        <w:t xml:space="preserve"> je </w:t>
      </w:r>
      <w:proofErr w:type="spellStart"/>
      <w:r w:rsidRPr="00BD42F6">
        <w:rPr>
          <w:rFonts w:cs="Arial"/>
        </w:rPr>
        <w:t>študij</w:t>
      </w:r>
      <w:proofErr w:type="spellEnd"/>
      <w:r w:rsidRPr="00BD42F6">
        <w:rPr>
          <w:rFonts w:cs="Arial"/>
        </w:rPr>
        <w:t xml:space="preserve"> o </w:t>
      </w:r>
      <w:proofErr w:type="spellStart"/>
      <w:r w:rsidRPr="00BD42F6">
        <w:rPr>
          <w:rFonts w:cs="Arial"/>
        </w:rPr>
        <w:t>skupinskem</w:t>
      </w:r>
      <w:proofErr w:type="spellEnd"/>
      <w:r w:rsidRPr="00BD42F6">
        <w:rPr>
          <w:rFonts w:cs="Arial"/>
        </w:rPr>
        <w:t xml:space="preserve"> </w:t>
      </w:r>
      <w:proofErr w:type="spellStart"/>
      <w:r w:rsidRPr="00BD42F6">
        <w:rPr>
          <w:rFonts w:cs="Arial"/>
        </w:rPr>
        <w:t>delu</w:t>
      </w:r>
      <w:proofErr w:type="spellEnd"/>
      <w:r w:rsidRPr="00BD42F6">
        <w:rPr>
          <w:rFonts w:cs="Arial"/>
        </w:rPr>
        <w:t xml:space="preserve"> z </w:t>
      </w:r>
      <w:proofErr w:type="spellStart"/>
      <w:r w:rsidRPr="00BD42F6">
        <w:rPr>
          <w:rFonts w:cs="Arial"/>
        </w:rPr>
        <w:t>izjemo</w:t>
      </w:r>
      <w:proofErr w:type="spellEnd"/>
      <w:r w:rsidRPr="00BD42F6">
        <w:rPr>
          <w:rFonts w:cs="Arial"/>
        </w:rPr>
        <w:t xml:space="preserve"> </w:t>
      </w:r>
      <w:proofErr w:type="spellStart"/>
      <w:r w:rsidRPr="00BD42F6">
        <w:rPr>
          <w:rFonts w:cs="Arial"/>
        </w:rPr>
        <w:t>nekaj</w:t>
      </w:r>
      <w:proofErr w:type="spellEnd"/>
      <w:r w:rsidRPr="00BD42F6">
        <w:rPr>
          <w:rFonts w:cs="Arial"/>
        </w:rPr>
        <w:t xml:space="preserve"> </w:t>
      </w:r>
      <w:proofErr w:type="spellStart"/>
      <w:r w:rsidRPr="00BD42F6">
        <w:rPr>
          <w:rFonts w:cs="Arial"/>
        </w:rPr>
        <w:t>zaključnih</w:t>
      </w:r>
      <w:proofErr w:type="spellEnd"/>
      <w:r w:rsidRPr="00BD42F6">
        <w:rPr>
          <w:rFonts w:cs="Arial"/>
        </w:rPr>
        <w:t xml:space="preserve"> </w:t>
      </w:r>
      <w:proofErr w:type="spellStart"/>
      <w:r w:rsidRPr="00BD42F6">
        <w:rPr>
          <w:rFonts w:cs="Arial"/>
        </w:rPr>
        <w:t>nalog</w:t>
      </w:r>
      <w:proofErr w:type="spellEnd"/>
      <w:r w:rsidRPr="00BD42F6">
        <w:rPr>
          <w:rFonts w:cs="Arial"/>
        </w:rPr>
        <w:t xml:space="preserve"> </w:t>
      </w:r>
      <w:proofErr w:type="spellStart"/>
      <w:r w:rsidRPr="00BD42F6">
        <w:rPr>
          <w:rFonts w:cs="Arial"/>
        </w:rPr>
        <w:t>malo</w:t>
      </w:r>
      <w:proofErr w:type="spellEnd"/>
      <w:r w:rsidRPr="00BD42F6">
        <w:rPr>
          <w:rFonts w:cs="Arial"/>
        </w:rPr>
        <w:t xml:space="preserve">. </w:t>
      </w:r>
      <w:proofErr w:type="spellStart"/>
      <w:r w:rsidRPr="00BD42F6">
        <w:rPr>
          <w:rFonts w:cs="Arial"/>
        </w:rPr>
        <w:t>Omenimo</w:t>
      </w:r>
      <w:proofErr w:type="spellEnd"/>
      <w:r w:rsidR="000D03F6" w:rsidRPr="00BD42F6">
        <w:rPr>
          <w:rFonts w:cs="Arial"/>
        </w:rPr>
        <w:t xml:space="preserve"> le </w:t>
      </w:r>
      <w:proofErr w:type="spellStart"/>
      <w:r w:rsidR="000D03F6" w:rsidRPr="00BD42F6">
        <w:rPr>
          <w:rFonts w:cs="Arial"/>
        </w:rPr>
        <w:t>nekoliko</w:t>
      </w:r>
      <w:proofErr w:type="spellEnd"/>
      <w:r w:rsidR="000D03F6" w:rsidRPr="00BD42F6">
        <w:rPr>
          <w:rFonts w:cs="Arial"/>
        </w:rPr>
        <w:t xml:space="preserve"> </w:t>
      </w:r>
      <w:proofErr w:type="spellStart"/>
      <w:r w:rsidR="000D03F6" w:rsidRPr="00BD42F6">
        <w:rPr>
          <w:rFonts w:cs="Arial"/>
        </w:rPr>
        <w:t>zastarelo</w:t>
      </w:r>
      <w:proofErr w:type="spellEnd"/>
      <w:r w:rsidR="000D03F6" w:rsidRPr="00BD42F6">
        <w:rPr>
          <w:rFonts w:cs="Arial"/>
        </w:rPr>
        <w:t>,</w:t>
      </w:r>
      <w:r w:rsidR="00480042" w:rsidRPr="00BD42F6">
        <w:rPr>
          <w:rFonts w:cs="Arial"/>
        </w:rPr>
        <w:t xml:space="preserve"> </w:t>
      </w:r>
      <w:r w:rsidR="000D03F6" w:rsidRPr="00BD42F6">
        <w:rPr>
          <w:rFonts w:cs="Arial"/>
        </w:rPr>
        <w:t xml:space="preserve">a </w:t>
      </w:r>
      <w:proofErr w:type="spellStart"/>
      <w:r w:rsidR="000D03F6" w:rsidRPr="00BD42F6">
        <w:rPr>
          <w:rFonts w:cs="Arial"/>
        </w:rPr>
        <w:t>vseeno</w:t>
      </w:r>
      <w:proofErr w:type="spellEnd"/>
      <w:r w:rsidR="000D03F6" w:rsidRPr="00BD42F6">
        <w:rPr>
          <w:rFonts w:cs="Arial"/>
        </w:rPr>
        <w:t xml:space="preserve"> </w:t>
      </w:r>
      <w:proofErr w:type="spellStart"/>
      <w:r w:rsidR="000D03F6" w:rsidRPr="00BD42F6">
        <w:rPr>
          <w:rFonts w:cs="Arial"/>
        </w:rPr>
        <w:t>zgovorno</w:t>
      </w:r>
      <w:proofErr w:type="spellEnd"/>
      <w:r w:rsidR="004B2B5A" w:rsidRPr="00BD42F6">
        <w:rPr>
          <w:rFonts w:cs="Arial"/>
        </w:rPr>
        <w:t xml:space="preserve"> </w:t>
      </w:r>
      <w:proofErr w:type="spellStart"/>
      <w:r w:rsidR="004B2B5A" w:rsidRPr="00BD42F6">
        <w:rPr>
          <w:rFonts w:cs="Arial"/>
        </w:rPr>
        <w:t>raziskavo</w:t>
      </w:r>
      <w:proofErr w:type="spellEnd"/>
      <w:r w:rsidR="000D03F6" w:rsidRPr="00BD42F6">
        <w:rPr>
          <w:rFonts w:cs="Arial"/>
        </w:rPr>
        <w:t xml:space="preserve"> </w:t>
      </w:r>
      <w:r w:rsidR="000D03F6" w:rsidRPr="00BD42F6">
        <w:rPr>
          <w:rFonts w:cs="Arial"/>
        </w:rPr>
        <w:fldChar w:fldCharType="begin"/>
      </w:r>
      <w:r w:rsidR="00BC79B9" w:rsidRPr="00BD42F6">
        <w:rPr>
          <w:rFonts w:cs="Arial"/>
        </w:rPr>
        <w:instrText xml:space="preserve"> ADDIN ZOTERO_ITEM CSL_CITATION {"citationID":"qTkUhfMx","properties":{"formattedCitation":"(Razdev\\uc0\\u353{}ek-Pu\\uc0\\u269{}ko, 1993)","plainCitation":"(Razdevšek-Pučko, 1993)","dontUpdate":true,"noteIndex":0},"citationItems":[{"id":"JYEYXKPn/ZhoS5hi0","uris":["http://zotero.org/users/local/1Uxvmohd/items/HVQUPG3M"],"itemData":{"id":369,"type":"manuscript","event-place":"PEF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sidRPr="00BD42F6">
        <w:rPr>
          <w:rFonts w:cs="Arial"/>
        </w:rPr>
        <w:fldChar w:fldCharType="separate"/>
      </w:r>
      <w:proofErr w:type="spellStart"/>
      <w:r w:rsidR="000D03F6" w:rsidRPr="00BD42F6">
        <w:rPr>
          <w:rFonts w:cs="Arial"/>
          <w:kern w:val="0"/>
        </w:rPr>
        <w:t>Razdevšek</w:t>
      </w:r>
      <w:proofErr w:type="spellEnd"/>
      <w:r w:rsidR="000D03F6" w:rsidRPr="00BD42F6">
        <w:rPr>
          <w:rFonts w:cs="Arial"/>
          <w:kern w:val="0"/>
        </w:rPr>
        <w:t xml:space="preserve">-Pučko </w:t>
      </w:r>
      <w:r w:rsidR="004B2B5A" w:rsidRPr="00BD42F6">
        <w:rPr>
          <w:rFonts w:cs="Arial"/>
          <w:kern w:val="0"/>
        </w:rPr>
        <w:t>(</w:t>
      </w:r>
      <w:r w:rsidR="000D03F6" w:rsidRPr="00BD42F6">
        <w:rPr>
          <w:rFonts w:cs="Arial"/>
          <w:kern w:val="0"/>
        </w:rPr>
        <w:t>1993)</w:t>
      </w:r>
      <w:r w:rsidR="000D03F6" w:rsidRPr="00BD42F6">
        <w:rPr>
          <w:rFonts w:cs="Arial"/>
        </w:rPr>
        <w:fldChar w:fldCharType="end"/>
      </w:r>
      <w:r w:rsidR="000D03F6" w:rsidRPr="00BD42F6">
        <w:rPr>
          <w:rFonts w:cs="Arial"/>
        </w:rPr>
        <w:t xml:space="preserve">, ki </w:t>
      </w:r>
      <w:proofErr w:type="spellStart"/>
      <w:r w:rsidR="000D03F6" w:rsidRPr="00BD42F6">
        <w:rPr>
          <w:rFonts w:cs="Arial"/>
        </w:rPr>
        <w:t>opozarja</w:t>
      </w:r>
      <w:proofErr w:type="spellEnd"/>
      <w:r w:rsidR="000D03F6" w:rsidRPr="00BD42F6">
        <w:rPr>
          <w:rFonts w:cs="Arial"/>
        </w:rPr>
        <w:t xml:space="preserve"> problem </w:t>
      </w:r>
      <w:proofErr w:type="spellStart"/>
      <w:r w:rsidR="000D03F6" w:rsidRPr="00BD42F6">
        <w:rPr>
          <w:rFonts w:cs="Arial"/>
        </w:rPr>
        <w:t>dominacije</w:t>
      </w:r>
      <w:proofErr w:type="spellEnd"/>
      <w:r w:rsidR="000D03F6" w:rsidRPr="00BD42F6">
        <w:rPr>
          <w:rFonts w:cs="Arial"/>
        </w:rPr>
        <w:t xml:space="preserve"> </w:t>
      </w:r>
      <w:proofErr w:type="spellStart"/>
      <w:r w:rsidR="000D03F6" w:rsidRPr="00BD42F6">
        <w:rPr>
          <w:rFonts w:cs="Arial"/>
        </w:rPr>
        <w:t>učitelja</w:t>
      </w:r>
      <w:proofErr w:type="spellEnd"/>
      <w:r w:rsidR="000D03F6" w:rsidRPr="00BD42F6">
        <w:rPr>
          <w:rFonts w:cs="Arial"/>
        </w:rPr>
        <w:t xml:space="preserve"> v </w:t>
      </w:r>
      <w:proofErr w:type="spellStart"/>
      <w:r w:rsidR="000D03F6" w:rsidRPr="00BD42F6">
        <w:rPr>
          <w:rFonts w:cs="Arial"/>
        </w:rPr>
        <w:t>komunikaciji</w:t>
      </w:r>
      <w:proofErr w:type="spellEnd"/>
      <w:r w:rsidR="000D03F6" w:rsidRPr="00BD42F6">
        <w:rPr>
          <w:rFonts w:cs="Arial"/>
        </w:rPr>
        <w:t xml:space="preserve"> </w:t>
      </w:r>
      <w:proofErr w:type="spellStart"/>
      <w:r w:rsidR="000D03F6" w:rsidRPr="00BD42F6">
        <w:rPr>
          <w:rFonts w:cs="Arial"/>
        </w:rPr>
        <w:t>na</w:t>
      </w:r>
      <w:proofErr w:type="spellEnd"/>
      <w:r w:rsidR="000D03F6" w:rsidRPr="00BD42F6">
        <w:rPr>
          <w:rFonts w:cs="Arial"/>
        </w:rPr>
        <w:t xml:space="preserve"> </w:t>
      </w:r>
      <w:proofErr w:type="spellStart"/>
      <w:r w:rsidR="000D03F6" w:rsidRPr="00BD42F6">
        <w:rPr>
          <w:rFonts w:cs="Arial"/>
        </w:rPr>
        <w:t>podlagi</w:t>
      </w:r>
      <w:proofErr w:type="spellEnd"/>
      <w:r w:rsidR="000D03F6" w:rsidRPr="00BD42F6">
        <w:rPr>
          <w:rFonts w:cs="Arial"/>
        </w:rPr>
        <w:t xml:space="preserve"> </w:t>
      </w:r>
      <w:proofErr w:type="spellStart"/>
      <w:r w:rsidR="000D03F6" w:rsidRPr="00BD42F6">
        <w:rPr>
          <w:rFonts w:cs="Arial"/>
        </w:rPr>
        <w:t>opazovanj</w:t>
      </w:r>
      <w:proofErr w:type="spellEnd"/>
      <w:r w:rsidR="000D03F6" w:rsidRPr="00BD42F6">
        <w:rPr>
          <w:rFonts w:cs="Arial"/>
        </w:rPr>
        <w:t xml:space="preserve"> </w:t>
      </w:r>
      <w:proofErr w:type="spellStart"/>
      <w:r w:rsidR="000D03F6" w:rsidRPr="00BD42F6">
        <w:rPr>
          <w:rFonts w:cs="Arial"/>
        </w:rPr>
        <w:t>dveh</w:t>
      </w:r>
      <w:proofErr w:type="spellEnd"/>
      <w:r w:rsidR="000D03F6" w:rsidRPr="00BD42F6">
        <w:rPr>
          <w:rFonts w:cs="Arial"/>
        </w:rPr>
        <w:t xml:space="preserve"> </w:t>
      </w:r>
      <w:proofErr w:type="spellStart"/>
      <w:r w:rsidR="000D03F6" w:rsidRPr="00BD42F6">
        <w:rPr>
          <w:rFonts w:cs="Arial"/>
        </w:rPr>
        <w:t>slovenskih</w:t>
      </w:r>
      <w:proofErr w:type="spellEnd"/>
      <w:r w:rsidR="000D03F6" w:rsidRPr="00BD42F6">
        <w:rPr>
          <w:rFonts w:cs="Arial"/>
        </w:rPr>
        <w:t xml:space="preserve"> </w:t>
      </w:r>
      <w:proofErr w:type="spellStart"/>
      <w:r w:rsidR="000D03F6" w:rsidRPr="00BD42F6">
        <w:rPr>
          <w:rFonts w:cs="Arial"/>
        </w:rPr>
        <w:t>šol</w:t>
      </w:r>
      <w:proofErr w:type="spellEnd"/>
      <w:r w:rsidR="000D03F6" w:rsidRPr="00BD42F6">
        <w:rPr>
          <w:rFonts w:cs="Arial"/>
        </w:rPr>
        <w:t xml:space="preserve">. </w:t>
      </w:r>
      <w:proofErr w:type="spellStart"/>
      <w:r w:rsidR="000D03F6" w:rsidRPr="00BD42F6">
        <w:rPr>
          <w:rFonts w:cs="Arial"/>
        </w:rPr>
        <w:t>Podobna</w:t>
      </w:r>
      <w:proofErr w:type="spellEnd"/>
      <w:r w:rsidR="000D03F6" w:rsidRPr="00BD42F6">
        <w:rPr>
          <w:rFonts w:cs="Arial"/>
        </w:rPr>
        <w:t xml:space="preserve"> </w:t>
      </w:r>
      <w:proofErr w:type="spellStart"/>
      <w:r w:rsidR="000D03F6" w:rsidRPr="00BD42F6">
        <w:rPr>
          <w:rFonts w:cs="Arial"/>
        </w:rPr>
        <w:t>spoznanja</w:t>
      </w:r>
      <w:proofErr w:type="spellEnd"/>
      <w:r w:rsidR="000D03F6" w:rsidRPr="00BD42F6">
        <w:rPr>
          <w:rFonts w:cs="Arial"/>
        </w:rPr>
        <w:t xml:space="preserve"> z </w:t>
      </w:r>
      <w:proofErr w:type="spellStart"/>
      <w:r w:rsidR="000D03F6" w:rsidRPr="00BD42F6">
        <w:rPr>
          <w:rFonts w:cs="Arial"/>
        </w:rPr>
        <w:t>dodatkom</w:t>
      </w:r>
      <w:proofErr w:type="spellEnd"/>
      <w:r w:rsidR="000D03F6" w:rsidRPr="00BD42F6">
        <w:rPr>
          <w:rFonts w:cs="Arial"/>
        </w:rPr>
        <w:t xml:space="preserve">, da je </w:t>
      </w:r>
      <w:proofErr w:type="spellStart"/>
      <w:r w:rsidR="000D03F6" w:rsidRPr="00BD42F6">
        <w:rPr>
          <w:rFonts w:cs="Arial"/>
        </w:rPr>
        <w:t>delež</w:t>
      </w:r>
      <w:proofErr w:type="spellEnd"/>
      <w:r w:rsidR="000D03F6" w:rsidRPr="00BD42F6">
        <w:rPr>
          <w:rFonts w:cs="Arial"/>
        </w:rPr>
        <w:t xml:space="preserve"> </w:t>
      </w:r>
      <w:proofErr w:type="spellStart"/>
      <w:r w:rsidR="000D03F6" w:rsidRPr="00BD42F6">
        <w:rPr>
          <w:rFonts w:cs="Arial"/>
        </w:rPr>
        <w:t>posrednega</w:t>
      </w:r>
      <w:proofErr w:type="spellEnd"/>
      <w:r w:rsidR="000D03F6" w:rsidRPr="00BD42F6">
        <w:rPr>
          <w:rFonts w:cs="Arial"/>
        </w:rPr>
        <w:t xml:space="preserve"> </w:t>
      </w:r>
      <w:proofErr w:type="spellStart"/>
      <w:r w:rsidR="000D03F6" w:rsidRPr="00BD42F6">
        <w:rPr>
          <w:rFonts w:cs="Arial"/>
        </w:rPr>
        <w:t>poučevanja</w:t>
      </w:r>
      <w:proofErr w:type="spellEnd"/>
      <w:r w:rsidR="000D03F6" w:rsidRPr="00BD42F6">
        <w:rPr>
          <w:rFonts w:cs="Arial"/>
        </w:rPr>
        <w:t xml:space="preserve"> </w:t>
      </w:r>
      <w:proofErr w:type="spellStart"/>
      <w:r w:rsidR="000D03F6" w:rsidRPr="00BD42F6">
        <w:rPr>
          <w:rFonts w:cs="Arial"/>
        </w:rPr>
        <w:t>pri</w:t>
      </w:r>
      <w:proofErr w:type="spellEnd"/>
      <w:r w:rsidR="000D03F6" w:rsidRPr="00BD42F6">
        <w:rPr>
          <w:rFonts w:cs="Arial"/>
        </w:rPr>
        <w:t xml:space="preserve"> </w:t>
      </w:r>
      <w:proofErr w:type="spellStart"/>
      <w:r w:rsidR="000D03F6" w:rsidRPr="00BD42F6">
        <w:rPr>
          <w:rFonts w:cs="Arial"/>
        </w:rPr>
        <w:t>nas</w:t>
      </w:r>
      <w:proofErr w:type="spellEnd"/>
      <w:r w:rsidR="000D03F6" w:rsidRPr="00BD42F6">
        <w:rPr>
          <w:rFonts w:cs="Arial"/>
        </w:rPr>
        <w:t xml:space="preserve"> </w:t>
      </w:r>
      <w:proofErr w:type="spellStart"/>
      <w:r w:rsidR="000D03F6" w:rsidRPr="00BD42F6">
        <w:rPr>
          <w:rFonts w:cs="Arial"/>
        </w:rPr>
        <w:t>razmeroma</w:t>
      </w:r>
      <w:proofErr w:type="spellEnd"/>
      <w:r w:rsidR="000D03F6" w:rsidRPr="00BD42F6">
        <w:rPr>
          <w:rFonts w:cs="Arial"/>
        </w:rPr>
        <w:t xml:space="preserve"> </w:t>
      </w:r>
      <w:proofErr w:type="spellStart"/>
      <w:r w:rsidR="000D03F6" w:rsidRPr="00BD42F6">
        <w:rPr>
          <w:rFonts w:cs="Arial"/>
        </w:rPr>
        <w:t>majhen</w:t>
      </w:r>
      <w:proofErr w:type="spellEnd"/>
      <w:r w:rsidR="004D6D7F" w:rsidRPr="00BD42F6">
        <w:rPr>
          <w:rFonts w:cs="Arial"/>
        </w:rPr>
        <w:t>,</w:t>
      </w:r>
      <w:r w:rsidR="000D03F6" w:rsidRPr="00BD42F6">
        <w:rPr>
          <w:rFonts w:cs="Arial"/>
        </w:rPr>
        <w:t xml:space="preserve"> </w:t>
      </w:r>
      <w:proofErr w:type="spellStart"/>
      <w:r w:rsidR="001B19B6" w:rsidRPr="00BD42F6">
        <w:rPr>
          <w:rFonts w:cs="Arial"/>
        </w:rPr>
        <w:t>podaja</w:t>
      </w:r>
      <w:proofErr w:type="spellEnd"/>
      <w:r w:rsidR="000D03F6" w:rsidRPr="00BD42F6">
        <w:rPr>
          <w:rFonts w:cs="Arial"/>
        </w:rPr>
        <w:t xml:space="preserve"> </w:t>
      </w:r>
      <w:r w:rsidR="008503AC" w:rsidRPr="00BD42F6">
        <w:rPr>
          <w:rFonts w:cs="Arial"/>
        </w:rPr>
        <w:fldChar w:fldCharType="begin"/>
      </w:r>
      <w:r w:rsidR="00BC79B9" w:rsidRPr="00BD42F6">
        <w:rPr>
          <w:rFonts w:cs="Arial"/>
        </w:rPr>
        <w:instrText xml:space="preserve"> ADDIN ZOTERO_ITEM CSL_CITATION {"citationID":"o1VdnPC7","properties":{"formattedCitation":"(Tomi\\uc0\\u263{}, 2003)","plainCitation":"(Tomić, 2003)","dontUpdate":true,"noteIndex":0},"citationItems":[{"id":"JYEYXKPn/eYTXxsuR","uris":["http://zotero.org/users/local/1Uxvmohd/items/TAQDRDQU"],"itemData":{"id":370,"type":"manuscript","event-place":"Center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sidRPr="00BD42F6">
        <w:rPr>
          <w:rFonts w:cs="Arial"/>
        </w:rPr>
        <w:fldChar w:fldCharType="separate"/>
      </w:r>
      <w:r w:rsidR="008503AC" w:rsidRPr="00BD42F6">
        <w:rPr>
          <w:rFonts w:cs="Arial"/>
          <w:kern w:val="0"/>
        </w:rPr>
        <w:t xml:space="preserve">Tomić </w:t>
      </w:r>
      <w:r w:rsidR="00480042" w:rsidRPr="00BD42F6">
        <w:rPr>
          <w:rFonts w:cs="Arial"/>
          <w:kern w:val="0"/>
        </w:rPr>
        <w:t>(</w:t>
      </w:r>
      <w:r w:rsidR="008503AC" w:rsidRPr="00BD42F6">
        <w:rPr>
          <w:rFonts w:cs="Arial"/>
          <w:kern w:val="0"/>
        </w:rPr>
        <w:t>2003)</w:t>
      </w:r>
      <w:r w:rsidR="008503AC" w:rsidRPr="00BD42F6">
        <w:rPr>
          <w:rFonts w:cs="Arial"/>
        </w:rPr>
        <w:fldChar w:fldCharType="end"/>
      </w:r>
      <w:r w:rsidR="008503AC" w:rsidRPr="00BD42F6">
        <w:rPr>
          <w:rFonts w:cs="Arial"/>
        </w:rPr>
        <w:t xml:space="preserve">. Kot v </w:t>
      </w:r>
      <w:proofErr w:type="spellStart"/>
      <w:r w:rsidR="008503AC" w:rsidRPr="00BD42F6">
        <w:rPr>
          <w:rFonts w:cs="Arial"/>
        </w:rPr>
        <w:t>tujini</w:t>
      </w:r>
      <w:proofErr w:type="spellEnd"/>
      <w:r w:rsidR="008503AC" w:rsidRPr="00BD42F6">
        <w:rPr>
          <w:rFonts w:cs="Arial"/>
        </w:rPr>
        <w:t xml:space="preserve"> </w:t>
      </w:r>
      <w:r w:rsidR="008503AC" w:rsidRPr="00BD42F6">
        <w:rPr>
          <w:rFonts w:cs="Arial"/>
        </w:rPr>
        <w:fldChar w:fldCharType="begin"/>
      </w:r>
      <w:r w:rsidR="00BC79B9" w:rsidRPr="00BD42F6">
        <w:rPr>
          <w:rFonts w:cs="Arial"/>
        </w:rPr>
        <w:instrText xml:space="preserve"> ADDIN ZOTERO_ITEM CSL_CITATION {"citationID":"deUlYhAB","properties":{"formattedCitation":"({\\i{}American Association for the Advancement of Science (AAAS)}, b. d.)","plainCitation":"(American Association for the Advancement of Science (AAAS), b. d.)","noteIndex":0},"citationItems":[{"id":"JYEYXKPn/oJS5boHm","uris":["http://zotero.org/users/local/1Uxvmohd/items/8TI2977F"],"itemData":{"id":371,"type":"webpage","abstract":"Website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sidRPr="00BD42F6">
        <w:rPr>
          <w:rFonts w:cs="Arial"/>
        </w:rPr>
        <w:fldChar w:fldCharType="separate"/>
      </w:r>
      <w:r w:rsidR="00182D0F" w:rsidRPr="00BD42F6">
        <w:rPr>
          <w:rFonts w:cs="Arial"/>
          <w:kern w:val="0"/>
        </w:rPr>
        <w:t>(</w:t>
      </w:r>
      <w:r w:rsidR="00182D0F" w:rsidRPr="00BD42F6">
        <w:rPr>
          <w:rFonts w:cs="Arial"/>
          <w:i/>
          <w:iCs/>
          <w:kern w:val="0"/>
        </w:rPr>
        <w:t>American Association for the Advancement of Science (AAAS)</w:t>
      </w:r>
      <w:r w:rsidR="00182D0F" w:rsidRPr="00BD42F6">
        <w:rPr>
          <w:rFonts w:cs="Arial"/>
          <w:kern w:val="0"/>
        </w:rPr>
        <w:t>, b. d.)</w:t>
      </w:r>
      <w:r w:rsidR="008503AC" w:rsidRPr="00BD42F6">
        <w:rPr>
          <w:rFonts w:cs="Arial"/>
        </w:rPr>
        <w:fldChar w:fldCharType="end"/>
      </w:r>
      <w:r w:rsidR="008503AC" w:rsidRPr="00BD42F6">
        <w:rPr>
          <w:rFonts w:cs="Arial"/>
        </w:rPr>
        <w:t xml:space="preserve"> je </w:t>
      </w:r>
      <w:proofErr w:type="spellStart"/>
      <w:r w:rsidR="008503AC" w:rsidRPr="00BD42F6">
        <w:rPr>
          <w:rFonts w:cs="Arial"/>
        </w:rPr>
        <w:t>skupinsko</w:t>
      </w:r>
      <w:proofErr w:type="spellEnd"/>
      <w:r w:rsidR="008503AC" w:rsidRPr="00BD42F6">
        <w:rPr>
          <w:rFonts w:cs="Arial"/>
        </w:rPr>
        <w:t xml:space="preserve"> </w:t>
      </w:r>
      <w:proofErr w:type="spellStart"/>
      <w:r w:rsidR="008503AC" w:rsidRPr="00BD42F6">
        <w:rPr>
          <w:rFonts w:cs="Arial"/>
        </w:rPr>
        <w:t>delo</w:t>
      </w:r>
      <w:proofErr w:type="spellEnd"/>
      <w:r w:rsidR="008503AC" w:rsidRPr="00BD42F6">
        <w:rPr>
          <w:rFonts w:cs="Arial"/>
        </w:rPr>
        <w:t xml:space="preserve"> </w:t>
      </w:r>
      <w:proofErr w:type="spellStart"/>
      <w:r w:rsidR="008503AC" w:rsidRPr="00BD42F6">
        <w:rPr>
          <w:rFonts w:cs="Arial"/>
        </w:rPr>
        <w:t>pri</w:t>
      </w:r>
      <w:r w:rsidR="005325DF" w:rsidRPr="00BD42F6">
        <w:rPr>
          <w:rFonts w:cs="Arial"/>
        </w:rPr>
        <w:t>po</w:t>
      </w:r>
      <w:r w:rsidR="008503AC" w:rsidRPr="00BD42F6">
        <w:rPr>
          <w:rFonts w:cs="Arial"/>
        </w:rPr>
        <w:t>ročeno</w:t>
      </w:r>
      <w:proofErr w:type="spellEnd"/>
      <w:r w:rsidR="008503AC" w:rsidRPr="00BD42F6">
        <w:rPr>
          <w:rFonts w:cs="Arial"/>
        </w:rPr>
        <w:t xml:space="preserve"> </w:t>
      </w:r>
      <w:proofErr w:type="spellStart"/>
      <w:r w:rsidR="008503AC" w:rsidRPr="00BD42F6">
        <w:rPr>
          <w:rFonts w:cs="Arial"/>
        </w:rPr>
        <w:t>tudi</w:t>
      </w:r>
      <w:proofErr w:type="spellEnd"/>
      <w:r w:rsidR="008503AC" w:rsidRPr="00BD42F6">
        <w:rPr>
          <w:rFonts w:cs="Arial"/>
        </w:rPr>
        <w:t xml:space="preserve"> </w:t>
      </w:r>
      <w:proofErr w:type="spellStart"/>
      <w:r w:rsidR="008503AC" w:rsidRPr="00BD42F6">
        <w:rPr>
          <w:rFonts w:cs="Arial"/>
        </w:rPr>
        <w:t>pri</w:t>
      </w:r>
      <w:proofErr w:type="spellEnd"/>
      <w:r w:rsidR="008503AC" w:rsidRPr="00BD42F6">
        <w:rPr>
          <w:rFonts w:cs="Arial"/>
        </w:rPr>
        <w:t xml:space="preserve"> </w:t>
      </w:r>
      <w:proofErr w:type="spellStart"/>
      <w:r w:rsidR="008503AC" w:rsidRPr="00BD42F6">
        <w:rPr>
          <w:rFonts w:cs="Arial"/>
        </w:rPr>
        <w:t>nas</w:t>
      </w:r>
      <w:proofErr w:type="spellEnd"/>
      <w:r w:rsidR="008503AC" w:rsidRPr="00BD42F6">
        <w:rPr>
          <w:rFonts w:cs="Arial"/>
        </w:rPr>
        <w:t xml:space="preserve">, </w:t>
      </w:r>
      <w:proofErr w:type="spellStart"/>
      <w:r w:rsidR="008503AC" w:rsidRPr="00BD42F6">
        <w:rPr>
          <w:rFonts w:cs="Arial"/>
        </w:rPr>
        <w:t>kot</w:t>
      </w:r>
      <w:proofErr w:type="spellEnd"/>
      <w:r w:rsidR="008503AC" w:rsidRPr="00BD42F6">
        <w:rPr>
          <w:rFonts w:cs="Arial"/>
        </w:rPr>
        <w:t xml:space="preserve"> </w:t>
      </w:r>
      <w:proofErr w:type="spellStart"/>
      <w:r w:rsidR="008503AC" w:rsidRPr="00BD42F6">
        <w:rPr>
          <w:rFonts w:cs="Arial"/>
        </w:rPr>
        <w:t>smo</w:t>
      </w:r>
      <w:proofErr w:type="spellEnd"/>
      <w:r w:rsidR="008503AC" w:rsidRPr="00BD42F6">
        <w:rPr>
          <w:rFonts w:cs="Arial"/>
        </w:rPr>
        <w:t xml:space="preserve"> </w:t>
      </w:r>
      <w:proofErr w:type="spellStart"/>
      <w:r w:rsidR="008503AC" w:rsidRPr="00BD42F6">
        <w:rPr>
          <w:rFonts w:cs="Arial"/>
        </w:rPr>
        <w:t>ponazorili</w:t>
      </w:r>
      <w:proofErr w:type="spellEnd"/>
      <w:r w:rsidR="008503AC" w:rsidRPr="00BD42F6">
        <w:rPr>
          <w:rFonts w:cs="Arial"/>
        </w:rPr>
        <w:t xml:space="preserve"> z </w:t>
      </w:r>
      <w:proofErr w:type="spellStart"/>
      <w:r w:rsidR="008503AC" w:rsidRPr="00BD42F6">
        <w:rPr>
          <w:rFonts w:cs="Arial"/>
        </w:rPr>
        <w:t>učnim</w:t>
      </w:r>
      <w:proofErr w:type="spellEnd"/>
      <w:r w:rsidR="008503AC" w:rsidRPr="00BD42F6">
        <w:rPr>
          <w:rFonts w:cs="Arial"/>
        </w:rPr>
        <w:t xml:space="preserve"> </w:t>
      </w:r>
      <w:proofErr w:type="spellStart"/>
      <w:r w:rsidR="008503AC" w:rsidRPr="00BD42F6">
        <w:rPr>
          <w:rFonts w:cs="Arial"/>
        </w:rPr>
        <w:t>načrtom</w:t>
      </w:r>
      <w:proofErr w:type="spellEnd"/>
      <w:r w:rsidR="008503AC" w:rsidRPr="00BD42F6">
        <w:rPr>
          <w:rFonts w:cs="Arial"/>
        </w:rPr>
        <w:t xml:space="preserve"> </w:t>
      </w:r>
      <w:proofErr w:type="spellStart"/>
      <w:r w:rsidR="008503AC" w:rsidRPr="00BD42F6">
        <w:rPr>
          <w:rFonts w:cs="Arial"/>
        </w:rPr>
        <w:t>gimnazijske</w:t>
      </w:r>
      <w:proofErr w:type="spellEnd"/>
      <w:r w:rsidR="008503AC" w:rsidRPr="00BD42F6">
        <w:rPr>
          <w:rFonts w:cs="Arial"/>
        </w:rPr>
        <w:t xml:space="preserve"> </w:t>
      </w:r>
      <w:proofErr w:type="spellStart"/>
      <w:r w:rsidR="008503AC" w:rsidRPr="00BD42F6">
        <w:rPr>
          <w:rFonts w:cs="Arial"/>
        </w:rPr>
        <w:t>matematike</w:t>
      </w:r>
      <w:proofErr w:type="spellEnd"/>
      <w:r w:rsidR="008503AC" w:rsidRPr="00BD42F6">
        <w:rPr>
          <w:rFonts w:cs="Arial"/>
        </w:rPr>
        <w:t>.</w:t>
      </w:r>
      <w:r w:rsidRPr="00BD42F6">
        <w:rPr>
          <w:rFonts w:cs="Arial"/>
        </w:rPr>
        <w:t xml:space="preserve"> </w:t>
      </w:r>
      <w:proofErr w:type="spellStart"/>
      <w:r w:rsidR="00F94CDD" w:rsidRPr="00BD42F6">
        <w:rPr>
          <w:rFonts w:cs="Arial"/>
        </w:rPr>
        <w:t>Strojno</w:t>
      </w:r>
      <w:proofErr w:type="spellEnd"/>
      <w:r w:rsidR="00F94CDD" w:rsidRPr="00BD42F6">
        <w:rPr>
          <w:rFonts w:cs="Arial"/>
        </w:rPr>
        <w:t xml:space="preserve"> </w:t>
      </w:r>
      <w:proofErr w:type="spellStart"/>
      <w:r w:rsidR="00F94CDD" w:rsidRPr="00BD42F6">
        <w:rPr>
          <w:rFonts w:cs="Arial"/>
        </w:rPr>
        <w:t>učenje</w:t>
      </w:r>
      <w:proofErr w:type="spellEnd"/>
      <w:r w:rsidR="00F94CDD" w:rsidRPr="00BD42F6">
        <w:rPr>
          <w:rFonts w:cs="Arial"/>
        </w:rPr>
        <w:t xml:space="preserve"> je </w:t>
      </w:r>
      <w:proofErr w:type="spellStart"/>
      <w:r w:rsidR="00F94CDD" w:rsidRPr="00BD42F6">
        <w:rPr>
          <w:rFonts w:cs="Arial"/>
        </w:rPr>
        <w:t>vse</w:t>
      </w:r>
      <w:proofErr w:type="spellEnd"/>
      <w:r w:rsidR="00F94CDD" w:rsidRPr="00BD42F6">
        <w:rPr>
          <w:rFonts w:cs="Arial"/>
        </w:rPr>
        <w:t xml:space="preserve"> </w:t>
      </w:r>
      <w:proofErr w:type="spellStart"/>
      <w:r w:rsidR="00F94CDD" w:rsidRPr="00BD42F6">
        <w:rPr>
          <w:rFonts w:cs="Arial"/>
        </w:rPr>
        <w:t>bolj</w:t>
      </w:r>
      <w:proofErr w:type="spellEnd"/>
      <w:r w:rsidR="00F94CDD" w:rsidRPr="00BD42F6">
        <w:rPr>
          <w:rFonts w:cs="Arial"/>
        </w:rPr>
        <w:t xml:space="preserve"> </w:t>
      </w:r>
      <w:proofErr w:type="spellStart"/>
      <w:r w:rsidR="00F94CDD" w:rsidRPr="00BD42F6">
        <w:rPr>
          <w:rFonts w:cs="Arial"/>
        </w:rPr>
        <w:t>uporabljeno</w:t>
      </w:r>
      <w:proofErr w:type="spellEnd"/>
      <w:r w:rsidR="00F94CDD" w:rsidRPr="00BD42F6">
        <w:rPr>
          <w:rFonts w:cs="Arial"/>
        </w:rPr>
        <w:t xml:space="preserve"> za </w:t>
      </w:r>
      <w:proofErr w:type="spellStart"/>
      <w:r w:rsidR="00F94CDD" w:rsidRPr="00BD42F6">
        <w:rPr>
          <w:rFonts w:cs="Arial"/>
        </w:rPr>
        <w:t>raziskave</w:t>
      </w:r>
      <w:proofErr w:type="spellEnd"/>
      <w:r w:rsidR="00F94CDD" w:rsidRPr="00BD42F6">
        <w:rPr>
          <w:rFonts w:cs="Arial"/>
        </w:rPr>
        <w:t xml:space="preserve"> </w:t>
      </w:r>
      <w:proofErr w:type="spellStart"/>
      <w:r w:rsidR="00F94CDD" w:rsidRPr="00BD42F6">
        <w:rPr>
          <w:rFonts w:cs="Arial"/>
        </w:rPr>
        <w:t>tudi</w:t>
      </w:r>
      <w:proofErr w:type="spellEnd"/>
      <w:r w:rsidR="00F94CDD" w:rsidRPr="00BD42F6">
        <w:rPr>
          <w:rFonts w:cs="Arial"/>
        </w:rPr>
        <w:t xml:space="preserve"> </w:t>
      </w:r>
      <w:proofErr w:type="spellStart"/>
      <w:r w:rsidR="00F94CDD" w:rsidRPr="00BD42F6">
        <w:rPr>
          <w:rFonts w:cs="Arial"/>
        </w:rPr>
        <w:t>na</w:t>
      </w:r>
      <w:proofErr w:type="spellEnd"/>
      <w:r w:rsidR="00F94CDD" w:rsidRPr="00BD42F6">
        <w:rPr>
          <w:rFonts w:cs="Arial"/>
        </w:rPr>
        <w:t xml:space="preserve"> </w:t>
      </w:r>
      <w:proofErr w:type="spellStart"/>
      <w:r w:rsidR="00F94CDD" w:rsidRPr="00BD42F6">
        <w:rPr>
          <w:rFonts w:cs="Arial"/>
        </w:rPr>
        <w:t>naših</w:t>
      </w:r>
      <w:proofErr w:type="spellEnd"/>
      <w:r w:rsidR="00F94CDD" w:rsidRPr="00BD42F6">
        <w:rPr>
          <w:rFonts w:cs="Arial"/>
        </w:rPr>
        <w:t xml:space="preserve"> </w:t>
      </w:r>
      <w:proofErr w:type="spellStart"/>
      <w:r w:rsidR="00F94CDD" w:rsidRPr="00BD42F6">
        <w:rPr>
          <w:rFonts w:cs="Arial"/>
        </w:rPr>
        <w:t>tleh</w:t>
      </w:r>
      <w:proofErr w:type="spellEnd"/>
      <w:r w:rsidR="00F94CDD" w:rsidRPr="00BD42F6">
        <w:rPr>
          <w:rFonts w:cs="Arial"/>
        </w:rPr>
        <w:t xml:space="preserve">, je pa </w:t>
      </w:r>
      <w:proofErr w:type="spellStart"/>
      <w:r w:rsidR="00F94CDD" w:rsidRPr="00BD42F6">
        <w:rPr>
          <w:rFonts w:cs="Arial"/>
        </w:rPr>
        <w:t>področje</w:t>
      </w:r>
      <w:proofErr w:type="spellEnd"/>
      <w:r w:rsidR="00F94CDD" w:rsidRPr="00BD42F6">
        <w:rPr>
          <w:rFonts w:cs="Arial"/>
        </w:rPr>
        <w:t xml:space="preserve"> </w:t>
      </w:r>
      <w:proofErr w:type="spellStart"/>
      <w:r w:rsidR="00F94CDD" w:rsidRPr="00BD42F6">
        <w:rPr>
          <w:rFonts w:cs="Arial"/>
        </w:rPr>
        <w:t>edukacije</w:t>
      </w:r>
      <w:proofErr w:type="spellEnd"/>
      <w:r w:rsidR="00F94CDD" w:rsidRPr="00BD42F6">
        <w:rPr>
          <w:rFonts w:cs="Arial"/>
        </w:rPr>
        <w:t xml:space="preserve"> </w:t>
      </w:r>
      <w:proofErr w:type="spellStart"/>
      <w:r w:rsidR="00F94CDD" w:rsidRPr="00BD42F6">
        <w:rPr>
          <w:rFonts w:cs="Arial"/>
        </w:rPr>
        <w:t>tisto</w:t>
      </w:r>
      <w:proofErr w:type="spellEnd"/>
      <w:r w:rsidR="00F94CDD" w:rsidRPr="00BD42F6">
        <w:rPr>
          <w:rFonts w:cs="Arial"/>
        </w:rPr>
        <w:t xml:space="preserve">, </w:t>
      </w:r>
      <w:proofErr w:type="spellStart"/>
      <w:r w:rsidR="00F94CDD" w:rsidRPr="00BD42F6">
        <w:rPr>
          <w:rFonts w:cs="Arial"/>
        </w:rPr>
        <w:t>kjer</w:t>
      </w:r>
      <w:proofErr w:type="spellEnd"/>
      <w:r w:rsidR="00F94CDD" w:rsidRPr="00BD42F6">
        <w:rPr>
          <w:rFonts w:cs="Arial"/>
        </w:rPr>
        <w:t xml:space="preserve"> je </w:t>
      </w:r>
      <w:proofErr w:type="spellStart"/>
      <w:r w:rsidR="00F94CDD" w:rsidRPr="00BD42F6">
        <w:rPr>
          <w:rFonts w:cs="Arial"/>
        </w:rPr>
        <w:t>uporabo</w:t>
      </w:r>
      <w:proofErr w:type="spellEnd"/>
      <w:r w:rsidR="00F94CDD" w:rsidRPr="00BD42F6">
        <w:rPr>
          <w:rFonts w:cs="Arial"/>
        </w:rPr>
        <w:t xml:space="preserve"> </w:t>
      </w:r>
      <w:proofErr w:type="spellStart"/>
      <w:r w:rsidR="00F94CDD" w:rsidRPr="00BD42F6">
        <w:rPr>
          <w:rFonts w:cs="Arial"/>
        </w:rPr>
        <w:t>treba</w:t>
      </w:r>
      <w:proofErr w:type="spellEnd"/>
      <w:r w:rsidR="00F94CDD" w:rsidRPr="00BD42F6">
        <w:rPr>
          <w:rFonts w:cs="Arial"/>
        </w:rPr>
        <w:t xml:space="preserve"> </w:t>
      </w:r>
      <w:proofErr w:type="spellStart"/>
      <w:r w:rsidR="00F94CDD" w:rsidRPr="00BD42F6">
        <w:rPr>
          <w:rFonts w:cs="Arial"/>
        </w:rPr>
        <w:t>še</w:t>
      </w:r>
      <w:proofErr w:type="spellEnd"/>
      <w:r w:rsidR="00F94CDD" w:rsidRPr="00BD42F6">
        <w:rPr>
          <w:rFonts w:cs="Arial"/>
        </w:rPr>
        <w:t xml:space="preserve"> </w:t>
      </w:r>
      <w:proofErr w:type="spellStart"/>
      <w:r w:rsidR="00F94CDD" w:rsidRPr="00BD42F6">
        <w:rPr>
          <w:rFonts w:cs="Arial"/>
        </w:rPr>
        <w:t>spodbuditi</w:t>
      </w:r>
      <w:proofErr w:type="spellEnd"/>
      <w:r w:rsidR="00F94CDD" w:rsidRPr="00BD42F6">
        <w:rPr>
          <w:rFonts w:cs="Arial"/>
        </w:rPr>
        <w:t xml:space="preserve">. Se pa o </w:t>
      </w:r>
      <w:proofErr w:type="spellStart"/>
      <w:r w:rsidR="00F94CDD" w:rsidRPr="00BD42F6">
        <w:rPr>
          <w:rFonts w:cs="Arial"/>
        </w:rPr>
        <w:t>tem</w:t>
      </w:r>
      <w:proofErr w:type="spellEnd"/>
      <w:r w:rsidR="00F94CDD" w:rsidRPr="00BD42F6">
        <w:rPr>
          <w:rFonts w:cs="Arial"/>
        </w:rPr>
        <w:t xml:space="preserve"> </w:t>
      </w:r>
      <w:proofErr w:type="spellStart"/>
      <w:r w:rsidR="00F94CDD" w:rsidRPr="00BD42F6">
        <w:rPr>
          <w:rFonts w:cs="Arial"/>
        </w:rPr>
        <w:t>že</w:t>
      </w:r>
      <w:proofErr w:type="spellEnd"/>
      <w:r w:rsidR="00F94CDD" w:rsidRPr="00BD42F6">
        <w:rPr>
          <w:rFonts w:cs="Arial"/>
        </w:rPr>
        <w:t xml:space="preserve"> </w:t>
      </w:r>
      <w:proofErr w:type="spellStart"/>
      <w:r w:rsidR="00F94CDD" w:rsidRPr="00BD42F6">
        <w:rPr>
          <w:rFonts w:cs="Arial"/>
        </w:rPr>
        <w:t>govori</w:t>
      </w:r>
      <w:proofErr w:type="spellEnd"/>
      <w:r w:rsidR="00F94CDD" w:rsidRPr="00BD42F6">
        <w:rPr>
          <w:rFonts w:cs="Arial"/>
        </w:rPr>
        <w:t xml:space="preserve">, </w:t>
      </w:r>
      <w:proofErr w:type="spellStart"/>
      <w:r w:rsidR="00F94CDD" w:rsidRPr="00BD42F6">
        <w:rPr>
          <w:rFonts w:cs="Arial"/>
        </w:rPr>
        <w:t>na</w:t>
      </w:r>
      <w:proofErr w:type="spellEnd"/>
      <w:r w:rsidR="00F94CDD" w:rsidRPr="00BD42F6">
        <w:rPr>
          <w:rFonts w:cs="Arial"/>
        </w:rPr>
        <w:t xml:space="preserve"> primer</w:t>
      </w:r>
      <w:r w:rsidR="00653A72" w:rsidRPr="00BD42F6">
        <w:rPr>
          <w:rFonts w:cs="Arial"/>
        </w:rPr>
        <w:t xml:space="preserve"> </w:t>
      </w:r>
      <w:r w:rsidR="004D6D7F" w:rsidRPr="00BD42F6">
        <w:rPr>
          <w:rFonts w:cs="Arial"/>
        </w:rPr>
        <w:t xml:space="preserve">v </w:t>
      </w:r>
      <w:proofErr w:type="spellStart"/>
      <w:r w:rsidR="00653A72" w:rsidRPr="00BD42F6">
        <w:rPr>
          <w:rFonts w:cs="Arial"/>
        </w:rPr>
        <w:t>konferenčn</w:t>
      </w:r>
      <w:r w:rsidR="004D6D7F" w:rsidRPr="00BD42F6">
        <w:rPr>
          <w:rFonts w:cs="Arial"/>
        </w:rPr>
        <w:t>em</w:t>
      </w:r>
      <w:proofErr w:type="spellEnd"/>
      <w:r w:rsidR="00653A72" w:rsidRPr="00BD42F6">
        <w:rPr>
          <w:rFonts w:cs="Arial"/>
        </w:rPr>
        <w:t xml:space="preserve"> </w:t>
      </w:r>
      <w:proofErr w:type="spellStart"/>
      <w:r w:rsidR="00653A72" w:rsidRPr="00BD42F6">
        <w:rPr>
          <w:rFonts w:cs="Arial"/>
        </w:rPr>
        <w:t>prispevk</w:t>
      </w:r>
      <w:r w:rsidR="004D6D7F" w:rsidRPr="00BD42F6">
        <w:rPr>
          <w:rFonts w:cs="Arial"/>
        </w:rPr>
        <w:t>u</w:t>
      </w:r>
      <w:proofErr w:type="spellEnd"/>
      <w:r w:rsidR="00F94CDD" w:rsidRPr="00BD42F6">
        <w:rPr>
          <w:rFonts w:cs="Arial"/>
        </w:rPr>
        <w:t xml:space="preserve"> </w:t>
      </w:r>
      <w:r w:rsidR="00F94CDD" w:rsidRPr="00BD42F6">
        <w:rPr>
          <w:rFonts w:cs="Arial"/>
        </w:rPr>
        <w:fldChar w:fldCharType="begin"/>
      </w:r>
      <w:r w:rsidR="00BC79B9" w:rsidRPr="00BD42F6">
        <w:rPr>
          <w:rFonts w:cs="Arial"/>
        </w:rPr>
        <w:instrText xml:space="preserve"> ADDIN ZOTERO_ITEM CSL_CITATION {"citationID":"YsWZr1Cv","properties":{"formattedCitation":"(Govekar-Okoli\\uc0\\u353{} idr., 2020)","plainCitation":"(Govekar-Okoliš idr., 2020)","dontUpdate":true,"noteIndex":0},"citationItems":[{"id":"JYEYXKPn/mEZH2gM1","uris":["http://zotero.org/users/local/1Uxvmohd/items/6TS6UZQE"],"itemData":{"id":373,"type":"article-journal","container-title":"Andragoška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sidRPr="00BD42F6">
        <w:rPr>
          <w:rFonts w:cs="Arial"/>
        </w:rPr>
        <w:fldChar w:fldCharType="separate"/>
      </w:r>
      <w:proofErr w:type="spellStart"/>
      <w:r w:rsidR="00A31DED" w:rsidRPr="00BD42F6">
        <w:rPr>
          <w:rFonts w:cs="Arial"/>
          <w:kern w:val="0"/>
        </w:rPr>
        <w:t>Govekar-Okoliš</w:t>
      </w:r>
      <w:proofErr w:type="spellEnd"/>
      <w:r w:rsidR="00A31DED" w:rsidRPr="00BD42F6">
        <w:rPr>
          <w:rFonts w:cs="Arial"/>
          <w:kern w:val="0"/>
        </w:rPr>
        <w:t xml:space="preserve"> </w:t>
      </w:r>
      <w:proofErr w:type="spellStart"/>
      <w:r w:rsidR="00A31DED" w:rsidRPr="00BD42F6">
        <w:rPr>
          <w:rFonts w:cs="Arial"/>
          <w:kern w:val="0"/>
        </w:rPr>
        <w:t>idr</w:t>
      </w:r>
      <w:proofErr w:type="spellEnd"/>
      <w:r w:rsidR="00A31DED" w:rsidRPr="00BD42F6">
        <w:rPr>
          <w:rFonts w:cs="Arial"/>
          <w:kern w:val="0"/>
        </w:rPr>
        <w:t xml:space="preserve">., </w:t>
      </w:r>
      <w:r w:rsidR="00653A72" w:rsidRPr="00BD42F6">
        <w:rPr>
          <w:rFonts w:cs="Arial"/>
          <w:kern w:val="0"/>
        </w:rPr>
        <w:t>(</w:t>
      </w:r>
      <w:r w:rsidR="00A31DED" w:rsidRPr="00BD42F6">
        <w:rPr>
          <w:rFonts w:cs="Arial"/>
          <w:kern w:val="0"/>
        </w:rPr>
        <w:t>2020)</w:t>
      </w:r>
      <w:r w:rsidR="00F94CDD" w:rsidRPr="00BD42F6">
        <w:rPr>
          <w:rFonts w:cs="Arial"/>
        </w:rPr>
        <w:fldChar w:fldCharType="end"/>
      </w:r>
      <w:r w:rsidR="00F94CDD" w:rsidRPr="00BD42F6">
        <w:rPr>
          <w:rFonts w:cs="Arial"/>
        </w:rPr>
        <w:t>.</w:t>
      </w:r>
    </w:p>
    <w:p w14:paraId="149F53C8" w14:textId="77777777" w:rsidR="009C4530" w:rsidRPr="00BD42F6" w:rsidRDefault="009C4530" w:rsidP="00901EBB">
      <w:pPr>
        <w:rPr>
          <w:rFonts w:cs="Arial"/>
        </w:rPr>
      </w:pPr>
    </w:p>
    <w:p w14:paraId="036BA9FE" w14:textId="6D51675D" w:rsidR="00EC6961" w:rsidRPr="00BD42F6" w:rsidRDefault="00BF0610" w:rsidP="00BF0610">
      <w:pPr>
        <w:pStyle w:val="Heading1"/>
        <w:ind w:firstLine="0"/>
        <w:rPr>
          <w:rFonts w:cs="Arial"/>
        </w:rPr>
      </w:pPr>
      <w:r w:rsidRPr="00BD42F6">
        <w:rPr>
          <w:rFonts w:cs="Arial"/>
        </w:rPr>
        <w:t>4</w:t>
      </w:r>
      <w:r w:rsidRPr="00BD42F6">
        <w:rPr>
          <w:rFonts w:cs="Arial"/>
        </w:rPr>
        <w:tab/>
      </w:r>
      <w:proofErr w:type="spellStart"/>
      <w:r w:rsidR="00EC6961" w:rsidRPr="00BD42F6">
        <w:rPr>
          <w:rFonts w:cs="Arial"/>
        </w:rPr>
        <w:t>Opredelitev</w:t>
      </w:r>
      <w:proofErr w:type="spellEnd"/>
      <w:r w:rsidR="00EC6961" w:rsidRPr="00BD42F6">
        <w:rPr>
          <w:rFonts w:cs="Arial"/>
        </w:rPr>
        <w:t xml:space="preserve"> </w:t>
      </w:r>
      <w:proofErr w:type="spellStart"/>
      <w:r w:rsidR="00EC6961" w:rsidRPr="00BD42F6">
        <w:rPr>
          <w:rFonts w:cs="Arial"/>
        </w:rPr>
        <w:t>problema</w:t>
      </w:r>
      <w:proofErr w:type="spellEnd"/>
      <w:r w:rsidR="00EC6961" w:rsidRPr="00BD42F6">
        <w:rPr>
          <w:rFonts w:cs="Arial"/>
        </w:rPr>
        <w:t xml:space="preserve">, </w:t>
      </w:r>
      <w:proofErr w:type="spellStart"/>
      <w:r w:rsidR="00EC6961" w:rsidRPr="00BD42F6">
        <w:rPr>
          <w:rFonts w:cs="Arial"/>
        </w:rPr>
        <w:t>ciljev</w:t>
      </w:r>
      <w:proofErr w:type="spellEnd"/>
      <w:r w:rsidR="00EC6961" w:rsidRPr="00BD42F6">
        <w:rPr>
          <w:rFonts w:cs="Arial"/>
        </w:rPr>
        <w:t xml:space="preserve"> in </w:t>
      </w:r>
      <w:proofErr w:type="spellStart"/>
      <w:r w:rsidR="00EC6961" w:rsidRPr="00BD42F6">
        <w:rPr>
          <w:rFonts w:cs="Arial"/>
        </w:rPr>
        <w:t>hipotez</w:t>
      </w:r>
      <w:proofErr w:type="spellEnd"/>
      <w:r w:rsidR="00EC6961" w:rsidRPr="00BD42F6">
        <w:rPr>
          <w:rFonts w:cs="Arial"/>
        </w:rPr>
        <w:t xml:space="preserve"> </w:t>
      </w:r>
      <w:proofErr w:type="spellStart"/>
      <w:r w:rsidR="00EC6961" w:rsidRPr="00BD42F6">
        <w:rPr>
          <w:rFonts w:cs="Arial"/>
        </w:rPr>
        <w:t>disertacije</w:t>
      </w:r>
      <w:proofErr w:type="spellEnd"/>
      <w:r w:rsidR="00EC6961" w:rsidRPr="00BD42F6">
        <w:rPr>
          <w:rFonts w:cs="Arial"/>
        </w:rPr>
        <w:t xml:space="preserve"> </w:t>
      </w:r>
      <w:proofErr w:type="spellStart"/>
      <w:r w:rsidR="00EC6961" w:rsidRPr="00BD42F6">
        <w:rPr>
          <w:rFonts w:cs="Arial"/>
        </w:rPr>
        <w:t>oziroma</w:t>
      </w:r>
      <w:proofErr w:type="spellEnd"/>
      <w:r w:rsidR="00EC6961" w:rsidRPr="00BD42F6">
        <w:rPr>
          <w:rFonts w:cs="Arial"/>
        </w:rPr>
        <w:t xml:space="preserve"> </w:t>
      </w:r>
      <w:proofErr w:type="spellStart"/>
      <w:r w:rsidR="00EC6961" w:rsidRPr="00BD42F6">
        <w:rPr>
          <w:rFonts w:cs="Arial"/>
        </w:rPr>
        <w:t>raziskovalnih</w:t>
      </w:r>
      <w:proofErr w:type="spellEnd"/>
      <w:r w:rsidR="00EC6961" w:rsidRPr="00BD42F6">
        <w:rPr>
          <w:rFonts w:cs="Arial"/>
        </w:rPr>
        <w:t xml:space="preserve"> </w:t>
      </w:r>
      <w:proofErr w:type="spellStart"/>
      <w:r w:rsidR="00EC6961" w:rsidRPr="00BD42F6">
        <w:rPr>
          <w:rFonts w:cs="Arial"/>
        </w:rPr>
        <w:t>vprašanj</w:t>
      </w:r>
      <w:proofErr w:type="spellEnd"/>
      <w:r w:rsidR="00EC6961" w:rsidRPr="00BD42F6">
        <w:rPr>
          <w:rFonts w:cs="Arial"/>
        </w:rPr>
        <w:t xml:space="preserve"> </w:t>
      </w:r>
      <w:proofErr w:type="spellStart"/>
      <w:r w:rsidR="00EC6961" w:rsidRPr="00BD42F6">
        <w:rPr>
          <w:rFonts w:cs="Arial"/>
        </w:rPr>
        <w:t>ter</w:t>
      </w:r>
      <w:proofErr w:type="spellEnd"/>
      <w:r w:rsidR="00EC6961" w:rsidRPr="00BD42F6">
        <w:rPr>
          <w:rFonts w:cs="Arial"/>
        </w:rPr>
        <w:t xml:space="preserve"> </w:t>
      </w:r>
      <w:proofErr w:type="spellStart"/>
      <w:r w:rsidR="00EC6961" w:rsidRPr="00BD42F6">
        <w:rPr>
          <w:rFonts w:cs="Arial"/>
        </w:rPr>
        <w:t>pričakovanih</w:t>
      </w:r>
      <w:proofErr w:type="spellEnd"/>
      <w:r w:rsidR="00EC6961" w:rsidRPr="00BD42F6">
        <w:rPr>
          <w:rFonts w:cs="Arial"/>
        </w:rPr>
        <w:t xml:space="preserve"> </w:t>
      </w:r>
      <w:proofErr w:type="spellStart"/>
      <w:r w:rsidR="00EC6961" w:rsidRPr="00BD42F6">
        <w:rPr>
          <w:rFonts w:cs="Arial"/>
        </w:rPr>
        <w:t>rezultatov</w:t>
      </w:r>
      <w:proofErr w:type="spellEnd"/>
    </w:p>
    <w:p w14:paraId="0DD86CC2" w14:textId="77777777" w:rsidR="009C4530" w:rsidRPr="00BD42F6" w:rsidRDefault="009C4530" w:rsidP="00901EBB">
      <w:pPr>
        <w:rPr>
          <w:rFonts w:cs="Arial"/>
        </w:rPr>
      </w:pPr>
    </w:p>
    <w:p w14:paraId="174041C4" w14:textId="3F5DD59B" w:rsidR="007437B8" w:rsidRPr="00BD42F6" w:rsidRDefault="00C83BF2" w:rsidP="00901EBB">
      <w:pPr>
        <w:rPr>
          <w:rFonts w:cs="Arial"/>
        </w:rPr>
      </w:pPr>
      <w:proofErr w:type="spellStart"/>
      <w:r w:rsidRPr="00BD42F6">
        <w:rPr>
          <w:rFonts w:cs="Arial"/>
        </w:rPr>
        <w:t>Disertacija</w:t>
      </w:r>
      <w:proofErr w:type="spellEnd"/>
      <w:r w:rsidRPr="00BD42F6">
        <w:rPr>
          <w:rFonts w:cs="Arial"/>
        </w:rPr>
        <w:t xml:space="preserve"> </w:t>
      </w:r>
      <w:proofErr w:type="spellStart"/>
      <w:r w:rsidR="009B5230" w:rsidRPr="00BD42F6">
        <w:rPr>
          <w:rFonts w:cs="Arial"/>
        </w:rPr>
        <w:t>bo</w:t>
      </w:r>
      <w:proofErr w:type="spellEnd"/>
      <w:r w:rsidRPr="00BD42F6">
        <w:rPr>
          <w:rFonts w:cs="Arial"/>
        </w:rPr>
        <w:t xml:space="preserve"> </w:t>
      </w:r>
      <w:proofErr w:type="spellStart"/>
      <w:r w:rsidRPr="00BD42F6">
        <w:rPr>
          <w:rFonts w:cs="Arial"/>
        </w:rPr>
        <w:t>opravljena</w:t>
      </w:r>
      <w:proofErr w:type="spellEnd"/>
      <w:r w:rsidRPr="00BD42F6">
        <w:rPr>
          <w:rFonts w:cs="Arial"/>
        </w:rPr>
        <w:t xml:space="preserve">, </w:t>
      </w:r>
      <w:proofErr w:type="spellStart"/>
      <w:r w:rsidR="008B07D6" w:rsidRPr="00BD42F6">
        <w:rPr>
          <w:rFonts w:cs="Arial"/>
        </w:rPr>
        <w:t>ker</w:t>
      </w:r>
      <w:proofErr w:type="spellEnd"/>
      <w:r w:rsidRPr="00BD42F6">
        <w:rPr>
          <w:rFonts w:cs="Arial"/>
        </w:rPr>
        <w:t xml:space="preserve"> so </w:t>
      </w:r>
      <w:proofErr w:type="spellStart"/>
      <w:r w:rsidRPr="00BD42F6">
        <w:rPr>
          <w:rFonts w:cs="Arial"/>
        </w:rPr>
        <w:t>vzorci</w:t>
      </w:r>
      <w:proofErr w:type="spellEnd"/>
      <w:r w:rsidRPr="00BD42F6">
        <w:rPr>
          <w:rFonts w:cs="Arial"/>
        </w:rPr>
        <w:t xml:space="preserve">, ki </w:t>
      </w:r>
      <w:proofErr w:type="spellStart"/>
      <w:r w:rsidRPr="00BD42F6">
        <w:rPr>
          <w:rFonts w:cs="Arial"/>
        </w:rPr>
        <w:t>diktirajo</w:t>
      </w:r>
      <w:proofErr w:type="spellEnd"/>
      <w:r w:rsidR="008B07D6" w:rsidRPr="00BD42F6">
        <w:rPr>
          <w:rFonts w:cs="Arial"/>
        </w:rPr>
        <w:t>,</w:t>
      </w:r>
      <w:r w:rsidRPr="00BD42F6">
        <w:rPr>
          <w:rFonts w:cs="Arial"/>
        </w:rPr>
        <w:t xml:space="preserve"> </w:t>
      </w:r>
      <w:proofErr w:type="spellStart"/>
      <w:r w:rsidRPr="00BD42F6">
        <w:rPr>
          <w:rFonts w:cs="Arial"/>
        </w:rPr>
        <w:t>ali</w:t>
      </w:r>
      <w:proofErr w:type="spellEnd"/>
      <w:r w:rsidRPr="00BD42F6">
        <w:rPr>
          <w:rFonts w:cs="Arial"/>
        </w:rPr>
        <w:t xml:space="preserve"> so </w:t>
      </w:r>
      <w:proofErr w:type="spellStart"/>
      <w:r w:rsidRPr="00BD42F6">
        <w:rPr>
          <w:rFonts w:cs="Arial"/>
        </w:rPr>
        <w:t>posamezne</w:t>
      </w:r>
      <w:proofErr w:type="spellEnd"/>
      <w:r w:rsidRPr="00BD42F6">
        <w:rPr>
          <w:rFonts w:cs="Arial"/>
        </w:rPr>
        <w:t xml:space="preserve"> </w:t>
      </w:r>
      <w:proofErr w:type="spellStart"/>
      <w:r w:rsidRPr="00BD42F6">
        <w:rPr>
          <w:rFonts w:cs="Arial"/>
        </w:rPr>
        <w:t>učne</w:t>
      </w:r>
      <w:proofErr w:type="spellEnd"/>
      <w:r w:rsidRPr="00BD42F6">
        <w:rPr>
          <w:rFonts w:cs="Arial"/>
        </w:rPr>
        <w:t xml:space="preserve"> </w:t>
      </w:r>
      <w:proofErr w:type="spellStart"/>
      <w:r w:rsidRPr="00BD42F6">
        <w:rPr>
          <w:rFonts w:cs="Arial"/>
        </w:rPr>
        <w:t>metode</w:t>
      </w:r>
      <w:proofErr w:type="spellEnd"/>
      <w:r w:rsidRPr="00BD42F6">
        <w:rPr>
          <w:rFonts w:cs="Arial"/>
        </w:rPr>
        <w:t xml:space="preserve"> </w:t>
      </w:r>
      <w:proofErr w:type="spellStart"/>
      <w:r w:rsidRPr="00BD42F6">
        <w:rPr>
          <w:rFonts w:cs="Arial"/>
        </w:rPr>
        <w:t>uspešne</w:t>
      </w:r>
      <w:proofErr w:type="spellEnd"/>
      <w:r w:rsidR="008B07D6" w:rsidRPr="00BD42F6">
        <w:rPr>
          <w:rFonts w:cs="Arial"/>
        </w:rPr>
        <w:t>,</w:t>
      </w:r>
      <w:r w:rsidRPr="00BD42F6">
        <w:rPr>
          <w:rFonts w:cs="Arial"/>
        </w:rPr>
        <w:t xml:space="preserve"> </w:t>
      </w:r>
      <w:proofErr w:type="spellStart"/>
      <w:r w:rsidRPr="00BD42F6">
        <w:rPr>
          <w:rFonts w:cs="Arial"/>
        </w:rPr>
        <w:t>dokaj</w:t>
      </w:r>
      <w:proofErr w:type="spellEnd"/>
      <w:r w:rsidRPr="00BD42F6">
        <w:rPr>
          <w:rFonts w:cs="Arial"/>
        </w:rPr>
        <w:t xml:space="preserve"> </w:t>
      </w:r>
      <w:proofErr w:type="spellStart"/>
      <w:r w:rsidRPr="00BD42F6">
        <w:rPr>
          <w:rFonts w:cs="Arial"/>
        </w:rPr>
        <w:t>neraziskani</w:t>
      </w:r>
      <w:proofErr w:type="spellEnd"/>
      <w:r w:rsidRPr="00BD42F6">
        <w:rPr>
          <w:rFonts w:cs="Arial"/>
        </w:rPr>
        <w:t xml:space="preserve">. </w:t>
      </w:r>
      <w:proofErr w:type="spellStart"/>
      <w:r w:rsidRPr="00BD42F6">
        <w:rPr>
          <w:rFonts w:cs="Arial"/>
        </w:rPr>
        <w:t>Literatura</w:t>
      </w:r>
      <w:proofErr w:type="spellEnd"/>
      <w:r w:rsidRPr="00BD42F6">
        <w:rPr>
          <w:rFonts w:cs="Arial"/>
        </w:rPr>
        <w:t xml:space="preserve"> </w:t>
      </w:r>
      <w:proofErr w:type="spellStart"/>
      <w:r w:rsidRPr="00BD42F6">
        <w:rPr>
          <w:rFonts w:cs="Arial"/>
        </w:rPr>
        <w:t>kaže</w:t>
      </w:r>
      <w:proofErr w:type="spellEnd"/>
      <w:r w:rsidR="001857F4" w:rsidRPr="00BD42F6">
        <w:rPr>
          <w:rFonts w:cs="Arial"/>
        </w:rPr>
        <w:t>,</w:t>
      </w:r>
      <w:r w:rsidRPr="00BD42F6">
        <w:rPr>
          <w:rFonts w:cs="Arial"/>
        </w:rPr>
        <w:t xml:space="preserve"> da </w:t>
      </w:r>
      <w:proofErr w:type="spellStart"/>
      <w:r w:rsidRPr="00BD42F6">
        <w:rPr>
          <w:rFonts w:cs="Arial"/>
        </w:rPr>
        <w:t>ima</w:t>
      </w:r>
      <w:proofErr w:type="spellEnd"/>
      <w:r w:rsidRPr="00BD42F6">
        <w:rPr>
          <w:rFonts w:cs="Arial"/>
        </w:rPr>
        <w:t xml:space="preserve"> </w:t>
      </w:r>
      <w:proofErr w:type="spellStart"/>
      <w:r w:rsidRPr="00BD42F6">
        <w:rPr>
          <w:rFonts w:cs="Arial"/>
        </w:rPr>
        <w:t>več</w:t>
      </w:r>
      <w:proofErr w:type="spellEnd"/>
      <w:r w:rsidRPr="00BD42F6">
        <w:rPr>
          <w:rFonts w:cs="Arial"/>
        </w:rPr>
        <w:t xml:space="preserve"> </w:t>
      </w:r>
      <w:proofErr w:type="spellStart"/>
      <w:r w:rsidRPr="00BD42F6">
        <w:rPr>
          <w:rFonts w:cs="Arial"/>
        </w:rPr>
        <w:t>faktorjev</w:t>
      </w:r>
      <w:proofErr w:type="spellEnd"/>
      <w:r w:rsidRPr="00BD42F6">
        <w:rPr>
          <w:rFonts w:cs="Arial"/>
        </w:rPr>
        <w:t xml:space="preserve"> </w:t>
      </w:r>
      <w:proofErr w:type="spellStart"/>
      <w:r w:rsidRPr="00BD42F6">
        <w:rPr>
          <w:rFonts w:cs="Arial"/>
        </w:rPr>
        <w:t>nezanemarljiv</w:t>
      </w:r>
      <w:proofErr w:type="spellEnd"/>
      <w:r w:rsidRPr="00BD42F6">
        <w:rPr>
          <w:rFonts w:cs="Arial"/>
        </w:rPr>
        <w:t xml:space="preserve"> </w:t>
      </w:r>
      <w:proofErr w:type="spellStart"/>
      <w:r w:rsidRPr="00BD42F6">
        <w:rPr>
          <w:rFonts w:cs="Arial"/>
        </w:rPr>
        <w:t>učinek</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odnos</w:t>
      </w:r>
      <w:proofErr w:type="spellEnd"/>
      <w:r w:rsidRPr="00BD42F6">
        <w:rPr>
          <w:rFonts w:cs="Arial"/>
        </w:rPr>
        <w:t xml:space="preserve"> do </w:t>
      </w:r>
      <w:proofErr w:type="spellStart"/>
      <w:r w:rsidRPr="00BD42F6">
        <w:rPr>
          <w:rFonts w:cs="Arial"/>
        </w:rPr>
        <w:t>tandemskega</w:t>
      </w:r>
      <w:proofErr w:type="spellEnd"/>
      <w:r w:rsidRPr="00BD42F6">
        <w:rPr>
          <w:rFonts w:cs="Arial"/>
        </w:rPr>
        <w:t xml:space="preserve"> </w:t>
      </w:r>
      <w:proofErr w:type="spellStart"/>
      <w:r w:rsidRPr="00BD42F6">
        <w:rPr>
          <w:rFonts w:cs="Arial"/>
        </w:rPr>
        <w:t>učenja</w:t>
      </w:r>
      <w:proofErr w:type="spellEnd"/>
      <w:r w:rsidRPr="00BD42F6">
        <w:rPr>
          <w:rFonts w:cs="Arial"/>
        </w:rPr>
        <w:t xml:space="preserve">, </w:t>
      </w:r>
      <w:proofErr w:type="spellStart"/>
      <w:r w:rsidRPr="00BD42F6">
        <w:rPr>
          <w:rFonts w:cs="Arial"/>
        </w:rPr>
        <w:t>torej</w:t>
      </w:r>
      <w:proofErr w:type="spellEnd"/>
      <w:r w:rsidRPr="00BD42F6">
        <w:rPr>
          <w:rFonts w:cs="Arial"/>
        </w:rPr>
        <w:t xml:space="preserve"> je </w:t>
      </w:r>
      <w:proofErr w:type="spellStart"/>
      <w:r w:rsidRPr="00BD42F6">
        <w:rPr>
          <w:rFonts w:cs="Arial"/>
        </w:rPr>
        <w:t>vpliv</w:t>
      </w:r>
      <w:proofErr w:type="spellEnd"/>
      <w:r w:rsidRPr="00BD42F6">
        <w:rPr>
          <w:rFonts w:cs="Arial"/>
        </w:rPr>
        <w:t xml:space="preserve"> </w:t>
      </w:r>
      <w:proofErr w:type="spellStart"/>
      <w:r w:rsidRPr="00BD42F6">
        <w:rPr>
          <w:rFonts w:cs="Arial"/>
        </w:rPr>
        <w:t>teh</w:t>
      </w:r>
      <w:proofErr w:type="spellEnd"/>
      <w:r w:rsidRPr="00BD42F6">
        <w:rPr>
          <w:rFonts w:cs="Arial"/>
        </w:rPr>
        <w:t xml:space="preserve"> </w:t>
      </w:r>
      <w:proofErr w:type="spellStart"/>
      <w:r w:rsidRPr="00BD42F6">
        <w:rPr>
          <w:rFonts w:cs="Arial"/>
        </w:rPr>
        <w:t>faktorjev</w:t>
      </w:r>
      <w:proofErr w:type="spellEnd"/>
      <w:r w:rsidRPr="00BD42F6">
        <w:rPr>
          <w:rFonts w:cs="Arial"/>
        </w:rPr>
        <w:t xml:space="preserve"> </w:t>
      </w:r>
      <w:proofErr w:type="spellStart"/>
      <w:r w:rsidRPr="00BD42F6">
        <w:rPr>
          <w:rFonts w:cs="Arial"/>
        </w:rPr>
        <w:t>treb</w:t>
      </w:r>
      <w:r w:rsidR="008B07D6" w:rsidRPr="00BD42F6">
        <w:rPr>
          <w:rFonts w:cs="Arial"/>
        </w:rPr>
        <w:t>a</w:t>
      </w:r>
      <w:proofErr w:type="spellEnd"/>
      <w:r w:rsidRPr="00BD42F6">
        <w:rPr>
          <w:rFonts w:cs="Arial"/>
        </w:rPr>
        <w:t xml:space="preserve"> </w:t>
      </w:r>
      <w:proofErr w:type="spellStart"/>
      <w:r w:rsidRPr="00BD42F6">
        <w:rPr>
          <w:rFonts w:cs="Arial"/>
        </w:rPr>
        <w:t>raziskati</w:t>
      </w:r>
      <w:proofErr w:type="spellEnd"/>
      <w:r w:rsidRPr="00BD42F6">
        <w:rPr>
          <w:rFonts w:cs="Arial"/>
        </w:rPr>
        <w:t xml:space="preserve">. </w:t>
      </w:r>
      <w:r w:rsidR="007437B8" w:rsidRPr="00BD42F6">
        <w:rPr>
          <w:rFonts w:cs="Arial"/>
        </w:rPr>
        <w:t xml:space="preserve">V </w:t>
      </w:r>
      <w:proofErr w:type="spellStart"/>
      <w:r w:rsidR="007437B8" w:rsidRPr="00BD42F6">
        <w:rPr>
          <w:rFonts w:cs="Arial"/>
        </w:rPr>
        <w:t>nekaterih</w:t>
      </w:r>
      <w:proofErr w:type="spellEnd"/>
      <w:r w:rsidR="007437B8" w:rsidRPr="00BD42F6">
        <w:rPr>
          <w:rFonts w:cs="Arial"/>
        </w:rPr>
        <w:t xml:space="preserve"> </w:t>
      </w:r>
      <w:proofErr w:type="spellStart"/>
      <w:r w:rsidR="009B5230" w:rsidRPr="00BD42F6">
        <w:rPr>
          <w:rFonts w:cs="Arial"/>
        </w:rPr>
        <w:t>raziskavah</w:t>
      </w:r>
      <w:proofErr w:type="spellEnd"/>
      <w:r w:rsidR="00384FFE" w:rsidRPr="00BD42F6">
        <w:rPr>
          <w:rFonts w:cs="Arial"/>
        </w:rPr>
        <w:t xml:space="preserve"> </w:t>
      </w:r>
      <w:r w:rsidR="007437B8" w:rsidRPr="00BD42F6">
        <w:rPr>
          <w:rFonts w:cs="Arial"/>
        </w:rPr>
        <w:t>(</w:t>
      </w:r>
      <w:proofErr w:type="spellStart"/>
      <w:r w:rsidR="009B5230" w:rsidRPr="00BD42F6">
        <w:rPr>
          <w:rFonts w:cs="Arial"/>
        </w:rPr>
        <w:t>poglavje</w:t>
      </w:r>
      <w:proofErr w:type="spellEnd"/>
      <w:r w:rsidR="009B5230" w:rsidRPr="00BD42F6">
        <w:rPr>
          <w:rFonts w:cs="Arial"/>
        </w:rPr>
        <w:t xml:space="preserve"> </w:t>
      </w:r>
      <w:proofErr w:type="spellStart"/>
      <w:r w:rsidR="009B5230" w:rsidRPr="00BD42F6">
        <w:rPr>
          <w:rFonts w:cs="Arial"/>
        </w:rPr>
        <w:t>teoretična</w:t>
      </w:r>
      <w:proofErr w:type="spellEnd"/>
      <w:r w:rsidR="009B5230" w:rsidRPr="00BD42F6">
        <w:rPr>
          <w:rFonts w:cs="Arial"/>
        </w:rPr>
        <w:t xml:space="preserve"> </w:t>
      </w:r>
      <w:proofErr w:type="spellStart"/>
      <w:r w:rsidR="009B5230" w:rsidRPr="00BD42F6">
        <w:rPr>
          <w:rFonts w:cs="Arial"/>
        </w:rPr>
        <w:t>izhodišča</w:t>
      </w:r>
      <w:proofErr w:type="spellEnd"/>
      <w:r w:rsidR="009B5230" w:rsidRPr="00BD42F6">
        <w:rPr>
          <w:rFonts w:cs="Arial"/>
        </w:rPr>
        <w:t xml:space="preserve">) </w:t>
      </w:r>
      <w:r w:rsidR="007437B8" w:rsidRPr="00BD42F6">
        <w:rPr>
          <w:rFonts w:cs="Arial"/>
        </w:rPr>
        <w:t xml:space="preserve">se </w:t>
      </w:r>
      <w:proofErr w:type="spellStart"/>
      <w:r w:rsidR="007437B8" w:rsidRPr="00BD42F6">
        <w:rPr>
          <w:rFonts w:cs="Arial"/>
        </w:rPr>
        <w:t>srečamo</w:t>
      </w:r>
      <w:proofErr w:type="spellEnd"/>
      <w:r w:rsidR="007437B8" w:rsidRPr="00BD42F6">
        <w:rPr>
          <w:rFonts w:cs="Arial"/>
        </w:rPr>
        <w:t xml:space="preserve"> z </w:t>
      </w:r>
      <w:proofErr w:type="spellStart"/>
      <w:r w:rsidR="007437B8" w:rsidRPr="00BD42F6">
        <w:rPr>
          <w:rFonts w:cs="Arial"/>
        </w:rPr>
        <w:t>idejo</w:t>
      </w:r>
      <w:proofErr w:type="spellEnd"/>
      <w:r w:rsidR="007437B8" w:rsidRPr="00BD42F6">
        <w:rPr>
          <w:rFonts w:cs="Arial"/>
        </w:rPr>
        <w:t xml:space="preserve">, da </w:t>
      </w:r>
      <w:proofErr w:type="spellStart"/>
      <w:r w:rsidR="007437B8" w:rsidRPr="00BD42F6">
        <w:rPr>
          <w:rFonts w:cs="Arial"/>
        </w:rPr>
        <w:t>nam</w:t>
      </w:r>
      <w:proofErr w:type="spellEnd"/>
      <w:r w:rsidR="007437B8" w:rsidRPr="00BD42F6">
        <w:rPr>
          <w:rFonts w:cs="Arial"/>
        </w:rPr>
        <w:t xml:space="preserve"> </w:t>
      </w:r>
      <w:proofErr w:type="spellStart"/>
      <w:r w:rsidR="007437B8" w:rsidRPr="00BD42F6">
        <w:rPr>
          <w:rFonts w:cs="Arial"/>
        </w:rPr>
        <w:t>vpogled</w:t>
      </w:r>
      <w:proofErr w:type="spellEnd"/>
      <w:r w:rsidR="00384FFE" w:rsidRPr="00BD42F6">
        <w:rPr>
          <w:rFonts w:cs="Arial"/>
        </w:rPr>
        <w:t xml:space="preserve"> v problem </w:t>
      </w:r>
      <w:proofErr w:type="spellStart"/>
      <w:r w:rsidR="00384FFE" w:rsidRPr="00BD42F6">
        <w:rPr>
          <w:rFonts w:cs="Arial"/>
        </w:rPr>
        <w:t>omogoča</w:t>
      </w:r>
      <w:proofErr w:type="spellEnd"/>
      <w:r w:rsidR="007437B8" w:rsidRPr="00BD42F6">
        <w:rPr>
          <w:rFonts w:cs="Arial"/>
        </w:rPr>
        <w:t xml:space="preserve"> </w:t>
      </w:r>
      <w:proofErr w:type="spellStart"/>
      <w:r w:rsidR="007437B8" w:rsidRPr="00BD42F6">
        <w:rPr>
          <w:rFonts w:cs="Arial"/>
        </w:rPr>
        <w:t>rudarjenje</w:t>
      </w:r>
      <w:proofErr w:type="spellEnd"/>
      <w:r w:rsidR="007437B8" w:rsidRPr="00BD42F6">
        <w:rPr>
          <w:rFonts w:cs="Arial"/>
        </w:rPr>
        <w:t xml:space="preserve"> </w:t>
      </w:r>
      <w:proofErr w:type="spellStart"/>
      <w:r w:rsidR="007437B8" w:rsidRPr="00BD42F6">
        <w:rPr>
          <w:rFonts w:cs="Arial"/>
        </w:rPr>
        <w:t>podatkov</w:t>
      </w:r>
      <w:proofErr w:type="spellEnd"/>
      <w:r w:rsidR="007437B8" w:rsidRPr="00BD42F6">
        <w:rPr>
          <w:rFonts w:cs="Arial"/>
        </w:rPr>
        <w:t xml:space="preserve"> – </w:t>
      </w:r>
      <w:r w:rsidR="00384FFE" w:rsidRPr="00BD42F6">
        <w:rPr>
          <w:rFonts w:cs="Arial"/>
        </w:rPr>
        <w:t xml:space="preserve">in </w:t>
      </w:r>
      <w:proofErr w:type="spellStart"/>
      <w:r w:rsidR="00384FFE" w:rsidRPr="00BD42F6">
        <w:rPr>
          <w:rFonts w:cs="Arial"/>
        </w:rPr>
        <w:t>sicer</w:t>
      </w:r>
      <w:proofErr w:type="spellEnd"/>
      <w:r w:rsidR="007437B8" w:rsidRPr="00BD42F6">
        <w:rPr>
          <w:rFonts w:cs="Arial"/>
        </w:rPr>
        <w:t xml:space="preserve"> </w:t>
      </w:r>
      <w:proofErr w:type="spellStart"/>
      <w:r w:rsidR="007437B8" w:rsidRPr="00BD42F6">
        <w:rPr>
          <w:rFonts w:cs="Arial"/>
        </w:rPr>
        <w:t>metode</w:t>
      </w:r>
      <w:proofErr w:type="spellEnd"/>
      <w:r w:rsidR="007437B8" w:rsidRPr="00BD42F6">
        <w:rPr>
          <w:rFonts w:cs="Arial"/>
        </w:rPr>
        <w:t xml:space="preserve"> </w:t>
      </w:r>
      <w:proofErr w:type="spellStart"/>
      <w:r w:rsidR="007437B8" w:rsidRPr="00BD42F6">
        <w:rPr>
          <w:rFonts w:cs="Arial"/>
        </w:rPr>
        <w:t>strojnega</w:t>
      </w:r>
      <w:proofErr w:type="spellEnd"/>
      <w:r w:rsidR="007437B8" w:rsidRPr="00BD42F6">
        <w:rPr>
          <w:rFonts w:cs="Arial"/>
        </w:rPr>
        <w:t xml:space="preserve"> </w:t>
      </w:r>
      <w:proofErr w:type="spellStart"/>
      <w:r w:rsidR="007437B8" w:rsidRPr="00BD42F6">
        <w:rPr>
          <w:rFonts w:cs="Arial"/>
        </w:rPr>
        <w:t>učenj</w:t>
      </w:r>
      <w:r w:rsidR="00764A28" w:rsidRPr="00BD42F6">
        <w:rPr>
          <w:rFonts w:cs="Arial"/>
        </w:rPr>
        <w:t>a</w:t>
      </w:r>
      <w:proofErr w:type="spellEnd"/>
      <w:r w:rsidR="00764A28" w:rsidRPr="00BD42F6">
        <w:rPr>
          <w:rFonts w:cs="Arial"/>
        </w:rPr>
        <w:t>, ki</w:t>
      </w:r>
      <w:r w:rsidR="007437B8" w:rsidRPr="00BD42F6">
        <w:rPr>
          <w:rFonts w:cs="Arial"/>
        </w:rPr>
        <w:t xml:space="preserve"> so </w:t>
      </w:r>
      <w:proofErr w:type="spellStart"/>
      <w:r w:rsidR="007437B8" w:rsidRPr="00BD42F6">
        <w:rPr>
          <w:rFonts w:cs="Arial"/>
        </w:rPr>
        <w:t>dobile</w:t>
      </w:r>
      <w:proofErr w:type="spellEnd"/>
      <w:r w:rsidR="007437B8" w:rsidRPr="00BD42F6">
        <w:rPr>
          <w:rFonts w:cs="Arial"/>
        </w:rPr>
        <w:t xml:space="preserve"> </w:t>
      </w:r>
      <w:proofErr w:type="spellStart"/>
      <w:r w:rsidR="007437B8" w:rsidRPr="00BD42F6">
        <w:rPr>
          <w:rFonts w:cs="Arial"/>
        </w:rPr>
        <w:t>zagon</w:t>
      </w:r>
      <w:proofErr w:type="spellEnd"/>
      <w:r w:rsidR="007437B8" w:rsidRPr="00BD42F6">
        <w:rPr>
          <w:rFonts w:cs="Arial"/>
        </w:rPr>
        <w:t xml:space="preserve"> </w:t>
      </w:r>
      <w:proofErr w:type="spellStart"/>
      <w:r w:rsidR="007437B8" w:rsidRPr="00BD42F6">
        <w:rPr>
          <w:rFonts w:cs="Arial"/>
        </w:rPr>
        <w:t>šele</w:t>
      </w:r>
      <w:proofErr w:type="spellEnd"/>
      <w:r w:rsidR="007437B8" w:rsidRPr="00BD42F6">
        <w:rPr>
          <w:rFonts w:cs="Arial"/>
        </w:rPr>
        <w:t xml:space="preserve"> v </w:t>
      </w:r>
      <w:proofErr w:type="spellStart"/>
      <w:r w:rsidR="007437B8" w:rsidRPr="00BD42F6">
        <w:rPr>
          <w:rFonts w:cs="Arial"/>
        </w:rPr>
        <w:t>zadnjih</w:t>
      </w:r>
      <w:proofErr w:type="spellEnd"/>
      <w:r w:rsidR="007437B8" w:rsidRPr="00BD42F6">
        <w:rPr>
          <w:rFonts w:cs="Arial"/>
        </w:rPr>
        <w:t xml:space="preserve"> </w:t>
      </w:r>
      <w:proofErr w:type="spellStart"/>
      <w:r w:rsidR="007437B8" w:rsidRPr="00BD42F6">
        <w:rPr>
          <w:rFonts w:cs="Arial"/>
        </w:rPr>
        <w:t>letih</w:t>
      </w:r>
      <w:proofErr w:type="spellEnd"/>
      <w:r w:rsidR="007437B8" w:rsidRPr="00BD42F6">
        <w:rPr>
          <w:rFonts w:cs="Arial"/>
        </w:rPr>
        <w:t xml:space="preserve">. </w:t>
      </w:r>
      <w:proofErr w:type="spellStart"/>
      <w:r w:rsidR="007437B8" w:rsidRPr="00BD42F6">
        <w:rPr>
          <w:rFonts w:cs="Arial"/>
        </w:rPr>
        <w:t>Raziskave</w:t>
      </w:r>
      <w:proofErr w:type="spellEnd"/>
      <w:r w:rsidR="007437B8" w:rsidRPr="00BD42F6">
        <w:rPr>
          <w:rFonts w:cs="Arial"/>
        </w:rPr>
        <w:t xml:space="preserve"> so </w:t>
      </w:r>
      <w:proofErr w:type="spellStart"/>
      <w:r w:rsidR="007437B8" w:rsidRPr="00BD42F6">
        <w:rPr>
          <w:rFonts w:cs="Arial"/>
        </w:rPr>
        <w:t>pokazale</w:t>
      </w:r>
      <w:proofErr w:type="spellEnd"/>
      <w:r w:rsidR="007437B8" w:rsidRPr="00BD42F6">
        <w:rPr>
          <w:rFonts w:cs="Arial"/>
        </w:rPr>
        <w:t xml:space="preserve">, da </w:t>
      </w:r>
      <w:proofErr w:type="spellStart"/>
      <w:r w:rsidR="007437B8" w:rsidRPr="00BD42F6">
        <w:rPr>
          <w:rFonts w:cs="Arial"/>
        </w:rPr>
        <w:t>imajo</w:t>
      </w:r>
      <w:proofErr w:type="spellEnd"/>
      <w:r w:rsidR="007437B8" w:rsidRPr="00BD42F6">
        <w:rPr>
          <w:rFonts w:cs="Arial"/>
        </w:rPr>
        <w:t xml:space="preserve"> </w:t>
      </w:r>
      <w:proofErr w:type="spellStart"/>
      <w:r w:rsidR="007437B8" w:rsidRPr="00BD42F6">
        <w:rPr>
          <w:rFonts w:cs="Arial"/>
        </w:rPr>
        <w:t>metode</w:t>
      </w:r>
      <w:proofErr w:type="spellEnd"/>
      <w:r w:rsidR="007437B8" w:rsidRPr="00BD42F6">
        <w:rPr>
          <w:rFonts w:cs="Arial"/>
        </w:rPr>
        <w:t xml:space="preserve"> </w:t>
      </w:r>
      <w:proofErr w:type="spellStart"/>
      <w:r w:rsidR="007437B8" w:rsidRPr="00BD42F6">
        <w:rPr>
          <w:rFonts w:cs="Arial"/>
        </w:rPr>
        <w:t>strojnega</w:t>
      </w:r>
      <w:proofErr w:type="spellEnd"/>
      <w:r w:rsidR="007437B8" w:rsidRPr="00BD42F6">
        <w:rPr>
          <w:rFonts w:cs="Arial"/>
        </w:rPr>
        <w:t xml:space="preserve"> </w:t>
      </w:r>
      <w:proofErr w:type="spellStart"/>
      <w:r w:rsidR="007437B8" w:rsidRPr="00BD42F6">
        <w:rPr>
          <w:rFonts w:cs="Arial"/>
        </w:rPr>
        <w:t>učenja</w:t>
      </w:r>
      <w:proofErr w:type="spellEnd"/>
      <w:r w:rsidR="007437B8" w:rsidRPr="00BD42F6">
        <w:rPr>
          <w:rFonts w:cs="Arial"/>
        </w:rPr>
        <w:t xml:space="preserve"> </w:t>
      </w:r>
      <w:proofErr w:type="spellStart"/>
      <w:r w:rsidR="007437B8" w:rsidRPr="00BD42F6">
        <w:rPr>
          <w:rFonts w:cs="Arial"/>
        </w:rPr>
        <w:t>večjo</w:t>
      </w:r>
      <w:proofErr w:type="spellEnd"/>
      <w:r w:rsidR="007437B8" w:rsidRPr="00BD42F6">
        <w:rPr>
          <w:rFonts w:cs="Arial"/>
        </w:rPr>
        <w:t xml:space="preserve"> </w:t>
      </w:r>
      <w:proofErr w:type="spellStart"/>
      <w:r w:rsidR="007437B8" w:rsidRPr="00BD42F6">
        <w:rPr>
          <w:rFonts w:cs="Arial"/>
        </w:rPr>
        <w:t>statistično</w:t>
      </w:r>
      <w:proofErr w:type="spellEnd"/>
      <w:r w:rsidR="007437B8" w:rsidRPr="00BD42F6">
        <w:rPr>
          <w:rFonts w:cs="Arial"/>
        </w:rPr>
        <w:t xml:space="preserve"> </w:t>
      </w:r>
      <w:proofErr w:type="spellStart"/>
      <w:r w:rsidR="007437B8" w:rsidRPr="00BD42F6">
        <w:rPr>
          <w:rFonts w:cs="Arial"/>
        </w:rPr>
        <w:t>moč</w:t>
      </w:r>
      <w:proofErr w:type="spellEnd"/>
      <w:r w:rsidR="007437B8" w:rsidRPr="00BD42F6">
        <w:rPr>
          <w:rFonts w:cs="Arial"/>
        </w:rPr>
        <w:t xml:space="preserve"> </w:t>
      </w:r>
      <w:proofErr w:type="spellStart"/>
      <w:r w:rsidR="007437B8" w:rsidRPr="00BD42F6">
        <w:rPr>
          <w:rFonts w:cs="Arial"/>
        </w:rPr>
        <w:t>kot</w:t>
      </w:r>
      <w:proofErr w:type="spellEnd"/>
      <w:r w:rsidR="007437B8" w:rsidRPr="00BD42F6">
        <w:rPr>
          <w:rFonts w:cs="Arial"/>
        </w:rPr>
        <w:t xml:space="preserve"> </w:t>
      </w:r>
      <w:proofErr w:type="spellStart"/>
      <w:r w:rsidR="007437B8" w:rsidRPr="00BD42F6">
        <w:rPr>
          <w:rFonts w:cs="Arial"/>
        </w:rPr>
        <w:t>klasične</w:t>
      </w:r>
      <w:proofErr w:type="spellEnd"/>
      <w:r w:rsidR="007437B8" w:rsidRPr="00BD42F6">
        <w:rPr>
          <w:rFonts w:cs="Arial"/>
        </w:rPr>
        <w:t xml:space="preserve"> </w:t>
      </w:r>
      <w:proofErr w:type="spellStart"/>
      <w:r w:rsidR="007437B8" w:rsidRPr="00BD42F6">
        <w:rPr>
          <w:rFonts w:cs="Arial"/>
        </w:rPr>
        <w:t>metode</w:t>
      </w:r>
      <w:proofErr w:type="spellEnd"/>
      <w:r w:rsidR="009E3158" w:rsidRPr="00BD42F6">
        <w:rPr>
          <w:rFonts w:cs="Arial"/>
        </w:rPr>
        <w:t>.</w:t>
      </w:r>
    </w:p>
    <w:p w14:paraId="6C31ADD9" w14:textId="5ED9475B" w:rsidR="007437B8" w:rsidRPr="00BD42F6" w:rsidRDefault="007437B8" w:rsidP="00901EBB">
      <w:pPr>
        <w:rPr>
          <w:rFonts w:cs="Arial"/>
        </w:rPr>
      </w:pPr>
      <w:proofErr w:type="spellStart"/>
      <w:r w:rsidRPr="00BD42F6">
        <w:rPr>
          <w:rFonts w:cs="Arial"/>
        </w:rPr>
        <w:lastRenderedPageBreak/>
        <w:t>Cilj</w:t>
      </w:r>
      <w:proofErr w:type="spellEnd"/>
      <w:r w:rsidRPr="00BD42F6">
        <w:rPr>
          <w:rFonts w:cs="Arial"/>
        </w:rPr>
        <w:t xml:space="preserve"> </w:t>
      </w:r>
      <w:proofErr w:type="spellStart"/>
      <w:r w:rsidRPr="00BD42F6">
        <w:rPr>
          <w:rFonts w:cs="Arial"/>
        </w:rPr>
        <w:t>raziskave</w:t>
      </w:r>
      <w:proofErr w:type="spellEnd"/>
      <w:r w:rsidRPr="00BD42F6">
        <w:rPr>
          <w:rFonts w:cs="Arial"/>
        </w:rPr>
        <w:t xml:space="preserve"> je </w:t>
      </w:r>
      <w:proofErr w:type="spellStart"/>
      <w:r w:rsidRPr="00BD42F6">
        <w:rPr>
          <w:rFonts w:cs="Arial"/>
        </w:rPr>
        <w:t>razviti</w:t>
      </w:r>
      <w:proofErr w:type="spellEnd"/>
      <w:r w:rsidRPr="00BD42F6">
        <w:rPr>
          <w:rFonts w:cs="Arial"/>
        </w:rPr>
        <w:t xml:space="preserve"> model, ki </w:t>
      </w:r>
      <w:proofErr w:type="spellStart"/>
      <w:r w:rsidRPr="00BD42F6">
        <w:rPr>
          <w:rFonts w:cs="Arial"/>
        </w:rPr>
        <w:t>na</w:t>
      </w:r>
      <w:proofErr w:type="spellEnd"/>
      <w:r w:rsidRPr="00BD42F6">
        <w:rPr>
          <w:rFonts w:cs="Arial"/>
        </w:rPr>
        <w:t xml:space="preserve"> </w:t>
      </w:r>
      <w:proofErr w:type="spellStart"/>
      <w:r w:rsidRPr="00BD42F6">
        <w:rPr>
          <w:rFonts w:cs="Arial"/>
        </w:rPr>
        <w:t>podlagi</w:t>
      </w:r>
      <w:proofErr w:type="spellEnd"/>
      <w:r w:rsidRPr="00BD42F6">
        <w:rPr>
          <w:rFonts w:cs="Arial"/>
        </w:rPr>
        <w:t xml:space="preserve"> </w:t>
      </w:r>
      <w:proofErr w:type="spellStart"/>
      <w:r w:rsidRPr="00BD42F6">
        <w:rPr>
          <w:rFonts w:cs="Arial"/>
        </w:rPr>
        <w:t>določenih</w:t>
      </w:r>
      <w:proofErr w:type="spellEnd"/>
      <w:r w:rsidRPr="00BD42F6">
        <w:rPr>
          <w:rFonts w:cs="Arial"/>
        </w:rPr>
        <w:t xml:space="preserve"> </w:t>
      </w:r>
      <w:proofErr w:type="spellStart"/>
      <w:r w:rsidRPr="00BD42F6">
        <w:rPr>
          <w:rFonts w:cs="Arial"/>
        </w:rPr>
        <w:t>vhodnih</w:t>
      </w:r>
      <w:proofErr w:type="spellEnd"/>
      <w:r w:rsidRPr="00BD42F6">
        <w:rPr>
          <w:rFonts w:cs="Arial"/>
        </w:rPr>
        <w:t xml:space="preserve"> </w:t>
      </w:r>
      <w:proofErr w:type="spellStart"/>
      <w:r w:rsidRPr="00BD42F6">
        <w:rPr>
          <w:rFonts w:cs="Arial"/>
        </w:rPr>
        <w:t>informacij</w:t>
      </w:r>
      <w:proofErr w:type="spellEnd"/>
      <w:r w:rsidRPr="00BD42F6">
        <w:rPr>
          <w:rFonts w:cs="Arial"/>
        </w:rPr>
        <w:t xml:space="preserve"> </w:t>
      </w:r>
      <w:proofErr w:type="spellStart"/>
      <w:r w:rsidRPr="00BD42F6">
        <w:rPr>
          <w:rFonts w:cs="Arial"/>
        </w:rPr>
        <w:t>predvidi</w:t>
      </w:r>
      <w:proofErr w:type="spellEnd"/>
      <w:r w:rsidRPr="00BD42F6">
        <w:rPr>
          <w:rFonts w:cs="Arial"/>
        </w:rPr>
        <w:t xml:space="preserve">, </w:t>
      </w:r>
      <w:proofErr w:type="spellStart"/>
      <w:r w:rsidRPr="00BD42F6">
        <w:rPr>
          <w:rFonts w:cs="Arial"/>
        </w:rPr>
        <w:t>ali</w:t>
      </w:r>
      <w:proofErr w:type="spellEnd"/>
      <w:r w:rsidRPr="00BD42F6">
        <w:rPr>
          <w:rFonts w:cs="Arial"/>
        </w:rPr>
        <w:t xml:space="preserve"> se </w:t>
      </w:r>
      <w:proofErr w:type="spellStart"/>
      <w:r w:rsidRPr="00BD42F6">
        <w:rPr>
          <w:rFonts w:cs="Arial"/>
        </w:rPr>
        <w:t>posameznik</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delo</w:t>
      </w:r>
      <w:proofErr w:type="spellEnd"/>
      <w:r w:rsidRPr="00BD42F6">
        <w:rPr>
          <w:rFonts w:cs="Arial"/>
        </w:rPr>
        <w:t xml:space="preserve"> v </w:t>
      </w:r>
      <w:proofErr w:type="spellStart"/>
      <w:r w:rsidRPr="00BD42F6">
        <w:rPr>
          <w:rFonts w:cs="Arial"/>
        </w:rPr>
        <w:t>tandemu</w:t>
      </w:r>
      <w:proofErr w:type="spellEnd"/>
      <w:r w:rsidRPr="00BD42F6">
        <w:rPr>
          <w:rFonts w:cs="Arial"/>
        </w:rPr>
        <w:t xml:space="preserve"> dobro </w:t>
      </w:r>
      <w:proofErr w:type="spellStart"/>
      <w:r w:rsidRPr="00BD42F6">
        <w:rPr>
          <w:rFonts w:cs="Arial"/>
        </w:rPr>
        <w:t>odzove</w:t>
      </w:r>
      <w:proofErr w:type="spellEnd"/>
      <w:r w:rsidRPr="00BD42F6">
        <w:rPr>
          <w:rFonts w:cs="Arial"/>
        </w:rPr>
        <w:t xml:space="preserve">. </w:t>
      </w:r>
      <w:proofErr w:type="spellStart"/>
      <w:r w:rsidRPr="00BD42F6">
        <w:rPr>
          <w:rFonts w:cs="Arial"/>
        </w:rPr>
        <w:t>Raziskati</w:t>
      </w:r>
      <w:proofErr w:type="spellEnd"/>
      <w:r w:rsidRPr="00BD42F6">
        <w:rPr>
          <w:rFonts w:cs="Arial"/>
        </w:rPr>
        <w:t xml:space="preserve"> </w:t>
      </w:r>
      <w:proofErr w:type="spellStart"/>
      <w:r w:rsidR="00384FFE" w:rsidRPr="00BD42F6">
        <w:rPr>
          <w:rFonts w:cs="Arial"/>
        </w:rPr>
        <w:t>želimo</w:t>
      </w:r>
      <w:proofErr w:type="spellEnd"/>
      <w:r w:rsidR="001B3DD2" w:rsidRPr="00BD42F6">
        <w:rPr>
          <w:rFonts w:cs="Arial"/>
        </w:rPr>
        <w:t>,</w:t>
      </w:r>
      <w:r w:rsidRPr="00BD42F6">
        <w:rPr>
          <w:rFonts w:cs="Arial"/>
        </w:rPr>
        <w:t xml:space="preserve"> </w:t>
      </w:r>
      <w:proofErr w:type="spellStart"/>
      <w:r w:rsidRPr="00BD42F6">
        <w:rPr>
          <w:rFonts w:cs="Arial"/>
        </w:rPr>
        <w:t>kateri</w:t>
      </w:r>
      <w:proofErr w:type="spellEnd"/>
      <w:r w:rsidRPr="00BD42F6">
        <w:rPr>
          <w:rFonts w:cs="Arial"/>
        </w:rPr>
        <w:t xml:space="preserve"> </w:t>
      </w:r>
      <w:proofErr w:type="spellStart"/>
      <w:r w:rsidRPr="00BD42F6">
        <w:rPr>
          <w:rFonts w:cs="Arial"/>
        </w:rPr>
        <w:t>uveljavl</w:t>
      </w:r>
      <w:r w:rsidR="00365B21" w:rsidRPr="00BD42F6">
        <w:rPr>
          <w:rFonts w:cs="Arial"/>
        </w:rPr>
        <w:t>j</w:t>
      </w:r>
      <w:r w:rsidRPr="00BD42F6">
        <w:rPr>
          <w:rFonts w:cs="Arial"/>
        </w:rPr>
        <w:t>eni</w:t>
      </w:r>
      <w:proofErr w:type="spellEnd"/>
      <w:r w:rsidRPr="00BD42F6">
        <w:rPr>
          <w:rFonts w:cs="Arial"/>
        </w:rPr>
        <w:t xml:space="preserve"> </w:t>
      </w:r>
      <w:proofErr w:type="spellStart"/>
      <w:r w:rsidRPr="00BD42F6">
        <w:rPr>
          <w:rFonts w:cs="Arial"/>
        </w:rPr>
        <w:t>modeli</w:t>
      </w:r>
      <w:proofErr w:type="spellEnd"/>
      <w:r w:rsidRPr="00BD42F6">
        <w:rPr>
          <w:rFonts w:cs="Arial"/>
        </w:rPr>
        <w:t xml:space="preserve"> se </w:t>
      </w:r>
      <w:proofErr w:type="spellStart"/>
      <w:r w:rsidRPr="00BD42F6">
        <w:rPr>
          <w:rFonts w:cs="Arial"/>
        </w:rPr>
        <w:t>pri</w:t>
      </w:r>
      <w:proofErr w:type="spellEnd"/>
      <w:r w:rsidRPr="00BD42F6">
        <w:rPr>
          <w:rFonts w:cs="Arial"/>
        </w:rPr>
        <w:t xml:space="preserve"> </w:t>
      </w:r>
      <w:proofErr w:type="spellStart"/>
      <w:r w:rsidRPr="00BD42F6">
        <w:rPr>
          <w:rFonts w:cs="Arial"/>
        </w:rPr>
        <w:t>predikciji</w:t>
      </w:r>
      <w:proofErr w:type="spellEnd"/>
      <w:r w:rsidRPr="00BD42F6">
        <w:rPr>
          <w:rFonts w:cs="Arial"/>
        </w:rPr>
        <w:t xml:space="preserve"> </w:t>
      </w:r>
      <w:proofErr w:type="spellStart"/>
      <w:r w:rsidRPr="00BD42F6">
        <w:rPr>
          <w:rFonts w:cs="Arial"/>
        </w:rPr>
        <w:t>obnesejo</w:t>
      </w:r>
      <w:proofErr w:type="spellEnd"/>
      <w:r w:rsidRPr="00BD42F6">
        <w:rPr>
          <w:rFonts w:cs="Arial"/>
        </w:rPr>
        <w:t xml:space="preserve"> </w:t>
      </w:r>
      <w:proofErr w:type="spellStart"/>
      <w:r w:rsidRPr="00BD42F6">
        <w:rPr>
          <w:rFonts w:cs="Arial"/>
        </w:rPr>
        <w:t>bolje</w:t>
      </w:r>
      <w:proofErr w:type="spellEnd"/>
      <w:r w:rsidRPr="00BD42F6">
        <w:rPr>
          <w:rFonts w:cs="Arial"/>
        </w:rPr>
        <w:t xml:space="preserve"> in </w:t>
      </w:r>
      <w:proofErr w:type="spellStart"/>
      <w:r w:rsidRPr="00BD42F6">
        <w:rPr>
          <w:rFonts w:cs="Arial"/>
        </w:rPr>
        <w:t>katere</w:t>
      </w:r>
      <w:proofErr w:type="spellEnd"/>
      <w:r w:rsidRPr="00BD42F6">
        <w:rPr>
          <w:rFonts w:cs="Arial"/>
        </w:rPr>
        <w:t xml:space="preserve"> </w:t>
      </w:r>
      <w:proofErr w:type="spellStart"/>
      <w:r w:rsidRPr="00BD42F6">
        <w:rPr>
          <w:rFonts w:cs="Arial"/>
        </w:rPr>
        <w:t>značil</w:t>
      </w:r>
      <w:r w:rsidR="00764A28" w:rsidRPr="00BD42F6">
        <w:rPr>
          <w:rFonts w:cs="Arial"/>
        </w:rPr>
        <w:t>k</w:t>
      </w:r>
      <w:r w:rsidRPr="00BD42F6">
        <w:rPr>
          <w:rFonts w:cs="Arial"/>
        </w:rPr>
        <w:t>e</w:t>
      </w:r>
      <w:proofErr w:type="spellEnd"/>
      <w:r w:rsidRPr="00BD42F6">
        <w:rPr>
          <w:rFonts w:cs="Arial"/>
        </w:rPr>
        <w:t xml:space="preserve"> so </w:t>
      </w:r>
      <w:proofErr w:type="spellStart"/>
      <w:r w:rsidRPr="00BD42F6">
        <w:rPr>
          <w:rFonts w:cs="Arial"/>
        </w:rPr>
        <w:t>pri</w:t>
      </w:r>
      <w:proofErr w:type="spellEnd"/>
      <w:r w:rsidRPr="00BD42F6">
        <w:rPr>
          <w:rFonts w:cs="Arial"/>
        </w:rPr>
        <w:t xml:space="preserve"> </w:t>
      </w:r>
      <w:proofErr w:type="spellStart"/>
      <w:r w:rsidRPr="00BD42F6">
        <w:rPr>
          <w:rFonts w:cs="Arial"/>
        </w:rPr>
        <w:t>predikcij</w:t>
      </w:r>
      <w:r w:rsidR="005325DF" w:rsidRPr="00BD42F6">
        <w:rPr>
          <w:rFonts w:cs="Arial"/>
        </w:rPr>
        <w:t>i</w:t>
      </w:r>
      <w:proofErr w:type="spellEnd"/>
      <w:r w:rsidRPr="00BD42F6">
        <w:rPr>
          <w:rFonts w:cs="Arial"/>
        </w:rPr>
        <w:t xml:space="preserve"> </w:t>
      </w:r>
      <w:proofErr w:type="spellStart"/>
      <w:r w:rsidRPr="00BD42F6">
        <w:rPr>
          <w:rFonts w:cs="Arial"/>
        </w:rPr>
        <w:t>pomembnejše</w:t>
      </w:r>
      <w:proofErr w:type="spellEnd"/>
      <w:r w:rsidRPr="00BD42F6">
        <w:rPr>
          <w:rFonts w:cs="Arial"/>
        </w:rPr>
        <w:t>.</w:t>
      </w:r>
    </w:p>
    <w:p w14:paraId="538C3884" w14:textId="7F8859A7" w:rsidR="007437B8" w:rsidRPr="00BD42F6" w:rsidRDefault="00C83BF2" w:rsidP="00901EBB">
      <w:pPr>
        <w:rPr>
          <w:rFonts w:cs="Arial"/>
        </w:rPr>
      </w:pPr>
      <w:proofErr w:type="spellStart"/>
      <w:r w:rsidRPr="00BD42F6">
        <w:rPr>
          <w:rFonts w:cs="Arial"/>
        </w:rPr>
        <w:t>Glavni</w:t>
      </w:r>
      <w:proofErr w:type="spellEnd"/>
      <w:r w:rsidRPr="00BD42F6">
        <w:rPr>
          <w:rFonts w:cs="Arial"/>
        </w:rPr>
        <w:t xml:space="preserve"> </w:t>
      </w:r>
      <w:proofErr w:type="spellStart"/>
      <w:r w:rsidRPr="00BD42F6">
        <w:rPr>
          <w:rFonts w:cs="Arial"/>
        </w:rPr>
        <w:t>splošni</w:t>
      </w:r>
      <w:proofErr w:type="spellEnd"/>
      <w:r w:rsidRPr="00BD42F6">
        <w:rPr>
          <w:rFonts w:cs="Arial"/>
        </w:rPr>
        <w:t xml:space="preserve"> </w:t>
      </w:r>
      <w:proofErr w:type="spellStart"/>
      <w:r w:rsidRPr="00BD42F6">
        <w:rPr>
          <w:rFonts w:cs="Arial"/>
        </w:rPr>
        <w:t>hipotezi</w:t>
      </w:r>
      <w:proofErr w:type="spellEnd"/>
      <w:r w:rsidRPr="00BD42F6">
        <w:rPr>
          <w:rFonts w:cs="Arial"/>
        </w:rPr>
        <w:t xml:space="preserve"> </w:t>
      </w:r>
      <w:proofErr w:type="spellStart"/>
      <w:r w:rsidRPr="00BD42F6">
        <w:rPr>
          <w:rFonts w:cs="Arial"/>
        </w:rPr>
        <w:t>sta</w:t>
      </w:r>
      <w:proofErr w:type="spellEnd"/>
      <w:r w:rsidRPr="00BD42F6">
        <w:rPr>
          <w:rFonts w:cs="Arial"/>
        </w:rPr>
        <w:t xml:space="preserve"> </w:t>
      </w:r>
      <w:proofErr w:type="spellStart"/>
      <w:r w:rsidRPr="00BD42F6">
        <w:rPr>
          <w:rFonts w:cs="Arial"/>
        </w:rPr>
        <w:t>torej</w:t>
      </w:r>
      <w:proofErr w:type="spellEnd"/>
      <w:r w:rsidRPr="00BD42F6">
        <w:rPr>
          <w:rFonts w:cs="Arial"/>
        </w:rPr>
        <w:t>: (</w:t>
      </w:r>
      <w:proofErr w:type="spellStart"/>
      <w:r w:rsidRPr="00BD42F6">
        <w:rPr>
          <w:rFonts w:cs="Arial"/>
        </w:rPr>
        <w:t>i</w:t>
      </w:r>
      <w:proofErr w:type="spellEnd"/>
      <w:r w:rsidRPr="00BD42F6">
        <w:rPr>
          <w:rFonts w:cs="Arial"/>
        </w:rPr>
        <w:t xml:space="preserve">) </w:t>
      </w:r>
      <w:proofErr w:type="spellStart"/>
      <w:r w:rsidRPr="00BD42F6">
        <w:rPr>
          <w:rFonts w:cs="Arial"/>
        </w:rPr>
        <w:t>Nekatere</w:t>
      </w:r>
      <w:proofErr w:type="spellEnd"/>
      <w:r w:rsidRPr="00BD42F6">
        <w:rPr>
          <w:rFonts w:cs="Arial"/>
        </w:rPr>
        <w:t xml:space="preserve"> </w:t>
      </w:r>
      <w:proofErr w:type="spellStart"/>
      <w:r w:rsidRPr="00BD42F6">
        <w:rPr>
          <w:rFonts w:cs="Arial"/>
        </w:rPr>
        <w:t>spremenljivke</w:t>
      </w:r>
      <w:proofErr w:type="spellEnd"/>
      <w:r w:rsidRPr="00BD42F6">
        <w:rPr>
          <w:rFonts w:cs="Arial"/>
        </w:rPr>
        <w:t xml:space="preserve"> </w:t>
      </w:r>
      <w:proofErr w:type="spellStart"/>
      <w:r w:rsidRPr="00BD42F6">
        <w:rPr>
          <w:rFonts w:cs="Arial"/>
        </w:rPr>
        <w:t>imajo</w:t>
      </w:r>
      <w:proofErr w:type="spellEnd"/>
      <w:r w:rsidRPr="00BD42F6">
        <w:rPr>
          <w:rFonts w:cs="Arial"/>
        </w:rPr>
        <w:t xml:space="preserve"> </w:t>
      </w:r>
      <w:proofErr w:type="spellStart"/>
      <w:r w:rsidRPr="00BD42F6">
        <w:rPr>
          <w:rFonts w:cs="Arial"/>
        </w:rPr>
        <w:t>večji</w:t>
      </w:r>
      <w:proofErr w:type="spellEnd"/>
      <w:r w:rsidRPr="00BD42F6">
        <w:rPr>
          <w:rFonts w:cs="Arial"/>
        </w:rPr>
        <w:t xml:space="preserve"> </w:t>
      </w:r>
      <w:proofErr w:type="spellStart"/>
      <w:r w:rsidRPr="00BD42F6">
        <w:rPr>
          <w:rFonts w:cs="Arial"/>
        </w:rPr>
        <w:t>vpliv</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tandemsko</w:t>
      </w:r>
      <w:proofErr w:type="spellEnd"/>
      <w:r w:rsidRPr="00BD42F6">
        <w:rPr>
          <w:rFonts w:cs="Arial"/>
        </w:rPr>
        <w:t xml:space="preserve"> </w:t>
      </w:r>
      <w:proofErr w:type="spellStart"/>
      <w:r w:rsidRPr="00BD42F6">
        <w:rPr>
          <w:rFonts w:cs="Arial"/>
        </w:rPr>
        <w:t>učenje</w:t>
      </w:r>
      <w:proofErr w:type="spellEnd"/>
      <w:r w:rsidRPr="00BD42F6">
        <w:rPr>
          <w:rFonts w:cs="Arial"/>
        </w:rPr>
        <w:t xml:space="preserve"> in (ii) </w:t>
      </w:r>
      <w:proofErr w:type="spellStart"/>
      <w:r w:rsidR="00384FFE" w:rsidRPr="00BD42F6">
        <w:rPr>
          <w:rFonts w:cs="Arial"/>
        </w:rPr>
        <w:t>n</w:t>
      </w:r>
      <w:r w:rsidRPr="00BD42F6">
        <w:rPr>
          <w:rFonts w:cs="Arial"/>
        </w:rPr>
        <w:t>ekateri</w:t>
      </w:r>
      <w:proofErr w:type="spellEnd"/>
      <w:r w:rsidRPr="00BD42F6">
        <w:rPr>
          <w:rFonts w:cs="Arial"/>
        </w:rPr>
        <w:t xml:space="preserve"> </w:t>
      </w:r>
      <w:proofErr w:type="spellStart"/>
      <w:r w:rsidRPr="00BD42F6">
        <w:rPr>
          <w:rFonts w:cs="Arial"/>
        </w:rPr>
        <w:t>algoritmi</w:t>
      </w:r>
      <w:proofErr w:type="spellEnd"/>
      <w:r w:rsidRPr="00BD42F6">
        <w:rPr>
          <w:rFonts w:cs="Arial"/>
        </w:rPr>
        <w:t xml:space="preserve"> </w:t>
      </w:r>
      <w:proofErr w:type="spellStart"/>
      <w:r w:rsidRPr="00BD42F6">
        <w:rPr>
          <w:rFonts w:cs="Arial"/>
        </w:rPr>
        <w:t>strojnega</w:t>
      </w:r>
      <w:proofErr w:type="spellEnd"/>
      <w:r w:rsidRPr="00BD42F6">
        <w:rPr>
          <w:rFonts w:cs="Arial"/>
        </w:rPr>
        <w:t xml:space="preserve"> </w:t>
      </w:r>
      <w:proofErr w:type="spellStart"/>
      <w:r w:rsidRPr="00BD42F6">
        <w:rPr>
          <w:rFonts w:cs="Arial"/>
        </w:rPr>
        <w:t>učenja</w:t>
      </w:r>
      <w:proofErr w:type="spellEnd"/>
      <w:r w:rsidRPr="00BD42F6">
        <w:rPr>
          <w:rFonts w:cs="Arial"/>
        </w:rPr>
        <w:t xml:space="preserve"> </w:t>
      </w:r>
      <w:proofErr w:type="spellStart"/>
      <w:r w:rsidRPr="00BD42F6">
        <w:rPr>
          <w:rFonts w:cs="Arial"/>
        </w:rPr>
        <w:t>bolje</w:t>
      </w:r>
      <w:proofErr w:type="spellEnd"/>
      <w:r w:rsidRPr="00BD42F6">
        <w:rPr>
          <w:rFonts w:cs="Arial"/>
        </w:rPr>
        <w:t xml:space="preserve"> </w:t>
      </w:r>
      <w:proofErr w:type="spellStart"/>
      <w:r w:rsidRPr="00BD42F6">
        <w:rPr>
          <w:rFonts w:cs="Arial"/>
        </w:rPr>
        <w:t>napovejo</w:t>
      </w:r>
      <w:proofErr w:type="spellEnd"/>
      <w:r w:rsidRPr="00BD42F6">
        <w:rPr>
          <w:rFonts w:cs="Arial"/>
        </w:rPr>
        <w:t xml:space="preserve"> </w:t>
      </w:r>
      <w:proofErr w:type="spellStart"/>
      <w:r w:rsidRPr="00BD42F6">
        <w:rPr>
          <w:rFonts w:cs="Arial"/>
        </w:rPr>
        <w:t>dijakov</w:t>
      </w:r>
      <w:proofErr w:type="spellEnd"/>
      <w:r w:rsidRPr="00BD42F6">
        <w:rPr>
          <w:rFonts w:cs="Arial"/>
        </w:rPr>
        <w:t xml:space="preserve"> </w:t>
      </w:r>
      <w:proofErr w:type="spellStart"/>
      <w:r w:rsidRPr="00BD42F6">
        <w:rPr>
          <w:rFonts w:cs="Arial"/>
        </w:rPr>
        <w:t>odziv</w:t>
      </w:r>
      <w:proofErr w:type="spellEnd"/>
      <w:r w:rsidRPr="00BD42F6">
        <w:rPr>
          <w:rFonts w:cs="Arial"/>
        </w:rPr>
        <w:t xml:space="preserve"> </w:t>
      </w:r>
      <w:proofErr w:type="spellStart"/>
      <w:r w:rsidR="00384FFE" w:rsidRPr="00BD42F6">
        <w:rPr>
          <w:rFonts w:cs="Arial"/>
        </w:rPr>
        <w:t>na</w:t>
      </w:r>
      <w:proofErr w:type="spellEnd"/>
      <w:r w:rsidRPr="00BD42F6">
        <w:rPr>
          <w:rFonts w:cs="Arial"/>
        </w:rPr>
        <w:t xml:space="preserve"> </w:t>
      </w:r>
      <w:proofErr w:type="spellStart"/>
      <w:r w:rsidRPr="00BD42F6">
        <w:rPr>
          <w:rFonts w:cs="Arial"/>
        </w:rPr>
        <w:t>tandemsk</w:t>
      </w:r>
      <w:r w:rsidR="00384FFE" w:rsidRPr="00BD42F6">
        <w:rPr>
          <w:rFonts w:cs="Arial"/>
        </w:rPr>
        <w:t>o</w:t>
      </w:r>
      <w:proofErr w:type="spellEnd"/>
      <w:r w:rsidRPr="00BD42F6">
        <w:rPr>
          <w:rFonts w:cs="Arial"/>
        </w:rPr>
        <w:t xml:space="preserve"> </w:t>
      </w:r>
      <w:proofErr w:type="spellStart"/>
      <w:r w:rsidRPr="00BD42F6">
        <w:rPr>
          <w:rFonts w:cs="Arial"/>
        </w:rPr>
        <w:t>učenj</w:t>
      </w:r>
      <w:r w:rsidR="00384FFE" w:rsidRPr="00BD42F6">
        <w:rPr>
          <w:rFonts w:cs="Arial"/>
        </w:rPr>
        <w:t>e</w:t>
      </w:r>
      <w:proofErr w:type="spellEnd"/>
      <w:r w:rsidRPr="00BD42F6">
        <w:rPr>
          <w:rFonts w:cs="Arial"/>
        </w:rPr>
        <w:t>.</w:t>
      </w:r>
    </w:p>
    <w:p w14:paraId="5710A92E" w14:textId="755B2893" w:rsidR="00EC6961" w:rsidRPr="00BD42F6" w:rsidRDefault="00384AD4" w:rsidP="00901EBB">
      <w:pPr>
        <w:rPr>
          <w:rFonts w:cs="Arial"/>
        </w:rPr>
      </w:pPr>
      <w:r w:rsidRPr="00BD42F6">
        <w:rPr>
          <w:rFonts w:cs="Arial"/>
        </w:rPr>
        <w:t xml:space="preserve">Tudi </w:t>
      </w:r>
      <w:proofErr w:type="spellStart"/>
      <w:r w:rsidRPr="00BD42F6">
        <w:rPr>
          <w:rFonts w:cs="Arial"/>
        </w:rPr>
        <w:t>če</w:t>
      </w:r>
      <w:proofErr w:type="spellEnd"/>
      <w:r w:rsidRPr="00BD42F6">
        <w:rPr>
          <w:rFonts w:cs="Arial"/>
        </w:rPr>
        <w:t xml:space="preserve"> </w:t>
      </w:r>
      <w:proofErr w:type="spellStart"/>
      <w:r w:rsidRPr="00BD42F6">
        <w:rPr>
          <w:rFonts w:cs="Arial"/>
        </w:rPr>
        <w:t>raziskave</w:t>
      </w:r>
      <w:proofErr w:type="spellEnd"/>
      <w:r w:rsidRPr="00BD42F6">
        <w:rPr>
          <w:rFonts w:cs="Arial"/>
        </w:rPr>
        <w:t xml:space="preserve"> ne</w:t>
      </w:r>
      <w:r w:rsidR="00764A28" w:rsidRPr="00BD42F6">
        <w:rPr>
          <w:rFonts w:cs="Arial"/>
        </w:rPr>
        <w:t xml:space="preserve"> </w:t>
      </w:r>
      <w:proofErr w:type="spellStart"/>
      <w:r w:rsidR="00764A28" w:rsidRPr="00BD42F6">
        <w:rPr>
          <w:rFonts w:cs="Arial"/>
        </w:rPr>
        <w:t>bodo</w:t>
      </w:r>
      <w:proofErr w:type="spellEnd"/>
      <w:r w:rsidRPr="00BD42F6">
        <w:rPr>
          <w:rFonts w:cs="Arial"/>
        </w:rPr>
        <w:t xml:space="preserve"> </w:t>
      </w:r>
      <w:proofErr w:type="spellStart"/>
      <w:r w:rsidRPr="00BD42F6">
        <w:rPr>
          <w:rFonts w:cs="Arial"/>
        </w:rPr>
        <w:t>nudi</w:t>
      </w:r>
      <w:r w:rsidR="00764A28" w:rsidRPr="00BD42F6">
        <w:rPr>
          <w:rFonts w:cs="Arial"/>
        </w:rPr>
        <w:t>le</w:t>
      </w:r>
      <w:proofErr w:type="spellEnd"/>
      <w:r w:rsidRPr="00BD42F6">
        <w:rPr>
          <w:rFonts w:cs="Arial"/>
        </w:rPr>
        <w:t xml:space="preserve"> </w:t>
      </w:r>
      <w:proofErr w:type="spellStart"/>
      <w:r w:rsidRPr="00BD42F6">
        <w:rPr>
          <w:rFonts w:cs="Arial"/>
        </w:rPr>
        <w:t>plodnih</w:t>
      </w:r>
      <w:proofErr w:type="spellEnd"/>
      <w:r w:rsidRPr="00BD42F6">
        <w:rPr>
          <w:rFonts w:cs="Arial"/>
        </w:rPr>
        <w:t xml:space="preserve"> </w:t>
      </w:r>
      <w:proofErr w:type="spellStart"/>
      <w:r w:rsidRPr="00BD42F6">
        <w:rPr>
          <w:rFonts w:cs="Arial"/>
        </w:rPr>
        <w:t>rezultatov</w:t>
      </w:r>
      <w:proofErr w:type="spellEnd"/>
      <w:r w:rsidRPr="00BD42F6">
        <w:rPr>
          <w:rFonts w:cs="Arial"/>
        </w:rPr>
        <w:t xml:space="preserve">, </w:t>
      </w:r>
      <w:proofErr w:type="spellStart"/>
      <w:r w:rsidRPr="00BD42F6">
        <w:rPr>
          <w:rFonts w:cs="Arial"/>
        </w:rPr>
        <w:t>kar</w:t>
      </w:r>
      <w:proofErr w:type="spellEnd"/>
      <w:r w:rsidRPr="00BD42F6">
        <w:rPr>
          <w:rFonts w:cs="Arial"/>
        </w:rPr>
        <w:t xml:space="preserve"> </w:t>
      </w:r>
      <w:proofErr w:type="spellStart"/>
      <w:r w:rsidRPr="00BD42F6">
        <w:rPr>
          <w:rFonts w:cs="Arial"/>
        </w:rPr>
        <w:t>deloma</w:t>
      </w:r>
      <w:proofErr w:type="spellEnd"/>
      <w:r w:rsidRPr="00BD42F6">
        <w:rPr>
          <w:rFonts w:cs="Arial"/>
        </w:rPr>
        <w:t xml:space="preserve"> </w:t>
      </w:r>
      <w:proofErr w:type="spellStart"/>
      <w:r w:rsidRPr="00BD42F6">
        <w:rPr>
          <w:rFonts w:cs="Arial"/>
        </w:rPr>
        <w:t>pričakujemo</w:t>
      </w:r>
      <w:proofErr w:type="spellEnd"/>
      <w:r w:rsidRPr="00BD42F6">
        <w:rPr>
          <w:rFonts w:cs="Arial"/>
        </w:rPr>
        <w:t xml:space="preserve"> glede </w:t>
      </w:r>
      <w:proofErr w:type="spellStart"/>
      <w:r w:rsidRPr="00BD42F6">
        <w:rPr>
          <w:rFonts w:cs="Arial"/>
        </w:rPr>
        <w:t>na</w:t>
      </w:r>
      <w:proofErr w:type="spellEnd"/>
      <w:r w:rsidRPr="00BD42F6">
        <w:rPr>
          <w:rFonts w:cs="Arial"/>
        </w:rPr>
        <w:t xml:space="preserve"> </w:t>
      </w:r>
      <w:proofErr w:type="spellStart"/>
      <w:r w:rsidRPr="00BD42F6">
        <w:rPr>
          <w:rFonts w:cs="Arial"/>
        </w:rPr>
        <w:t>pomanjkanje</w:t>
      </w:r>
      <w:proofErr w:type="spellEnd"/>
      <w:r w:rsidRPr="00BD42F6">
        <w:rPr>
          <w:rFonts w:cs="Arial"/>
        </w:rPr>
        <w:t xml:space="preserve"> literature, </w:t>
      </w:r>
      <w:proofErr w:type="spellStart"/>
      <w:r w:rsidRPr="00BD42F6">
        <w:rPr>
          <w:rFonts w:cs="Arial"/>
        </w:rPr>
        <w:t>opravljene</w:t>
      </w:r>
      <w:proofErr w:type="spellEnd"/>
      <w:r w:rsidRPr="00BD42F6">
        <w:rPr>
          <w:rFonts w:cs="Arial"/>
        </w:rPr>
        <w:t xml:space="preserve"> </w:t>
      </w:r>
      <w:proofErr w:type="spellStart"/>
      <w:r w:rsidRPr="00BD42F6">
        <w:rPr>
          <w:rFonts w:cs="Arial"/>
        </w:rPr>
        <w:t>raziskave</w:t>
      </w:r>
      <w:proofErr w:type="spellEnd"/>
      <w:r w:rsidRPr="00BD42F6">
        <w:rPr>
          <w:rFonts w:cs="Arial"/>
        </w:rPr>
        <w:t xml:space="preserve"> </w:t>
      </w:r>
      <w:proofErr w:type="spellStart"/>
      <w:r w:rsidRPr="00BD42F6">
        <w:rPr>
          <w:rFonts w:cs="Arial"/>
        </w:rPr>
        <w:t>vseeno</w:t>
      </w:r>
      <w:proofErr w:type="spellEnd"/>
      <w:r w:rsidRPr="00BD42F6">
        <w:rPr>
          <w:rFonts w:cs="Arial"/>
        </w:rPr>
        <w:t xml:space="preserve"> </w:t>
      </w:r>
      <w:proofErr w:type="spellStart"/>
      <w:r w:rsidRPr="00BD42F6">
        <w:rPr>
          <w:rFonts w:cs="Arial"/>
        </w:rPr>
        <w:t>vplivajo</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širše</w:t>
      </w:r>
      <w:proofErr w:type="spellEnd"/>
      <w:r w:rsidRPr="00BD42F6">
        <w:rPr>
          <w:rFonts w:cs="Arial"/>
        </w:rPr>
        <w:t xml:space="preserve"> </w:t>
      </w:r>
      <w:proofErr w:type="spellStart"/>
      <w:r w:rsidRPr="00BD42F6">
        <w:rPr>
          <w:rFonts w:cs="Arial"/>
        </w:rPr>
        <w:t>razumevanje</w:t>
      </w:r>
      <w:proofErr w:type="spellEnd"/>
      <w:r w:rsidRPr="00BD42F6">
        <w:rPr>
          <w:rFonts w:cs="Arial"/>
        </w:rPr>
        <w:t xml:space="preserve"> </w:t>
      </w:r>
      <w:proofErr w:type="spellStart"/>
      <w:r w:rsidRPr="00BD42F6">
        <w:rPr>
          <w:rFonts w:cs="Arial"/>
        </w:rPr>
        <w:t>konteksta</w:t>
      </w:r>
      <w:proofErr w:type="spellEnd"/>
      <w:r w:rsidRPr="00BD42F6">
        <w:rPr>
          <w:rFonts w:cs="Arial"/>
        </w:rPr>
        <w:t xml:space="preserve"> </w:t>
      </w:r>
      <w:proofErr w:type="spellStart"/>
      <w:r w:rsidRPr="00BD42F6">
        <w:rPr>
          <w:rFonts w:cs="Arial"/>
        </w:rPr>
        <w:t>tandemskega</w:t>
      </w:r>
      <w:proofErr w:type="spellEnd"/>
      <w:r w:rsidRPr="00BD42F6">
        <w:rPr>
          <w:rFonts w:cs="Arial"/>
        </w:rPr>
        <w:t xml:space="preserve"> </w:t>
      </w:r>
      <w:proofErr w:type="spellStart"/>
      <w:r w:rsidRPr="00BD42F6">
        <w:rPr>
          <w:rFonts w:cs="Arial"/>
        </w:rPr>
        <w:t>učenja</w:t>
      </w:r>
      <w:proofErr w:type="spellEnd"/>
      <w:r w:rsidRPr="00BD42F6">
        <w:rPr>
          <w:rFonts w:cs="Arial"/>
        </w:rPr>
        <w:t xml:space="preserve">. Poleg </w:t>
      </w:r>
      <w:proofErr w:type="spellStart"/>
      <w:r w:rsidRPr="00BD42F6">
        <w:rPr>
          <w:rFonts w:cs="Arial"/>
        </w:rPr>
        <w:t>tega</w:t>
      </w:r>
      <w:proofErr w:type="spellEnd"/>
      <w:r w:rsidRPr="00BD42F6">
        <w:rPr>
          <w:rFonts w:cs="Arial"/>
        </w:rPr>
        <w:t xml:space="preserve"> </w:t>
      </w:r>
      <w:proofErr w:type="spellStart"/>
      <w:r w:rsidR="00384FFE" w:rsidRPr="00BD42F6">
        <w:rPr>
          <w:rFonts w:cs="Arial"/>
        </w:rPr>
        <w:t>bo</w:t>
      </w:r>
      <w:proofErr w:type="spellEnd"/>
      <w:r w:rsidR="00384FFE" w:rsidRPr="00BD42F6">
        <w:rPr>
          <w:rFonts w:cs="Arial"/>
        </w:rPr>
        <w:t xml:space="preserve"> </w:t>
      </w:r>
      <w:proofErr w:type="spellStart"/>
      <w:r w:rsidR="00384FFE" w:rsidRPr="00BD42F6">
        <w:rPr>
          <w:rFonts w:cs="Arial"/>
        </w:rPr>
        <w:t>lahko</w:t>
      </w:r>
      <w:proofErr w:type="spellEnd"/>
      <w:r w:rsidR="00384FFE" w:rsidRPr="00BD42F6">
        <w:rPr>
          <w:rFonts w:cs="Arial"/>
        </w:rPr>
        <w:t xml:space="preserve"> </w:t>
      </w:r>
      <w:proofErr w:type="spellStart"/>
      <w:r w:rsidR="00384FFE" w:rsidRPr="00BD42F6">
        <w:rPr>
          <w:rFonts w:cs="Arial"/>
        </w:rPr>
        <w:t>služila</w:t>
      </w:r>
      <w:proofErr w:type="spellEnd"/>
      <w:r w:rsidR="00384FFE" w:rsidRPr="00BD42F6">
        <w:rPr>
          <w:rFonts w:cs="Arial"/>
        </w:rPr>
        <w:t xml:space="preserve"> za </w:t>
      </w:r>
      <w:proofErr w:type="spellStart"/>
      <w:r w:rsidRPr="00BD42F6">
        <w:rPr>
          <w:rFonts w:cs="Arial"/>
        </w:rPr>
        <w:t>zagon</w:t>
      </w:r>
      <w:proofErr w:type="spellEnd"/>
      <w:r w:rsidRPr="00BD42F6">
        <w:rPr>
          <w:rFonts w:cs="Arial"/>
        </w:rPr>
        <w:t xml:space="preserve"> </w:t>
      </w:r>
      <w:proofErr w:type="spellStart"/>
      <w:r w:rsidRPr="00BD42F6">
        <w:rPr>
          <w:rFonts w:cs="Arial"/>
        </w:rPr>
        <w:t>drug</w:t>
      </w:r>
      <w:r w:rsidR="00384FFE" w:rsidRPr="00BD42F6">
        <w:rPr>
          <w:rFonts w:cs="Arial"/>
        </w:rPr>
        <w:t>ih</w:t>
      </w:r>
      <w:proofErr w:type="spellEnd"/>
      <w:r w:rsidRPr="00BD42F6">
        <w:rPr>
          <w:rFonts w:cs="Arial"/>
        </w:rPr>
        <w:t xml:space="preserve"> </w:t>
      </w:r>
      <w:proofErr w:type="spellStart"/>
      <w:r w:rsidRPr="00BD42F6">
        <w:rPr>
          <w:rFonts w:cs="Arial"/>
        </w:rPr>
        <w:t>raziskav</w:t>
      </w:r>
      <w:r w:rsidR="00384FFE" w:rsidRPr="00BD42F6">
        <w:rPr>
          <w:rFonts w:cs="Arial"/>
        </w:rPr>
        <w:t>av</w:t>
      </w:r>
      <w:proofErr w:type="spellEnd"/>
      <w:r w:rsidRPr="00BD42F6">
        <w:rPr>
          <w:rFonts w:cs="Arial"/>
        </w:rPr>
        <w:t xml:space="preserve">, ki bi </w:t>
      </w:r>
      <w:proofErr w:type="spellStart"/>
      <w:r w:rsidR="00384FFE" w:rsidRPr="00BD42F6">
        <w:rPr>
          <w:rFonts w:cs="Arial"/>
        </w:rPr>
        <w:t>priš</w:t>
      </w:r>
      <w:r w:rsidR="008F418D" w:rsidRPr="00BD42F6">
        <w:rPr>
          <w:rFonts w:cs="Arial"/>
        </w:rPr>
        <w:t>le</w:t>
      </w:r>
      <w:proofErr w:type="spellEnd"/>
      <w:r w:rsidR="00384FFE" w:rsidRPr="00BD42F6">
        <w:rPr>
          <w:rFonts w:cs="Arial"/>
        </w:rPr>
        <w:t xml:space="preserve"> do </w:t>
      </w:r>
      <w:proofErr w:type="spellStart"/>
      <w:r w:rsidR="00384FFE" w:rsidRPr="00BD42F6">
        <w:rPr>
          <w:rFonts w:cs="Arial"/>
        </w:rPr>
        <w:t>ugotovitev</w:t>
      </w:r>
      <w:proofErr w:type="spellEnd"/>
      <w:r w:rsidR="00384FFE"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podlagi</w:t>
      </w:r>
      <w:proofErr w:type="spellEnd"/>
      <w:r w:rsidRPr="00BD42F6">
        <w:rPr>
          <w:rFonts w:cs="Arial"/>
        </w:rPr>
        <w:t xml:space="preserve"> </w:t>
      </w:r>
      <w:proofErr w:type="spellStart"/>
      <w:r w:rsidRPr="00BD42F6">
        <w:rPr>
          <w:rFonts w:cs="Arial"/>
        </w:rPr>
        <w:t>novejših</w:t>
      </w:r>
      <w:proofErr w:type="spellEnd"/>
      <w:r w:rsidR="001A7D7F" w:rsidRPr="00BD42F6">
        <w:rPr>
          <w:rFonts w:cs="Arial"/>
        </w:rPr>
        <w:t xml:space="preserve"> (AI/ML)</w:t>
      </w:r>
      <w:r w:rsidRPr="00BD42F6">
        <w:rPr>
          <w:rFonts w:cs="Arial"/>
        </w:rPr>
        <w:t xml:space="preserve"> </w:t>
      </w:r>
      <w:proofErr w:type="spellStart"/>
      <w:r w:rsidRPr="00BD42F6">
        <w:rPr>
          <w:rFonts w:cs="Arial"/>
        </w:rPr>
        <w:t>statističnih</w:t>
      </w:r>
      <w:proofErr w:type="spellEnd"/>
      <w:r w:rsidRPr="00BD42F6">
        <w:rPr>
          <w:rFonts w:cs="Arial"/>
        </w:rPr>
        <w:t xml:space="preserve"> </w:t>
      </w:r>
      <w:proofErr w:type="spellStart"/>
      <w:r w:rsidRPr="00BD42F6">
        <w:rPr>
          <w:rFonts w:cs="Arial"/>
        </w:rPr>
        <w:t>metod</w:t>
      </w:r>
      <w:proofErr w:type="spellEnd"/>
      <w:r w:rsidRPr="00BD42F6">
        <w:rPr>
          <w:rFonts w:cs="Arial"/>
        </w:rPr>
        <w:t xml:space="preserve">, a </w:t>
      </w:r>
      <w:proofErr w:type="spellStart"/>
      <w:r w:rsidRPr="00BD42F6">
        <w:rPr>
          <w:rFonts w:cs="Arial"/>
        </w:rPr>
        <w:t>zaradi</w:t>
      </w:r>
      <w:proofErr w:type="spellEnd"/>
      <w:r w:rsidRPr="00BD42F6">
        <w:rPr>
          <w:rFonts w:cs="Arial"/>
        </w:rPr>
        <w:t xml:space="preserve"> </w:t>
      </w:r>
      <w:proofErr w:type="spellStart"/>
      <w:r w:rsidRPr="00BD42F6">
        <w:rPr>
          <w:rFonts w:cs="Arial"/>
        </w:rPr>
        <w:t>pomanjkanja</w:t>
      </w:r>
      <w:proofErr w:type="spellEnd"/>
      <w:r w:rsidRPr="00BD42F6">
        <w:rPr>
          <w:rFonts w:cs="Arial"/>
        </w:rPr>
        <w:t xml:space="preserve"> literature </w:t>
      </w:r>
      <w:proofErr w:type="spellStart"/>
      <w:r w:rsidRPr="00BD42F6">
        <w:rPr>
          <w:rFonts w:cs="Arial"/>
        </w:rPr>
        <w:t>še</w:t>
      </w:r>
      <w:proofErr w:type="spellEnd"/>
      <w:r w:rsidRPr="00BD42F6">
        <w:rPr>
          <w:rFonts w:cs="Arial"/>
        </w:rPr>
        <w:t xml:space="preserve"> </w:t>
      </w:r>
      <w:proofErr w:type="spellStart"/>
      <w:r w:rsidRPr="00BD42F6">
        <w:rPr>
          <w:rFonts w:cs="Arial"/>
        </w:rPr>
        <w:t>niso</w:t>
      </w:r>
      <w:proofErr w:type="spellEnd"/>
      <w:r w:rsidRPr="00BD42F6">
        <w:rPr>
          <w:rFonts w:cs="Arial"/>
        </w:rPr>
        <w:t>.</w:t>
      </w:r>
      <w:r w:rsidR="007437B8" w:rsidRPr="00BD42F6">
        <w:rPr>
          <w:rFonts w:cs="Arial"/>
        </w:rPr>
        <w:t xml:space="preserve"> </w:t>
      </w:r>
      <w:proofErr w:type="spellStart"/>
      <w:r w:rsidR="00384FFE" w:rsidRPr="00BD42F6">
        <w:rPr>
          <w:rFonts w:cs="Arial"/>
        </w:rPr>
        <w:t>P</w:t>
      </w:r>
      <w:r w:rsidR="007437B8" w:rsidRPr="00BD42F6">
        <w:rPr>
          <w:rFonts w:cs="Arial"/>
        </w:rPr>
        <w:t>ričakujemo</w:t>
      </w:r>
      <w:proofErr w:type="spellEnd"/>
      <w:r w:rsidR="007437B8" w:rsidRPr="00BD42F6">
        <w:rPr>
          <w:rFonts w:cs="Arial"/>
        </w:rPr>
        <w:t xml:space="preserve">, da </w:t>
      </w:r>
      <w:proofErr w:type="spellStart"/>
      <w:r w:rsidR="007437B8" w:rsidRPr="00BD42F6">
        <w:rPr>
          <w:rFonts w:cs="Arial"/>
        </w:rPr>
        <w:t>bodo</w:t>
      </w:r>
      <w:proofErr w:type="spellEnd"/>
      <w:r w:rsidR="007437B8" w:rsidRPr="00BD42F6">
        <w:rPr>
          <w:rFonts w:cs="Arial"/>
        </w:rPr>
        <w:t xml:space="preserve"> </w:t>
      </w:r>
      <w:proofErr w:type="spellStart"/>
      <w:r w:rsidR="007437B8" w:rsidRPr="00BD42F6">
        <w:rPr>
          <w:rFonts w:cs="Arial"/>
        </w:rPr>
        <w:t>modeli</w:t>
      </w:r>
      <w:proofErr w:type="spellEnd"/>
      <w:r w:rsidR="007437B8" w:rsidRPr="00BD42F6">
        <w:rPr>
          <w:rFonts w:cs="Arial"/>
        </w:rPr>
        <w:t xml:space="preserve"> </w:t>
      </w:r>
      <w:proofErr w:type="spellStart"/>
      <w:r w:rsidR="007437B8" w:rsidRPr="00BD42F6">
        <w:rPr>
          <w:rFonts w:cs="Arial"/>
        </w:rPr>
        <w:t>vseeno</w:t>
      </w:r>
      <w:proofErr w:type="spellEnd"/>
      <w:r w:rsidR="007437B8" w:rsidRPr="00BD42F6">
        <w:rPr>
          <w:rFonts w:cs="Arial"/>
        </w:rPr>
        <w:t xml:space="preserve"> </w:t>
      </w:r>
      <w:proofErr w:type="spellStart"/>
      <w:r w:rsidR="007437B8" w:rsidRPr="00BD42F6">
        <w:rPr>
          <w:rFonts w:cs="Arial"/>
        </w:rPr>
        <w:t>dokaj</w:t>
      </w:r>
      <w:proofErr w:type="spellEnd"/>
      <w:r w:rsidR="007437B8" w:rsidRPr="00BD42F6">
        <w:rPr>
          <w:rFonts w:cs="Arial"/>
        </w:rPr>
        <w:t xml:space="preserve"> </w:t>
      </w:r>
      <w:proofErr w:type="spellStart"/>
      <w:r w:rsidR="007437B8" w:rsidRPr="00BD42F6">
        <w:rPr>
          <w:rFonts w:cs="Arial"/>
        </w:rPr>
        <w:t>natančno</w:t>
      </w:r>
      <w:proofErr w:type="spellEnd"/>
      <w:r w:rsidR="007437B8" w:rsidRPr="00BD42F6">
        <w:rPr>
          <w:rFonts w:cs="Arial"/>
        </w:rPr>
        <w:t xml:space="preserve"> </w:t>
      </w:r>
      <w:proofErr w:type="spellStart"/>
      <w:r w:rsidR="007437B8" w:rsidRPr="00BD42F6">
        <w:rPr>
          <w:rFonts w:cs="Arial"/>
        </w:rPr>
        <w:t>napovedali</w:t>
      </w:r>
      <w:proofErr w:type="spellEnd"/>
      <w:r w:rsidR="007437B8" w:rsidRPr="00BD42F6">
        <w:rPr>
          <w:rFonts w:cs="Arial"/>
        </w:rPr>
        <w:t xml:space="preserve"> </w:t>
      </w:r>
      <w:proofErr w:type="spellStart"/>
      <w:r w:rsidR="007437B8" w:rsidRPr="00BD42F6">
        <w:rPr>
          <w:rFonts w:cs="Arial"/>
        </w:rPr>
        <w:t>rezultat</w:t>
      </w:r>
      <w:proofErr w:type="spellEnd"/>
      <w:r w:rsidR="009B5230" w:rsidRPr="00BD42F6">
        <w:rPr>
          <w:rFonts w:cs="Arial"/>
        </w:rPr>
        <w:t xml:space="preserve"> (</w:t>
      </w:r>
      <w:proofErr w:type="spellStart"/>
      <w:r w:rsidR="009B5230" w:rsidRPr="00BD42F6">
        <w:rPr>
          <w:rFonts w:cs="Arial"/>
        </w:rPr>
        <w:t>vsaj</w:t>
      </w:r>
      <w:proofErr w:type="spellEnd"/>
      <w:r w:rsidR="009B5230" w:rsidRPr="00BD42F6">
        <w:rPr>
          <w:rFonts w:cs="Arial"/>
        </w:rPr>
        <w:t xml:space="preserve"> </w:t>
      </w:r>
      <w:proofErr w:type="spellStart"/>
      <w:r w:rsidR="009B5230" w:rsidRPr="00BD42F6">
        <w:rPr>
          <w:rFonts w:cs="Arial"/>
        </w:rPr>
        <w:t>natančneje</w:t>
      </w:r>
      <w:proofErr w:type="spellEnd"/>
      <w:r w:rsidR="009B5230" w:rsidRPr="00BD42F6">
        <w:rPr>
          <w:rFonts w:cs="Arial"/>
        </w:rPr>
        <w:t xml:space="preserve"> od </w:t>
      </w:r>
      <w:proofErr w:type="spellStart"/>
      <w:r w:rsidR="009B5230" w:rsidRPr="00BD42F6">
        <w:rPr>
          <w:rFonts w:cs="Arial"/>
        </w:rPr>
        <w:t>ugibanja</w:t>
      </w:r>
      <w:proofErr w:type="spellEnd"/>
      <w:r w:rsidR="009B5230" w:rsidRPr="00BD42F6">
        <w:rPr>
          <w:rFonts w:cs="Arial"/>
        </w:rPr>
        <w:t>)</w:t>
      </w:r>
      <w:r w:rsidR="007437B8" w:rsidRPr="00BD42F6">
        <w:rPr>
          <w:rFonts w:cs="Arial"/>
        </w:rPr>
        <w:t xml:space="preserve"> in da </w:t>
      </w:r>
      <w:proofErr w:type="spellStart"/>
      <w:r w:rsidR="007437B8" w:rsidRPr="00BD42F6">
        <w:rPr>
          <w:rFonts w:cs="Arial"/>
        </w:rPr>
        <w:t>bodo</w:t>
      </w:r>
      <w:proofErr w:type="spellEnd"/>
      <w:r w:rsidR="007437B8" w:rsidRPr="00BD42F6">
        <w:rPr>
          <w:rFonts w:cs="Arial"/>
        </w:rPr>
        <w:t xml:space="preserve"> </w:t>
      </w:r>
      <w:proofErr w:type="spellStart"/>
      <w:r w:rsidR="007437B8" w:rsidRPr="00BD42F6">
        <w:rPr>
          <w:rFonts w:cs="Arial"/>
        </w:rPr>
        <w:t>spremenljivke</w:t>
      </w:r>
      <w:proofErr w:type="spellEnd"/>
      <w:r w:rsidR="007437B8" w:rsidRPr="00BD42F6">
        <w:rPr>
          <w:rFonts w:cs="Arial"/>
        </w:rPr>
        <w:t xml:space="preserve">, </w:t>
      </w:r>
      <w:proofErr w:type="spellStart"/>
      <w:r w:rsidR="007437B8" w:rsidRPr="00BD42F6">
        <w:rPr>
          <w:rFonts w:cs="Arial"/>
        </w:rPr>
        <w:t>vezane</w:t>
      </w:r>
      <w:proofErr w:type="spellEnd"/>
      <w:r w:rsidR="007437B8" w:rsidRPr="00BD42F6">
        <w:rPr>
          <w:rFonts w:cs="Arial"/>
        </w:rPr>
        <w:t xml:space="preserve"> </w:t>
      </w:r>
      <w:proofErr w:type="spellStart"/>
      <w:r w:rsidR="007437B8" w:rsidRPr="00BD42F6">
        <w:rPr>
          <w:rFonts w:cs="Arial"/>
        </w:rPr>
        <w:t>na</w:t>
      </w:r>
      <w:proofErr w:type="spellEnd"/>
      <w:r w:rsidR="007437B8" w:rsidRPr="00BD42F6">
        <w:rPr>
          <w:rFonts w:cs="Arial"/>
        </w:rPr>
        <w:t xml:space="preserve"> </w:t>
      </w:r>
      <w:proofErr w:type="spellStart"/>
      <w:r w:rsidR="007437B8" w:rsidRPr="00BD42F6">
        <w:rPr>
          <w:rFonts w:cs="Arial"/>
        </w:rPr>
        <w:t>delo</w:t>
      </w:r>
      <w:proofErr w:type="spellEnd"/>
      <w:r w:rsidR="007437B8" w:rsidRPr="00BD42F6">
        <w:rPr>
          <w:rFonts w:cs="Arial"/>
        </w:rPr>
        <w:t xml:space="preserve"> v </w:t>
      </w:r>
      <w:proofErr w:type="spellStart"/>
      <w:r w:rsidR="007437B8" w:rsidRPr="00BD42F6">
        <w:rPr>
          <w:rFonts w:cs="Arial"/>
        </w:rPr>
        <w:t>tandemu</w:t>
      </w:r>
      <w:proofErr w:type="spellEnd"/>
      <w:r w:rsidR="007437B8" w:rsidRPr="00BD42F6">
        <w:rPr>
          <w:rFonts w:cs="Arial"/>
        </w:rPr>
        <w:t xml:space="preserve">, </w:t>
      </w:r>
      <w:proofErr w:type="spellStart"/>
      <w:r w:rsidR="007437B8" w:rsidRPr="00BD42F6">
        <w:rPr>
          <w:rFonts w:cs="Arial"/>
        </w:rPr>
        <w:t>imele</w:t>
      </w:r>
      <w:proofErr w:type="spellEnd"/>
      <w:r w:rsidR="007437B8" w:rsidRPr="00BD42F6">
        <w:rPr>
          <w:rFonts w:cs="Arial"/>
        </w:rPr>
        <w:t xml:space="preserve"> </w:t>
      </w:r>
      <w:proofErr w:type="spellStart"/>
      <w:r w:rsidR="007437B8" w:rsidRPr="00BD42F6">
        <w:rPr>
          <w:rFonts w:cs="Arial"/>
        </w:rPr>
        <w:t>večjo</w:t>
      </w:r>
      <w:proofErr w:type="spellEnd"/>
      <w:r w:rsidR="007437B8" w:rsidRPr="00BD42F6">
        <w:rPr>
          <w:rFonts w:cs="Arial"/>
        </w:rPr>
        <w:t xml:space="preserve"> </w:t>
      </w:r>
      <w:proofErr w:type="spellStart"/>
      <w:r w:rsidR="007437B8" w:rsidRPr="00BD42F6">
        <w:rPr>
          <w:rFonts w:cs="Arial"/>
        </w:rPr>
        <w:t>napovedno</w:t>
      </w:r>
      <w:proofErr w:type="spellEnd"/>
      <w:r w:rsidR="007437B8" w:rsidRPr="00BD42F6">
        <w:rPr>
          <w:rFonts w:cs="Arial"/>
        </w:rPr>
        <w:t xml:space="preserve"> </w:t>
      </w:r>
      <w:proofErr w:type="spellStart"/>
      <w:r w:rsidR="007437B8" w:rsidRPr="00BD42F6">
        <w:rPr>
          <w:rFonts w:cs="Arial"/>
        </w:rPr>
        <w:t>moč</w:t>
      </w:r>
      <w:proofErr w:type="spellEnd"/>
      <w:r w:rsidR="007437B8" w:rsidRPr="00BD42F6">
        <w:rPr>
          <w:rFonts w:cs="Arial"/>
        </w:rPr>
        <w:t xml:space="preserve"> </w:t>
      </w:r>
      <w:proofErr w:type="spellStart"/>
      <w:r w:rsidR="007437B8" w:rsidRPr="00BD42F6">
        <w:rPr>
          <w:rFonts w:cs="Arial"/>
        </w:rPr>
        <w:t>kot</w:t>
      </w:r>
      <w:proofErr w:type="spellEnd"/>
      <w:r w:rsidR="007437B8" w:rsidRPr="00BD42F6">
        <w:rPr>
          <w:rFonts w:cs="Arial"/>
        </w:rPr>
        <w:t xml:space="preserve"> </w:t>
      </w:r>
      <w:proofErr w:type="spellStart"/>
      <w:r w:rsidR="007437B8" w:rsidRPr="00BD42F6">
        <w:rPr>
          <w:rFonts w:cs="Arial"/>
        </w:rPr>
        <w:t>spremenljivke</w:t>
      </w:r>
      <w:proofErr w:type="spellEnd"/>
      <w:r w:rsidR="00384FFE" w:rsidRPr="00BD42F6">
        <w:rPr>
          <w:rFonts w:cs="Arial"/>
        </w:rPr>
        <w:t>,</w:t>
      </w:r>
      <w:r w:rsidR="007437B8" w:rsidRPr="00BD42F6">
        <w:rPr>
          <w:rFonts w:cs="Arial"/>
        </w:rPr>
        <w:t xml:space="preserve"> </w:t>
      </w:r>
      <w:proofErr w:type="spellStart"/>
      <w:r w:rsidR="007437B8" w:rsidRPr="00BD42F6">
        <w:rPr>
          <w:rFonts w:cs="Arial"/>
        </w:rPr>
        <w:t>vezane</w:t>
      </w:r>
      <w:proofErr w:type="spellEnd"/>
      <w:r w:rsidR="007437B8" w:rsidRPr="00BD42F6">
        <w:rPr>
          <w:rFonts w:cs="Arial"/>
        </w:rPr>
        <w:t xml:space="preserve"> </w:t>
      </w:r>
      <w:proofErr w:type="spellStart"/>
      <w:r w:rsidR="007437B8" w:rsidRPr="00BD42F6">
        <w:rPr>
          <w:rFonts w:cs="Arial"/>
        </w:rPr>
        <w:t>na</w:t>
      </w:r>
      <w:proofErr w:type="spellEnd"/>
      <w:r w:rsidR="007437B8" w:rsidRPr="00BD42F6">
        <w:rPr>
          <w:rFonts w:cs="Arial"/>
        </w:rPr>
        <w:t xml:space="preserve"> </w:t>
      </w:r>
      <w:proofErr w:type="spellStart"/>
      <w:r w:rsidR="007437B8" w:rsidRPr="00BD42F6">
        <w:rPr>
          <w:rFonts w:cs="Arial"/>
        </w:rPr>
        <w:t>informacije</w:t>
      </w:r>
      <w:proofErr w:type="spellEnd"/>
      <w:r w:rsidR="007437B8" w:rsidRPr="00BD42F6">
        <w:rPr>
          <w:rFonts w:cs="Arial"/>
        </w:rPr>
        <w:t xml:space="preserve"> </w:t>
      </w:r>
      <w:proofErr w:type="spellStart"/>
      <w:r w:rsidR="007437B8" w:rsidRPr="00BD42F6">
        <w:rPr>
          <w:rFonts w:cs="Arial"/>
        </w:rPr>
        <w:t>splošnega</w:t>
      </w:r>
      <w:proofErr w:type="spellEnd"/>
      <w:r w:rsidR="007437B8" w:rsidRPr="00BD42F6">
        <w:rPr>
          <w:rFonts w:cs="Arial"/>
        </w:rPr>
        <w:t xml:space="preserve"> </w:t>
      </w:r>
      <w:proofErr w:type="spellStart"/>
      <w:r w:rsidR="007437B8" w:rsidRPr="00BD42F6">
        <w:rPr>
          <w:rFonts w:cs="Arial"/>
        </w:rPr>
        <w:t>značaja</w:t>
      </w:r>
      <w:proofErr w:type="spellEnd"/>
      <w:r w:rsidR="007437B8" w:rsidRPr="00BD42F6">
        <w:rPr>
          <w:rFonts w:cs="Arial"/>
        </w:rPr>
        <w:t xml:space="preserve"> in </w:t>
      </w:r>
      <w:proofErr w:type="spellStart"/>
      <w:r w:rsidR="007437B8" w:rsidRPr="00BD42F6">
        <w:rPr>
          <w:rFonts w:cs="Arial"/>
        </w:rPr>
        <w:t>psihološkega</w:t>
      </w:r>
      <w:proofErr w:type="spellEnd"/>
      <w:r w:rsidR="007437B8" w:rsidRPr="00BD42F6">
        <w:rPr>
          <w:rFonts w:cs="Arial"/>
        </w:rPr>
        <w:t xml:space="preserve"> </w:t>
      </w:r>
      <w:proofErr w:type="spellStart"/>
      <w:r w:rsidR="007437B8" w:rsidRPr="00BD42F6">
        <w:rPr>
          <w:rFonts w:cs="Arial"/>
        </w:rPr>
        <w:t>ozadja</w:t>
      </w:r>
      <w:proofErr w:type="spellEnd"/>
      <w:r w:rsidR="007437B8" w:rsidRPr="00BD42F6">
        <w:rPr>
          <w:rFonts w:cs="Arial"/>
        </w:rPr>
        <w:t>.</w:t>
      </w:r>
    </w:p>
    <w:p w14:paraId="69D141F4" w14:textId="77777777" w:rsidR="009C4530" w:rsidRPr="00BD42F6" w:rsidRDefault="009C4530" w:rsidP="00901EBB">
      <w:pPr>
        <w:rPr>
          <w:rFonts w:cs="Arial"/>
        </w:rPr>
      </w:pPr>
    </w:p>
    <w:p w14:paraId="1F72A8DD" w14:textId="3EAD130C" w:rsidR="00EC6961" w:rsidRPr="00BD42F6" w:rsidRDefault="00BF0610" w:rsidP="00BF0610">
      <w:pPr>
        <w:pStyle w:val="Heading1"/>
        <w:ind w:firstLine="0"/>
        <w:rPr>
          <w:rFonts w:cs="Arial"/>
        </w:rPr>
      </w:pPr>
      <w:r w:rsidRPr="00BD42F6">
        <w:rPr>
          <w:rFonts w:cs="Arial"/>
        </w:rPr>
        <w:t>5</w:t>
      </w:r>
      <w:r w:rsidRPr="00BD42F6">
        <w:rPr>
          <w:rFonts w:cs="Arial"/>
        </w:rPr>
        <w:tab/>
      </w:r>
      <w:proofErr w:type="spellStart"/>
      <w:r w:rsidR="00EC6961" w:rsidRPr="00BD42F6">
        <w:rPr>
          <w:rFonts w:cs="Arial"/>
        </w:rPr>
        <w:t>Prispevek</w:t>
      </w:r>
      <w:proofErr w:type="spellEnd"/>
      <w:r w:rsidR="00EC6961" w:rsidRPr="00BD42F6">
        <w:rPr>
          <w:rFonts w:cs="Arial"/>
        </w:rPr>
        <w:t xml:space="preserve"> k </w:t>
      </w:r>
      <w:proofErr w:type="spellStart"/>
      <w:r w:rsidR="00EC6961" w:rsidRPr="00BD42F6">
        <w:rPr>
          <w:rFonts w:cs="Arial"/>
        </w:rPr>
        <w:t>znanosti</w:t>
      </w:r>
      <w:proofErr w:type="spellEnd"/>
    </w:p>
    <w:p w14:paraId="66900364" w14:textId="77777777" w:rsidR="009C4530" w:rsidRPr="00BD42F6" w:rsidRDefault="009C4530" w:rsidP="00F67956">
      <w:pPr>
        <w:rPr>
          <w:rFonts w:cs="Arial"/>
        </w:rPr>
      </w:pPr>
    </w:p>
    <w:p w14:paraId="693D63AC" w14:textId="1BDC1EA3" w:rsidR="00F67956" w:rsidRPr="00BD42F6" w:rsidRDefault="00F67956" w:rsidP="00F67956">
      <w:pPr>
        <w:rPr>
          <w:rFonts w:cs="Arial"/>
        </w:rPr>
      </w:pPr>
      <w:proofErr w:type="spellStart"/>
      <w:r w:rsidRPr="00BD42F6">
        <w:rPr>
          <w:rFonts w:cs="Arial"/>
        </w:rPr>
        <w:t>Disertacija</w:t>
      </w:r>
      <w:proofErr w:type="spellEnd"/>
      <w:r w:rsidRPr="00BD42F6">
        <w:rPr>
          <w:rFonts w:cs="Arial"/>
        </w:rPr>
        <w:t xml:space="preserve"> se </w:t>
      </w:r>
      <w:proofErr w:type="spellStart"/>
      <w:r w:rsidRPr="00BD42F6">
        <w:rPr>
          <w:rFonts w:cs="Arial"/>
        </w:rPr>
        <w:t>osredotoča</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integracijo</w:t>
      </w:r>
      <w:proofErr w:type="spellEnd"/>
      <w:r w:rsidRPr="00BD42F6">
        <w:rPr>
          <w:rFonts w:cs="Arial"/>
        </w:rPr>
        <w:t xml:space="preserve"> in </w:t>
      </w:r>
      <w:proofErr w:type="spellStart"/>
      <w:r w:rsidRPr="00BD42F6">
        <w:rPr>
          <w:rFonts w:cs="Arial"/>
        </w:rPr>
        <w:t>implementacijo</w:t>
      </w:r>
      <w:proofErr w:type="spellEnd"/>
      <w:r w:rsidRPr="00BD42F6">
        <w:rPr>
          <w:rFonts w:cs="Arial"/>
        </w:rPr>
        <w:t xml:space="preserve"> </w:t>
      </w:r>
      <w:proofErr w:type="spellStart"/>
      <w:r w:rsidRPr="00BD42F6">
        <w:rPr>
          <w:rFonts w:cs="Arial"/>
        </w:rPr>
        <w:t>tehnik</w:t>
      </w:r>
      <w:proofErr w:type="spellEnd"/>
      <w:r w:rsidRPr="00BD42F6">
        <w:rPr>
          <w:rFonts w:cs="Arial"/>
        </w:rPr>
        <w:t xml:space="preserve"> </w:t>
      </w:r>
      <w:proofErr w:type="spellStart"/>
      <w:r w:rsidRPr="00BD42F6">
        <w:rPr>
          <w:rFonts w:cs="Arial"/>
        </w:rPr>
        <w:t>strojnega</w:t>
      </w:r>
      <w:proofErr w:type="spellEnd"/>
      <w:r w:rsidRPr="00BD42F6">
        <w:rPr>
          <w:rFonts w:cs="Arial"/>
        </w:rPr>
        <w:t xml:space="preserve"> </w:t>
      </w:r>
      <w:proofErr w:type="spellStart"/>
      <w:r w:rsidRPr="00BD42F6">
        <w:rPr>
          <w:rFonts w:cs="Arial"/>
        </w:rPr>
        <w:t>učenja</w:t>
      </w:r>
      <w:proofErr w:type="spellEnd"/>
      <w:r w:rsidRPr="00BD42F6">
        <w:rPr>
          <w:rFonts w:cs="Arial"/>
        </w:rPr>
        <w:t xml:space="preserve"> v </w:t>
      </w:r>
      <w:proofErr w:type="spellStart"/>
      <w:r w:rsidRPr="00BD42F6">
        <w:rPr>
          <w:rFonts w:cs="Arial"/>
        </w:rPr>
        <w:t>kontekst</w:t>
      </w:r>
      <w:proofErr w:type="spellEnd"/>
      <w:r w:rsidRPr="00BD42F6">
        <w:rPr>
          <w:rFonts w:cs="Arial"/>
        </w:rPr>
        <w:t xml:space="preserve"> </w:t>
      </w:r>
      <w:proofErr w:type="spellStart"/>
      <w:r w:rsidRPr="00BD42F6">
        <w:rPr>
          <w:rFonts w:cs="Arial"/>
        </w:rPr>
        <w:t>vzgoj</w:t>
      </w:r>
      <w:r w:rsidR="00AD3A07" w:rsidRPr="00BD42F6">
        <w:rPr>
          <w:rFonts w:cs="Arial"/>
        </w:rPr>
        <w:t>e</w:t>
      </w:r>
      <w:proofErr w:type="spellEnd"/>
      <w:r w:rsidRPr="00BD42F6">
        <w:rPr>
          <w:rFonts w:cs="Arial"/>
        </w:rPr>
        <w:t xml:space="preserve"> in </w:t>
      </w:r>
      <w:proofErr w:type="spellStart"/>
      <w:r w:rsidRPr="00BD42F6">
        <w:rPr>
          <w:rFonts w:cs="Arial"/>
        </w:rPr>
        <w:t>izobraževanja</w:t>
      </w:r>
      <w:proofErr w:type="spellEnd"/>
      <w:r w:rsidRPr="00BD42F6">
        <w:rPr>
          <w:rFonts w:cs="Arial"/>
        </w:rPr>
        <w:t xml:space="preserve">. Ker je to </w:t>
      </w:r>
      <w:proofErr w:type="spellStart"/>
      <w:r w:rsidRPr="00BD42F6">
        <w:rPr>
          <w:rFonts w:cs="Arial"/>
        </w:rPr>
        <w:t>področje</w:t>
      </w:r>
      <w:proofErr w:type="spellEnd"/>
      <w:r w:rsidRPr="00BD42F6">
        <w:rPr>
          <w:rFonts w:cs="Arial"/>
        </w:rPr>
        <w:t xml:space="preserve"> </w:t>
      </w:r>
      <w:proofErr w:type="spellStart"/>
      <w:r w:rsidRPr="00BD42F6">
        <w:rPr>
          <w:rFonts w:cs="Arial"/>
        </w:rPr>
        <w:t>razmeroma</w:t>
      </w:r>
      <w:proofErr w:type="spellEnd"/>
      <w:r w:rsidRPr="00BD42F6">
        <w:rPr>
          <w:rFonts w:cs="Arial"/>
        </w:rPr>
        <w:t xml:space="preserve"> </w:t>
      </w:r>
      <w:proofErr w:type="spellStart"/>
      <w:r w:rsidRPr="00BD42F6">
        <w:rPr>
          <w:rFonts w:cs="Arial"/>
        </w:rPr>
        <w:t>še</w:t>
      </w:r>
      <w:proofErr w:type="spellEnd"/>
      <w:r w:rsidRPr="00BD42F6">
        <w:rPr>
          <w:rFonts w:cs="Arial"/>
        </w:rPr>
        <w:t xml:space="preserve"> </w:t>
      </w:r>
      <w:proofErr w:type="spellStart"/>
      <w:r w:rsidRPr="00BD42F6">
        <w:rPr>
          <w:rFonts w:cs="Arial"/>
        </w:rPr>
        <w:t>neraziskano</w:t>
      </w:r>
      <w:proofErr w:type="spellEnd"/>
      <w:r w:rsidRPr="00BD42F6">
        <w:rPr>
          <w:rFonts w:cs="Arial"/>
        </w:rPr>
        <w:t xml:space="preserve">, </w:t>
      </w:r>
      <w:proofErr w:type="spellStart"/>
      <w:r w:rsidRPr="00BD42F6">
        <w:rPr>
          <w:rFonts w:cs="Arial"/>
        </w:rPr>
        <w:t>prispevek</w:t>
      </w:r>
      <w:proofErr w:type="spellEnd"/>
      <w:r w:rsidRPr="00BD42F6">
        <w:rPr>
          <w:rFonts w:cs="Arial"/>
        </w:rPr>
        <w:t xml:space="preserve"> k </w:t>
      </w:r>
      <w:proofErr w:type="spellStart"/>
      <w:r w:rsidRPr="00BD42F6">
        <w:rPr>
          <w:rFonts w:cs="Arial"/>
        </w:rPr>
        <w:t>znanosti</w:t>
      </w:r>
      <w:proofErr w:type="spellEnd"/>
      <w:r w:rsidRPr="00BD42F6">
        <w:rPr>
          <w:rFonts w:cs="Arial"/>
        </w:rPr>
        <w:t xml:space="preserve"> </w:t>
      </w:r>
      <w:proofErr w:type="spellStart"/>
      <w:r w:rsidRPr="00BD42F6">
        <w:rPr>
          <w:rFonts w:cs="Arial"/>
        </w:rPr>
        <w:t>ni</w:t>
      </w:r>
      <w:proofErr w:type="spellEnd"/>
      <w:r w:rsidRPr="00BD42F6">
        <w:rPr>
          <w:rFonts w:cs="Arial"/>
        </w:rPr>
        <w:t xml:space="preserve"> </w:t>
      </w:r>
      <w:proofErr w:type="spellStart"/>
      <w:r w:rsidR="00384FFE" w:rsidRPr="00BD42F6">
        <w:rPr>
          <w:rFonts w:cs="Arial"/>
        </w:rPr>
        <w:t>osredotočen</w:t>
      </w:r>
      <w:proofErr w:type="spellEnd"/>
      <w:r w:rsidR="00384FFE"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rezultate</w:t>
      </w:r>
      <w:proofErr w:type="spellEnd"/>
      <w:r w:rsidR="00384FFE" w:rsidRPr="00BD42F6">
        <w:rPr>
          <w:rFonts w:cs="Arial"/>
        </w:rPr>
        <w:t xml:space="preserve"> </w:t>
      </w:r>
      <w:proofErr w:type="spellStart"/>
      <w:r w:rsidR="00384FFE" w:rsidRPr="00BD42F6">
        <w:rPr>
          <w:rFonts w:cs="Arial"/>
        </w:rPr>
        <w:t>raziskav</w:t>
      </w:r>
      <w:proofErr w:type="spellEnd"/>
      <w:r w:rsidRPr="00BD42F6">
        <w:rPr>
          <w:rFonts w:cs="Arial"/>
        </w:rPr>
        <w:t xml:space="preserve"> </w:t>
      </w:r>
      <w:proofErr w:type="spellStart"/>
      <w:r w:rsidRPr="00BD42F6">
        <w:rPr>
          <w:rFonts w:cs="Arial"/>
        </w:rPr>
        <w:t>širš</w:t>
      </w:r>
      <w:r w:rsidR="00384FFE" w:rsidRPr="00BD42F6">
        <w:rPr>
          <w:rFonts w:cs="Arial"/>
        </w:rPr>
        <w:t>ega</w:t>
      </w:r>
      <w:proofErr w:type="spellEnd"/>
      <w:r w:rsidRPr="00BD42F6">
        <w:rPr>
          <w:rFonts w:cs="Arial"/>
        </w:rPr>
        <w:t xml:space="preserve"> </w:t>
      </w:r>
      <w:proofErr w:type="spellStart"/>
      <w:r w:rsidR="00AD3A07" w:rsidRPr="00BD42F6">
        <w:rPr>
          <w:rFonts w:cs="Arial"/>
        </w:rPr>
        <w:t>pogled</w:t>
      </w:r>
      <w:r w:rsidR="00384FFE" w:rsidRPr="00BD42F6">
        <w:rPr>
          <w:rFonts w:cs="Arial"/>
        </w:rPr>
        <w:t>a</w:t>
      </w:r>
      <w:proofErr w:type="spellEnd"/>
      <w:r w:rsidRPr="00BD42F6">
        <w:rPr>
          <w:rFonts w:cs="Arial"/>
        </w:rPr>
        <w:t xml:space="preserve"> </w:t>
      </w:r>
      <w:proofErr w:type="spellStart"/>
      <w:r w:rsidR="00384FFE" w:rsidRPr="00BD42F6">
        <w:rPr>
          <w:rFonts w:cs="Arial"/>
        </w:rPr>
        <w:t>na</w:t>
      </w:r>
      <w:proofErr w:type="spellEnd"/>
      <w:r w:rsidR="00384FFE" w:rsidRPr="00BD42F6">
        <w:rPr>
          <w:rFonts w:cs="Arial"/>
        </w:rPr>
        <w:t xml:space="preserve"> </w:t>
      </w:r>
      <w:proofErr w:type="spellStart"/>
      <w:r w:rsidRPr="00BD42F6">
        <w:rPr>
          <w:rFonts w:cs="Arial"/>
        </w:rPr>
        <w:t>tandemsk</w:t>
      </w:r>
      <w:r w:rsidR="00384FFE" w:rsidRPr="00BD42F6">
        <w:rPr>
          <w:rFonts w:cs="Arial"/>
        </w:rPr>
        <w:t>o</w:t>
      </w:r>
      <w:proofErr w:type="spellEnd"/>
      <w:r w:rsidRPr="00BD42F6">
        <w:rPr>
          <w:rFonts w:cs="Arial"/>
        </w:rPr>
        <w:t xml:space="preserve"> </w:t>
      </w:r>
      <w:proofErr w:type="spellStart"/>
      <w:r w:rsidRPr="00BD42F6">
        <w:rPr>
          <w:rFonts w:cs="Arial"/>
        </w:rPr>
        <w:t>del</w:t>
      </w:r>
      <w:r w:rsidR="00384FFE" w:rsidRPr="00BD42F6">
        <w:rPr>
          <w:rFonts w:cs="Arial"/>
        </w:rPr>
        <w:t>o</w:t>
      </w:r>
      <w:proofErr w:type="spellEnd"/>
      <w:r w:rsidRPr="00BD42F6">
        <w:rPr>
          <w:rFonts w:cs="Arial"/>
        </w:rPr>
        <w:t xml:space="preserve">, </w:t>
      </w:r>
      <w:proofErr w:type="spellStart"/>
      <w:r w:rsidRPr="00BD42F6">
        <w:rPr>
          <w:rFonts w:cs="Arial"/>
        </w:rPr>
        <w:t>temveč</w:t>
      </w:r>
      <w:proofErr w:type="spellEnd"/>
      <w:r w:rsidRPr="00BD42F6">
        <w:rPr>
          <w:rFonts w:cs="Arial"/>
        </w:rPr>
        <w:t xml:space="preserve"> </w:t>
      </w:r>
      <w:proofErr w:type="spellStart"/>
      <w:r w:rsidR="00384FFE" w:rsidRPr="00BD42F6">
        <w:rPr>
          <w:rFonts w:cs="Arial"/>
        </w:rPr>
        <w:t>teži</w:t>
      </w:r>
      <w:proofErr w:type="spellEnd"/>
      <w:r w:rsidR="00384FFE" w:rsidRPr="00BD42F6">
        <w:rPr>
          <w:rFonts w:cs="Arial"/>
        </w:rPr>
        <w:t xml:space="preserve"> k </w:t>
      </w:r>
      <w:proofErr w:type="spellStart"/>
      <w:r w:rsidR="00384FFE" w:rsidRPr="00BD42F6">
        <w:rPr>
          <w:rFonts w:cs="Arial"/>
        </w:rPr>
        <w:t>širjenju</w:t>
      </w:r>
      <w:proofErr w:type="spellEnd"/>
      <w:r w:rsidR="00384FFE" w:rsidRPr="00BD42F6">
        <w:rPr>
          <w:rFonts w:cs="Arial"/>
        </w:rPr>
        <w:t xml:space="preserve"> </w:t>
      </w:r>
      <w:proofErr w:type="spellStart"/>
      <w:r w:rsidR="00384FFE" w:rsidRPr="00BD42F6">
        <w:rPr>
          <w:rFonts w:cs="Arial"/>
        </w:rPr>
        <w:t>obzorij</w:t>
      </w:r>
      <w:proofErr w:type="spellEnd"/>
      <w:r w:rsidR="00384FFE" w:rsidRPr="00BD42F6">
        <w:rPr>
          <w:rFonts w:cs="Arial"/>
        </w:rPr>
        <w:t xml:space="preserve"> v </w:t>
      </w:r>
      <w:proofErr w:type="spellStart"/>
      <w:r w:rsidR="00384FFE" w:rsidRPr="00BD42F6">
        <w:rPr>
          <w:rFonts w:cs="Arial"/>
        </w:rPr>
        <w:t>edukaciji</w:t>
      </w:r>
      <w:proofErr w:type="spellEnd"/>
      <w:r w:rsidR="00384FFE" w:rsidRPr="00BD42F6">
        <w:rPr>
          <w:rFonts w:cs="Arial"/>
        </w:rPr>
        <w:t xml:space="preserve"> </w:t>
      </w:r>
      <w:proofErr w:type="spellStart"/>
      <w:r w:rsidR="00384FFE" w:rsidRPr="00BD42F6">
        <w:rPr>
          <w:rFonts w:cs="Arial"/>
        </w:rPr>
        <w:t>na</w:t>
      </w:r>
      <w:proofErr w:type="spellEnd"/>
      <w:r w:rsidR="00384FFE" w:rsidRPr="00BD42F6">
        <w:rPr>
          <w:rFonts w:cs="Arial"/>
        </w:rPr>
        <w:t xml:space="preserve"> </w:t>
      </w:r>
      <w:proofErr w:type="spellStart"/>
      <w:r w:rsidR="00384FFE" w:rsidRPr="00BD42F6">
        <w:rPr>
          <w:rFonts w:cs="Arial"/>
        </w:rPr>
        <w:t>podlagi</w:t>
      </w:r>
      <w:proofErr w:type="spellEnd"/>
      <w:r w:rsidR="00384FFE" w:rsidRPr="00BD42F6">
        <w:rPr>
          <w:rFonts w:cs="Arial"/>
        </w:rPr>
        <w:t xml:space="preserve"> </w:t>
      </w:r>
      <w:proofErr w:type="spellStart"/>
      <w:r w:rsidR="00384FFE" w:rsidRPr="00BD42F6">
        <w:rPr>
          <w:rFonts w:cs="Arial"/>
        </w:rPr>
        <w:t>sodobnih</w:t>
      </w:r>
      <w:proofErr w:type="spellEnd"/>
      <w:r w:rsidR="00384FFE" w:rsidRPr="00BD42F6">
        <w:rPr>
          <w:rFonts w:cs="Arial"/>
        </w:rPr>
        <w:t xml:space="preserve"> </w:t>
      </w:r>
      <w:proofErr w:type="spellStart"/>
      <w:r w:rsidRPr="00BD42F6">
        <w:rPr>
          <w:rFonts w:cs="Arial"/>
        </w:rPr>
        <w:t>statističnih</w:t>
      </w:r>
      <w:proofErr w:type="spellEnd"/>
      <w:r w:rsidRPr="00BD42F6">
        <w:rPr>
          <w:rFonts w:cs="Arial"/>
        </w:rPr>
        <w:t xml:space="preserve"> </w:t>
      </w:r>
      <w:proofErr w:type="spellStart"/>
      <w:r w:rsidRPr="00BD42F6">
        <w:rPr>
          <w:rFonts w:cs="Arial"/>
        </w:rPr>
        <w:t>metod</w:t>
      </w:r>
      <w:proofErr w:type="spellEnd"/>
      <w:r w:rsidRPr="00BD42F6">
        <w:rPr>
          <w:rFonts w:cs="Arial"/>
        </w:rPr>
        <w:t>.</w:t>
      </w:r>
    </w:p>
    <w:p w14:paraId="23BBBFB3" w14:textId="4DC15936" w:rsidR="00585EA5" w:rsidRPr="00BD42F6" w:rsidRDefault="00585EA5" w:rsidP="00F67956">
      <w:pPr>
        <w:rPr>
          <w:rFonts w:cs="Arial"/>
        </w:rPr>
      </w:pPr>
      <w:proofErr w:type="spellStart"/>
      <w:r w:rsidRPr="00BD42F6">
        <w:rPr>
          <w:rFonts w:cs="Arial"/>
        </w:rPr>
        <w:t>Širši</w:t>
      </w:r>
      <w:proofErr w:type="spellEnd"/>
      <w:r w:rsidRPr="00BD42F6">
        <w:rPr>
          <w:rFonts w:cs="Arial"/>
        </w:rPr>
        <w:t xml:space="preserve"> </w:t>
      </w:r>
      <w:proofErr w:type="spellStart"/>
      <w:r w:rsidR="007B4A07" w:rsidRPr="00BD42F6">
        <w:rPr>
          <w:rFonts w:cs="Arial"/>
        </w:rPr>
        <w:t>diskurz</w:t>
      </w:r>
      <w:proofErr w:type="spellEnd"/>
      <w:r w:rsidRPr="00BD42F6">
        <w:rPr>
          <w:rFonts w:cs="Arial"/>
        </w:rPr>
        <w:t xml:space="preserve"> </w:t>
      </w:r>
      <w:proofErr w:type="spellStart"/>
      <w:r w:rsidRPr="00BD42F6">
        <w:rPr>
          <w:rFonts w:cs="Arial"/>
        </w:rPr>
        <w:t>obravnave</w:t>
      </w:r>
      <w:proofErr w:type="spellEnd"/>
      <w:r w:rsidRPr="00BD42F6">
        <w:rPr>
          <w:rFonts w:cs="Arial"/>
        </w:rPr>
        <w:t xml:space="preserve"> </w:t>
      </w:r>
      <w:proofErr w:type="spellStart"/>
      <w:r w:rsidRPr="00BD42F6">
        <w:rPr>
          <w:rFonts w:cs="Arial"/>
        </w:rPr>
        <w:t>uspešnosti</w:t>
      </w:r>
      <w:proofErr w:type="spellEnd"/>
      <w:r w:rsidRPr="00BD42F6">
        <w:rPr>
          <w:rFonts w:cs="Arial"/>
        </w:rPr>
        <w:t xml:space="preserve"> </w:t>
      </w:r>
      <w:proofErr w:type="spellStart"/>
      <w:r w:rsidRPr="00BD42F6">
        <w:rPr>
          <w:rFonts w:cs="Arial"/>
        </w:rPr>
        <w:t>tandemskega</w:t>
      </w:r>
      <w:proofErr w:type="spellEnd"/>
      <w:r w:rsidRPr="00BD42F6">
        <w:rPr>
          <w:rFonts w:cs="Arial"/>
        </w:rPr>
        <w:t xml:space="preserve"> </w:t>
      </w:r>
      <w:proofErr w:type="spellStart"/>
      <w:r w:rsidRPr="00BD42F6">
        <w:rPr>
          <w:rFonts w:cs="Arial"/>
        </w:rPr>
        <w:t>učenja</w:t>
      </w:r>
      <w:proofErr w:type="spellEnd"/>
      <w:r w:rsidRPr="00BD42F6">
        <w:rPr>
          <w:rFonts w:cs="Arial"/>
        </w:rPr>
        <w:t xml:space="preserve"> je </w:t>
      </w:r>
      <w:proofErr w:type="spellStart"/>
      <w:r w:rsidRPr="00BD42F6">
        <w:rPr>
          <w:rFonts w:cs="Arial"/>
        </w:rPr>
        <w:t>večkrat</w:t>
      </w:r>
      <w:proofErr w:type="spellEnd"/>
      <w:r w:rsidRPr="00BD42F6">
        <w:rPr>
          <w:rFonts w:cs="Arial"/>
        </w:rPr>
        <w:t xml:space="preserve"> </w:t>
      </w:r>
      <w:proofErr w:type="spellStart"/>
      <w:r w:rsidRPr="00BD42F6">
        <w:rPr>
          <w:rFonts w:cs="Arial"/>
        </w:rPr>
        <w:t>problematičen</w:t>
      </w:r>
      <w:proofErr w:type="spellEnd"/>
      <w:r w:rsidRPr="00BD42F6">
        <w:rPr>
          <w:rFonts w:cs="Arial"/>
        </w:rPr>
        <w:t xml:space="preserve">, </w:t>
      </w:r>
      <w:proofErr w:type="spellStart"/>
      <w:r w:rsidRPr="00BD42F6">
        <w:rPr>
          <w:rFonts w:cs="Arial"/>
        </w:rPr>
        <w:t>saj</w:t>
      </w:r>
      <w:proofErr w:type="spellEnd"/>
      <w:r w:rsidRPr="00BD42F6">
        <w:rPr>
          <w:rFonts w:cs="Arial"/>
        </w:rPr>
        <w:t xml:space="preserve"> je </w:t>
      </w:r>
      <w:proofErr w:type="spellStart"/>
      <w:r w:rsidRPr="00BD42F6">
        <w:rPr>
          <w:rFonts w:cs="Arial"/>
        </w:rPr>
        <w:t>evalvacija</w:t>
      </w:r>
      <w:proofErr w:type="spellEnd"/>
      <w:r w:rsidRPr="00BD42F6">
        <w:rPr>
          <w:rFonts w:cs="Arial"/>
        </w:rPr>
        <w:t xml:space="preserve"> </w:t>
      </w:r>
      <w:proofErr w:type="spellStart"/>
      <w:r w:rsidRPr="00BD42F6">
        <w:rPr>
          <w:rFonts w:cs="Arial"/>
        </w:rPr>
        <w:t>pogosto</w:t>
      </w:r>
      <w:proofErr w:type="spellEnd"/>
      <w:r w:rsidRPr="00BD42F6">
        <w:rPr>
          <w:rFonts w:cs="Arial"/>
        </w:rPr>
        <w:t xml:space="preserve"> </w:t>
      </w:r>
      <w:proofErr w:type="spellStart"/>
      <w:r w:rsidRPr="00BD42F6">
        <w:rPr>
          <w:rFonts w:cs="Arial"/>
        </w:rPr>
        <w:t>subjektivna</w:t>
      </w:r>
      <w:proofErr w:type="spellEnd"/>
      <w:r w:rsidRPr="00BD42F6">
        <w:rPr>
          <w:rFonts w:cs="Arial"/>
        </w:rPr>
        <w:t xml:space="preserve"> </w:t>
      </w:r>
      <w:r w:rsidR="0097302F" w:rsidRPr="00BD42F6">
        <w:rPr>
          <w:rFonts w:cs="Arial"/>
        </w:rPr>
        <w:fldChar w:fldCharType="begin"/>
      </w:r>
      <w:r w:rsidR="00BC79B9" w:rsidRPr="00BD42F6">
        <w:rPr>
          <w:rFonts w:cs="Arial"/>
        </w:rPr>
        <w:instrText xml:space="preserve"> ADDIN ZOTERO_ITEM CSL_CITATION {"citationID":"jxpPS4hM","properties":{"formattedCitation":"(Popovi\\uc0\\u263{} idr., 2020)","plainCitation":"(Popović idr., 2020)","noteIndex":0},"citationItems":[{"id":"JYEYXKPn/xRFzn8IV","uris":["http://zotero.org/users/local/1Uxvmohd/items/N2JGGBXU"],"itemData":{"id":365,"type":"article-journal","abstract":"This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rsidRPr="00BD42F6">
        <w:rPr>
          <w:rFonts w:cs="Arial"/>
        </w:rPr>
        <w:fldChar w:fldCharType="separate"/>
      </w:r>
      <w:r w:rsidR="00182D0F" w:rsidRPr="00BD42F6">
        <w:rPr>
          <w:rFonts w:cs="Arial"/>
          <w:kern w:val="0"/>
        </w:rPr>
        <w:t xml:space="preserve">(Popović </w:t>
      </w:r>
      <w:proofErr w:type="spellStart"/>
      <w:r w:rsidR="00182D0F" w:rsidRPr="00BD42F6">
        <w:rPr>
          <w:rFonts w:cs="Arial"/>
          <w:kern w:val="0"/>
        </w:rPr>
        <w:t>idr</w:t>
      </w:r>
      <w:proofErr w:type="spellEnd"/>
      <w:r w:rsidR="00182D0F" w:rsidRPr="00BD42F6">
        <w:rPr>
          <w:rFonts w:cs="Arial"/>
          <w:kern w:val="0"/>
        </w:rPr>
        <w:t>., 2020)</w:t>
      </w:r>
      <w:r w:rsidR="0097302F" w:rsidRPr="00BD42F6">
        <w:rPr>
          <w:rFonts w:cs="Arial"/>
        </w:rPr>
        <w:fldChar w:fldCharType="end"/>
      </w:r>
      <w:r w:rsidRPr="00BD42F6">
        <w:rPr>
          <w:rFonts w:cs="Arial"/>
        </w:rPr>
        <w:t xml:space="preserve"> in </w:t>
      </w:r>
      <w:proofErr w:type="spellStart"/>
      <w:r w:rsidR="00384FFE" w:rsidRPr="00BD42F6">
        <w:rPr>
          <w:rFonts w:cs="Arial"/>
        </w:rPr>
        <w:t>zato</w:t>
      </w:r>
      <w:proofErr w:type="spellEnd"/>
      <w:r w:rsidR="00384FFE" w:rsidRPr="00BD42F6">
        <w:rPr>
          <w:rFonts w:cs="Arial"/>
        </w:rPr>
        <w:t xml:space="preserve"> </w:t>
      </w:r>
      <w:proofErr w:type="spellStart"/>
      <w:r w:rsidR="00384FFE" w:rsidRPr="00BD42F6">
        <w:rPr>
          <w:rFonts w:cs="Arial"/>
        </w:rPr>
        <w:t>morda</w:t>
      </w:r>
      <w:proofErr w:type="spellEnd"/>
      <w:r w:rsidRPr="00BD42F6">
        <w:rPr>
          <w:rFonts w:cs="Arial"/>
        </w:rPr>
        <w:t xml:space="preserve"> ne </w:t>
      </w:r>
      <w:proofErr w:type="spellStart"/>
      <w:r w:rsidRPr="00BD42F6">
        <w:rPr>
          <w:rFonts w:cs="Arial"/>
        </w:rPr>
        <w:t>odraža</w:t>
      </w:r>
      <w:proofErr w:type="spellEnd"/>
      <w:r w:rsidRPr="00BD42F6">
        <w:rPr>
          <w:rFonts w:cs="Arial"/>
        </w:rPr>
        <w:t xml:space="preserve"> </w:t>
      </w:r>
      <w:proofErr w:type="spellStart"/>
      <w:r w:rsidRPr="00BD42F6">
        <w:rPr>
          <w:rFonts w:cs="Arial"/>
        </w:rPr>
        <w:t>dejanskega</w:t>
      </w:r>
      <w:proofErr w:type="spellEnd"/>
      <w:r w:rsidRPr="00BD42F6">
        <w:rPr>
          <w:rFonts w:cs="Arial"/>
        </w:rPr>
        <w:t xml:space="preserve"> </w:t>
      </w:r>
      <w:proofErr w:type="spellStart"/>
      <w:r w:rsidRPr="00BD42F6">
        <w:rPr>
          <w:rFonts w:cs="Arial"/>
        </w:rPr>
        <w:t>stanja</w:t>
      </w:r>
      <w:proofErr w:type="spellEnd"/>
      <w:r w:rsidRPr="00BD42F6">
        <w:rPr>
          <w:rFonts w:cs="Arial"/>
        </w:rPr>
        <w:t xml:space="preserve">. V </w:t>
      </w:r>
      <w:proofErr w:type="spellStart"/>
      <w:r w:rsidRPr="00BD42F6">
        <w:rPr>
          <w:rFonts w:cs="Arial"/>
        </w:rPr>
        <w:t>disertaciji</w:t>
      </w:r>
      <w:proofErr w:type="spellEnd"/>
      <w:r w:rsidRPr="00BD42F6">
        <w:rPr>
          <w:rFonts w:cs="Arial"/>
        </w:rPr>
        <w:t xml:space="preserve"> </w:t>
      </w:r>
      <w:proofErr w:type="spellStart"/>
      <w:r w:rsidRPr="00BD42F6">
        <w:rPr>
          <w:rFonts w:cs="Arial"/>
        </w:rPr>
        <w:t>si</w:t>
      </w:r>
      <w:proofErr w:type="spellEnd"/>
      <w:r w:rsidRPr="00BD42F6">
        <w:rPr>
          <w:rFonts w:cs="Arial"/>
        </w:rPr>
        <w:t xml:space="preserve"> </w:t>
      </w:r>
      <w:proofErr w:type="spellStart"/>
      <w:r w:rsidRPr="00BD42F6">
        <w:rPr>
          <w:rFonts w:cs="Arial"/>
        </w:rPr>
        <w:t>torej</w:t>
      </w:r>
      <w:proofErr w:type="spellEnd"/>
      <w:r w:rsidRPr="00BD42F6">
        <w:rPr>
          <w:rFonts w:cs="Arial"/>
        </w:rPr>
        <w:t xml:space="preserve"> </w:t>
      </w:r>
      <w:proofErr w:type="spellStart"/>
      <w:r w:rsidRPr="00BD42F6">
        <w:rPr>
          <w:rFonts w:cs="Arial"/>
        </w:rPr>
        <w:t>prizadevamo</w:t>
      </w:r>
      <w:proofErr w:type="spellEnd"/>
      <w:r w:rsidRPr="00BD42F6">
        <w:rPr>
          <w:rFonts w:cs="Arial"/>
        </w:rPr>
        <w:t xml:space="preserve"> </w:t>
      </w:r>
      <w:proofErr w:type="spellStart"/>
      <w:r w:rsidRPr="00BD42F6">
        <w:rPr>
          <w:rFonts w:cs="Arial"/>
        </w:rPr>
        <w:t>raziskati</w:t>
      </w:r>
      <w:proofErr w:type="spellEnd"/>
      <w:r w:rsidRPr="00BD42F6">
        <w:rPr>
          <w:rFonts w:cs="Arial"/>
        </w:rPr>
        <w:t xml:space="preserve"> </w:t>
      </w:r>
      <w:proofErr w:type="spellStart"/>
      <w:r w:rsidRPr="00BD42F6">
        <w:rPr>
          <w:rFonts w:cs="Arial"/>
        </w:rPr>
        <w:t>metode</w:t>
      </w:r>
      <w:proofErr w:type="spellEnd"/>
      <w:r w:rsidRPr="00BD42F6">
        <w:rPr>
          <w:rFonts w:cs="Arial"/>
        </w:rPr>
        <w:t xml:space="preserve">, ki bi to </w:t>
      </w:r>
      <w:proofErr w:type="spellStart"/>
      <w:r w:rsidRPr="00BD42F6">
        <w:rPr>
          <w:rFonts w:cs="Arial"/>
        </w:rPr>
        <w:t>evalvacij</w:t>
      </w:r>
      <w:r w:rsidR="001A7284" w:rsidRPr="00BD42F6">
        <w:rPr>
          <w:rFonts w:cs="Arial"/>
        </w:rPr>
        <w:t>o</w:t>
      </w:r>
      <w:proofErr w:type="spellEnd"/>
      <w:r w:rsidRPr="00BD42F6">
        <w:rPr>
          <w:rFonts w:cs="Arial"/>
        </w:rPr>
        <w:t xml:space="preserve"> </w:t>
      </w:r>
      <w:proofErr w:type="spellStart"/>
      <w:r w:rsidRPr="00BD42F6">
        <w:rPr>
          <w:rFonts w:cs="Arial"/>
        </w:rPr>
        <w:t>naredile</w:t>
      </w:r>
      <w:proofErr w:type="spellEnd"/>
      <w:r w:rsidRPr="00BD42F6">
        <w:rPr>
          <w:rFonts w:cs="Arial"/>
        </w:rPr>
        <w:t xml:space="preserve"> </w:t>
      </w:r>
      <w:proofErr w:type="spellStart"/>
      <w:r w:rsidRPr="00BD42F6">
        <w:rPr>
          <w:rFonts w:cs="Arial"/>
        </w:rPr>
        <w:t>čim</w:t>
      </w:r>
      <w:proofErr w:type="spellEnd"/>
      <w:r w:rsidRPr="00BD42F6">
        <w:rPr>
          <w:rFonts w:cs="Arial"/>
        </w:rPr>
        <w:t xml:space="preserve"> </w:t>
      </w:r>
      <w:proofErr w:type="spellStart"/>
      <w:r w:rsidRPr="00BD42F6">
        <w:rPr>
          <w:rFonts w:cs="Arial"/>
        </w:rPr>
        <w:t>bolj</w:t>
      </w:r>
      <w:proofErr w:type="spellEnd"/>
      <w:r w:rsidRPr="00BD42F6">
        <w:rPr>
          <w:rFonts w:cs="Arial"/>
        </w:rPr>
        <w:t xml:space="preserve"> </w:t>
      </w:r>
      <w:proofErr w:type="spellStart"/>
      <w:r w:rsidRPr="00BD42F6">
        <w:rPr>
          <w:rFonts w:cs="Arial"/>
        </w:rPr>
        <w:t>objektivno</w:t>
      </w:r>
      <w:proofErr w:type="spellEnd"/>
      <w:r w:rsidRPr="00BD42F6">
        <w:rPr>
          <w:rFonts w:cs="Arial"/>
        </w:rPr>
        <w:t xml:space="preserve"> s </w:t>
      </w:r>
      <w:proofErr w:type="spellStart"/>
      <w:r w:rsidRPr="00BD42F6">
        <w:rPr>
          <w:rFonts w:cs="Arial"/>
        </w:rPr>
        <w:t>pomočjo</w:t>
      </w:r>
      <w:proofErr w:type="spellEnd"/>
      <w:r w:rsidRPr="00BD42F6">
        <w:rPr>
          <w:rFonts w:cs="Arial"/>
        </w:rPr>
        <w:t xml:space="preserve"> </w:t>
      </w:r>
      <w:proofErr w:type="spellStart"/>
      <w:r w:rsidRPr="00BD42F6">
        <w:rPr>
          <w:rFonts w:cs="Arial"/>
        </w:rPr>
        <w:t>statističnih</w:t>
      </w:r>
      <w:proofErr w:type="spellEnd"/>
      <w:r w:rsidRPr="00BD42F6">
        <w:rPr>
          <w:rFonts w:cs="Arial"/>
        </w:rPr>
        <w:t xml:space="preserve"> </w:t>
      </w:r>
      <w:proofErr w:type="spellStart"/>
      <w:r w:rsidRPr="00BD42F6">
        <w:rPr>
          <w:rFonts w:cs="Arial"/>
        </w:rPr>
        <w:t>metod</w:t>
      </w:r>
      <w:proofErr w:type="spellEnd"/>
      <w:r w:rsidRPr="00BD42F6">
        <w:rPr>
          <w:rFonts w:cs="Arial"/>
        </w:rPr>
        <w:t xml:space="preserve"> </w:t>
      </w:r>
      <w:proofErr w:type="spellStart"/>
      <w:r w:rsidRPr="00BD42F6">
        <w:rPr>
          <w:rFonts w:cs="Arial"/>
        </w:rPr>
        <w:t>strojnega</w:t>
      </w:r>
      <w:proofErr w:type="spellEnd"/>
      <w:r w:rsidRPr="00BD42F6">
        <w:rPr>
          <w:rFonts w:cs="Arial"/>
        </w:rPr>
        <w:t xml:space="preserve"> </w:t>
      </w:r>
      <w:proofErr w:type="spellStart"/>
      <w:r w:rsidRPr="00BD42F6">
        <w:rPr>
          <w:rFonts w:cs="Arial"/>
        </w:rPr>
        <w:t>učenja</w:t>
      </w:r>
      <w:proofErr w:type="spellEnd"/>
      <w:r w:rsidRPr="00BD42F6">
        <w:rPr>
          <w:rFonts w:cs="Arial"/>
        </w:rPr>
        <w:t>.</w:t>
      </w:r>
    </w:p>
    <w:p w14:paraId="2FB7CADF" w14:textId="0F1C017B" w:rsidR="00585EA5" w:rsidRPr="00BD42F6" w:rsidRDefault="00585EA5" w:rsidP="00EC6961">
      <w:pPr>
        <w:rPr>
          <w:rFonts w:cs="Arial"/>
        </w:rPr>
      </w:pPr>
      <w:proofErr w:type="spellStart"/>
      <w:r w:rsidRPr="00BD42F6">
        <w:rPr>
          <w:rFonts w:cs="Arial"/>
        </w:rPr>
        <w:t>Raziskava</w:t>
      </w:r>
      <w:proofErr w:type="spellEnd"/>
      <w:r w:rsidRPr="00BD42F6">
        <w:rPr>
          <w:rFonts w:cs="Arial"/>
        </w:rPr>
        <w:t xml:space="preserve"> </w:t>
      </w:r>
      <w:proofErr w:type="spellStart"/>
      <w:r w:rsidRPr="00BD42F6">
        <w:rPr>
          <w:rFonts w:cs="Arial"/>
        </w:rPr>
        <w:t>bo</w:t>
      </w:r>
      <w:proofErr w:type="spellEnd"/>
      <w:r w:rsidRPr="00BD42F6">
        <w:rPr>
          <w:rFonts w:cs="Arial"/>
        </w:rPr>
        <w:t xml:space="preserve"> v </w:t>
      </w:r>
      <w:proofErr w:type="spellStart"/>
      <w:r w:rsidRPr="00BD42F6">
        <w:rPr>
          <w:rFonts w:cs="Arial"/>
        </w:rPr>
        <w:t>mednarodnem</w:t>
      </w:r>
      <w:proofErr w:type="spellEnd"/>
      <w:r w:rsidRPr="00BD42F6">
        <w:rPr>
          <w:rFonts w:cs="Arial"/>
        </w:rPr>
        <w:t xml:space="preserve"> </w:t>
      </w:r>
      <w:proofErr w:type="spellStart"/>
      <w:r w:rsidRPr="00BD42F6">
        <w:rPr>
          <w:rFonts w:cs="Arial"/>
        </w:rPr>
        <w:t>prostoru</w:t>
      </w:r>
      <w:proofErr w:type="spellEnd"/>
      <w:r w:rsidRPr="00BD42F6">
        <w:rPr>
          <w:rFonts w:cs="Arial"/>
        </w:rPr>
        <w:t xml:space="preserve"> </w:t>
      </w:r>
      <w:proofErr w:type="spellStart"/>
      <w:r w:rsidRPr="00BD42F6">
        <w:rPr>
          <w:rFonts w:cs="Arial"/>
        </w:rPr>
        <w:t>prikazala</w:t>
      </w:r>
      <w:proofErr w:type="spellEnd"/>
      <w:r w:rsidRPr="00BD42F6">
        <w:rPr>
          <w:rFonts w:cs="Arial"/>
        </w:rPr>
        <w:t xml:space="preserve"> </w:t>
      </w:r>
      <w:proofErr w:type="spellStart"/>
      <w:r w:rsidRPr="00BD42F6">
        <w:rPr>
          <w:rFonts w:cs="Arial"/>
        </w:rPr>
        <w:t>še</w:t>
      </w:r>
      <w:proofErr w:type="spellEnd"/>
      <w:r w:rsidRPr="00BD42F6">
        <w:rPr>
          <w:rFonts w:cs="Arial"/>
        </w:rPr>
        <w:t xml:space="preserve"> </w:t>
      </w:r>
      <w:proofErr w:type="spellStart"/>
      <w:r w:rsidRPr="00BD42F6">
        <w:rPr>
          <w:rFonts w:cs="Arial"/>
        </w:rPr>
        <w:t>en</w:t>
      </w:r>
      <w:proofErr w:type="spellEnd"/>
      <w:r w:rsidRPr="00BD42F6">
        <w:rPr>
          <w:rFonts w:cs="Arial"/>
        </w:rPr>
        <w:t xml:space="preserve"> </w:t>
      </w:r>
      <w:proofErr w:type="spellStart"/>
      <w:r w:rsidRPr="00BD42F6">
        <w:rPr>
          <w:rFonts w:cs="Arial"/>
        </w:rPr>
        <w:t>vidik</w:t>
      </w:r>
      <w:proofErr w:type="spellEnd"/>
      <w:r w:rsidRPr="00BD42F6">
        <w:rPr>
          <w:rFonts w:cs="Arial"/>
        </w:rPr>
        <w:t xml:space="preserve"> </w:t>
      </w:r>
      <w:proofErr w:type="spellStart"/>
      <w:r w:rsidRPr="00BD42F6">
        <w:rPr>
          <w:rFonts w:cs="Arial"/>
        </w:rPr>
        <w:t>strojnega</w:t>
      </w:r>
      <w:proofErr w:type="spellEnd"/>
      <w:r w:rsidRPr="00BD42F6">
        <w:rPr>
          <w:rFonts w:cs="Arial"/>
        </w:rPr>
        <w:t xml:space="preserve"> </w:t>
      </w:r>
      <w:proofErr w:type="spellStart"/>
      <w:r w:rsidRPr="00BD42F6">
        <w:rPr>
          <w:rFonts w:cs="Arial"/>
        </w:rPr>
        <w:t>učenja</w:t>
      </w:r>
      <w:proofErr w:type="spellEnd"/>
      <w:r w:rsidRPr="00BD42F6">
        <w:rPr>
          <w:rFonts w:cs="Arial"/>
        </w:rPr>
        <w:t xml:space="preserve"> v </w:t>
      </w:r>
      <w:proofErr w:type="spellStart"/>
      <w:r w:rsidRPr="00BD42F6">
        <w:rPr>
          <w:rFonts w:cs="Arial"/>
        </w:rPr>
        <w:t>vzgoji</w:t>
      </w:r>
      <w:proofErr w:type="spellEnd"/>
      <w:r w:rsidRPr="00BD42F6">
        <w:rPr>
          <w:rFonts w:cs="Arial"/>
        </w:rPr>
        <w:t xml:space="preserve"> in </w:t>
      </w:r>
      <w:proofErr w:type="spellStart"/>
      <w:r w:rsidRPr="00BD42F6">
        <w:rPr>
          <w:rFonts w:cs="Arial"/>
        </w:rPr>
        <w:t>izobraževanju</w:t>
      </w:r>
      <w:proofErr w:type="spellEnd"/>
      <w:r w:rsidRPr="00BD42F6">
        <w:rPr>
          <w:rFonts w:cs="Arial"/>
        </w:rPr>
        <w:t xml:space="preserve">. </w:t>
      </w:r>
      <w:proofErr w:type="spellStart"/>
      <w:r w:rsidRPr="00BD42F6">
        <w:rPr>
          <w:rFonts w:cs="Arial"/>
        </w:rPr>
        <w:t>Doseženi</w:t>
      </w:r>
      <w:proofErr w:type="spellEnd"/>
      <w:r w:rsidRPr="00BD42F6">
        <w:rPr>
          <w:rFonts w:cs="Arial"/>
        </w:rPr>
        <w:t xml:space="preserve"> </w:t>
      </w:r>
      <w:proofErr w:type="spellStart"/>
      <w:r w:rsidRPr="00BD42F6">
        <w:rPr>
          <w:rFonts w:cs="Arial"/>
        </w:rPr>
        <w:t>modeli</w:t>
      </w:r>
      <w:proofErr w:type="spellEnd"/>
      <w:r w:rsidRPr="00BD42F6">
        <w:rPr>
          <w:rFonts w:cs="Arial"/>
        </w:rPr>
        <w:t xml:space="preserve"> </w:t>
      </w:r>
      <w:proofErr w:type="spellStart"/>
      <w:r w:rsidRPr="00BD42F6">
        <w:rPr>
          <w:rFonts w:cs="Arial"/>
        </w:rPr>
        <w:t>evalvacije</w:t>
      </w:r>
      <w:proofErr w:type="spellEnd"/>
      <w:r w:rsidRPr="00BD42F6">
        <w:rPr>
          <w:rFonts w:cs="Arial"/>
        </w:rPr>
        <w:t xml:space="preserve"> pa </w:t>
      </w:r>
      <w:proofErr w:type="spellStart"/>
      <w:r w:rsidRPr="00BD42F6">
        <w:rPr>
          <w:rFonts w:cs="Arial"/>
        </w:rPr>
        <w:t>niso</w:t>
      </w:r>
      <w:proofErr w:type="spellEnd"/>
      <w:r w:rsidRPr="00BD42F6">
        <w:rPr>
          <w:rFonts w:cs="Arial"/>
        </w:rPr>
        <w:t xml:space="preserve"> le </w:t>
      </w:r>
      <w:proofErr w:type="spellStart"/>
      <w:r w:rsidRPr="00BD42F6">
        <w:rPr>
          <w:rFonts w:cs="Arial"/>
        </w:rPr>
        <w:t>teoretične</w:t>
      </w:r>
      <w:proofErr w:type="spellEnd"/>
      <w:r w:rsidRPr="00BD42F6">
        <w:rPr>
          <w:rFonts w:cs="Arial"/>
        </w:rPr>
        <w:t xml:space="preserve"> </w:t>
      </w:r>
      <w:proofErr w:type="spellStart"/>
      <w:r w:rsidRPr="00BD42F6">
        <w:rPr>
          <w:rFonts w:cs="Arial"/>
        </w:rPr>
        <w:t>narave</w:t>
      </w:r>
      <w:proofErr w:type="spellEnd"/>
      <w:r w:rsidRPr="00BD42F6">
        <w:rPr>
          <w:rFonts w:cs="Arial"/>
        </w:rPr>
        <w:t xml:space="preserve">, </w:t>
      </w:r>
      <w:proofErr w:type="spellStart"/>
      <w:r w:rsidRPr="00BD42F6">
        <w:rPr>
          <w:rFonts w:cs="Arial"/>
        </w:rPr>
        <w:t>temveč</w:t>
      </w:r>
      <w:proofErr w:type="spellEnd"/>
      <w:r w:rsidRPr="00BD42F6">
        <w:rPr>
          <w:rFonts w:cs="Arial"/>
        </w:rPr>
        <w:t xml:space="preserve"> </w:t>
      </w:r>
      <w:proofErr w:type="spellStart"/>
      <w:r w:rsidRPr="00BD42F6">
        <w:rPr>
          <w:rFonts w:cs="Arial"/>
        </w:rPr>
        <w:t>imajo</w:t>
      </w:r>
      <w:proofErr w:type="spellEnd"/>
      <w:r w:rsidRPr="00BD42F6">
        <w:rPr>
          <w:rFonts w:cs="Arial"/>
        </w:rPr>
        <w:t xml:space="preserve"> </w:t>
      </w:r>
      <w:proofErr w:type="spellStart"/>
      <w:r w:rsidRPr="00BD42F6">
        <w:rPr>
          <w:rFonts w:cs="Arial"/>
        </w:rPr>
        <w:t>tudi</w:t>
      </w:r>
      <w:proofErr w:type="spellEnd"/>
      <w:r w:rsidRPr="00BD42F6">
        <w:rPr>
          <w:rFonts w:cs="Arial"/>
        </w:rPr>
        <w:t xml:space="preserve"> </w:t>
      </w:r>
      <w:proofErr w:type="spellStart"/>
      <w:r w:rsidRPr="00BD42F6">
        <w:rPr>
          <w:rFonts w:cs="Arial"/>
        </w:rPr>
        <w:t>praktičen</w:t>
      </w:r>
      <w:proofErr w:type="spellEnd"/>
      <w:r w:rsidRPr="00BD42F6">
        <w:rPr>
          <w:rFonts w:cs="Arial"/>
        </w:rPr>
        <w:t xml:space="preserve"> </w:t>
      </w:r>
      <w:proofErr w:type="spellStart"/>
      <w:r w:rsidRPr="00BD42F6">
        <w:rPr>
          <w:rFonts w:cs="Arial"/>
        </w:rPr>
        <w:t>vidik</w:t>
      </w:r>
      <w:proofErr w:type="spellEnd"/>
      <w:r w:rsidRPr="00BD42F6">
        <w:rPr>
          <w:rFonts w:cs="Arial"/>
        </w:rPr>
        <w:t xml:space="preserve">. Na </w:t>
      </w:r>
      <w:proofErr w:type="spellStart"/>
      <w:r w:rsidRPr="00BD42F6">
        <w:rPr>
          <w:rFonts w:cs="Arial"/>
        </w:rPr>
        <w:t>podlagi</w:t>
      </w:r>
      <w:proofErr w:type="spellEnd"/>
      <w:r w:rsidRPr="00BD42F6">
        <w:rPr>
          <w:rFonts w:cs="Arial"/>
        </w:rPr>
        <w:t xml:space="preserve"> </w:t>
      </w:r>
      <w:proofErr w:type="spellStart"/>
      <w:r w:rsidRPr="00BD42F6">
        <w:rPr>
          <w:rFonts w:cs="Arial"/>
        </w:rPr>
        <w:t>teh</w:t>
      </w:r>
      <w:proofErr w:type="spellEnd"/>
      <w:r w:rsidRPr="00BD42F6">
        <w:rPr>
          <w:rFonts w:cs="Arial"/>
        </w:rPr>
        <w:t xml:space="preserve"> </w:t>
      </w:r>
      <w:proofErr w:type="spellStart"/>
      <w:r w:rsidRPr="00BD42F6">
        <w:rPr>
          <w:rFonts w:cs="Arial"/>
        </w:rPr>
        <w:t>modelov</w:t>
      </w:r>
      <w:proofErr w:type="spellEnd"/>
      <w:r w:rsidRPr="00BD42F6">
        <w:rPr>
          <w:rFonts w:cs="Arial"/>
        </w:rPr>
        <w:t xml:space="preserve"> se </w:t>
      </w:r>
      <w:proofErr w:type="spellStart"/>
      <w:r w:rsidRPr="00BD42F6">
        <w:rPr>
          <w:rFonts w:cs="Arial"/>
        </w:rPr>
        <w:t>lahko</w:t>
      </w:r>
      <w:proofErr w:type="spellEnd"/>
      <w:r w:rsidRPr="00BD42F6">
        <w:rPr>
          <w:rFonts w:cs="Arial"/>
        </w:rPr>
        <w:t xml:space="preserve"> </w:t>
      </w:r>
      <w:proofErr w:type="spellStart"/>
      <w:r w:rsidRPr="00BD42F6">
        <w:rPr>
          <w:rFonts w:cs="Arial"/>
        </w:rPr>
        <w:t>izdela</w:t>
      </w:r>
      <w:proofErr w:type="spellEnd"/>
      <w:r w:rsidRPr="00BD42F6">
        <w:rPr>
          <w:rFonts w:cs="Arial"/>
        </w:rPr>
        <w:t xml:space="preserve"> </w:t>
      </w:r>
      <w:proofErr w:type="spellStart"/>
      <w:r w:rsidRPr="00BD42F6">
        <w:rPr>
          <w:rFonts w:cs="Arial"/>
        </w:rPr>
        <w:t>posebne</w:t>
      </w:r>
      <w:proofErr w:type="spellEnd"/>
      <w:r w:rsidRPr="00BD42F6">
        <w:rPr>
          <w:rFonts w:cs="Arial"/>
        </w:rPr>
        <w:t xml:space="preserve"> </w:t>
      </w:r>
      <w:proofErr w:type="spellStart"/>
      <w:r w:rsidRPr="00BD42F6">
        <w:rPr>
          <w:rFonts w:cs="Arial"/>
        </w:rPr>
        <w:t>programske</w:t>
      </w:r>
      <w:proofErr w:type="spellEnd"/>
      <w:r w:rsidRPr="00BD42F6">
        <w:rPr>
          <w:rFonts w:cs="Arial"/>
        </w:rPr>
        <w:t xml:space="preserve"> </w:t>
      </w:r>
      <w:proofErr w:type="spellStart"/>
      <w:r w:rsidRPr="00BD42F6">
        <w:rPr>
          <w:rFonts w:cs="Arial"/>
        </w:rPr>
        <w:t>opreme</w:t>
      </w:r>
      <w:proofErr w:type="spellEnd"/>
      <w:r w:rsidRPr="00BD42F6">
        <w:rPr>
          <w:rFonts w:cs="Arial"/>
        </w:rPr>
        <w:t xml:space="preserve">, ki bi </w:t>
      </w:r>
      <w:proofErr w:type="spellStart"/>
      <w:r w:rsidR="00384FFE" w:rsidRPr="00BD42F6">
        <w:rPr>
          <w:rFonts w:cs="Arial"/>
        </w:rPr>
        <w:t>učence</w:t>
      </w:r>
      <w:proofErr w:type="spellEnd"/>
      <w:r w:rsidR="00384FFE" w:rsidRPr="00BD42F6">
        <w:rPr>
          <w:rFonts w:cs="Arial"/>
        </w:rPr>
        <w:t xml:space="preserve"> </w:t>
      </w:r>
      <w:proofErr w:type="spellStart"/>
      <w:r w:rsidRPr="00BD42F6">
        <w:rPr>
          <w:rFonts w:cs="Arial"/>
        </w:rPr>
        <w:t>avtomatično</w:t>
      </w:r>
      <w:proofErr w:type="spellEnd"/>
      <w:r w:rsidRPr="00BD42F6">
        <w:rPr>
          <w:rFonts w:cs="Arial"/>
        </w:rPr>
        <w:t xml:space="preserve"> </w:t>
      </w:r>
      <w:proofErr w:type="spellStart"/>
      <w:r w:rsidRPr="00BD42F6">
        <w:rPr>
          <w:rFonts w:cs="Arial"/>
        </w:rPr>
        <w:t>razvrstile</w:t>
      </w:r>
      <w:proofErr w:type="spellEnd"/>
      <w:r w:rsidRPr="00BD42F6">
        <w:rPr>
          <w:rFonts w:cs="Arial"/>
        </w:rPr>
        <w:t xml:space="preserve"> glede </w:t>
      </w:r>
      <w:proofErr w:type="spellStart"/>
      <w:r w:rsidRPr="00BD42F6">
        <w:rPr>
          <w:rFonts w:cs="Arial"/>
        </w:rPr>
        <w:t>na</w:t>
      </w:r>
      <w:proofErr w:type="spellEnd"/>
      <w:r w:rsidRPr="00BD42F6">
        <w:rPr>
          <w:rFonts w:cs="Arial"/>
        </w:rPr>
        <w:t xml:space="preserve"> </w:t>
      </w:r>
      <w:proofErr w:type="spellStart"/>
      <w:r w:rsidRPr="00BD42F6">
        <w:rPr>
          <w:rFonts w:cs="Arial"/>
        </w:rPr>
        <w:t>pričakovan</w:t>
      </w:r>
      <w:proofErr w:type="spellEnd"/>
      <w:r w:rsidRPr="00BD42F6">
        <w:rPr>
          <w:rFonts w:cs="Arial"/>
        </w:rPr>
        <w:t xml:space="preserve"> </w:t>
      </w:r>
      <w:proofErr w:type="spellStart"/>
      <w:r w:rsidRPr="00BD42F6">
        <w:rPr>
          <w:rFonts w:cs="Arial"/>
        </w:rPr>
        <w:t>odziv</w:t>
      </w:r>
      <w:proofErr w:type="spellEnd"/>
      <w:r w:rsidRPr="00BD42F6">
        <w:rPr>
          <w:rFonts w:cs="Arial"/>
        </w:rPr>
        <w:t xml:space="preserve"> </w:t>
      </w:r>
      <w:proofErr w:type="spellStart"/>
      <w:r w:rsidR="00384FFE" w:rsidRPr="00BD42F6">
        <w:rPr>
          <w:rFonts w:cs="Arial"/>
        </w:rPr>
        <w:t>na</w:t>
      </w:r>
      <w:proofErr w:type="spellEnd"/>
      <w:r w:rsidRPr="00BD42F6">
        <w:rPr>
          <w:rFonts w:cs="Arial"/>
        </w:rPr>
        <w:t xml:space="preserve"> </w:t>
      </w:r>
      <w:proofErr w:type="spellStart"/>
      <w:r w:rsidRPr="00BD42F6">
        <w:rPr>
          <w:rFonts w:cs="Arial"/>
        </w:rPr>
        <w:t>tandemsk</w:t>
      </w:r>
      <w:r w:rsidR="00384FFE" w:rsidRPr="00BD42F6">
        <w:rPr>
          <w:rFonts w:cs="Arial"/>
        </w:rPr>
        <w:t>o</w:t>
      </w:r>
      <w:proofErr w:type="spellEnd"/>
      <w:r w:rsidRPr="00BD42F6">
        <w:rPr>
          <w:rFonts w:cs="Arial"/>
        </w:rPr>
        <w:t xml:space="preserve"> </w:t>
      </w:r>
      <w:proofErr w:type="spellStart"/>
      <w:r w:rsidRPr="00BD42F6">
        <w:rPr>
          <w:rFonts w:cs="Arial"/>
        </w:rPr>
        <w:t>del</w:t>
      </w:r>
      <w:r w:rsidR="00384FFE" w:rsidRPr="00BD42F6">
        <w:rPr>
          <w:rFonts w:cs="Arial"/>
        </w:rPr>
        <w:t>o</w:t>
      </w:r>
      <w:proofErr w:type="spellEnd"/>
      <w:r w:rsidRPr="00BD42F6">
        <w:rPr>
          <w:rFonts w:cs="Arial"/>
        </w:rPr>
        <w:t xml:space="preserve"> (ki ga z </w:t>
      </w:r>
      <w:proofErr w:type="spellStart"/>
      <w:r w:rsidRPr="00BD42F6">
        <w:rPr>
          <w:rFonts w:cs="Arial"/>
        </w:rPr>
        <w:t>novimi</w:t>
      </w:r>
      <w:proofErr w:type="spellEnd"/>
      <w:r w:rsidRPr="00BD42F6">
        <w:rPr>
          <w:rFonts w:cs="Arial"/>
        </w:rPr>
        <w:t xml:space="preserve"> </w:t>
      </w:r>
      <w:proofErr w:type="spellStart"/>
      <w:r w:rsidRPr="00BD42F6">
        <w:rPr>
          <w:rFonts w:cs="Arial"/>
        </w:rPr>
        <w:t>podatki</w:t>
      </w:r>
      <w:proofErr w:type="spellEnd"/>
      <w:r w:rsidRPr="00BD42F6">
        <w:rPr>
          <w:rFonts w:cs="Arial"/>
        </w:rPr>
        <w:t xml:space="preserve"> za </w:t>
      </w:r>
      <w:proofErr w:type="spellStart"/>
      <w:r w:rsidRPr="00BD42F6">
        <w:rPr>
          <w:rFonts w:cs="Arial"/>
        </w:rPr>
        <w:t>treniranje</w:t>
      </w:r>
      <w:proofErr w:type="spellEnd"/>
      <w:r w:rsidRPr="00BD42F6">
        <w:rPr>
          <w:rFonts w:cs="Arial"/>
        </w:rPr>
        <w:t xml:space="preserve"> </w:t>
      </w:r>
      <w:proofErr w:type="spellStart"/>
      <w:r w:rsidRPr="00BD42F6">
        <w:rPr>
          <w:rFonts w:cs="Arial"/>
        </w:rPr>
        <w:t>modelov</w:t>
      </w:r>
      <w:proofErr w:type="spellEnd"/>
      <w:r w:rsidRPr="00BD42F6">
        <w:rPr>
          <w:rFonts w:cs="Arial"/>
        </w:rPr>
        <w:t xml:space="preserve"> </w:t>
      </w:r>
      <w:proofErr w:type="spellStart"/>
      <w:r w:rsidRPr="00BD42F6">
        <w:rPr>
          <w:rFonts w:cs="Arial"/>
        </w:rPr>
        <w:t>umetne</w:t>
      </w:r>
      <w:proofErr w:type="spellEnd"/>
      <w:r w:rsidRPr="00BD42F6">
        <w:rPr>
          <w:rFonts w:cs="Arial"/>
        </w:rPr>
        <w:t xml:space="preserve"> </w:t>
      </w:r>
      <w:proofErr w:type="spellStart"/>
      <w:r w:rsidRPr="00BD42F6">
        <w:rPr>
          <w:rFonts w:cs="Arial"/>
        </w:rPr>
        <w:t>inteligence</w:t>
      </w:r>
      <w:proofErr w:type="spellEnd"/>
      <w:r w:rsidRPr="00BD42F6">
        <w:rPr>
          <w:rFonts w:cs="Arial"/>
        </w:rPr>
        <w:t xml:space="preserve"> </w:t>
      </w:r>
      <w:proofErr w:type="spellStart"/>
      <w:r w:rsidR="00384FFE" w:rsidRPr="00BD42F6">
        <w:rPr>
          <w:rFonts w:cs="Arial"/>
        </w:rPr>
        <w:t>lahko</w:t>
      </w:r>
      <w:proofErr w:type="spellEnd"/>
      <w:r w:rsidR="00384FFE" w:rsidRPr="00BD42F6">
        <w:rPr>
          <w:rFonts w:cs="Arial"/>
        </w:rPr>
        <w:t xml:space="preserve"> </w:t>
      </w:r>
      <w:proofErr w:type="spellStart"/>
      <w:r w:rsidR="00384FFE" w:rsidRPr="00BD42F6">
        <w:rPr>
          <w:rFonts w:cs="Arial"/>
        </w:rPr>
        <w:t>enostavno</w:t>
      </w:r>
      <w:proofErr w:type="spellEnd"/>
      <w:r w:rsidR="00384FFE" w:rsidRPr="00BD42F6">
        <w:rPr>
          <w:rFonts w:cs="Arial"/>
        </w:rPr>
        <w:t xml:space="preserve"> </w:t>
      </w:r>
      <w:proofErr w:type="spellStart"/>
      <w:r w:rsidRPr="00BD42F6">
        <w:rPr>
          <w:rFonts w:cs="Arial"/>
        </w:rPr>
        <w:t>posplošimo</w:t>
      </w:r>
      <w:proofErr w:type="spellEnd"/>
      <w:r w:rsidRPr="00BD42F6">
        <w:rPr>
          <w:rFonts w:cs="Arial"/>
        </w:rPr>
        <w:t xml:space="preserve"> </w:t>
      </w:r>
      <w:proofErr w:type="spellStart"/>
      <w:r w:rsidRPr="00BD42F6">
        <w:rPr>
          <w:rFonts w:cs="Arial"/>
        </w:rPr>
        <w:t>še</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druge</w:t>
      </w:r>
      <w:proofErr w:type="spellEnd"/>
      <w:r w:rsidRPr="00BD42F6">
        <w:rPr>
          <w:rFonts w:cs="Arial"/>
        </w:rPr>
        <w:t xml:space="preserve"> </w:t>
      </w:r>
      <w:proofErr w:type="spellStart"/>
      <w:r w:rsidRPr="00BD42F6">
        <w:rPr>
          <w:rFonts w:cs="Arial"/>
        </w:rPr>
        <w:t>metode</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podlagi</w:t>
      </w:r>
      <w:proofErr w:type="spellEnd"/>
      <w:r w:rsidRPr="00BD42F6">
        <w:rPr>
          <w:rFonts w:cs="Arial"/>
        </w:rPr>
        <w:t xml:space="preserve"> </w:t>
      </w:r>
      <w:proofErr w:type="spellStart"/>
      <w:r w:rsidRPr="00BD42F6">
        <w:rPr>
          <w:rFonts w:cs="Arial"/>
        </w:rPr>
        <w:t>različnih</w:t>
      </w:r>
      <w:proofErr w:type="spellEnd"/>
      <w:r w:rsidRPr="00BD42F6">
        <w:rPr>
          <w:rFonts w:cs="Arial"/>
        </w:rPr>
        <w:t xml:space="preserve"> </w:t>
      </w:r>
      <w:proofErr w:type="spellStart"/>
      <w:r w:rsidRPr="00BD42F6">
        <w:rPr>
          <w:rFonts w:cs="Arial"/>
        </w:rPr>
        <w:t>vhodnih</w:t>
      </w:r>
      <w:proofErr w:type="spellEnd"/>
      <w:r w:rsidRPr="00BD42F6">
        <w:rPr>
          <w:rFonts w:cs="Arial"/>
        </w:rPr>
        <w:t xml:space="preserve"> </w:t>
      </w:r>
      <w:proofErr w:type="spellStart"/>
      <w:r w:rsidRPr="00BD42F6">
        <w:rPr>
          <w:rFonts w:cs="Arial"/>
        </w:rPr>
        <w:t>informacij</w:t>
      </w:r>
      <w:proofErr w:type="spellEnd"/>
      <w:r w:rsidRPr="00BD42F6">
        <w:rPr>
          <w:rFonts w:cs="Arial"/>
        </w:rPr>
        <w:t xml:space="preserve">; </w:t>
      </w:r>
      <w:r w:rsidR="00384FFE" w:rsidRPr="00BD42F6">
        <w:rPr>
          <w:rFonts w:cs="Arial"/>
        </w:rPr>
        <w:t>v</w:t>
      </w:r>
      <w:r w:rsidRPr="00BD42F6">
        <w:rPr>
          <w:rFonts w:cs="Arial"/>
        </w:rPr>
        <w:t xml:space="preserve"> </w:t>
      </w:r>
      <w:proofErr w:type="spellStart"/>
      <w:r w:rsidRPr="00BD42F6">
        <w:rPr>
          <w:rFonts w:cs="Arial"/>
        </w:rPr>
        <w:t>našem</w:t>
      </w:r>
      <w:proofErr w:type="spellEnd"/>
      <w:r w:rsidRPr="00BD42F6">
        <w:rPr>
          <w:rFonts w:cs="Arial"/>
        </w:rPr>
        <w:t xml:space="preserve"> </w:t>
      </w:r>
      <w:proofErr w:type="spellStart"/>
      <w:r w:rsidRPr="00BD42F6">
        <w:rPr>
          <w:rFonts w:cs="Arial"/>
        </w:rPr>
        <w:t>primeru</w:t>
      </w:r>
      <w:proofErr w:type="spellEnd"/>
      <w:r w:rsidRPr="00BD42F6">
        <w:rPr>
          <w:rFonts w:cs="Arial"/>
        </w:rPr>
        <w:t xml:space="preserve"> </w:t>
      </w:r>
      <w:proofErr w:type="spellStart"/>
      <w:r w:rsidRPr="00BD42F6">
        <w:rPr>
          <w:rFonts w:cs="Arial"/>
        </w:rPr>
        <w:t>informacij</w:t>
      </w:r>
      <w:proofErr w:type="spellEnd"/>
      <w:r w:rsidRPr="00BD42F6">
        <w:rPr>
          <w:rFonts w:cs="Arial"/>
        </w:rPr>
        <w:t xml:space="preserve"> </w:t>
      </w:r>
      <w:proofErr w:type="spellStart"/>
      <w:r w:rsidRPr="00BD42F6">
        <w:rPr>
          <w:rFonts w:cs="Arial"/>
        </w:rPr>
        <w:t>splošnega</w:t>
      </w:r>
      <w:proofErr w:type="spellEnd"/>
      <w:r w:rsidRPr="00BD42F6">
        <w:rPr>
          <w:rFonts w:cs="Arial"/>
        </w:rPr>
        <w:t xml:space="preserve"> </w:t>
      </w:r>
      <w:proofErr w:type="spellStart"/>
      <w:r w:rsidRPr="00BD42F6">
        <w:rPr>
          <w:rFonts w:cs="Arial"/>
        </w:rPr>
        <w:t>značaja</w:t>
      </w:r>
      <w:proofErr w:type="spellEnd"/>
      <w:r w:rsidRPr="00BD42F6">
        <w:rPr>
          <w:rFonts w:cs="Arial"/>
        </w:rPr>
        <w:t xml:space="preserve">, </w:t>
      </w:r>
      <w:proofErr w:type="spellStart"/>
      <w:r w:rsidRPr="00BD42F6">
        <w:rPr>
          <w:rFonts w:cs="Arial"/>
        </w:rPr>
        <w:t>psihološke</w:t>
      </w:r>
      <w:proofErr w:type="spellEnd"/>
      <w:r w:rsidRPr="00BD42F6">
        <w:rPr>
          <w:rFonts w:cs="Arial"/>
        </w:rPr>
        <w:t xml:space="preserve"> </w:t>
      </w:r>
      <w:proofErr w:type="spellStart"/>
      <w:r w:rsidRPr="00BD42F6">
        <w:rPr>
          <w:rFonts w:cs="Arial"/>
        </w:rPr>
        <w:t>slike</w:t>
      </w:r>
      <w:proofErr w:type="spellEnd"/>
      <w:r w:rsidRPr="00BD42F6">
        <w:rPr>
          <w:rFonts w:cs="Arial"/>
        </w:rPr>
        <w:t xml:space="preserve"> </w:t>
      </w:r>
      <w:proofErr w:type="spellStart"/>
      <w:r w:rsidRPr="00BD42F6">
        <w:rPr>
          <w:rFonts w:cs="Arial"/>
        </w:rPr>
        <w:t>učenca</w:t>
      </w:r>
      <w:proofErr w:type="spellEnd"/>
      <w:r w:rsidRPr="00BD42F6">
        <w:rPr>
          <w:rFonts w:cs="Arial"/>
        </w:rPr>
        <w:t xml:space="preserve"> in </w:t>
      </w:r>
      <w:proofErr w:type="spellStart"/>
      <w:r w:rsidRPr="00BD42F6">
        <w:rPr>
          <w:rFonts w:cs="Arial"/>
        </w:rPr>
        <w:t>informacije</w:t>
      </w:r>
      <w:proofErr w:type="spellEnd"/>
      <w:r w:rsidRPr="00BD42F6">
        <w:rPr>
          <w:rFonts w:cs="Arial"/>
        </w:rPr>
        <w:t xml:space="preserve"> glede </w:t>
      </w:r>
      <w:proofErr w:type="spellStart"/>
      <w:r w:rsidRPr="00BD42F6">
        <w:rPr>
          <w:rFonts w:cs="Arial"/>
        </w:rPr>
        <w:t>na</w:t>
      </w:r>
      <w:proofErr w:type="spellEnd"/>
      <w:r w:rsidRPr="00BD42F6">
        <w:rPr>
          <w:rFonts w:cs="Arial"/>
        </w:rPr>
        <w:t xml:space="preserve"> </w:t>
      </w:r>
      <w:proofErr w:type="spellStart"/>
      <w:r w:rsidRPr="00BD42F6">
        <w:rPr>
          <w:rFonts w:cs="Arial"/>
        </w:rPr>
        <w:t>samo</w:t>
      </w:r>
      <w:proofErr w:type="spellEnd"/>
      <w:r w:rsidRPr="00BD42F6">
        <w:rPr>
          <w:rFonts w:cs="Arial"/>
        </w:rPr>
        <w:t xml:space="preserve"> </w:t>
      </w:r>
      <w:proofErr w:type="spellStart"/>
      <w:r w:rsidRPr="00BD42F6">
        <w:rPr>
          <w:rFonts w:cs="Arial"/>
        </w:rPr>
        <w:t>delo</w:t>
      </w:r>
      <w:proofErr w:type="spellEnd"/>
      <w:r w:rsidRPr="00BD42F6">
        <w:rPr>
          <w:rFonts w:cs="Arial"/>
        </w:rPr>
        <w:t xml:space="preserve"> v </w:t>
      </w:r>
      <w:proofErr w:type="spellStart"/>
      <w:r w:rsidRPr="00BD42F6">
        <w:rPr>
          <w:rFonts w:cs="Arial"/>
        </w:rPr>
        <w:t>tandemu</w:t>
      </w:r>
      <w:proofErr w:type="spellEnd"/>
      <w:r w:rsidRPr="00BD42F6">
        <w:rPr>
          <w:rFonts w:cs="Arial"/>
        </w:rPr>
        <w:t xml:space="preserve">. V </w:t>
      </w:r>
      <w:proofErr w:type="spellStart"/>
      <w:r w:rsidRPr="00BD42F6">
        <w:rPr>
          <w:rFonts w:cs="Arial"/>
        </w:rPr>
        <w:t>bodočnosti</w:t>
      </w:r>
      <w:proofErr w:type="spellEnd"/>
      <w:r w:rsidRPr="00BD42F6">
        <w:rPr>
          <w:rFonts w:cs="Arial"/>
        </w:rPr>
        <w:t xml:space="preserve"> je </w:t>
      </w:r>
      <w:proofErr w:type="spellStart"/>
      <w:r w:rsidRPr="00BD42F6">
        <w:rPr>
          <w:rFonts w:cs="Arial"/>
        </w:rPr>
        <w:t>razširitev</w:t>
      </w:r>
      <w:proofErr w:type="spellEnd"/>
      <w:r w:rsidRPr="00BD42F6">
        <w:rPr>
          <w:rFonts w:cs="Arial"/>
        </w:rPr>
        <w:t xml:space="preserve">, </w:t>
      </w:r>
      <w:proofErr w:type="spellStart"/>
      <w:r w:rsidRPr="00BD42F6">
        <w:rPr>
          <w:rFonts w:cs="Arial"/>
        </w:rPr>
        <w:t>kot</w:t>
      </w:r>
      <w:proofErr w:type="spellEnd"/>
      <w:r w:rsidRPr="00BD42F6">
        <w:rPr>
          <w:rFonts w:cs="Arial"/>
        </w:rPr>
        <w:t xml:space="preserve"> </w:t>
      </w:r>
      <w:proofErr w:type="spellStart"/>
      <w:r w:rsidRPr="00BD42F6">
        <w:rPr>
          <w:rFonts w:cs="Arial"/>
        </w:rPr>
        <w:t>smo</w:t>
      </w:r>
      <w:proofErr w:type="spellEnd"/>
      <w:r w:rsidRPr="00BD42F6">
        <w:rPr>
          <w:rFonts w:cs="Arial"/>
        </w:rPr>
        <w:t xml:space="preserve"> </w:t>
      </w:r>
      <w:proofErr w:type="spellStart"/>
      <w:r w:rsidRPr="00BD42F6">
        <w:rPr>
          <w:rFonts w:cs="Arial"/>
        </w:rPr>
        <w:t>že</w:t>
      </w:r>
      <w:proofErr w:type="spellEnd"/>
      <w:r w:rsidRPr="00BD42F6">
        <w:rPr>
          <w:rFonts w:cs="Arial"/>
        </w:rPr>
        <w:t xml:space="preserve"> </w:t>
      </w:r>
      <w:proofErr w:type="spellStart"/>
      <w:r w:rsidRPr="00BD42F6">
        <w:rPr>
          <w:rFonts w:cs="Arial"/>
        </w:rPr>
        <w:t>orisali</w:t>
      </w:r>
      <w:proofErr w:type="spellEnd"/>
      <w:r w:rsidRPr="00BD42F6">
        <w:rPr>
          <w:rFonts w:cs="Arial"/>
        </w:rPr>
        <w:t xml:space="preserve">, </w:t>
      </w:r>
      <w:proofErr w:type="spellStart"/>
      <w:r w:rsidRPr="00BD42F6">
        <w:rPr>
          <w:rFonts w:cs="Arial"/>
        </w:rPr>
        <w:t>enostavna</w:t>
      </w:r>
      <w:proofErr w:type="spellEnd"/>
      <w:r w:rsidRPr="00BD42F6">
        <w:rPr>
          <w:rFonts w:cs="Arial"/>
        </w:rPr>
        <w:t xml:space="preserve"> </w:t>
      </w:r>
      <w:proofErr w:type="spellStart"/>
      <w:r w:rsidRPr="00BD42F6">
        <w:rPr>
          <w:rFonts w:cs="Arial"/>
        </w:rPr>
        <w:t>tako</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druge</w:t>
      </w:r>
      <w:proofErr w:type="spellEnd"/>
      <w:r w:rsidRPr="00BD42F6">
        <w:rPr>
          <w:rFonts w:cs="Arial"/>
        </w:rPr>
        <w:t xml:space="preserve"> </w:t>
      </w:r>
      <w:proofErr w:type="spellStart"/>
      <w:r w:rsidRPr="00BD42F6">
        <w:rPr>
          <w:rFonts w:cs="Arial"/>
        </w:rPr>
        <w:t>predmetne</w:t>
      </w:r>
      <w:proofErr w:type="spellEnd"/>
      <w:r w:rsidRPr="00BD42F6">
        <w:rPr>
          <w:rFonts w:cs="Arial"/>
        </w:rPr>
        <w:t xml:space="preserve"> </w:t>
      </w:r>
      <w:proofErr w:type="spellStart"/>
      <w:r w:rsidRPr="00BD42F6">
        <w:rPr>
          <w:rFonts w:cs="Arial"/>
        </w:rPr>
        <w:t>kategorije</w:t>
      </w:r>
      <w:proofErr w:type="spellEnd"/>
      <w:r w:rsidRPr="00BD42F6">
        <w:rPr>
          <w:rFonts w:cs="Arial"/>
        </w:rPr>
        <w:t xml:space="preserve">, </w:t>
      </w:r>
      <w:proofErr w:type="spellStart"/>
      <w:r w:rsidRPr="00BD42F6">
        <w:rPr>
          <w:rFonts w:cs="Arial"/>
        </w:rPr>
        <w:t>druge</w:t>
      </w:r>
      <w:proofErr w:type="spellEnd"/>
      <w:r w:rsidRPr="00BD42F6">
        <w:rPr>
          <w:rFonts w:cs="Arial"/>
        </w:rPr>
        <w:t xml:space="preserve"> </w:t>
      </w:r>
      <w:proofErr w:type="spellStart"/>
      <w:r w:rsidRPr="00BD42F6">
        <w:rPr>
          <w:rFonts w:cs="Arial"/>
        </w:rPr>
        <w:t>šole</w:t>
      </w:r>
      <w:proofErr w:type="spellEnd"/>
      <w:r w:rsidRPr="00BD42F6">
        <w:rPr>
          <w:rFonts w:cs="Arial"/>
        </w:rPr>
        <w:t xml:space="preserve">, </w:t>
      </w:r>
      <w:proofErr w:type="spellStart"/>
      <w:r w:rsidRPr="00BD42F6">
        <w:rPr>
          <w:rFonts w:cs="Arial"/>
        </w:rPr>
        <w:t>druge</w:t>
      </w:r>
      <w:proofErr w:type="spellEnd"/>
      <w:r w:rsidRPr="00BD42F6">
        <w:rPr>
          <w:rFonts w:cs="Arial"/>
        </w:rPr>
        <w:t xml:space="preserve"> </w:t>
      </w:r>
      <w:proofErr w:type="spellStart"/>
      <w:r w:rsidRPr="00BD42F6">
        <w:rPr>
          <w:rFonts w:cs="Arial"/>
        </w:rPr>
        <w:t>predmete</w:t>
      </w:r>
      <w:proofErr w:type="spellEnd"/>
      <w:r w:rsidRPr="00BD42F6">
        <w:rPr>
          <w:rFonts w:cs="Arial"/>
        </w:rPr>
        <w:t xml:space="preserve">, </w:t>
      </w:r>
      <w:proofErr w:type="spellStart"/>
      <w:r w:rsidRPr="00BD42F6">
        <w:rPr>
          <w:rFonts w:cs="Arial"/>
        </w:rPr>
        <w:t>druga</w:t>
      </w:r>
      <w:proofErr w:type="spellEnd"/>
      <w:r w:rsidRPr="00BD42F6">
        <w:rPr>
          <w:rFonts w:cs="Arial"/>
        </w:rPr>
        <w:t xml:space="preserve"> </w:t>
      </w:r>
      <w:proofErr w:type="spellStart"/>
      <w:r w:rsidRPr="00BD42F6">
        <w:rPr>
          <w:rFonts w:cs="Arial"/>
        </w:rPr>
        <w:t>okolja</w:t>
      </w:r>
      <w:proofErr w:type="spellEnd"/>
      <w:r w:rsidRPr="00BD42F6">
        <w:rPr>
          <w:rFonts w:cs="Arial"/>
        </w:rPr>
        <w:t xml:space="preserve"> (</w:t>
      </w:r>
      <w:proofErr w:type="spellStart"/>
      <w:r w:rsidRPr="00BD42F6">
        <w:rPr>
          <w:rFonts w:cs="Arial"/>
        </w:rPr>
        <w:t>npr</w:t>
      </w:r>
      <w:proofErr w:type="spellEnd"/>
      <w:r w:rsidRPr="00BD42F6">
        <w:rPr>
          <w:rFonts w:cs="Arial"/>
        </w:rPr>
        <w:t xml:space="preserve">. drug </w:t>
      </w:r>
      <w:proofErr w:type="spellStart"/>
      <w:r w:rsidRPr="00BD42F6">
        <w:rPr>
          <w:rFonts w:cs="Arial"/>
        </w:rPr>
        <w:t>kulturni</w:t>
      </w:r>
      <w:proofErr w:type="spellEnd"/>
      <w:r w:rsidRPr="00BD42F6">
        <w:rPr>
          <w:rFonts w:cs="Arial"/>
        </w:rPr>
        <w:t xml:space="preserve"> </w:t>
      </w:r>
      <w:proofErr w:type="spellStart"/>
      <w:r w:rsidRPr="00BD42F6">
        <w:rPr>
          <w:rFonts w:cs="Arial"/>
        </w:rPr>
        <w:t>kontekst</w:t>
      </w:r>
      <w:proofErr w:type="spellEnd"/>
      <w:r w:rsidRPr="00BD42F6">
        <w:rPr>
          <w:rFonts w:cs="Arial"/>
        </w:rPr>
        <w:t>)</w:t>
      </w:r>
      <w:r w:rsidR="007437B8" w:rsidRPr="00BD42F6">
        <w:rPr>
          <w:rFonts w:cs="Arial"/>
        </w:rPr>
        <w:t xml:space="preserve"> </w:t>
      </w:r>
      <w:proofErr w:type="spellStart"/>
      <w:r w:rsidR="007437B8" w:rsidRPr="00BD42F6">
        <w:rPr>
          <w:rFonts w:cs="Arial"/>
        </w:rPr>
        <w:t>kot</w:t>
      </w:r>
      <w:proofErr w:type="spellEnd"/>
      <w:r w:rsidR="00384FFE" w:rsidRPr="00BD42F6">
        <w:rPr>
          <w:rFonts w:cs="Arial"/>
        </w:rPr>
        <w:t xml:space="preserve"> </w:t>
      </w:r>
      <w:proofErr w:type="spellStart"/>
      <w:r w:rsidR="007437B8" w:rsidRPr="00BD42F6">
        <w:rPr>
          <w:rFonts w:cs="Arial"/>
        </w:rPr>
        <w:t>na</w:t>
      </w:r>
      <w:proofErr w:type="spellEnd"/>
      <w:r w:rsidR="007437B8" w:rsidRPr="00BD42F6">
        <w:rPr>
          <w:rFonts w:cs="Arial"/>
        </w:rPr>
        <w:t xml:space="preserve"> </w:t>
      </w:r>
      <w:proofErr w:type="spellStart"/>
      <w:r w:rsidR="007437B8" w:rsidRPr="00BD42F6">
        <w:rPr>
          <w:rFonts w:cs="Arial"/>
        </w:rPr>
        <w:t>druge</w:t>
      </w:r>
      <w:proofErr w:type="spellEnd"/>
      <w:r w:rsidR="007437B8" w:rsidRPr="00BD42F6">
        <w:rPr>
          <w:rFonts w:cs="Arial"/>
        </w:rPr>
        <w:t xml:space="preserve"> </w:t>
      </w:r>
      <w:proofErr w:type="spellStart"/>
      <w:r w:rsidR="007437B8" w:rsidRPr="00BD42F6">
        <w:rPr>
          <w:rFonts w:cs="Arial"/>
        </w:rPr>
        <w:t>vhodne</w:t>
      </w:r>
      <w:proofErr w:type="spellEnd"/>
      <w:r w:rsidR="007437B8" w:rsidRPr="00BD42F6">
        <w:rPr>
          <w:rFonts w:cs="Arial"/>
        </w:rPr>
        <w:t xml:space="preserve"> </w:t>
      </w:r>
      <w:proofErr w:type="spellStart"/>
      <w:r w:rsidR="007437B8" w:rsidRPr="00BD42F6">
        <w:rPr>
          <w:rFonts w:cs="Arial"/>
        </w:rPr>
        <w:t>podatke</w:t>
      </w:r>
      <w:proofErr w:type="spellEnd"/>
      <w:r w:rsidR="007437B8" w:rsidRPr="00BD42F6">
        <w:rPr>
          <w:rFonts w:cs="Arial"/>
        </w:rPr>
        <w:t>.</w:t>
      </w:r>
    </w:p>
    <w:p w14:paraId="30CF47A9" w14:textId="77777777" w:rsidR="009C4530" w:rsidRPr="00BD42F6" w:rsidRDefault="009C4530" w:rsidP="00EC6961">
      <w:pPr>
        <w:rPr>
          <w:rFonts w:cs="Arial"/>
        </w:rPr>
      </w:pPr>
    </w:p>
    <w:p w14:paraId="3AA5F247" w14:textId="5594E366" w:rsidR="00EC6961" w:rsidRPr="00BD42F6" w:rsidRDefault="00BF0610" w:rsidP="00BF0610">
      <w:pPr>
        <w:pStyle w:val="Heading1"/>
        <w:ind w:firstLine="0"/>
        <w:rPr>
          <w:rFonts w:cs="Arial"/>
        </w:rPr>
      </w:pPr>
      <w:r w:rsidRPr="00BD42F6">
        <w:rPr>
          <w:rFonts w:cs="Arial"/>
        </w:rPr>
        <w:lastRenderedPageBreak/>
        <w:t>6</w:t>
      </w:r>
      <w:r w:rsidRPr="00BD42F6">
        <w:rPr>
          <w:rFonts w:cs="Arial"/>
        </w:rPr>
        <w:tab/>
      </w:r>
      <w:r w:rsidR="000B5558" w:rsidRPr="00BD42F6">
        <w:rPr>
          <w:rFonts w:cs="Arial"/>
        </w:rPr>
        <w:t>M</w:t>
      </w:r>
      <w:r w:rsidR="00EC6961" w:rsidRPr="00BD42F6">
        <w:rPr>
          <w:rFonts w:cs="Arial"/>
        </w:rPr>
        <w:t xml:space="preserve">etode </w:t>
      </w:r>
      <w:proofErr w:type="spellStart"/>
      <w:r w:rsidR="00EC6961" w:rsidRPr="00BD42F6">
        <w:rPr>
          <w:rFonts w:cs="Arial"/>
        </w:rPr>
        <w:t>raziskovanja</w:t>
      </w:r>
      <w:proofErr w:type="spellEnd"/>
    </w:p>
    <w:p w14:paraId="7195F7F7" w14:textId="77777777" w:rsidR="009C4530" w:rsidRPr="00BD42F6" w:rsidRDefault="009C4530" w:rsidP="00CF3060">
      <w:pPr>
        <w:rPr>
          <w:rFonts w:cs="Arial"/>
        </w:rPr>
      </w:pPr>
    </w:p>
    <w:p w14:paraId="023E1FE5" w14:textId="1AFCDC23" w:rsidR="00EC6961" w:rsidRPr="00BD42F6" w:rsidRDefault="000B5558" w:rsidP="00CF3060">
      <w:pPr>
        <w:rPr>
          <w:rFonts w:cs="Arial"/>
        </w:rPr>
      </w:pPr>
      <w:proofErr w:type="spellStart"/>
      <w:r w:rsidRPr="00BD42F6">
        <w:rPr>
          <w:rFonts w:cs="Arial"/>
        </w:rPr>
        <w:t>Uporabljena</w:t>
      </w:r>
      <w:proofErr w:type="spellEnd"/>
      <w:r w:rsidRPr="00BD42F6">
        <w:rPr>
          <w:rFonts w:cs="Arial"/>
        </w:rPr>
        <w:t xml:space="preserve"> </w:t>
      </w:r>
      <w:proofErr w:type="spellStart"/>
      <w:r w:rsidR="00017F4A" w:rsidRPr="00BD42F6">
        <w:rPr>
          <w:rFonts w:cs="Arial"/>
        </w:rPr>
        <w:t>bo</w:t>
      </w:r>
      <w:proofErr w:type="spellEnd"/>
      <w:r w:rsidRPr="00BD42F6">
        <w:rPr>
          <w:rFonts w:cs="Arial"/>
        </w:rPr>
        <w:t xml:space="preserve"> </w:t>
      </w:r>
      <w:proofErr w:type="spellStart"/>
      <w:r w:rsidRPr="00BD42F6">
        <w:rPr>
          <w:rFonts w:cs="Arial"/>
        </w:rPr>
        <w:t>kavzalna</w:t>
      </w:r>
      <w:proofErr w:type="spellEnd"/>
      <w:r w:rsidRPr="00BD42F6">
        <w:rPr>
          <w:rFonts w:cs="Arial"/>
        </w:rPr>
        <w:t xml:space="preserve"> </w:t>
      </w:r>
      <w:proofErr w:type="spellStart"/>
      <w:r w:rsidRPr="00BD42F6">
        <w:rPr>
          <w:rFonts w:cs="Arial"/>
        </w:rPr>
        <w:t>neeksperimentalna</w:t>
      </w:r>
      <w:proofErr w:type="spellEnd"/>
      <w:r w:rsidRPr="00BD42F6">
        <w:rPr>
          <w:rFonts w:cs="Arial"/>
        </w:rPr>
        <w:t xml:space="preserve"> </w:t>
      </w:r>
      <w:proofErr w:type="spellStart"/>
      <w:r w:rsidRPr="00BD42F6">
        <w:rPr>
          <w:rFonts w:cs="Arial"/>
        </w:rPr>
        <w:t>metoda</w:t>
      </w:r>
      <w:proofErr w:type="spellEnd"/>
      <w:r w:rsidRPr="00BD42F6">
        <w:rPr>
          <w:rFonts w:cs="Arial"/>
        </w:rPr>
        <w:t xml:space="preserve"> </w:t>
      </w:r>
      <w:proofErr w:type="spellStart"/>
      <w:r w:rsidRPr="00BD42F6">
        <w:rPr>
          <w:rFonts w:cs="Arial"/>
        </w:rPr>
        <w:t>pedagoške</w:t>
      </w:r>
      <w:proofErr w:type="spellEnd"/>
      <w:r w:rsidRPr="00BD42F6">
        <w:rPr>
          <w:rFonts w:cs="Arial"/>
        </w:rPr>
        <w:t xml:space="preserve"> </w:t>
      </w:r>
      <w:proofErr w:type="spellStart"/>
      <w:r w:rsidRPr="00BD42F6">
        <w:rPr>
          <w:rFonts w:cs="Arial"/>
        </w:rPr>
        <w:t>raziskave</w:t>
      </w:r>
      <w:proofErr w:type="spellEnd"/>
      <w:r w:rsidR="001C1972" w:rsidRPr="00BD42F6">
        <w:rPr>
          <w:rFonts w:cs="Arial"/>
        </w:rPr>
        <w:t xml:space="preserve"> </w:t>
      </w:r>
      <w:proofErr w:type="spellStart"/>
      <w:r w:rsidR="001C1972" w:rsidRPr="00BD42F6">
        <w:rPr>
          <w:rFonts w:cs="Arial"/>
        </w:rPr>
        <w:t>na</w:t>
      </w:r>
      <w:proofErr w:type="spellEnd"/>
      <w:r w:rsidR="001C1972" w:rsidRPr="00BD42F6">
        <w:rPr>
          <w:rFonts w:cs="Arial"/>
        </w:rPr>
        <w:t xml:space="preserve"> </w:t>
      </w:r>
      <w:proofErr w:type="spellStart"/>
      <w:r w:rsidR="001C1972" w:rsidRPr="00BD42F6">
        <w:rPr>
          <w:rFonts w:cs="Arial"/>
        </w:rPr>
        <w:t>kvantitativnih</w:t>
      </w:r>
      <w:proofErr w:type="spellEnd"/>
      <w:r w:rsidR="001C1972" w:rsidRPr="00BD42F6">
        <w:rPr>
          <w:rFonts w:cs="Arial"/>
        </w:rPr>
        <w:t xml:space="preserve"> </w:t>
      </w:r>
      <w:proofErr w:type="spellStart"/>
      <w:r w:rsidR="001C1972" w:rsidRPr="00BD42F6">
        <w:rPr>
          <w:rFonts w:cs="Arial"/>
        </w:rPr>
        <w:t>podatkih</w:t>
      </w:r>
      <w:proofErr w:type="spellEnd"/>
      <w:r w:rsidRPr="00BD42F6">
        <w:rPr>
          <w:rFonts w:cs="Arial"/>
        </w:rPr>
        <w:t xml:space="preserve">. Po </w:t>
      </w:r>
      <w:proofErr w:type="spellStart"/>
      <w:r w:rsidRPr="00BD42F6">
        <w:rPr>
          <w:rFonts w:cs="Arial"/>
        </w:rPr>
        <w:t>pridobitvi</w:t>
      </w:r>
      <w:proofErr w:type="spellEnd"/>
      <w:r w:rsidRPr="00BD42F6">
        <w:rPr>
          <w:rFonts w:cs="Arial"/>
        </w:rPr>
        <w:t xml:space="preserve"> </w:t>
      </w:r>
      <w:proofErr w:type="spellStart"/>
      <w:r w:rsidRPr="00BD42F6">
        <w:rPr>
          <w:rFonts w:cs="Arial"/>
        </w:rPr>
        <w:t>ustreznih</w:t>
      </w:r>
      <w:proofErr w:type="spellEnd"/>
      <w:r w:rsidRPr="00BD42F6">
        <w:rPr>
          <w:rFonts w:cs="Arial"/>
        </w:rPr>
        <w:t xml:space="preserve"> </w:t>
      </w:r>
      <w:proofErr w:type="spellStart"/>
      <w:r w:rsidRPr="00BD42F6">
        <w:rPr>
          <w:rFonts w:cs="Arial"/>
        </w:rPr>
        <w:t>soglasij</w:t>
      </w:r>
      <w:proofErr w:type="spellEnd"/>
      <w:r w:rsidRPr="00BD42F6">
        <w:rPr>
          <w:rFonts w:cs="Arial"/>
        </w:rPr>
        <w:t xml:space="preserve"> s </w:t>
      </w:r>
      <w:proofErr w:type="spellStart"/>
      <w:r w:rsidRPr="00BD42F6">
        <w:rPr>
          <w:rFonts w:cs="Arial"/>
        </w:rPr>
        <w:t>strani</w:t>
      </w:r>
      <w:proofErr w:type="spellEnd"/>
      <w:r w:rsidRPr="00BD42F6">
        <w:rPr>
          <w:rFonts w:cs="Arial"/>
        </w:rPr>
        <w:t xml:space="preserve"> </w:t>
      </w:r>
      <w:proofErr w:type="spellStart"/>
      <w:r w:rsidRPr="00BD42F6">
        <w:rPr>
          <w:rFonts w:cs="Arial"/>
        </w:rPr>
        <w:t>šole</w:t>
      </w:r>
      <w:proofErr w:type="spellEnd"/>
      <w:r w:rsidRPr="00BD42F6">
        <w:rPr>
          <w:rFonts w:cs="Arial"/>
        </w:rPr>
        <w:t xml:space="preserve"> in </w:t>
      </w:r>
      <w:proofErr w:type="spellStart"/>
      <w:r w:rsidRPr="00BD42F6">
        <w:rPr>
          <w:rFonts w:cs="Arial"/>
        </w:rPr>
        <w:t>dijakov</w:t>
      </w:r>
      <w:proofErr w:type="spellEnd"/>
      <w:r w:rsidRPr="00BD42F6">
        <w:rPr>
          <w:rFonts w:cs="Arial"/>
        </w:rPr>
        <w:t xml:space="preserve">, v </w:t>
      </w:r>
      <w:proofErr w:type="spellStart"/>
      <w:r w:rsidRPr="00BD42F6">
        <w:rPr>
          <w:rFonts w:cs="Arial"/>
        </w:rPr>
        <w:t>skladu</w:t>
      </w:r>
      <w:proofErr w:type="spellEnd"/>
      <w:r w:rsidRPr="00BD42F6">
        <w:rPr>
          <w:rFonts w:cs="Arial"/>
        </w:rPr>
        <w:t xml:space="preserve"> </w:t>
      </w:r>
      <w:r w:rsidR="00BB3011" w:rsidRPr="00BD42F6">
        <w:rPr>
          <w:rFonts w:cs="Arial"/>
        </w:rPr>
        <w:t xml:space="preserve">z </w:t>
      </w:r>
      <w:proofErr w:type="spellStart"/>
      <w:r w:rsidR="00BB3011" w:rsidRPr="00BD42F6">
        <w:rPr>
          <w:rFonts w:cs="Arial"/>
        </w:rPr>
        <w:t>etičnimi</w:t>
      </w:r>
      <w:proofErr w:type="spellEnd"/>
      <w:r w:rsidR="00BB3011" w:rsidRPr="00BD42F6">
        <w:rPr>
          <w:rFonts w:cs="Arial"/>
        </w:rPr>
        <w:t xml:space="preserve"> </w:t>
      </w:r>
      <w:proofErr w:type="spellStart"/>
      <w:r w:rsidR="00BB3011" w:rsidRPr="00BD42F6">
        <w:rPr>
          <w:rFonts w:cs="Arial"/>
        </w:rPr>
        <w:t>standardi</w:t>
      </w:r>
      <w:proofErr w:type="spellEnd"/>
      <w:r w:rsidR="00BB3011" w:rsidRPr="00BD42F6">
        <w:rPr>
          <w:rFonts w:cs="Arial"/>
        </w:rPr>
        <w:t xml:space="preserve"> </w:t>
      </w:r>
      <w:proofErr w:type="spellStart"/>
      <w:r w:rsidR="00BB3011" w:rsidRPr="00BD42F6">
        <w:rPr>
          <w:rFonts w:cs="Arial"/>
        </w:rPr>
        <w:t>Helsin</w:t>
      </w:r>
      <w:r w:rsidR="00FE192C" w:rsidRPr="00BD42F6">
        <w:rPr>
          <w:rFonts w:cs="Arial"/>
        </w:rPr>
        <w:t>ške</w:t>
      </w:r>
      <w:proofErr w:type="spellEnd"/>
      <w:r w:rsidR="00BB3011" w:rsidRPr="00BD42F6">
        <w:rPr>
          <w:rFonts w:cs="Arial"/>
        </w:rPr>
        <w:t xml:space="preserve"> </w:t>
      </w:r>
      <w:proofErr w:type="spellStart"/>
      <w:r w:rsidR="00BB3011" w:rsidRPr="00BD42F6">
        <w:rPr>
          <w:rFonts w:cs="Arial"/>
        </w:rPr>
        <w:t>deklaracije</w:t>
      </w:r>
      <w:proofErr w:type="spellEnd"/>
      <w:r w:rsidR="00BB3011" w:rsidRPr="00BD42F6">
        <w:rPr>
          <w:rFonts w:cs="Arial"/>
        </w:rPr>
        <w:t xml:space="preserve"> in </w:t>
      </w:r>
      <w:proofErr w:type="spellStart"/>
      <w:r w:rsidR="00BB3011" w:rsidRPr="00BD42F6">
        <w:rPr>
          <w:rFonts w:cs="Arial"/>
        </w:rPr>
        <w:t>evropsk</w:t>
      </w:r>
      <w:r w:rsidR="00017F4A" w:rsidRPr="00BD42F6">
        <w:rPr>
          <w:rFonts w:cs="Arial"/>
        </w:rPr>
        <w:t>e</w:t>
      </w:r>
      <w:proofErr w:type="spellEnd"/>
      <w:r w:rsidR="00BB3011" w:rsidRPr="00BD42F6">
        <w:rPr>
          <w:rFonts w:cs="Arial"/>
        </w:rPr>
        <w:t xml:space="preserve"> </w:t>
      </w:r>
      <w:proofErr w:type="spellStart"/>
      <w:r w:rsidR="00BB3011" w:rsidRPr="00BD42F6">
        <w:rPr>
          <w:rFonts w:cs="Arial"/>
        </w:rPr>
        <w:t>splošn</w:t>
      </w:r>
      <w:r w:rsidR="00017F4A" w:rsidRPr="00BD42F6">
        <w:rPr>
          <w:rFonts w:cs="Arial"/>
        </w:rPr>
        <w:t>e</w:t>
      </w:r>
      <w:proofErr w:type="spellEnd"/>
      <w:r w:rsidR="00BB3011" w:rsidRPr="00BD42F6">
        <w:rPr>
          <w:rFonts w:cs="Arial"/>
        </w:rPr>
        <w:t xml:space="preserve"> </w:t>
      </w:r>
      <w:proofErr w:type="spellStart"/>
      <w:r w:rsidR="00BB3011" w:rsidRPr="00BD42F6">
        <w:rPr>
          <w:rFonts w:cs="Arial"/>
        </w:rPr>
        <w:t>uredb</w:t>
      </w:r>
      <w:r w:rsidR="00017F4A" w:rsidRPr="00BD42F6">
        <w:rPr>
          <w:rFonts w:cs="Arial"/>
        </w:rPr>
        <w:t>e</w:t>
      </w:r>
      <w:proofErr w:type="spellEnd"/>
      <w:r w:rsidR="00BB3011" w:rsidRPr="00BD42F6">
        <w:rPr>
          <w:rFonts w:cs="Arial"/>
        </w:rPr>
        <w:t xml:space="preserve"> o </w:t>
      </w:r>
      <w:proofErr w:type="spellStart"/>
      <w:r w:rsidR="00BB3011" w:rsidRPr="00BD42F6">
        <w:rPr>
          <w:rFonts w:cs="Arial"/>
        </w:rPr>
        <w:t>varstvu</w:t>
      </w:r>
      <w:proofErr w:type="spellEnd"/>
      <w:r w:rsidR="00BB3011" w:rsidRPr="00BD42F6">
        <w:rPr>
          <w:rFonts w:cs="Arial"/>
        </w:rPr>
        <w:t xml:space="preserve"> </w:t>
      </w:r>
      <w:proofErr w:type="spellStart"/>
      <w:r w:rsidR="00BB3011" w:rsidRPr="00BD42F6">
        <w:rPr>
          <w:rFonts w:cs="Arial"/>
        </w:rPr>
        <w:t>podatkov</w:t>
      </w:r>
      <w:proofErr w:type="spellEnd"/>
      <w:r w:rsidR="00BB3011" w:rsidRPr="00BD42F6">
        <w:rPr>
          <w:rFonts w:cs="Arial"/>
        </w:rPr>
        <w:t xml:space="preserve">, </w:t>
      </w:r>
      <w:proofErr w:type="spellStart"/>
      <w:r w:rsidR="00017F4A" w:rsidRPr="00BD42F6">
        <w:rPr>
          <w:rFonts w:cs="Arial"/>
        </w:rPr>
        <w:t>bodo</w:t>
      </w:r>
      <w:proofErr w:type="spellEnd"/>
      <w:r w:rsidR="00BB3011" w:rsidRPr="00BD42F6">
        <w:rPr>
          <w:rFonts w:cs="Arial"/>
        </w:rPr>
        <w:t xml:space="preserve"> </w:t>
      </w:r>
      <w:proofErr w:type="spellStart"/>
      <w:r w:rsidR="00BB3011" w:rsidRPr="00BD42F6">
        <w:rPr>
          <w:rFonts w:cs="Arial"/>
        </w:rPr>
        <w:t>profesorji</w:t>
      </w:r>
      <w:proofErr w:type="spellEnd"/>
      <w:r w:rsidR="00384FFE" w:rsidRPr="00BD42F6">
        <w:rPr>
          <w:rFonts w:cs="Arial"/>
        </w:rPr>
        <w:t>,</w:t>
      </w:r>
      <w:r w:rsidR="00BB3011" w:rsidRPr="00BD42F6">
        <w:rPr>
          <w:rFonts w:cs="Arial"/>
        </w:rPr>
        <w:t xml:space="preserve"> </w:t>
      </w:r>
      <w:proofErr w:type="spellStart"/>
      <w:r w:rsidR="00BB3011" w:rsidRPr="00BD42F6">
        <w:rPr>
          <w:rFonts w:cs="Arial"/>
        </w:rPr>
        <w:t>vključeni</w:t>
      </w:r>
      <w:proofErr w:type="spellEnd"/>
      <w:r w:rsidR="00BB3011" w:rsidRPr="00BD42F6">
        <w:rPr>
          <w:rFonts w:cs="Arial"/>
        </w:rPr>
        <w:t xml:space="preserve"> v </w:t>
      </w:r>
      <w:proofErr w:type="spellStart"/>
      <w:r w:rsidR="00BB3011" w:rsidRPr="00BD42F6">
        <w:rPr>
          <w:rFonts w:cs="Arial"/>
        </w:rPr>
        <w:t>raziskavo</w:t>
      </w:r>
      <w:proofErr w:type="spellEnd"/>
      <w:r w:rsidR="00BB3011" w:rsidRPr="00BD42F6">
        <w:rPr>
          <w:rFonts w:cs="Arial"/>
        </w:rPr>
        <w:t xml:space="preserve"> v </w:t>
      </w:r>
      <w:proofErr w:type="spellStart"/>
      <w:r w:rsidR="00BB3011" w:rsidRPr="00BD42F6">
        <w:rPr>
          <w:rFonts w:cs="Arial"/>
        </w:rPr>
        <w:t>okviru</w:t>
      </w:r>
      <w:proofErr w:type="spellEnd"/>
      <w:r w:rsidR="00BB3011" w:rsidRPr="00BD42F6">
        <w:rPr>
          <w:rFonts w:cs="Arial"/>
        </w:rPr>
        <w:t xml:space="preserve"> </w:t>
      </w:r>
      <w:proofErr w:type="spellStart"/>
      <w:r w:rsidR="00BB3011" w:rsidRPr="00BD42F6">
        <w:rPr>
          <w:rFonts w:cs="Arial"/>
        </w:rPr>
        <w:t>kratkega</w:t>
      </w:r>
      <w:proofErr w:type="spellEnd"/>
      <w:r w:rsidR="00BB3011" w:rsidRPr="00BD42F6">
        <w:rPr>
          <w:rFonts w:cs="Arial"/>
        </w:rPr>
        <w:t xml:space="preserve"> </w:t>
      </w:r>
      <w:proofErr w:type="spellStart"/>
      <w:r w:rsidR="00BB3011" w:rsidRPr="00BD42F6">
        <w:rPr>
          <w:rFonts w:cs="Arial"/>
        </w:rPr>
        <w:t>števila</w:t>
      </w:r>
      <w:proofErr w:type="spellEnd"/>
      <w:r w:rsidR="00BB3011" w:rsidRPr="00BD42F6">
        <w:rPr>
          <w:rFonts w:cs="Arial"/>
        </w:rPr>
        <w:t xml:space="preserve"> </w:t>
      </w:r>
      <w:proofErr w:type="spellStart"/>
      <w:r w:rsidR="00BB3011" w:rsidRPr="00BD42F6">
        <w:rPr>
          <w:rFonts w:cs="Arial"/>
        </w:rPr>
        <w:t>ur</w:t>
      </w:r>
      <w:proofErr w:type="spellEnd"/>
      <w:r w:rsidR="00FE192C" w:rsidRPr="00BD42F6">
        <w:rPr>
          <w:rFonts w:cs="Arial"/>
        </w:rPr>
        <w:t xml:space="preserve"> (</w:t>
      </w:r>
      <w:proofErr w:type="spellStart"/>
      <w:r w:rsidR="00FE192C" w:rsidRPr="00BD42F6">
        <w:rPr>
          <w:rFonts w:cs="Arial"/>
        </w:rPr>
        <w:t>tega</w:t>
      </w:r>
      <w:proofErr w:type="spellEnd"/>
      <w:r w:rsidR="00FE192C" w:rsidRPr="00BD42F6">
        <w:rPr>
          <w:rFonts w:cs="Arial"/>
        </w:rPr>
        <w:t xml:space="preserve"> ne </w:t>
      </w:r>
      <w:proofErr w:type="spellStart"/>
      <w:r w:rsidR="00FE192C" w:rsidRPr="00BD42F6">
        <w:rPr>
          <w:rFonts w:cs="Arial"/>
        </w:rPr>
        <w:t>bomo</w:t>
      </w:r>
      <w:proofErr w:type="spellEnd"/>
      <w:r w:rsidR="00FE192C" w:rsidRPr="00BD42F6">
        <w:rPr>
          <w:rFonts w:cs="Arial"/>
        </w:rPr>
        <w:t xml:space="preserve"> </w:t>
      </w:r>
      <w:proofErr w:type="spellStart"/>
      <w:r w:rsidR="00FE192C" w:rsidRPr="00BD42F6">
        <w:rPr>
          <w:rFonts w:cs="Arial"/>
        </w:rPr>
        <w:t>specificirali</w:t>
      </w:r>
      <w:proofErr w:type="spellEnd"/>
      <w:r w:rsidR="00FE192C" w:rsidRPr="00BD42F6">
        <w:rPr>
          <w:rFonts w:cs="Arial"/>
        </w:rPr>
        <w:t xml:space="preserve">, </w:t>
      </w:r>
      <w:proofErr w:type="spellStart"/>
      <w:r w:rsidR="00FE192C" w:rsidRPr="00BD42F6">
        <w:rPr>
          <w:rFonts w:cs="Arial"/>
        </w:rPr>
        <w:t>temveč</w:t>
      </w:r>
      <w:proofErr w:type="spellEnd"/>
      <w:r w:rsidR="00FE192C" w:rsidRPr="00BD42F6">
        <w:rPr>
          <w:rFonts w:cs="Arial"/>
        </w:rPr>
        <w:t xml:space="preserve"> </w:t>
      </w:r>
      <w:proofErr w:type="spellStart"/>
      <w:r w:rsidR="00FE192C" w:rsidRPr="00BD42F6">
        <w:rPr>
          <w:rFonts w:cs="Arial"/>
        </w:rPr>
        <w:t>bo</w:t>
      </w:r>
      <w:proofErr w:type="spellEnd"/>
      <w:r w:rsidR="00FE192C" w:rsidRPr="00BD42F6">
        <w:rPr>
          <w:rFonts w:cs="Arial"/>
        </w:rPr>
        <w:t xml:space="preserve"> </w:t>
      </w:r>
      <w:proofErr w:type="spellStart"/>
      <w:r w:rsidR="00FE192C" w:rsidRPr="00BD42F6">
        <w:rPr>
          <w:rFonts w:cs="Arial"/>
        </w:rPr>
        <w:t>implementacija</w:t>
      </w:r>
      <w:proofErr w:type="spellEnd"/>
      <w:r w:rsidR="00FE192C" w:rsidRPr="00BD42F6">
        <w:rPr>
          <w:rFonts w:cs="Arial"/>
        </w:rPr>
        <w:t xml:space="preserve"> </w:t>
      </w:r>
      <w:proofErr w:type="spellStart"/>
      <w:r w:rsidR="00FE192C" w:rsidRPr="00BD42F6">
        <w:rPr>
          <w:rFonts w:cs="Arial"/>
        </w:rPr>
        <w:t>mehke</w:t>
      </w:r>
      <w:r w:rsidR="00384FFE" w:rsidRPr="00BD42F6">
        <w:rPr>
          <w:rFonts w:cs="Arial"/>
        </w:rPr>
        <w:t>jše</w:t>
      </w:r>
      <w:proofErr w:type="spellEnd"/>
      <w:r w:rsidR="00FE192C" w:rsidRPr="00BD42F6">
        <w:rPr>
          <w:rFonts w:cs="Arial"/>
        </w:rPr>
        <w:t xml:space="preserve"> </w:t>
      </w:r>
      <w:proofErr w:type="spellStart"/>
      <w:r w:rsidR="00FE192C" w:rsidRPr="00BD42F6">
        <w:rPr>
          <w:rFonts w:cs="Arial"/>
        </w:rPr>
        <w:t>narave</w:t>
      </w:r>
      <w:proofErr w:type="spellEnd"/>
      <w:r w:rsidR="00FE192C" w:rsidRPr="00BD42F6">
        <w:rPr>
          <w:rFonts w:cs="Arial"/>
        </w:rPr>
        <w:t xml:space="preserve"> glede </w:t>
      </w:r>
      <w:proofErr w:type="spellStart"/>
      <w:r w:rsidR="00FE192C" w:rsidRPr="00BD42F6">
        <w:rPr>
          <w:rFonts w:cs="Arial"/>
        </w:rPr>
        <w:t>na</w:t>
      </w:r>
      <w:proofErr w:type="spellEnd"/>
      <w:r w:rsidR="00FE192C" w:rsidRPr="00BD42F6">
        <w:rPr>
          <w:rFonts w:cs="Arial"/>
        </w:rPr>
        <w:t xml:space="preserve"> </w:t>
      </w:r>
      <w:proofErr w:type="spellStart"/>
      <w:r w:rsidR="00FE192C" w:rsidRPr="00BD42F6">
        <w:rPr>
          <w:rFonts w:cs="Arial"/>
        </w:rPr>
        <w:t>odziv</w:t>
      </w:r>
      <w:proofErr w:type="spellEnd"/>
      <w:r w:rsidR="00FE192C" w:rsidRPr="00BD42F6">
        <w:rPr>
          <w:rFonts w:cs="Arial"/>
        </w:rPr>
        <w:t xml:space="preserve"> </w:t>
      </w:r>
      <w:proofErr w:type="spellStart"/>
      <w:r w:rsidR="00FE192C" w:rsidRPr="00BD42F6">
        <w:rPr>
          <w:rFonts w:cs="Arial"/>
        </w:rPr>
        <w:t>profesorja</w:t>
      </w:r>
      <w:proofErr w:type="spellEnd"/>
      <w:r w:rsidR="00FE192C" w:rsidRPr="00BD42F6">
        <w:rPr>
          <w:rFonts w:cs="Arial"/>
        </w:rPr>
        <w:t>)</w:t>
      </w:r>
      <w:r w:rsidR="00BB3011" w:rsidRPr="00BD42F6">
        <w:rPr>
          <w:rFonts w:cs="Arial"/>
        </w:rPr>
        <w:t xml:space="preserve"> </w:t>
      </w:r>
      <w:proofErr w:type="spellStart"/>
      <w:r w:rsidR="00BB3011" w:rsidRPr="00BD42F6">
        <w:rPr>
          <w:rFonts w:cs="Arial"/>
        </w:rPr>
        <w:t>matematike</w:t>
      </w:r>
      <w:proofErr w:type="spellEnd"/>
      <w:r w:rsidR="00BB3011" w:rsidRPr="00BD42F6">
        <w:rPr>
          <w:rFonts w:cs="Arial"/>
        </w:rPr>
        <w:t xml:space="preserve"> v </w:t>
      </w:r>
      <w:proofErr w:type="spellStart"/>
      <w:r w:rsidR="00BB3011" w:rsidRPr="00BD42F6">
        <w:rPr>
          <w:rFonts w:cs="Arial"/>
        </w:rPr>
        <w:t>drugem</w:t>
      </w:r>
      <w:proofErr w:type="spellEnd"/>
      <w:r w:rsidR="00BB3011" w:rsidRPr="00BD42F6">
        <w:rPr>
          <w:rFonts w:cs="Arial"/>
        </w:rPr>
        <w:t xml:space="preserve"> in </w:t>
      </w:r>
      <w:proofErr w:type="spellStart"/>
      <w:r w:rsidR="00BB3011" w:rsidRPr="00BD42F6">
        <w:rPr>
          <w:rFonts w:cs="Arial"/>
        </w:rPr>
        <w:t>tretjem</w:t>
      </w:r>
      <w:proofErr w:type="spellEnd"/>
      <w:r w:rsidR="00BB3011" w:rsidRPr="00BD42F6">
        <w:rPr>
          <w:rFonts w:cs="Arial"/>
        </w:rPr>
        <w:t xml:space="preserve"> </w:t>
      </w:r>
      <w:proofErr w:type="spellStart"/>
      <w:r w:rsidR="00BB3011" w:rsidRPr="00BD42F6">
        <w:rPr>
          <w:rFonts w:cs="Arial"/>
        </w:rPr>
        <w:t>letniku</w:t>
      </w:r>
      <w:proofErr w:type="spellEnd"/>
      <w:r w:rsidR="00BB3011" w:rsidRPr="00BD42F6">
        <w:rPr>
          <w:rFonts w:cs="Arial"/>
        </w:rPr>
        <w:t xml:space="preserve"> </w:t>
      </w:r>
      <w:proofErr w:type="spellStart"/>
      <w:r w:rsidR="009B5230" w:rsidRPr="00BD42F6">
        <w:rPr>
          <w:rFonts w:cs="Arial"/>
        </w:rPr>
        <w:t>neke</w:t>
      </w:r>
      <w:proofErr w:type="spellEnd"/>
      <w:r w:rsidR="009B5230" w:rsidRPr="00BD42F6">
        <w:rPr>
          <w:rFonts w:cs="Arial"/>
        </w:rPr>
        <w:t xml:space="preserve"> </w:t>
      </w:r>
      <w:proofErr w:type="spellStart"/>
      <w:r w:rsidR="00BB3011" w:rsidRPr="00BD42F6">
        <w:rPr>
          <w:rFonts w:cs="Arial"/>
        </w:rPr>
        <w:t>gimnazije</w:t>
      </w:r>
      <w:proofErr w:type="spellEnd"/>
      <w:r w:rsidR="009B5230" w:rsidRPr="00BD42F6">
        <w:rPr>
          <w:rFonts w:cs="Arial"/>
        </w:rPr>
        <w:t xml:space="preserve"> </w:t>
      </w:r>
      <w:proofErr w:type="spellStart"/>
      <w:r w:rsidR="009B5230" w:rsidRPr="00BD42F6">
        <w:rPr>
          <w:rFonts w:cs="Arial"/>
        </w:rPr>
        <w:t>na</w:t>
      </w:r>
      <w:proofErr w:type="spellEnd"/>
      <w:r w:rsidR="009B5230" w:rsidRPr="00BD42F6">
        <w:rPr>
          <w:rFonts w:cs="Arial"/>
        </w:rPr>
        <w:t xml:space="preserve"> </w:t>
      </w:r>
      <w:proofErr w:type="spellStart"/>
      <w:r w:rsidR="009321EE" w:rsidRPr="00BD42F6">
        <w:rPr>
          <w:rFonts w:cs="Arial"/>
        </w:rPr>
        <w:t>S</w:t>
      </w:r>
      <w:r w:rsidR="009B5230" w:rsidRPr="00BD42F6">
        <w:rPr>
          <w:rFonts w:cs="Arial"/>
        </w:rPr>
        <w:t>lovenskem</w:t>
      </w:r>
      <w:proofErr w:type="spellEnd"/>
      <w:r w:rsidR="009321EE" w:rsidRPr="00BD42F6">
        <w:rPr>
          <w:rFonts w:cs="Arial"/>
        </w:rPr>
        <w:t>,</w:t>
      </w:r>
      <w:r w:rsidR="00BB3011" w:rsidRPr="00BD42F6">
        <w:rPr>
          <w:rFonts w:cs="Arial"/>
        </w:rPr>
        <w:t xml:space="preserve"> pouk </w:t>
      </w:r>
      <w:proofErr w:type="spellStart"/>
      <w:r w:rsidR="00BB3011" w:rsidRPr="00BD42F6">
        <w:rPr>
          <w:rFonts w:cs="Arial"/>
        </w:rPr>
        <w:t>izvedli</w:t>
      </w:r>
      <w:proofErr w:type="spellEnd"/>
      <w:r w:rsidR="00BB3011" w:rsidRPr="00BD42F6">
        <w:rPr>
          <w:rFonts w:cs="Arial"/>
        </w:rPr>
        <w:t xml:space="preserve"> v </w:t>
      </w:r>
      <w:proofErr w:type="spellStart"/>
      <w:r w:rsidR="00BB3011" w:rsidRPr="00BD42F6">
        <w:rPr>
          <w:rFonts w:cs="Arial"/>
        </w:rPr>
        <w:t>obliki</w:t>
      </w:r>
      <w:proofErr w:type="spellEnd"/>
      <w:r w:rsidR="00BB3011" w:rsidRPr="00BD42F6">
        <w:rPr>
          <w:rFonts w:cs="Arial"/>
        </w:rPr>
        <w:t xml:space="preserve"> </w:t>
      </w:r>
      <w:proofErr w:type="spellStart"/>
      <w:r w:rsidR="00BB3011" w:rsidRPr="00BD42F6">
        <w:rPr>
          <w:rFonts w:cs="Arial"/>
        </w:rPr>
        <w:t>tandemskega</w:t>
      </w:r>
      <w:proofErr w:type="spellEnd"/>
      <w:r w:rsidR="00BB3011" w:rsidRPr="00BD42F6">
        <w:rPr>
          <w:rFonts w:cs="Arial"/>
        </w:rPr>
        <w:t xml:space="preserve"> </w:t>
      </w:r>
      <w:proofErr w:type="spellStart"/>
      <w:r w:rsidR="00BB3011" w:rsidRPr="00BD42F6">
        <w:rPr>
          <w:rFonts w:cs="Arial"/>
        </w:rPr>
        <w:t>učenja</w:t>
      </w:r>
      <w:proofErr w:type="spellEnd"/>
      <w:r w:rsidR="00BB3011" w:rsidRPr="00BD42F6">
        <w:rPr>
          <w:rFonts w:cs="Arial"/>
        </w:rPr>
        <w:t>.</w:t>
      </w:r>
    </w:p>
    <w:p w14:paraId="6A9F4D02" w14:textId="604C1BD0" w:rsidR="009B5230" w:rsidRPr="00BD42F6" w:rsidRDefault="00BB3011" w:rsidP="00863E6E">
      <w:pPr>
        <w:rPr>
          <w:rFonts w:cs="Arial"/>
        </w:rPr>
      </w:pPr>
      <w:r w:rsidRPr="00BD42F6">
        <w:rPr>
          <w:rFonts w:cs="Arial"/>
        </w:rPr>
        <w:t xml:space="preserve">Po </w:t>
      </w:r>
      <w:proofErr w:type="spellStart"/>
      <w:r w:rsidRPr="00BD42F6">
        <w:rPr>
          <w:rFonts w:cs="Arial"/>
        </w:rPr>
        <w:t>izvedenih</w:t>
      </w:r>
      <w:proofErr w:type="spellEnd"/>
      <w:r w:rsidRPr="00BD42F6">
        <w:rPr>
          <w:rFonts w:cs="Arial"/>
        </w:rPr>
        <w:t xml:space="preserve"> </w:t>
      </w:r>
      <w:proofErr w:type="spellStart"/>
      <w:r w:rsidRPr="00BD42F6">
        <w:rPr>
          <w:rFonts w:cs="Arial"/>
        </w:rPr>
        <w:t>urah</w:t>
      </w:r>
      <w:proofErr w:type="spellEnd"/>
      <w:r w:rsidR="00017F4A" w:rsidRPr="00BD42F6">
        <w:rPr>
          <w:rFonts w:cs="Arial"/>
        </w:rPr>
        <w:t xml:space="preserve"> </w:t>
      </w:r>
      <w:proofErr w:type="spellStart"/>
      <w:r w:rsidR="00017F4A" w:rsidRPr="00BD42F6">
        <w:rPr>
          <w:rFonts w:cs="Arial"/>
        </w:rPr>
        <w:t>bodo</w:t>
      </w:r>
      <w:proofErr w:type="spellEnd"/>
      <w:r w:rsidR="00017F4A" w:rsidRPr="00BD42F6">
        <w:rPr>
          <w:rFonts w:cs="Arial"/>
        </w:rPr>
        <w:t xml:space="preserve"> </w:t>
      </w:r>
      <w:proofErr w:type="spellStart"/>
      <w:r w:rsidRPr="00BD42F6">
        <w:rPr>
          <w:rFonts w:cs="Arial"/>
        </w:rPr>
        <w:t>dijaki</w:t>
      </w:r>
      <w:proofErr w:type="spellEnd"/>
      <w:r w:rsidRPr="00BD42F6">
        <w:rPr>
          <w:rFonts w:cs="Arial"/>
        </w:rPr>
        <w:t xml:space="preserve"> </w:t>
      </w:r>
      <w:proofErr w:type="spellStart"/>
      <w:r w:rsidRPr="00BD42F6">
        <w:rPr>
          <w:rFonts w:cs="Arial"/>
        </w:rPr>
        <w:t>izpolnili</w:t>
      </w:r>
      <w:proofErr w:type="spellEnd"/>
      <w:r w:rsidRPr="00BD42F6">
        <w:rPr>
          <w:rFonts w:cs="Arial"/>
        </w:rPr>
        <w:t xml:space="preserve"> </w:t>
      </w:r>
      <w:proofErr w:type="spellStart"/>
      <w:r w:rsidRPr="00BD42F6">
        <w:rPr>
          <w:rFonts w:cs="Arial"/>
        </w:rPr>
        <w:t>vprašalnik</w:t>
      </w:r>
      <w:proofErr w:type="spellEnd"/>
      <w:r w:rsidR="001C1972" w:rsidRPr="00BD42F6">
        <w:rPr>
          <w:rFonts w:cs="Arial"/>
        </w:rPr>
        <w:t xml:space="preserve"> v </w:t>
      </w:r>
      <w:proofErr w:type="spellStart"/>
      <w:r w:rsidR="001C1972" w:rsidRPr="00BD42F6">
        <w:rPr>
          <w:rFonts w:cs="Arial"/>
        </w:rPr>
        <w:t>obliki</w:t>
      </w:r>
      <w:proofErr w:type="spellEnd"/>
      <w:r w:rsidR="001C1972" w:rsidRPr="00BD42F6">
        <w:rPr>
          <w:rFonts w:cs="Arial"/>
        </w:rPr>
        <w:t xml:space="preserve"> </w:t>
      </w:r>
      <w:proofErr w:type="spellStart"/>
      <w:r w:rsidR="001C1972" w:rsidRPr="00BD42F6">
        <w:rPr>
          <w:rFonts w:cs="Arial"/>
        </w:rPr>
        <w:t>spletne</w:t>
      </w:r>
      <w:proofErr w:type="spellEnd"/>
      <w:r w:rsidR="001C1972" w:rsidRPr="00BD42F6">
        <w:rPr>
          <w:rFonts w:cs="Arial"/>
        </w:rPr>
        <w:t xml:space="preserve"> </w:t>
      </w:r>
      <w:proofErr w:type="spellStart"/>
      <w:r w:rsidR="001C1972" w:rsidRPr="00BD42F6">
        <w:rPr>
          <w:rFonts w:cs="Arial"/>
        </w:rPr>
        <w:t>ankete</w:t>
      </w:r>
      <w:proofErr w:type="spellEnd"/>
      <w:r w:rsidR="001C1972" w:rsidRPr="00BD42F6">
        <w:rPr>
          <w:rFonts w:cs="Arial"/>
        </w:rPr>
        <w:t xml:space="preserve"> v </w:t>
      </w:r>
      <w:proofErr w:type="spellStart"/>
      <w:r w:rsidR="001C1972" w:rsidRPr="00BD42F6">
        <w:rPr>
          <w:rFonts w:cs="Arial"/>
        </w:rPr>
        <w:t>orodju</w:t>
      </w:r>
      <w:proofErr w:type="spellEnd"/>
      <w:r w:rsidR="001C1972" w:rsidRPr="00BD42F6">
        <w:rPr>
          <w:rFonts w:cs="Arial"/>
        </w:rPr>
        <w:t xml:space="preserve"> </w:t>
      </w:r>
      <w:r w:rsidR="001C1972" w:rsidRPr="00BD42F6">
        <w:rPr>
          <w:rFonts w:cs="Arial"/>
          <w:i/>
          <w:iCs/>
        </w:rPr>
        <w:t>Google Forms</w:t>
      </w:r>
      <w:r w:rsidR="009321EE" w:rsidRPr="00BD42F6">
        <w:rPr>
          <w:rFonts w:cs="Arial"/>
        </w:rPr>
        <w:t xml:space="preserve"> s </w:t>
      </w:r>
      <w:r w:rsidRPr="00BD42F6">
        <w:rPr>
          <w:rFonts w:cs="Arial"/>
        </w:rPr>
        <w:t xml:space="preserve">56 </w:t>
      </w:r>
      <w:proofErr w:type="spellStart"/>
      <w:r w:rsidRPr="00BD42F6">
        <w:rPr>
          <w:rFonts w:cs="Arial"/>
        </w:rPr>
        <w:t>vprašanj</w:t>
      </w:r>
      <w:r w:rsidR="009321EE" w:rsidRPr="00BD42F6">
        <w:rPr>
          <w:rFonts w:cs="Arial"/>
        </w:rPr>
        <w:t>i</w:t>
      </w:r>
      <w:proofErr w:type="spellEnd"/>
      <w:r w:rsidRPr="00BD42F6">
        <w:rPr>
          <w:rFonts w:cs="Arial"/>
        </w:rPr>
        <w:t xml:space="preserve">, ki </w:t>
      </w:r>
      <w:proofErr w:type="spellStart"/>
      <w:r w:rsidR="00017F4A" w:rsidRPr="00BD42F6">
        <w:rPr>
          <w:rFonts w:cs="Arial"/>
        </w:rPr>
        <w:t>bodo</w:t>
      </w:r>
      <w:proofErr w:type="spellEnd"/>
      <w:r w:rsidR="00017F4A" w:rsidRPr="00BD42F6">
        <w:rPr>
          <w:rFonts w:cs="Arial"/>
        </w:rPr>
        <w:t xml:space="preserve"> </w:t>
      </w:r>
      <w:proofErr w:type="spellStart"/>
      <w:r w:rsidRPr="00BD42F6">
        <w:rPr>
          <w:rFonts w:cs="Arial"/>
        </w:rPr>
        <w:t>določali</w:t>
      </w:r>
      <w:proofErr w:type="spellEnd"/>
      <w:r w:rsidRPr="00BD42F6">
        <w:rPr>
          <w:rFonts w:cs="Arial"/>
        </w:rPr>
        <w:t xml:space="preserve"> 14 </w:t>
      </w:r>
      <w:proofErr w:type="spellStart"/>
      <w:r w:rsidRPr="00BD42F6">
        <w:rPr>
          <w:rFonts w:cs="Arial"/>
        </w:rPr>
        <w:t>spremenljivk</w:t>
      </w:r>
      <w:proofErr w:type="spellEnd"/>
      <w:r w:rsidRPr="00BD42F6">
        <w:rPr>
          <w:rFonts w:cs="Arial"/>
        </w:rPr>
        <w:t xml:space="preserve">. Ena od </w:t>
      </w:r>
      <w:proofErr w:type="spellStart"/>
      <w:r w:rsidRPr="00BD42F6">
        <w:rPr>
          <w:rFonts w:cs="Arial"/>
        </w:rPr>
        <w:t>teh</w:t>
      </w:r>
      <w:proofErr w:type="spellEnd"/>
      <w:r w:rsidRPr="00BD42F6">
        <w:rPr>
          <w:rFonts w:cs="Arial"/>
        </w:rPr>
        <w:t xml:space="preserve"> </w:t>
      </w:r>
      <w:proofErr w:type="spellStart"/>
      <w:r w:rsidR="00017F4A" w:rsidRPr="00BD42F6">
        <w:rPr>
          <w:rFonts w:cs="Arial"/>
        </w:rPr>
        <w:t>bo</w:t>
      </w:r>
      <w:proofErr w:type="spellEnd"/>
      <w:r w:rsidRPr="00BD42F6">
        <w:rPr>
          <w:rFonts w:cs="Arial"/>
        </w:rPr>
        <w:t xml:space="preserve"> </w:t>
      </w:r>
      <w:proofErr w:type="spellStart"/>
      <w:r w:rsidRPr="00BD42F6">
        <w:rPr>
          <w:rFonts w:cs="Arial"/>
        </w:rPr>
        <w:t>ciljna</w:t>
      </w:r>
      <w:proofErr w:type="spellEnd"/>
      <w:r w:rsidRPr="00BD42F6">
        <w:rPr>
          <w:rFonts w:cs="Arial"/>
        </w:rPr>
        <w:t xml:space="preserve"> </w:t>
      </w:r>
      <w:proofErr w:type="spellStart"/>
      <w:r w:rsidRPr="00BD42F6">
        <w:rPr>
          <w:rFonts w:cs="Arial"/>
        </w:rPr>
        <w:t>spremenljivka</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009321EE" w:rsidRPr="00BD42F6">
        <w:rPr>
          <w:rFonts w:cs="Arial"/>
        </w:rPr>
        <w:t>tri</w:t>
      </w:r>
      <w:r w:rsidRPr="00BD42F6">
        <w:rPr>
          <w:rFonts w:cs="Arial"/>
        </w:rPr>
        <w:t>stopenjski</w:t>
      </w:r>
      <w:proofErr w:type="spellEnd"/>
      <w:r w:rsidRPr="00BD42F6">
        <w:rPr>
          <w:rFonts w:cs="Arial"/>
        </w:rPr>
        <w:t xml:space="preserve"> </w:t>
      </w:r>
      <w:proofErr w:type="spellStart"/>
      <w:r w:rsidRPr="00BD42F6">
        <w:rPr>
          <w:rFonts w:cs="Arial"/>
        </w:rPr>
        <w:t>Likertovi</w:t>
      </w:r>
      <w:proofErr w:type="spellEnd"/>
      <w:r w:rsidRPr="00BD42F6">
        <w:rPr>
          <w:rFonts w:cs="Arial"/>
        </w:rPr>
        <w:t xml:space="preserve"> </w:t>
      </w:r>
      <w:proofErr w:type="spellStart"/>
      <w:r w:rsidRPr="00BD42F6">
        <w:rPr>
          <w:rFonts w:cs="Arial"/>
        </w:rPr>
        <w:t>lestvici</w:t>
      </w:r>
      <w:proofErr w:type="spellEnd"/>
      <w:r w:rsidRPr="00BD42F6">
        <w:rPr>
          <w:rFonts w:cs="Arial"/>
        </w:rPr>
        <w:t xml:space="preserve">, ki </w:t>
      </w:r>
      <w:proofErr w:type="spellStart"/>
      <w:r w:rsidR="00017F4A" w:rsidRPr="00BD42F6">
        <w:rPr>
          <w:rFonts w:cs="Arial"/>
        </w:rPr>
        <w:t>bo</w:t>
      </w:r>
      <w:proofErr w:type="spellEnd"/>
      <w:r w:rsidRPr="00BD42F6">
        <w:rPr>
          <w:rFonts w:cs="Arial"/>
        </w:rPr>
        <w:t xml:space="preserve"> </w:t>
      </w:r>
      <w:proofErr w:type="spellStart"/>
      <w:r w:rsidRPr="00BD42F6">
        <w:rPr>
          <w:rFonts w:cs="Arial"/>
        </w:rPr>
        <w:t>določala</w:t>
      </w:r>
      <w:proofErr w:type="spellEnd"/>
      <w:r w:rsidRPr="00BD42F6">
        <w:rPr>
          <w:rFonts w:cs="Arial"/>
        </w:rPr>
        <w:t xml:space="preserve"> </w:t>
      </w:r>
      <w:proofErr w:type="spellStart"/>
      <w:r w:rsidRPr="00BD42F6">
        <w:rPr>
          <w:rFonts w:cs="Arial"/>
        </w:rPr>
        <w:t>dijakov</w:t>
      </w:r>
      <w:proofErr w:type="spellEnd"/>
      <w:r w:rsidRPr="00BD42F6">
        <w:rPr>
          <w:rFonts w:cs="Arial"/>
        </w:rPr>
        <w:t xml:space="preserve"> </w:t>
      </w:r>
      <w:proofErr w:type="spellStart"/>
      <w:r w:rsidRPr="00BD42F6">
        <w:rPr>
          <w:rFonts w:cs="Arial"/>
        </w:rPr>
        <w:t>odziv</w:t>
      </w:r>
      <w:proofErr w:type="spellEnd"/>
      <w:r w:rsidRPr="00BD42F6">
        <w:rPr>
          <w:rFonts w:cs="Arial"/>
        </w:rPr>
        <w:t xml:space="preserve"> </w:t>
      </w:r>
      <w:proofErr w:type="spellStart"/>
      <w:r w:rsidR="009321EE" w:rsidRPr="00BD42F6">
        <w:rPr>
          <w:rFonts w:cs="Arial"/>
        </w:rPr>
        <w:t>na</w:t>
      </w:r>
      <w:proofErr w:type="spellEnd"/>
      <w:r w:rsidRPr="00BD42F6">
        <w:rPr>
          <w:rFonts w:cs="Arial"/>
        </w:rPr>
        <w:t xml:space="preserve"> </w:t>
      </w:r>
      <w:proofErr w:type="spellStart"/>
      <w:r w:rsidRPr="00BD42F6">
        <w:rPr>
          <w:rFonts w:cs="Arial"/>
        </w:rPr>
        <w:t>uporabljene</w:t>
      </w:r>
      <w:proofErr w:type="spellEnd"/>
      <w:r w:rsidRPr="00BD42F6">
        <w:rPr>
          <w:rFonts w:cs="Arial"/>
        </w:rPr>
        <w:t xml:space="preserve"> </w:t>
      </w:r>
      <w:proofErr w:type="spellStart"/>
      <w:r w:rsidRPr="00BD42F6">
        <w:rPr>
          <w:rFonts w:cs="Arial"/>
        </w:rPr>
        <w:t>metode</w:t>
      </w:r>
      <w:proofErr w:type="spellEnd"/>
      <w:r w:rsidRPr="00BD42F6">
        <w:rPr>
          <w:rFonts w:cs="Arial"/>
        </w:rPr>
        <w:t xml:space="preserve"> dela v </w:t>
      </w:r>
      <w:proofErr w:type="spellStart"/>
      <w:r w:rsidRPr="00BD42F6">
        <w:rPr>
          <w:rFonts w:cs="Arial"/>
        </w:rPr>
        <w:t>tandemu</w:t>
      </w:r>
      <w:proofErr w:type="spellEnd"/>
      <w:r w:rsidRPr="00BD42F6">
        <w:rPr>
          <w:rFonts w:cs="Arial"/>
        </w:rPr>
        <w:t xml:space="preserve">. </w:t>
      </w:r>
      <w:proofErr w:type="spellStart"/>
      <w:r w:rsidRPr="00BD42F6">
        <w:rPr>
          <w:rFonts w:cs="Arial"/>
        </w:rPr>
        <w:t>Napovedne</w:t>
      </w:r>
      <w:proofErr w:type="spellEnd"/>
      <w:r w:rsidRPr="00BD42F6">
        <w:rPr>
          <w:rFonts w:cs="Arial"/>
        </w:rPr>
        <w:t xml:space="preserve"> </w:t>
      </w:r>
      <w:proofErr w:type="spellStart"/>
      <w:r w:rsidRPr="00BD42F6">
        <w:rPr>
          <w:rFonts w:cs="Arial"/>
        </w:rPr>
        <w:t>spremenljivke</w:t>
      </w:r>
      <w:proofErr w:type="spellEnd"/>
      <w:r w:rsidR="00E11712" w:rsidRPr="00BD42F6">
        <w:rPr>
          <w:rFonts w:cs="Arial"/>
        </w:rPr>
        <w:t xml:space="preserve">, </w:t>
      </w:r>
      <w:proofErr w:type="spellStart"/>
      <w:r w:rsidR="00E11712" w:rsidRPr="00BD42F6">
        <w:rPr>
          <w:rFonts w:cs="Arial"/>
        </w:rPr>
        <w:t>skupaj</w:t>
      </w:r>
      <w:proofErr w:type="spellEnd"/>
      <w:r w:rsidR="00E11712" w:rsidRPr="00BD42F6">
        <w:rPr>
          <w:rFonts w:cs="Arial"/>
        </w:rPr>
        <w:t xml:space="preserve"> s </w:t>
      </w:r>
      <w:proofErr w:type="spellStart"/>
      <w:r w:rsidR="00E11712" w:rsidRPr="00BD42F6">
        <w:rPr>
          <w:rFonts w:cs="Arial"/>
        </w:rPr>
        <w:t>kratkimi</w:t>
      </w:r>
      <w:proofErr w:type="spellEnd"/>
      <w:r w:rsidR="00E11712" w:rsidRPr="00BD42F6">
        <w:rPr>
          <w:rFonts w:cs="Arial"/>
        </w:rPr>
        <w:t xml:space="preserve"> </w:t>
      </w:r>
      <w:proofErr w:type="spellStart"/>
      <w:r w:rsidR="00E11712" w:rsidRPr="00BD42F6">
        <w:rPr>
          <w:rFonts w:cs="Arial"/>
        </w:rPr>
        <w:t>kategorizacijami</w:t>
      </w:r>
      <w:proofErr w:type="spellEnd"/>
      <w:r w:rsidR="009321EE" w:rsidRPr="00BD42F6">
        <w:rPr>
          <w:rFonts w:cs="Arial"/>
        </w:rPr>
        <w:t>,</w:t>
      </w:r>
      <w:r w:rsidR="00E11712" w:rsidRPr="00BD42F6">
        <w:rPr>
          <w:rFonts w:cs="Arial"/>
        </w:rPr>
        <w:t xml:space="preserve"> so </w:t>
      </w:r>
      <w:proofErr w:type="spellStart"/>
      <w:r w:rsidR="00E11712" w:rsidRPr="00BD42F6">
        <w:rPr>
          <w:rFonts w:cs="Arial"/>
        </w:rPr>
        <w:t>zbrane</w:t>
      </w:r>
      <w:proofErr w:type="spellEnd"/>
      <w:r w:rsidR="00E11712" w:rsidRPr="00BD42F6">
        <w:rPr>
          <w:rFonts w:cs="Arial"/>
        </w:rPr>
        <w:t xml:space="preserve"> v </w:t>
      </w:r>
      <w:r w:rsidR="00863E6E" w:rsidRPr="00BD42F6">
        <w:rPr>
          <w:rFonts w:cs="Arial"/>
        </w:rPr>
        <w:fldChar w:fldCharType="begin"/>
      </w:r>
      <w:r w:rsidR="00863E6E" w:rsidRPr="00BD42F6">
        <w:rPr>
          <w:rFonts w:cs="Arial"/>
        </w:rPr>
        <w:instrText xml:space="preserve"> REF _Ref169788140 \h </w:instrText>
      </w:r>
      <w:r w:rsidR="00E97A6B" w:rsidRPr="00BD42F6">
        <w:rPr>
          <w:rFonts w:cs="Arial"/>
        </w:rPr>
        <w:instrText xml:space="preserve"> \* MERGEFORMAT </w:instrText>
      </w:r>
      <w:r w:rsidR="00863E6E" w:rsidRPr="00BD42F6">
        <w:rPr>
          <w:rFonts w:cs="Arial"/>
        </w:rPr>
      </w:r>
      <w:r w:rsidR="00863E6E" w:rsidRPr="00BD42F6">
        <w:rPr>
          <w:rFonts w:cs="Arial"/>
        </w:rPr>
        <w:fldChar w:fldCharType="separate"/>
      </w:r>
      <w:proofErr w:type="spellStart"/>
      <w:r w:rsidR="00863E6E" w:rsidRPr="00BD42F6">
        <w:rPr>
          <w:rFonts w:cs="Arial"/>
        </w:rPr>
        <w:t>Preglednici</w:t>
      </w:r>
      <w:proofErr w:type="spellEnd"/>
      <w:r w:rsidR="00863E6E" w:rsidRPr="00BD42F6">
        <w:rPr>
          <w:rFonts w:cs="Arial"/>
        </w:rPr>
        <w:t xml:space="preserve"> 3</w:t>
      </w:r>
      <w:r w:rsidR="00863E6E" w:rsidRPr="00BD42F6">
        <w:rPr>
          <w:rFonts w:cs="Arial"/>
        </w:rPr>
        <w:fldChar w:fldCharType="end"/>
      </w:r>
      <w:r w:rsidR="00863E6E" w:rsidRPr="00BD42F6">
        <w:rPr>
          <w:rFonts w:cs="Arial"/>
        </w:rPr>
        <w:t>.</w:t>
      </w:r>
      <w:r w:rsidR="006B5366" w:rsidRPr="00BD42F6">
        <w:rPr>
          <w:rFonts w:cs="Arial"/>
        </w:rPr>
        <w:t xml:space="preserve"> Vzorec </w:t>
      </w:r>
      <w:proofErr w:type="spellStart"/>
      <w:r w:rsidR="006B5366" w:rsidRPr="00BD42F6">
        <w:rPr>
          <w:rFonts w:cs="Arial"/>
        </w:rPr>
        <w:t>bo</w:t>
      </w:r>
      <w:proofErr w:type="spellEnd"/>
      <w:r w:rsidR="006B5366" w:rsidRPr="00BD42F6">
        <w:rPr>
          <w:rFonts w:cs="Arial"/>
        </w:rPr>
        <w:t xml:space="preserve"> </w:t>
      </w:r>
      <w:proofErr w:type="spellStart"/>
      <w:r w:rsidR="006B5366" w:rsidRPr="00BD42F6">
        <w:rPr>
          <w:rFonts w:cs="Arial"/>
        </w:rPr>
        <w:t>priložnosten</w:t>
      </w:r>
      <w:proofErr w:type="spellEnd"/>
      <w:r w:rsidR="006B5366" w:rsidRPr="00BD42F6">
        <w:rPr>
          <w:rFonts w:cs="Arial"/>
        </w:rPr>
        <w:t xml:space="preserve"> </w:t>
      </w:r>
      <w:r w:rsidR="006237C5" w:rsidRPr="00BD42F6">
        <w:rPr>
          <w:rFonts w:cs="Arial"/>
        </w:rPr>
        <w:t>(</w:t>
      </w:r>
      <w:proofErr w:type="spellStart"/>
      <w:r w:rsidR="006237C5" w:rsidRPr="00BD42F6">
        <w:rPr>
          <w:rFonts w:cs="Arial"/>
        </w:rPr>
        <w:t>neslučajnostni</w:t>
      </w:r>
      <w:proofErr w:type="spellEnd"/>
      <w:r w:rsidR="006237C5" w:rsidRPr="00BD42F6">
        <w:rPr>
          <w:rFonts w:cs="Arial"/>
        </w:rPr>
        <w:t xml:space="preserve">) </w:t>
      </w:r>
      <w:r w:rsidR="006B5366" w:rsidRPr="00BD42F6">
        <w:rPr>
          <w:rFonts w:cs="Arial"/>
        </w:rPr>
        <w:t xml:space="preserve">in za </w:t>
      </w:r>
      <w:proofErr w:type="spellStart"/>
      <w:r w:rsidR="006B5366" w:rsidRPr="00BD42F6">
        <w:rPr>
          <w:rFonts w:cs="Arial"/>
        </w:rPr>
        <w:t>kandidate</w:t>
      </w:r>
      <w:proofErr w:type="spellEnd"/>
      <w:r w:rsidR="006B5366" w:rsidRPr="00BD42F6">
        <w:rPr>
          <w:rFonts w:cs="Arial"/>
        </w:rPr>
        <w:t xml:space="preserve"> v </w:t>
      </w:r>
      <w:proofErr w:type="spellStart"/>
      <w:r w:rsidR="006B5366" w:rsidRPr="00BD42F6">
        <w:rPr>
          <w:rFonts w:cs="Arial"/>
        </w:rPr>
        <w:t>raziskavi</w:t>
      </w:r>
      <w:proofErr w:type="spellEnd"/>
      <w:r w:rsidR="006B5366" w:rsidRPr="00BD42F6">
        <w:rPr>
          <w:rFonts w:cs="Arial"/>
        </w:rPr>
        <w:t xml:space="preserve"> </w:t>
      </w:r>
      <w:proofErr w:type="spellStart"/>
      <w:r w:rsidR="006B5366" w:rsidRPr="00BD42F6">
        <w:rPr>
          <w:rFonts w:cs="Arial"/>
        </w:rPr>
        <w:t>neobvezen</w:t>
      </w:r>
      <w:proofErr w:type="spellEnd"/>
      <w:r w:rsidR="006B5366" w:rsidRPr="00BD42F6">
        <w:rPr>
          <w:rFonts w:cs="Arial"/>
        </w:rPr>
        <w:t xml:space="preserve"> po </w:t>
      </w:r>
      <w:proofErr w:type="spellStart"/>
      <w:r w:rsidR="006B5366" w:rsidRPr="00BD42F6">
        <w:rPr>
          <w:rFonts w:cs="Arial"/>
        </w:rPr>
        <w:t>navodilih</w:t>
      </w:r>
      <w:proofErr w:type="spellEnd"/>
      <w:r w:rsidR="006B5366" w:rsidRPr="00BD42F6">
        <w:rPr>
          <w:rFonts w:cs="Arial"/>
        </w:rPr>
        <w:t xml:space="preserve"> </w:t>
      </w:r>
      <w:proofErr w:type="spellStart"/>
      <w:r w:rsidR="006B5366" w:rsidRPr="00BD42F6">
        <w:rPr>
          <w:rFonts w:cs="Arial"/>
        </w:rPr>
        <w:t>ravnatelj</w:t>
      </w:r>
      <w:r w:rsidR="00792831" w:rsidRPr="00BD42F6">
        <w:rPr>
          <w:rFonts w:cs="Arial"/>
        </w:rPr>
        <w:t>a</w:t>
      </w:r>
      <w:proofErr w:type="spellEnd"/>
      <w:r w:rsidR="006B5366" w:rsidRPr="00BD42F6">
        <w:rPr>
          <w:rFonts w:cs="Arial"/>
        </w:rPr>
        <w:t xml:space="preserve"> </w:t>
      </w:r>
      <w:proofErr w:type="spellStart"/>
      <w:r w:rsidR="006B5366" w:rsidRPr="00BD42F6">
        <w:rPr>
          <w:rFonts w:cs="Arial"/>
        </w:rPr>
        <w:t>šole</w:t>
      </w:r>
      <w:proofErr w:type="spellEnd"/>
      <w:r w:rsidR="006B5366" w:rsidRPr="00BD42F6">
        <w:rPr>
          <w:rFonts w:cs="Arial"/>
        </w:rPr>
        <w:t xml:space="preserve"> v </w:t>
      </w:r>
      <w:proofErr w:type="spellStart"/>
      <w:r w:rsidR="006B5366" w:rsidRPr="00BD42F6">
        <w:rPr>
          <w:rFonts w:cs="Arial"/>
        </w:rPr>
        <w:t>raziskavi</w:t>
      </w:r>
      <w:proofErr w:type="spellEnd"/>
      <w:r w:rsidR="00AC18F1" w:rsidRPr="00BD42F6">
        <w:rPr>
          <w:rFonts w:cs="Arial"/>
        </w:rPr>
        <w:t xml:space="preserve"> </w:t>
      </w:r>
      <w:proofErr w:type="spellStart"/>
      <w:r w:rsidR="00AC18F1" w:rsidRPr="00BD42F6">
        <w:rPr>
          <w:rFonts w:cs="Arial"/>
        </w:rPr>
        <w:t>brez</w:t>
      </w:r>
      <w:proofErr w:type="spellEnd"/>
      <w:r w:rsidR="00AC18F1" w:rsidRPr="00BD42F6">
        <w:rPr>
          <w:rFonts w:cs="Arial"/>
        </w:rPr>
        <w:t xml:space="preserve"> </w:t>
      </w:r>
      <w:proofErr w:type="spellStart"/>
      <w:r w:rsidR="00AC18F1" w:rsidRPr="00BD42F6">
        <w:rPr>
          <w:rFonts w:cs="Arial"/>
        </w:rPr>
        <w:t>kriterijev</w:t>
      </w:r>
      <w:proofErr w:type="spellEnd"/>
      <w:r w:rsidR="00AC18F1" w:rsidRPr="00BD42F6">
        <w:rPr>
          <w:rFonts w:cs="Arial"/>
        </w:rPr>
        <w:t xml:space="preserve"> </w:t>
      </w:r>
      <w:proofErr w:type="spellStart"/>
      <w:r w:rsidR="00AC18F1" w:rsidRPr="00BD42F6">
        <w:rPr>
          <w:rFonts w:cs="Arial"/>
        </w:rPr>
        <w:t>vključenosti</w:t>
      </w:r>
      <w:proofErr w:type="spellEnd"/>
      <w:r w:rsidR="00AC18F1" w:rsidRPr="00BD42F6">
        <w:rPr>
          <w:rFonts w:cs="Arial"/>
        </w:rPr>
        <w:t xml:space="preserve"> in </w:t>
      </w:r>
      <w:proofErr w:type="spellStart"/>
      <w:r w:rsidR="00AC18F1" w:rsidRPr="00BD42F6">
        <w:rPr>
          <w:rFonts w:cs="Arial"/>
        </w:rPr>
        <w:t>izključenosti</w:t>
      </w:r>
      <w:proofErr w:type="spellEnd"/>
      <w:r w:rsidR="006B5366" w:rsidRPr="00BD42F6">
        <w:rPr>
          <w:rFonts w:cs="Arial"/>
        </w:rPr>
        <w:t>.</w:t>
      </w:r>
    </w:p>
    <w:p w14:paraId="72DC47FB" w14:textId="0301F9BE" w:rsidR="00863E6E" w:rsidRPr="00BD42F6" w:rsidRDefault="00863E6E" w:rsidP="00863E6E">
      <w:pPr>
        <w:pStyle w:val="Caption"/>
        <w:keepNext/>
        <w:rPr>
          <w:rFonts w:cs="Arial"/>
        </w:rPr>
      </w:pPr>
      <w:bookmarkStart w:id="2" w:name="_Ref169788140"/>
      <w:proofErr w:type="spellStart"/>
      <w:r w:rsidRPr="00BD42F6">
        <w:rPr>
          <w:rFonts w:cs="Arial"/>
        </w:rPr>
        <w:t>Preglednica</w:t>
      </w:r>
      <w:proofErr w:type="spellEnd"/>
      <w:r w:rsidRPr="00BD42F6">
        <w:rPr>
          <w:rFonts w:cs="Arial"/>
        </w:rPr>
        <w:t xml:space="preserve"> </w:t>
      </w:r>
      <w:r w:rsidRPr="00BD42F6">
        <w:rPr>
          <w:rFonts w:cs="Arial"/>
        </w:rPr>
        <w:fldChar w:fldCharType="begin"/>
      </w:r>
      <w:r w:rsidRPr="00BD42F6">
        <w:rPr>
          <w:rFonts w:cs="Arial"/>
        </w:rPr>
        <w:instrText xml:space="preserve"> SEQ Preglednica \* ARABIC </w:instrText>
      </w:r>
      <w:r w:rsidRPr="00BD42F6">
        <w:rPr>
          <w:rFonts w:cs="Arial"/>
        </w:rPr>
        <w:fldChar w:fldCharType="separate"/>
      </w:r>
      <w:r w:rsidR="00067B06" w:rsidRPr="00BD42F6">
        <w:rPr>
          <w:rFonts w:cs="Arial"/>
        </w:rPr>
        <w:t>3</w:t>
      </w:r>
      <w:r w:rsidRPr="00BD42F6">
        <w:rPr>
          <w:rFonts w:cs="Arial"/>
        </w:rPr>
        <w:fldChar w:fldCharType="end"/>
      </w:r>
      <w:bookmarkEnd w:id="2"/>
      <w:r w:rsidRPr="00BD42F6">
        <w:rPr>
          <w:rFonts w:cs="Arial"/>
        </w:rPr>
        <w:t xml:space="preserve">: </w:t>
      </w:r>
      <w:proofErr w:type="spellStart"/>
      <w:r w:rsidRPr="00BD42F6">
        <w:rPr>
          <w:rFonts w:cs="Arial"/>
        </w:rPr>
        <w:t>Predvidene</w:t>
      </w:r>
      <w:proofErr w:type="spellEnd"/>
      <w:r w:rsidRPr="00BD42F6">
        <w:rPr>
          <w:rFonts w:cs="Arial"/>
        </w:rPr>
        <w:t xml:space="preserve"> </w:t>
      </w:r>
      <w:proofErr w:type="spellStart"/>
      <w:r w:rsidRPr="00BD42F6">
        <w:rPr>
          <w:rFonts w:cs="Arial"/>
        </w:rPr>
        <w:t>spremenljivke</w:t>
      </w:r>
      <w:proofErr w:type="spellEnd"/>
      <w:r w:rsidRPr="00BD42F6">
        <w:rPr>
          <w:rFonts w:cs="Arial"/>
        </w:rPr>
        <w:t xml:space="preserve">, ki </w:t>
      </w:r>
      <w:proofErr w:type="spellStart"/>
      <w:r w:rsidRPr="00BD42F6">
        <w:rPr>
          <w:rFonts w:cs="Arial"/>
        </w:rPr>
        <w:t>jih</w:t>
      </w:r>
      <w:proofErr w:type="spellEnd"/>
      <w:r w:rsidRPr="00BD42F6">
        <w:rPr>
          <w:rFonts w:cs="Arial"/>
        </w:rPr>
        <w:t xml:space="preserve"> </w:t>
      </w:r>
      <w:proofErr w:type="spellStart"/>
      <w:r w:rsidRPr="00BD42F6">
        <w:rPr>
          <w:rFonts w:cs="Arial"/>
        </w:rPr>
        <w:t>bomo</w:t>
      </w:r>
      <w:proofErr w:type="spellEnd"/>
      <w:r w:rsidRPr="00BD42F6">
        <w:rPr>
          <w:rFonts w:cs="Arial"/>
        </w:rPr>
        <w:t xml:space="preserve"> </w:t>
      </w:r>
      <w:proofErr w:type="spellStart"/>
      <w:r w:rsidRPr="00BD42F6">
        <w:rPr>
          <w:rFonts w:cs="Arial"/>
        </w:rPr>
        <w:t>zajeli</w:t>
      </w:r>
      <w:proofErr w:type="spellEnd"/>
      <w:r w:rsidRPr="00BD42F6">
        <w:rPr>
          <w:rFonts w:cs="Arial"/>
        </w:rPr>
        <w:t xml:space="preserve"> v </w:t>
      </w:r>
      <w:proofErr w:type="spellStart"/>
      <w:r w:rsidRPr="00BD42F6">
        <w:rPr>
          <w:rFonts w:cs="Arial"/>
        </w:rPr>
        <w:t>raziskavi</w:t>
      </w:r>
      <w:proofErr w:type="spellEnd"/>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94"/>
        <w:gridCol w:w="2596"/>
        <w:gridCol w:w="2195"/>
        <w:gridCol w:w="2077"/>
      </w:tblGrid>
      <w:tr w:rsidR="00213E0C" w:rsidRPr="00BD42F6" w14:paraId="161B3308" w14:textId="569E1634" w:rsidTr="00A84EFF">
        <w:tc>
          <w:tcPr>
            <w:tcW w:w="2194" w:type="dxa"/>
          </w:tcPr>
          <w:p w14:paraId="08571326" w14:textId="4F2BDD9E" w:rsidR="00213E0C" w:rsidRPr="00BD42F6" w:rsidRDefault="00213E0C" w:rsidP="00E11712">
            <w:pPr>
              <w:spacing w:after="160" w:line="259" w:lineRule="auto"/>
              <w:rPr>
                <w:rFonts w:cs="Arial"/>
                <w:b/>
                <w:bCs/>
              </w:rPr>
            </w:pPr>
            <w:proofErr w:type="spellStart"/>
            <w:r w:rsidRPr="00BD42F6">
              <w:rPr>
                <w:rFonts w:cs="Arial"/>
                <w:b/>
                <w:bCs/>
              </w:rPr>
              <w:t>Spremenljivka</w:t>
            </w:r>
            <w:proofErr w:type="spellEnd"/>
          </w:p>
        </w:tc>
        <w:tc>
          <w:tcPr>
            <w:tcW w:w="2596" w:type="dxa"/>
          </w:tcPr>
          <w:p w14:paraId="0F8645B1" w14:textId="1C44D547" w:rsidR="00213E0C" w:rsidRPr="00BD42F6" w:rsidRDefault="00213E0C" w:rsidP="00E11712">
            <w:pPr>
              <w:spacing w:after="160" w:line="259" w:lineRule="auto"/>
              <w:rPr>
                <w:rFonts w:cs="Arial"/>
                <w:b/>
                <w:bCs/>
              </w:rPr>
            </w:pPr>
            <w:proofErr w:type="spellStart"/>
            <w:r w:rsidRPr="00BD42F6">
              <w:rPr>
                <w:rFonts w:cs="Arial"/>
                <w:b/>
                <w:bCs/>
              </w:rPr>
              <w:t>Možne</w:t>
            </w:r>
            <w:proofErr w:type="spellEnd"/>
            <w:r w:rsidRPr="00BD42F6">
              <w:rPr>
                <w:rFonts w:cs="Arial"/>
                <w:b/>
                <w:bCs/>
              </w:rPr>
              <w:t xml:space="preserve"> </w:t>
            </w:r>
            <w:proofErr w:type="spellStart"/>
            <w:r w:rsidRPr="00BD42F6">
              <w:rPr>
                <w:rFonts w:cs="Arial"/>
                <w:b/>
                <w:bCs/>
              </w:rPr>
              <w:t>vrednosti</w:t>
            </w:r>
            <w:proofErr w:type="spellEnd"/>
          </w:p>
        </w:tc>
        <w:tc>
          <w:tcPr>
            <w:tcW w:w="2195" w:type="dxa"/>
          </w:tcPr>
          <w:p w14:paraId="2D2C4336" w14:textId="54D88BAD" w:rsidR="00213E0C" w:rsidRPr="00BD42F6" w:rsidRDefault="00213E0C" w:rsidP="00E11712">
            <w:pPr>
              <w:spacing w:after="160" w:line="259" w:lineRule="auto"/>
              <w:rPr>
                <w:rFonts w:cs="Arial"/>
                <w:b/>
                <w:bCs/>
              </w:rPr>
            </w:pPr>
            <w:r w:rsidRPr="00BD42F6">
              <w:rPr>
                <w:rFonts w:cs="Arial"/>
                <w:b/>
                <w:bCs/>
              </w:rPr>
              <w:t xml:space="preserve">Tip </w:t>
            </w:r>
            <w:proofErr w:type="spellStart"/>
            <w:r w:rsidRPr="00BD42F6">
              <w:rPr>
                <w:rFonts w:cs="Arial"/>
                <w:b/>
                <w:bCs/>
              </w:rPr>
              <w:t>spremenljivke</w:t>
            </w:r>
            <w:proofErr w:type="spellEnd"/>
            <w:r w:rsidRPr="00BD42F6">
              <w:rPr>
                <w:rFonts w:cs="Arial"/>
                <w:b/>
                <w:bCs/>
              </w:rPr>
              <w:t xml:space="preserve"> in </w:t>
            </w:r>
            <w:proofErr w:type="spellStart"/>
            <w:r w:rsidRPr="00BD42F6">
              <w:rPr>
                <w:rFonts w:cs="Arial"/>
                <w:b/>
                <w:bCs/>
              </w:rPr>
              <w:t>pripadajoč</w:t>
            </w:r>
            <w:proofErr w:type="spellEnd"/>
            <w:r w:rsidRPr="00BD42F6">
              <w:rPr>
                <w:rFonts w:cs="Arial"/>
                <w:b/>
                <w:bCs/>
              </w:rPr>
              <w:t xml:space="preserve"> instrument</w:t>
            </w:r>
          </w:p>
        </w:tc>
        <w:tc>
          <w:tcPr>
            <w:tcW w:w="2077" w:type="dxa"/>
          </w:tcPr>
          <w:p w14:paraId="09C6A1D6" w14:textId="15D439D8" w:rsidR="00213E0C" w:rsidRPr="00BD42F6" w:rsidRDefault="00213E0C" w:rsidP="00E11712">
            <w:pPr>
              <w:rPr>
                <w:rFonts w:cs="Arial"/>
                <w:b/>
                <w:bCs/>
              </w:rPr>
            </w:pPr>
            <w:proofErr w:type="spellStart"/>
            <w:r w:rsidRPr="00BD42F6">
              <w:rPr>
                <w:rFonts w:cs="Arial"/>
                <w:b/>
                <w:bCs/>
              </w:rPr>
              <w:t>Število</w:t>
            </w:r>
            <w:proofErr w:type="spellEnd"/>
            <w:r w:rsidRPr="00BD42F6">
              <w:rPr>
                <w:rFonts w:cs="Arial"/>
                <w:b/>
                <w:bCs/>
              </w:rPr>
              <w:t xml:space="preserve"> </w:t>
            </w:r>
            <w:proofErr w:type="spellStart"/>
            <w:r w:rsidRPr="00BD42F6">
              <w:rPr>
                <w:rFonts w:cs="Arial"/>
                <w:b/>
                <w:bCs/>
              </w:rPr>
              <w:t>vprašanj</w:t>
            </w:r>
            <w:proofErr w:type="spellEnd"/>
            <w:r w:rsidRPr="00BD42F6">
              <w:rPr>
                <w:rFonts w:cs="Arial"/>
                <w:b/>
                <w:bCs/>
              </w:rPr>
              <w:t xml:space="preserve">, ki </w:t>
            </w:r>
            <w:proofErr w:type="spellStart"/>
            <w:r w:rsidRPr="00BD42F6">
              <w:rPr>
                <w:rFonts w:cs="Arial"/>
                <w:b/>
                <w:bCs/>
              </w:rPr>
              <w:t>določa</w:t>
            </w:r>
            <w:proofErr w:type="spellEnd"/>
            <w:r w:rsidRPr="00BD42F6">
              <w:rPr>
                <w:rFonts w:cs="Arial"/>
                <w:b/>
                <w:bCs/>
              </w:rPr>
              <w:t xml:space="preserve"> </w:t>
            </w:r>
            <w:proofErr w:type="spellStart"/>
            <w:r w:rsidRPr="00BD42F6">
              <w:rPr>
                <w:rFonts w:cs="Arial"/>
                <w:b/>
                <w:bCs/>
              </w:rPr>
              <w:t>spremenljivko</w:t>
            </w:r>
            <w:proofErr w:type="spellEnd"/>
            <w:r w:rsidRPr="00BD42F6">
              <w:rPr>
                <w:rFonts w:cs="Arial"/>
                <w:b/>
                <w:bCs/>
              </w:rPr>
              <w:t xml:space="preserve"> (instrument)</w:t>
            </w:r>
          </w:p>
        </w:tc>
      </w:tr>
      <w:tr w:rsidR="00213E0C" w:rsidRPr="00BD42F6" w14:paraId="0030EDD7" w14:textId="243B3329" w:rsidTr="00A84EFF">
        <w:tc>
          <w:tcPr>
            <w:tcW w:w="2194" w:type="dxa"/>
          </w:tcPr>
          <w:p w14:paraId="2C81672A" w14:textId="2C4AE6B9" w:rsidR="00213E0C" w:rsidRPr="00BD42F6" w:rsidRDefault="00213E0C" w:rsidP="00E11712">
            <w:pPr>
              <w:spacing w:after="160" w:line="259" w:lineRule="auto"/>
              <w:rPr>
                <w:rFonts w:cs="Arial"/>
              </w:rPr>
            </w:pPr>
            <w:r w:rsidRPr="00BD42F6">
              <w:rPr>
                <w:rFonts w:cs="Arial"/>
              </w:rPr>
              <w:t>Spol</w:t>
            </w:r>
          </w:p>
        </w:tc>
        <w:tc>
          <w:tcPr>
            <w:tcW w:w="2596" w:type="dxa"/>
          </w:tcPr>
          <w:p w14:paraId="7B5F8501" w14:textId="6B7F1073" w:rsidR="00213E0C" w:rsidRPr="00BD42F6" w:rsidRDefault="00863E6E" w:rsidP="00863E6E">
            <w:pPr>
              <w:rPr>
                <w:rFonts w:cs="Arial"/>
              </w:rPr>
            </w:pPr>
            <w:r w:rsidRPr="00BD42F6">
              <w:rPr>
                <w:rFonts w:cs="Arial"/>
              </w:rPr>
              <w:t>0</w:t>
            </w:r>
            <w:r w:rsidR="009321EE" w:rsidRPr="00BD42F6">
              <w:rPr>
                <w:rFonts w:cs="Arial"/>
              </w:rPr>
              <w:t>–</w:t>
            </w:r>
            <w:r w:rsidR="00213E0C" w:rsidRPr="00BD42F6">
              <w:rPr>
                <w:rFonts w:cs="Arial"/>
              </w:rPr>
              <w:t>1 (</w:t>
            </w:r>
            <w:proofErr w:type="spellStart"/>
            <w:r w:rsidR="00017F4A" w:rsidRPr="00BD42F6">
              <w:rPr>
                <w:rFonts w:cs="Arial"/>
              </w:rPr>
              <w:t>Moški</w:t>
            </w:r>
            <w:proofErr w:type="spellEnd"/>
            <w:r w:rsidR="00213E0C" w:rsidRPr="00BD42F6">
              <w:rPr>
                <w:rFonts w:cs="Arial"/>
              </w:rPr>
              <w:t xml:space="preserve">, </w:t>
            </w:r>
            <w:proofErr w:type="spellStart"/>
            <w:r w:rsidR="00017F4A" w:rsidRPr="00BD42F6">
              <w:rPr>
                <w:rFonts w:cs="Arial"/>
              </w:rPr>
              <w:t>ženska</w:t>
            </w:r>
            <w:proofErr w:type="spellEnd"/>
            <w:r w:rsidR="00213E0C" w:rsidRPr="00BD42F6">
              <w:rPr>
                <w:rFonts w:cs="Arial"/>
              </w:rPr>
              <w:t>)</w:t>
            </w:r>
          </w:p>
        </w:tc>
        <w:tc>
          <w:tcPr>
            <w:tcW w:w="2195" w:type="dxa"/>
          </w:tcPr>
          <w:p w14:paraId="1A7E73E6" w14:textId="0D42AB34" w:rsidR="00213E0C" w:rsidRPr="00BD42F6" w:rsidRDefault="001944D8" w:rsidP="00E11712">
            <w:pPr>
              <w:spacing w:after="160" w:line="259" w:lineRule="auto"/>
              <w:rPr>
                <w:rFonts w:cs="Arial"/>
              </w:rPr>
            </w:pPr>
            <w:proofErr w:type="spellStart"/>
            <w:r w:rsidRPr="00BD42F6">
              <w:rPr>
                <w:rFonts w:cs="Arial"/>
              </w:rPr>
              <w:t>Splošna</w:t>
            </w:r>
            <w:proofErr w:type="spellEnd"/>
          </w:p>
        </w:tc>
        <w:tc>
          <w:tcPr>
            <w:tcW w:w="2077" w:type="dxa"/>
          </w:tcPr>
          <w:p w14:paraId="0E266A03" w14:textId="09BBC1DA" w:rsidR="00213E0C" w:rsidRPr="00BD42F6" w:rsidRDefault="00213E0C" w:rsidP="00E11712">
            <w:pPr>
              <w:rPr>
                <w:rFonts w:cs="Arial"/>
              </w:rPr>
            </w:pPr>
            <w:r w:rsidRPr="00BD42F6">
              <w:rPr>
                <w:rFonts w:cs="Arial"/>
              </w:rPr>
              <w:t>1</w:t>
            </w:r>
          </w:p>
        </w:tc>
      </w:tr>
      <w:tr w:rsidR="00213E0C" w:rsidRPr="00BD42F6" w14:paraId="0DA6C99C" w14:textId="72BDBED1" w:rsidTr="00A84EFF">
        <w:tc>
          <w:tcPr>
            <w:tcW w:w="2194" w:type="dxa"/>
          </w:tcPr>
          <w:p w14:paraId="7020F5D1" w14:textId="1D444323" w:rsidR="00213E0C" w:rsidRPr="00BD42F6" w:rsidRDefault="00213E0C" w:rsidP="00E11712">
            <w:pPr>
              <w:spacing w:after="160" w:line="259" w:lineRule="auto"/>
              <w:rPr>
                <w:rFonts w:cs="Arial"/>
              </w:rPr>
            </w:pPr>
            <w:proofErr w:type="spellStart"/>
            <w:r w:rsidRPr="00BD42F6">
              <w:rPr>
                <w:rFonts w:cs="Arial"/>
              </w:rPr>
              <w:t>Razred</w:t>
            </w:r>
            <w:proofErr w:type="spellEnd"/>
          </w:p>
        </w:tc>
        <w:tc>
          <w:tcPr>
            <w:tcW w:w="2596" w:type="dxa"/>
          </w:tcPr>
          <w:p w14:paraId="3B835348" w14:textId="04A6FB6D" w:rsidR="00213E0C" w:rsidRPr="00BD42F6" w:rsidRDefault="00213E0C" w:rsidP="00E11712">
            <w:pPr>
              <w:spacing w:after="160" w:line="259" w:lineRule="auto"/>
              <w:rPr>
                <w:rFonts w:cs="Arial"/>
              </w:rPr>
            </w:pPr>
            <w:r w:rsidRPr="00BD42F6">
              <w:rPr>
                <w:rFonts w:cs="Arial"/>
              </w:rPr>
              <w:t>0</w:t>
            </w:r>
            <w:r w:rsidR="009321EE" w:rsidRPr="00BD42F6">
              <w:rPr>
                <w:rFonts w:cs="Arial"/>
              </w:rPr>
              <w:t>–</w:t>
            </w:r>
            <w:r w:rsidRPr="00BD42F6">
              <w:rPr>
                <w:rFonts w:cs="Arial"/>
              </w:rPr>
              <w:t>6 (</w:t>
            </w:r>
            <w:r w:rsidR="00017F4A" w:rsidRPr="00BD42F6">
              <w:rPr>
                <w:rFonts w:cs="Arial"/>
              </w:rPr>
              <w:t xml:space="preserve">7 </w:t>
            </w:r>
            <w:proofErr w:type="spellStart"/>
            <w:r w:rsidR="00017F4A" w:rsidRPr="00BD42F6">
              <w:rPr>
                <w:rFonts w:cs="Arial"/>
              </w:rPr>
              <w:t>razredov</w:t>
            </w:r>
            <w:proofErr w:type="spellEnd"/>
            <w:r w:rsidR="00017F4A" w:rsidRPr="00BD42F6">
              <w:rPr>
                <w:rFonts w:cs="Arial"/>
              </w:rPr>
              <w:t xml:space="preserve"> v </w:t>
            </w:r>
            <w:proofErr w:type="spellStart"/>
            <w:r w:rsidR="00017F4A" w:rsidRPr="00BD42F6">
              <w:rPr>
                <w:rFonts w:cs="Arial"/>
              </w:rPr>
              <w:t>raziskavi</w:t>
            </w:r>
            <w:proofErr w:type="spellEnd"/>
            <w:r w:rsidRPr="00BD42F6">
              <w:rPr>
                <w:rFonts w:cs="Arial"/>
              </w:rPr>
              <w:t>)</w:t>
            </w:r>
          </w:p>
        </w:tc>
        <w:tc>
          <w:tcPr>
            <w:tcW w:w="2195" w:type="dxa"/>
          </w:tcPr>
          <w:p w14:paraId="381EB8DD" w14:textId="35EC221B" w:rsidR="00213E0C" w:rsidRPr="00BD42F6" w:rsidRDefault="001944D8" w:rsidP="00E11712">
            <w:pPr>
              <w:spacing w:after="160" w:line="259" w:lineRule="auto"/>
              <w:rPr>
                <w:rFonts w:cs="Arial"/>
              </w:rPr>
            </w:pPr>
            <w:proofErr w:type="spellStart"/>
            <w:r w:rsidRPr="00BD42F6">
              <w:rPr>
                <w:rFonts w:cs="Arial"/>
              </w:rPr>
              <w:t>Splošna</w:t>
            </w:r>
            <w:proofErr w:type="spellEnd"/>
          </w:p>
        </w:tc>
        <w:tc>
          <w:tcPr>
            <w:tcW w:w="2077" w:type="dxa"/>
          </w:tcPr>
          <w:p w14:paraId="744E4DEF" w14:textId="03088C62" w:rsidR="00213E0C" w:rsidRPr="00BD42F6" w:rsidRDefault="00213E0C" w:rsidP="00E11712">
            <w:pPr>
              <w:rPr>
                <w:rFonts w:cs="Arial"/>
              </w:rPr>
            </w:pPr>
            <w:r w:rsidRPr="00BD42F6">
              <w:rPr>
                <w:rFonts w:cs="Arial"/>
              </w:rPr>
              <w:t>1</w:t>
            </w:r>
          </w:p>
        </w:tc>
      </w:tr>
      <w:tr w:rsidR="00213E0C" w:rsidRPr="00BD42F6" w14:paraId="3697E7B9" w14:textId="7B10CD52" w:rsidTr="00A84EFF">
        <w:tc>
          <w:tcPr>
            <w:tcW w:w="2194" w:type="dxa"/>
          </w:tcPr>
          <w:p w14:paraId="5291188C" w14:textId="0C9287AB" w:rsidR="00213E0C" w:rsidRPr="00BD42F6" w:rsidRDefault="00213E0C" w:rsidP="00E11712">
            <w:pPr>
              <w:spacing w:after="160" w:line="259" w:lineRule="auto"/>
              <w:rPr>
                <w:rFonts w:cs="Arial"/>
              </w:rPr>
            </w:pPr>
            <w:proofErr w:type="spellStart"/>
            <w:r w:rsidRPr="00BD42F6">
              <w:rPr>
                <w:rFonts w:cs="Arial"/>
              </w:rPr>
              <w:t>Profesor</w:t>
            </w:r>
            <w:proofErr w:type="spellEnd"/>
          </w:p>
        </w:tc>
        <w:tc>
          <w:tcPr>
            <w:tcW w:w="2596" w:type="dxa"/>
          </w:tcPr>
          <w:p w14:paraId="23679983" w14:textId="15082A97" w:rsidR="00213E0C" w:rsidRPr="00BD42F6" w:rsidRDefault="00213E0C" w:rsidP="00E11712">
            <w:pPr>
              <w:spacing w:after="160" w:line="259" w:lineRule="auto"/>
              <w:rPr>
                <w:rFonts w:cs="Arial"/>
              </w:rPr>
            </w:pPr>
            <w:r w:rsidRPr="00BD42F6">
              <w:rPr>
                <w:rFonts w:cs="Arial"/>
              </w:rPr>
              <w:t>0</w:t>
            </w:r>
            <w:r w:rsidR="009321EE" w:rsidRPr="00BD42F6">
              <w:rPr>
                <w:rFonts w:cs="Arial"/>
              </w:rPr>
              <w:t>–</w:t>
            </w:r>
            <w:r w:rsidRPr="00BD42F6">
              <w:rPr>
                <w:rFonts w:cs="Arial"/>
              </w:rPr>
              <w:t xml:space="preserve">3 (4 </w:t>
            </w:r>
            <w:proofErr w:type="spellStart"/>
            <w:r w:rsidR="00017F4A" w:rsidRPr="00BD42F6">
              <w:rPr>
                <w:rFonts w:cs="Arial"/>
              </w:rPr>
              <w:t>profesorji</w:t>
            </w:r>
            <w:proofErr w:type="spellEnd"/>
            <w:r w:rsidRPr="00BD42F6">
              <w:rPr>
                <w:rFonts w:cs="Arial"/>
              </w:rPr>
              <w:t>)</w:t>
            </w:r>
          </w:p>
        </w:tc>
        <w:tc>
          <w:tcPr>
            <w:tcW w:w="2195" w:type="dxa"/>
          </w:tcPr>
          <w:p w14:paraId="58790A95" w14:textId="7A3806F3" w:rsidR="00213E0C" w:rsidRPr="00BD42F6" w:rsidRDefault="001944D8" w:rsidP="00E11712">
            <w:pPr>
              <w:spacing w:after="160" w:line="259" w:lineRule="auto"/>
              <w:rPr>
                <w:rFonts w:cs="Arial"/>
              </w:rPr>
            </w:pPr>
            <w:proofErr w:type="spellStart"/>
            <w:r w:rsidRPr="00BD42F6">
              <w:rPr>
                <w:rFonts w:cs="Arial"/>
              </w:rPr>
              <w:t>Splošna</w:t>
            </w:r>
            <w:proofErr w:type="spellEnd"/>
          </w:p>
        </w:tc>
        <w:tc>
          <w:tcPr>
            <w:tcW w:w="2077" w:type="dxa"/>
          </w:tcPr>
          <w:p w14:paraId="4EA1BA99" w14:textId="79FE4A50" w:rsidR="00213E0C" w:rsidRPr="00BD42F6" w:rsidRDefault="00213E0C" w:rsidP="00E11712">
            <w:pPr>
              <w:rPr>
                <w:rFonts w:cs="Arial"/>
              </w:rPr>
            </w:pPr>
            <w:r w:rsidRPr="00BD42F6">
              <w:rPr>
                <w:rFonts w:cs="Arial"/>
              </w:rPr>
              <w:t>1</w:t>
            </w:r>
          </w:p>
        </w:tc>
      </w:tr>
      <w:tr w:rsidR="00213E0C" w:rsidRPr="00BD42F6" w14:paraId="37224FE1" w14:textId="2D806A82" w:rsidTr="00A84EFF">
        <w:tc>
          <w:tcPr>
            <w:tcW w:w="2194" w:type="dxa"/>
          </w:tcPr>
          <w:p w14:paraId="7CA165C4" w14:textId="0E164E87" w:rsidR="00213E0C" w:rsidRPr="00BD42F6" w:rsidRDefault="00213E0C" w:rsidP="00E11712">
            <w:pPr>
              <w:spacing w:after="160" w:line="259" w:lineRule="auto"/>
              <w:rPr>
                <w:rFonts w:cs="Arial"/>
              </w:rPr>
            </w:pPr>
            <w:proofErr w:type="spellStart"/>
            <w:r w:rsidRPr="00BD42F6">
              <w:rPr>
                <w:rFonts w:cs="Arial"/>
              </w:rPr>
              <w:t>Lanska</w:t>
            </w:r>
            <w:proofErr w:type="spellEnd"/>
            <w:r w:rsidRPr="00BD42F6">
              <w:rPr>
                <w:rFonts w:cs="Arial"/>
              </w:rPr>
              <w:t xml:space="preserve"> </w:t>
            </w:r>
            <w:proofErr w:type="spellStart"/>
            <w:r w:rsidRPr="00BD42F6">
              <w:rPr>
                <w:rFonts w:cs="Arial"/>
              </w:rPr>
              <w:t>ocena</w:t>
            </w:r>
            <w:proofErr w:type="spellEnd"/>
            <w:r w:rsidRPr="00BD42F6">
              <w:rPr>
                <w:rFonts w:cs="Arial"/>
              </w:rPr>
              <w:t xml:space="preserve"> </w:t>
            </w:r>
            <w:proofErr w:type="spellStart"/>
            <w:r w:rsidRPr="00BD42F6">
              <w:rPr>
                <w:rFonts w:cs="Arial"/>
              </w:rPr>
              <w:t>pri</w:t>
            </w:r>
            <w:proofErr w:type="spellEnd"/>
            <w:r w:rsidRPr="00BD42F6">
              <w:rPr>
                <w:rFonts w:cs="Arial"/>
              </w:rPr>
              <w:t xml:space="preserve"> </w:t>
            </w:r>
            <w:proofErr w:type="spellStart"/>
            <w:r w:rsidRPr="00BD42F6">
              <w:rPr>
                <w:rFonts w:cs="Arial"/>
              </w:rPr>
              <w:t>matematiki</w:t>
            </w:r>
            <w:proofErr w:type="spellEnd"/>
          </w:p>
        </w:tc>
        <w:tc>
          <w:tcPr>
            <w:tcW w:w="2596" w:type="dxa"/>
          </w:tcPr>
          <w:p w14:paraId="56CA0DEF" w14:textId="755699DA" w:rsidR="00213E0C" w:rsidRPr="00BD42F6" w:rsidRDefault="00213E0C" w:rsidP="00E11712">
            <w:pPr>
              <w:spacing w:after="160" w:line="259" w:lineRule="auto"/>
              <w:rPr>
                <w:rFonts w:cs="Arial"/>
              </w:rPr>
            </w:pPr>
            <w:r w:rsidRPr="00BD42F6">
              <w:rPr>
                <w:rFonts w:cs="Arial"/>
              </w:rPr>
              <w:t>1</w:t>
            </w:r>
            <w:r w:rsidR="009321EE" w:rsidRPr="00BD42F6">
              <w:rPr>
                <w:rFonts w:cs="Arial"/>
              </w:rPr>
              <w:t>–</w:t>
            </w:r>
            <w:r w:rsidRPr="00BD42F6">
              <w:rPr>
                <w:rFonts w:cs="Arial"/>
              </w:rPr>
              <w:t>5</w:t>
            </w:r>
          </w:p>
        </w:tc>
        <w:tc>
          <w:tcPr>
            <w:tcW w:w="2195" w:type="dxa"/>
          </w:tcPr>
          <w:p w14:paraId="20855BDF" w14:textId="1DC39DCF" w:rsidR="00213E0C" w:rsidRPr="00BD42F6" w:rsidRDefault="001944D8" w:rsidP="00E11712">
            <w:pPr>
              <w:spacing w:after="160" w:line="259" w:lineRule="auto"/>
              <w:rPr>
                <w:rFonts w:cs="Arial"/>
              </w:rPr>
            </w:pPr>
            <w:proofErr w:type="spellStart"/>
            <w:r w:rsidRPr="00BD42F6">
              <w:rPr>
                <w:rFonts w:cs="Arial"/>
              </w:rPr>
              <w:t>Splošna</w:t>
            </w:r>
            <w:proofErr w:type="spellEnd"/>
          </w:p>
        </w:tc>
        <w:tc>
          <w:tcPr>
            <w:tcW w:w="2077" w:type="dxa"/>
          </w:tcPr>
          <w:p w14:paraId="3282B86C" w14:textId="2B75E08B" w:rsidR="00213E0C" w:rsidRPr="00BD42F6" w:rsidRDefault="00213E0C" w:rsidP="00E11712">
            <w:pPr>
              <w:rPr>
                <w:rFonts w:cs="Arial"/>
              </w:rPr>
            </w:pPr>
            <w:r w:rsidRPr="00BD42F6">
              <w:rPr>
                <w:rFonts w:cs="Arial"/>
              </w:rPr>
              <w:t>1</w:t>
            </w:r>
          </w:p>
        </w:tc>
      </w:tr>
      <w:tr w:rsidR="00213E0C" w:rsidRPr="00BD42F6" w14:paraId="6C0AE331" w14:textId="5BE9CDBE" w:rsidTr="00A84EFF">
        <w:tc>
          <w:tcPr>
            <w:tcW w:w="2194" w:type="dxa"/>
          </w:tcPr>
          <w:p w14:paraId="3A5F4AB9" w14:textId="4C676445" w:rsidR="00213E0C" w:rsidRPr="00BD42F6" w:rsidRDefault="00F601F0" w:rsidP="00E11712">
            <w:pPr>
              <w:spacing w:after="160" w:line="259" w:lineRule="auto"/>
              <w:rPr>
                <w:rFonts w:cs="Arial"/>
              </w:rPr>
            </w:pPr>
            <w:r w:rsidRPr="00BD42F6">
              <w:rPr>
                <w:rFonts w:cs="Arial"/>
              </w:rPr>
              <w:t>IE</w:t>
            </w:r>
          </w:p>
        </w:tc>
        <w:tc>
          <w:tcPr>
            <w:tcW w:w="2596" w:type="dxa"/>
          </w:tcPr>
          <w:p w14:paraId="74C268D4" w14:textId="1659267A" w:rsidR="00213E0C" w:rsidRPr="00BD42F6" w:rsidRDefault="00213E0C" w:rsidP="00E11712">
            <w:pPr>
              <w:spacing w:after="160" w:line="259" w:lineRule="auto"/>
              <w:rPr>
                <w:rFonts w:cs="Arial"/>
              </w:rPr>
            </w:pPr>
            <w:r w:rsidRPr="00BD42F6">
              <w:rPr>
                <w:rFonts w:cs="Arial"/>
              </w:rPr>
              <w:t>8</w:t>
            </w:r>
            <w:r w:rsidR="009321EE" w:rsidRPr="00BD42F6">
              <w:rPr>
                <w:rFonts w:cs="Arial"/>
              </w:rPr>
              <w:t>–</w:t>
            </w:r>
            <w:r w:rsidRPr="00BD42F6">
              <w:rPr>
                <w:rFonts w:cs="Arial"/>
              </w:rPr>
              <w:t>40</w:t>
            </w:r>
          </w:p>
        </w:tc>
        <w:tc>
          <w:tcPr>
            <w:tcW w:w="2195" w:type="dxa"/>
          </w:tcPr>
          <w:p w14:paraId="101AE192" w14:textId="6EB4EC76" w:rsidR="00213E0C" w:rsidRPr="00BD42F6" w:rsidRDefault="00213E0C" w:rsidP="00E11712">
            <w:pPr>
              <w:spacing w:after="160" w:line="259" w:lineRule="auto"/>
              <w:rPr>
                <w:rFonts w:cs="Arial"/>
              </w:rPr>
            </w:pPr>
            <w:proofErr w:type="spellStart"/>
            <w:r w:rsidRPr="00BD42F6">
              <w:rPr>
                <w:rFonts w:cs="Arial"/>
              </w:rPr>
              <w:t>Psihološka</w:t>
            </w:r>
            <w:proofErr w:type="spellEnd"/>
          </w:p>
          <w:p w14:paraId="613C941C" w14:textId="45652CA9" w:rsidR="00213E0C" w:rsidRPr="00BD42F6" w:rsidRDefault="00213E0C" w:rsidP="00E11712">
            <w:pPr>
              <w:spacing w:after="160" w:line="259" w:lineRule="auto"/>
              <w:rPr>
                <w:rFonts w:cs="Arial"/>
              </w:rPr>
            </w:pPr>
            <w:r w:rsidRPr="00BD42F6">
              <w:rPr>
                <w:rFonts w:cs="Arial"/>
              </w:rPr>
              <w:t>(test</w:t>
            </w:r>
            <w:r w:rsidR="009321EE" w:rsidRPr="00BD42F6">
              <w:rPr>
                <w:rFonts w:cs="Arial"/>
              </w:rPr>
              <w:t xml:space="preserve"> MBTI</w:t>
            </w:r>
            <w:r w:rsidRPr="00BD42F6">
              <w:rPr>
                <w:rFonts w:cs="Arial"/>
              </w:rPr>
              <w:t>)</w:t>
            </w:r>
          </w:p>
        </w:tc>
        <w:tc>
          <w:tcPr>
            <w:tcW w:w="2077" w:type="dxa"/>
          </w:tcPr>
          <w:p w14:paraId="3386C8F1" w14:textId="6433FA41" w:rsidR="00213E0C" w:rsidRPr="00BD42F6" w:rsidRDefault="00213E0C" w:rsidP="00E11712">
            <w:pPr>
              <w:rPr>
                <w:rFonts w:cs="Arial"/>
              </w:rPr>
            </w:pPr>
            <w:r w:rsidRPr="00BD42F6">
              <w:rPr>
                <w:rFonts w:cs="Arial"/>
              </w:rPr>
              <w:t>8</w:t>
            </w:r>
          </w:p>
        </w:tc>
      </w:tr>
      <w:tr w:rsidR="00213E0C" w:rsidRPr="00BD42F6" w14:paraId="76206842" w14:textId="54D79400" w:rsidTr="00A84EFF">
        <w:tc>
          <w:tcPr>
            <w:tcW w:w="2194" w:type="dxa"/>
          </w:tcPr>
          <w:p w14:paraId="78BAB3A7" w14:textId="5A4811D3" w:rsidR="00213E0C" w:rsidRPr="00BD42F6" w:rsidRDefault="00A31DED" w:rsidP="00E11712">
            <w:pPr>
              <w:spacing w:after="160" w:line="259" w:lineRule="auto"/>
              <w:rPr>
                <w:rFonts w:cs="Arial"/>
              </w:rPr>
            </w:pPr>
            <w:r w:rsidRPr="00BD42F6">
              <w:rPr>
                <w:rFonts w:cs="Arial"/>
              </w:rPr>
              <w:t>SN</w:t>
            </w:r>
          </w:p>
        </w:tc>
        <w:tc>
          <w:tcPr>
            <w:tcW w:w="2596" w:type="dxa"/>
          </w:tcPr>
          <w:p w14:paraId="2D8AFA64" w14:textId="7525C78C" w:rsidR="00213E0C" w:rsidRPr="00BD42F6" w:rsidRDefault="00213E0C" w:rsidP="00E11712">
            <w:pPr>
              <w:spacing w:after="160" w:line="259" w:lineRule="auto"/>
              <w:rPr>
                <w:rFonts w:cs="Arial"/>
              </w:rPr>
            </w:pPr>
            <w:r w:rsidRPr="00BD42F6">
              <w:rPr>
                <w:rFonts w:cs="Arial"/>
              </w:rPr>
              <w:t>8</w:t>
            </w:r>
            <w:r w:rsidR="009321EE" w:rsidRPr="00BD42F6">
              <w:rPr>
                <w:rFonts w:cs="Arial"/>
              </w:rPr>
              <w:t>–</w:t>
            </w:r>
            <w:r w:rsidRPr="00BD42F6">
              <w:rPr>
                <w:rFonts w:cs="Arial"/>
              </w:rPr>
              <w:t>40</w:t>
            </w:r>
          </w:p>
        </w:tc>
        <w:tc>
          <w:tcPr>
            <w:tcW w:w="2195" w:type="dxa"/>
          </w:tcPr>
          <w:p w14:paraId="1EC8054A" w14:textId="65F7C45F" w:rsidR="00213E0C" w:rsidRPr="00BD42F6" w:rsidRDefault="00213E0C" w:rsidP="00E11712">
            <w:pPr>
              <w:spacing w:after="160" w:line="259" w:lineRule="auto"/>
              <w:rPr>
                <w:rFonts w:cs="Arial"/>
              </w:rPr>
            </w:pPr>
            <w:proofErr w:type="spellStart"/>
            <w:r w:rsidRPr="00BD42F6">
              <w:rPr>
                <w:rFonts w:cs="Arial"/>
              </w:rPr>
              <w:t>Psihološka</w:t>
            </w:r>
            <w:proofErr w:type="spellEnd"/>
          </w:p>
          <w:p w14:paraId="47B49762" w14:textId="556F3153" w:rsidR="00213E0C" w:rsidRPr="00BD42F6" w:rsidRDefault="00213E0C" w:rsidP="00E11712">
            <w:pPr>
              <w:spacing w:after="160" w:line="259" w:lineRule="auto"/>
              <w:rPr>
                <w:rFonts w:cs="Arial"/>
              </w:rPr>
            </w:pPr>
            <w:r w:rsidRPr="00BD42F6">
              <w:rPr>
                <w:rFonts w:cs="Arial"/>
              </w:rPr>
              <w:t>(test</w:t>
            </w:r>
            <w:r w:rsidR="009321EE" w:rsidRPr="00BD42F6">
              <w:rPr>
                <w:rFonts w:cs="Arial"/>
              </w:rPr>
              <w:t xml:space="preserve"> MBTI</w:t>
            </w:r>
            <w:r w:rsidRPr="00BD42F6">
              <w:rPr>
                <w:rFonts w:cs="Arial"/>
              </w:rPr>
              <w:t>)</w:t>
            </w:r>
          </w:p>
        </w:tc>
        <w:tc>
          <w:tcPr>
            <w:tcW w:w="2077" w:type="dxa"/>
          </w:tcPr>
          <w:p w14:paraId="6D55A4A8" w14:textId="39146D93" w:rsidR="00213E0C" w:rsidRPr="00BD42F6" w:rsidRDefault="00213E0C" w:rsidP="00E11712">
            <w:pPr>
              <w:rPr>
                <w:rFonts w:cs="Arial"/>
              </w:rPr>
            </w:pPr>
            <w:r w:rsidRPr="00BD42F6">
              <w:rPr>
                <w:rFonts w:cs="Arial"/>
              </w:rPr>
              <w:t>8</w:t>
            </w:r>
          </w:p>
        </w:tc>
      </w:tr>
      <w:tr w:rsidR="00213E0C" w:rsidRPr="00BD42F6" w14:paraId="382117A9" w14:textId="099AA703" w:rsidTr="00A84EFF">
        <w:tc>
          <w:tcPr>
            <w:tcW w:w="2194" w:type="dxa"/>
          </w:tcPr>
          <w:p w14:paraId="544CAE20" w14:textId="10EEBB56" w:rsidR="00213E0C" w:rsidRPr="00BD42F6" w:rsidRDefault="00C90013" w:rsidP="00E11712">
            <w:pPr>
              <w:spacing w:after="160" w:line="259" w:lineRule="auto"/>
              <w:rPr>
                <w:rFonts w:cs="Arial"/>
              </w:rPr>
            </w:pPr>
            <w:r w:rsidRPr="00BD42F6">
              <w:rPr>
                <w:rFonts w:cs="Arial"/>
              </w:rPr>
              <w:t>FT</w:t>
            </w:r>
          </w:p>
        </w:tc>
        <w:tc>
          <w:tcPr>
            <w:tcW w:w="2596" w:type="dxa"/>
          </w:tcPr>
          <w:p w14:paraId="1CC0EF19" w14:textId="25C42681" w:rsidR="00213E0C" w:rsidRPr="00BD42F6" w:rsidRDefault="00213E0C" w:rsidP="00E11712">
            <w:pPr>
              <w:spacing w:after="160" w:line="259" w:lineRule="auto"/>
              <w:rPr>
                <w:rFonts w:cs="Arial"/>
              </w:rPr>
            </w:pPr>
            <w:r w:rsidRPr="00BD42F6">
              <w:rPr>
                <w:rFonts w:cs="Arial"/>
              </w:rPr>
              <w:t>8</w:t>
            </w:r>
            <w:r w:rsidR="009321EE" w:rsidRPr="00BD42F6">
              <w:rPr>
                <w:rFonts w:cs="Arial"/>
              </w:rPr>
              <w:t>–</w:t>
            </w:r>
            <w:r w:rsidRPr="00BD42F6">
              <w:rPr>
                <w:rFonts w:cs="Arial"/>
              </w:rPr>
              <w:t>40</w:t>
            </w:r>
          </w:p>
        </w:tc>
        <w:tc>
          <w:tcPr>
            <w:tcW w:w="2195" w:type="dxa"/>
          </w:tcPr>
          <w:p w14:paraId="639AFE0A" w14:textId="1A6E408B" w:rsidR="00213E0C" w:rsidRPr="00BD42F6" w:rsidRDefault="00213E0C" w:rsidP="00E11712">
            <w:pPr>
              <w:spacing w:after="160" w:line="259" w:lineRule="auto"/>
              <w:rPr>
                <w:rFonts w:cs="Arial"/>
              </w:rPr>
            </w:pPr>
            <w:proofErr w:type="spellStart"/>
            <w:r w:rsidRPr="00BD42F6">
              <w:rPr>
                <w:rFonts w:cs="Arial"/>
              </w:rPr>
              <w:t>Psihološka</w:t>
            </w:r>
            <w:proofErr w:type="spellEnd"/>
          </w:p>
          <w:p w14:paraId="30A15405" w14:textId="7105E52C" w:rsidR="00213E0C" w:rsidRPr="00BD42F6" w:rsidRDefault="00213E0C" w:rsidP="00E11712">
            <w:pPr>
              <w:spacing w:after="160" w:line="259" w:lineRule="auto"/>
              <w:rPr>
                <w:rFonts w:cs="Arial"/>
              </w:rPr>
            </w:pPr>
            <w:r w:rsidRPr="00BD42F6">
              <w:rPr>
                <w:rFonts w:cs="Arial"/>
              </w:rPr>
              <w:t>(test</w:t>
            </w:r>
            <w:r w:rsidR="009321EE" w:rsidRPr="00BD42F6">
              <w:rPr>
                <w:rFonts w:cs="Arial"/>
              </w:rPr>
              <w:t xml:space="preserve"> MBTI</w:t>
            </w:r>
            <w:r w:rsidRPr="00BD42F6">
              <w:rPr>
                <w:rFonts w:cs="Arial"/>
              </w:rPr>
              <w:t>)</w:t>
            </w:r>
          </w:p>
        </w:tc>
        <w:tc>
          <w:tcPr>
            <w:tcW w:w="2077" w:type="dxa"/>
          </w:tcPr>
          <w:p w14:paraId="0D05D9D0" w14:textId="5FBC71B3" w:rsidR="00213E0C" w:rsidRPr="00BD42F6" w:rsidRDefault="00213E0C" w:rsidP="00E11712">
            <w:pPr>
              <w:rPr>
                <w:rFonts w:cs="Arial"/>
              </w:rPr>
            </w:pPr>
            <w:r w:rsidRPr="00BD42F6">
              <w:rPr>
                <w:rFonts w:cs="Arial"/>
              </w:rPr>
              <w:t>8</w:t>
            </w:r>
          </w:p>
        </w:tc>
      </w:tr>
      <w:tr w:rsidR="00213E0C" w:rsidRPr="00BD42F6" w14:paraId="7D08CF55" w14:textId="3481AB1F" w:rsidTr="00A84EFF">
        <w:tc>
          <w:tcPr>
            <w:tcW w:w="2194" w:type="dxa"/>
          </w:tcPr>
          <w:p w14:paraId="6895920C" w14:textId="1BE0556B" w:rsidR="00213E0C" w:rsidRPr="00BD42F6" w:rsidRDefault="00A31DED" w:rsidP="00E11712">
            <w:pPr>
              <w:spacing w:after="160" w:line="259" w:lineRule="auto"/>
              <w:rPr>
                <w:rFonts w:cs="Arial"/>
              </w:rPr>
            </w:pPr>
            <w:r w:rsidRPr="00BD42F6">
              <w:rPr>
                <w:rFonts w:cs="Arial"/>
              </w:rPr>
              <w:t>JP</w:t>
            </w:r>
          </w:p>
        </w:tc>
        <w:tc>
          <w:tcPr>
            <w:tcW w:w="2596" w:type="dxa"/>
          </w:tcPr>
          <w:p w14:paraId="4D10C687" w14:textId="0A35BFAD" w:rsidR="00213E0C" w:rsidRPr="00BD42F6" w:rsidRDefault="00213E0C" w:rsidP="00E11712">
            <w:pPr>
              <w:spacing w:after="160" w:line="259" w:lineRule="auto"/>
              <w:rPr>
                <w:rFonts w:cs="Arial"/>
              </w:rPr>
            </w:pPr>
            <w:r w:rsidRPr="00BD42F6">
              <w:rPr>
                <w:rFonts w:cs="Arial"/>
              </w:rPr>
              <w:t>8</w:t>
            </w:r>
            <w:r w:rsidR="009321EE" w:rsidRPr="00BD42F6">
              <w:rPr>
                <w:rFonts w:cs="Arial"/>
              </w:rPr>
              <w:t>–</w:t>
            </w:r>
            <w:r w:rsidRPr="00BD42F6">
              <w:rPr>
                <w:rFonts w:cs="Arial"/>
              </w:rPr>
              <w:t>40</w:t>
            </w:r>
          </w:p>
        </w:tc>
        <w:tc>
          <w:tcPr>
            <w:tcW w:w="2195" w:type="dxa"/>
          </w:tcPr>
          <w:p w14:paraId="3D2BDA52" w14:textId="49BAA3A7" w:rsidR="00213E0C" w:rsidRPr="00BD42F6" w:rsidRDefault="00213E0C" w:rsidP="00E11712">
            <w:pPr>
              <w:spacing w:after="160" w:line="259" w:lineRule="auto"/>
              <w:rPr>
                <w:rFonts w:cs="Arial"/>
              </w:rPr>
            </w:pPr>
            <w:proofErr w:type="spellStart"/>
            <w:r w:rsidRPr="00BD42F6">
              <w:rPr>
                <w:rFonts w:cs="Arial"/>
              </w:rPr>
              <w:t>Psihološka</w:t>
            </w:r>
            <w:proofErr w:type="spellEnd"/>
          </w:p>
          <w:p w14:paraId="179CFFAA" w14:textId="4B06F889" w:rsidR="00213E0C" w:rsidRPr="00BD42F6" w:rsidRDefault="00213E0C" w:rsidP="00E11712">
            <w:pPr>
              <w:spacing w:after="160" w:line="259" w:lineRule="auto"/>
              <w:rPr>
                <w:rFonts w:cs="Arial"/>
              </w:rPr>
            </w:pPr>
            <w:r w:rsidRPr="00BD42F6">
              <w:rPr>
                <w:rFonts w:cs="Arial"/>
              </w:rPr>
              <w:t>(test</w:t>
            </w:r>
            <w:r w:rsidR="009321EE" w:rsidRPr="00BD42F6">
              <w:rPr>
                <w:rFonts w:cs="Arial"/>
              </w:rPr>
              <w:t xml:space="preserve"> MBTI</w:t>
            </w:r>
            <w:r w:rsidRPr="00BD42F6">
              <w:rPr>
                <w:rFonts w:cs="Arial"/>
              </w:rPr>
              <w:t>)</w:t>
            </w:r>
          </w:p>
        </w:tc>
        <w:tc>
          <w:tcPr>
            <w:tcW w:w="2077" w:type="dxa"/>
          </w:tcPr>
          <w:p w14:paraId="6D8EA4B1" w14:textId="5B62BCF0" w:rsidR="00213E0C" w:rsidRPr="00BD42F6" w:rsidRDefault="00213E0C" w:rsidP="00E11712">
            <w:pPr>
              <w:rPr>
                <w:rFonts w:cs="Arial"/>
              </w:rPr>
            </w:pPr>
            <w:r w:rsidRPr="00BD42F6">
              <w:rPr>
                <w:rFonts w:cs="Arial"/>
              </w:rPr>
              <w:t>8</w:t>
            </w:r>
          </w:p>
        </w:tc>
      </w:tr>
      <w:tr w:rsidR="00213E0C" w:rsidRPr="00BD42F6" w14:paraId="12D12F0A" w14:textId="145111BD" w:rsidTr="00A84EFF">
        <w:tc>
          <w:tcPr>
            <w:tcW w:w="2194" w:type="dxa"/>
          </w:tcPr>
          <w:p w14:paraId="5606E105" w14:textId="44F957AD" w:rsidR="00213E0C" w:rsidRPr="00BD42F6" w:rsidRDefault="00213E0C" w:rsidP="00E11712">
            <w:pPr>
              <w:spacing w:after="160" w:line="259" w:lineRule="auto"/>
              <w:rPr>
                <w:rFonts w:cs="Arial"/>
              </w:rPr>
            </w:pPr>
            <w:proofErr w:type="spellStart"/>
            <w:r w:rsidRPr="00BD42F6">
              <w:rPr>
                <w:rFonts w:cs="Arial"/>
              </w:rPr>
              <w:t>Matematična</w:t>
            </w:r>
            <w:proofErr w:type="spellEnd"/>
            <w:r w:rsidRPr="00BD42F6">
              <w:rPr>
                <w:rFonts w:cs="Arial"/>
              </w:rPr>
              <w:t xml:space="preserve"> anksioznost</w:t>
            </w:r>
          </w:p>
        </w:tc>
        <w:tc>
          <w:tcPr>
            <w:tcW w:w="2596" w:type="dxa"/>
          </w:tcPr>
          <w:p w14:paraId="60F36172" w14:textId="65796B72" w:rsidR="00213E0C" w:rsidRPr="00BD42F6" w:rsidRDefault="00213E0C" w:rsidP="00E11712">
            <w:pPr>
              <w:spacing w:after="160" w:line="259" w:lineRule="auto"/>
              <w:rPr>
                <w:rFonts w:cs="Arial"/>
              </w:rPr>
            </w:pPr>
            <w:r w:rsidRPr="00BD42F6">
              <w:rPr>
                <w:rFonts w:cs="Arial"/>
              </w:rPr>
              <w:t>7</w:t>
            </w:r>
            <w:r w:rsidR="009321EE" w:rsidRPr="00BD42F6">
              <w:rPr>
                <w:rFonts w:cs="Arial"/>
              </w:rPr>
              <w:t>–</w:t>
            </w:r>
            <w:r w:rsidRPr="00BD42F6">
              <w:rPr>
                <w:rFonts w:cs="Arial"/>
              </w:rPr>
              <w:t>45</w:t>
            </w:r>
          </w:p>
        </w:tc>
        <w:tc>
          <w:tcPr>
            <w:tcW w:w="2195" w:type="dxa"/>
          </w:tcPr>
          <w:p w14:paraId="1A90B2A8" w14:textId="797E097D" w:rsidR="00213E0C" w:rsidRPr="00BD42F6" w:rsidRDefault="00213E0C" w:rsidP="00E11712">
            <w:pPr>
              <w:spacing w:after="160" w:line="259" w:lineRule="auto"/>
              <w:rPr>
                <w:rFonts w:cs="Arial"/>
              </w:rPr>
            </w:pPr>
            <w:proofErr w:type="spellStart"/>
            <w:r w:rsidRPr="00BD42F6">
              <w:rPr>
                <w:rFonts w:cs="Arial"/>
              </w:rPr>
              <w:t>Psihološka</w:t>
            </w:r>
            <w:proofErr w:type="spellEnd"/>
          </w:p>
          <w:p w14:paraId="73EE2A14" w14:textId="7E1BDFC8" w:rsidR="00213E0C" w:rsidRPr="00BD42F6" w:rsidRDefault="00213E0C" w:rsidP="00E11712">
            <w:pPr>
              <w:spacing w:after="160" w:line="259" w:lineRule="auto"/>
              <w:rPr>
                <w:rFonts w:cs="Arial"/>
              </w:rPr>
            </w:pPr>
            <w:r w:rsidRPr="00BD42F6">
              <w:rPr>
                <w:rFonts w:cs="Arial"/>
              </w:rPr>
              <w:t>(</w:t>
            </w:r>
            <w:r w:rsidR="009321EE" w:rsidRPr="00BD42F6">
              <w:rPr>
                <w:rFonts w:cs="Arial"/>
              </w:rPr>
              <w:t xml:space="preserve">test </w:t>
            </w:r>
            <w:r w:rsidRPr="00BD42F6">
              <w:rPr>
                <w:rFonts w:cs="Arial"/>
              </w:rPr>
              <w:t>AMAS</w:t>
            </w:r>
            <w:r w:rsidR="00D41C23" w:rsidRPr="00BD42F6">
              <w:rPr>
                <w:rFonts w:cs="Arial"/>
                <w:vertAlign w:val="superscript"/>
              </w:rPr>
              <w:t>1</w:t>
            </w:r>
            <w:r w:rsidRPr="00BD42F6">
              <w:rPr>
                <w:rFonts w:cs="Arial"/>
              </w:rPr>
              <w:t>)</w:t>
            </w:r>
          </w:p>
        </w:tc>
        <w:tc>
          <w:tcPr>
            <w:tcW w:w="2077" w:type="dxa"/>
          </w:tcPr>
          <w:p w14:paraId="052247D2" w14:textId="75F72604" w:rsidR="00213E0C" w:rsidRPr="00BD42F6" w:rsidRDefault="00213E0C" w:rsidP="00E11712">
            <w:pPr>
              <w:rPr>
                <w:rFonts w:cs="Arial"/>
              </w:rPr>
            </w:pPr>
            <w:r w:rsidRPr="00BD42F6">
              <w:rPr>
                <w:rFonts w:cs="Arial"/>
              </w:rPr>
              <w:t>9</w:t>
            </w:r>
          </w:p>
        </w:tc>
      </w:tr>
      <w:tr w:rsidR="00213E0C" w:rsidRPr="00BD42F6" w14:paraId="7E3F6518" w14:textId="0F29F3B2" w:rsidTr="00A84EFF">
        <w:tc>
          <w:tcPr>
            <w:tcW w:w="2194" w:type="dxa"/>
          </w:tcPr>
          <w:p w14:paraId="7E064A27" w14:textId="7986B724" w:rsidR="00213E0C" w:rsidRPr="00BD42F6" w:rsidRDefault="00213E0C" w:rsidP="00E11712">
            <w:pPr>
              <w:spacing w:after="160" w:line="259" w:lineRule="auto"/>
              <w:rPr>
                <w:rFonts w:cs="Arial"/>
              </w:rPr>
            </w:pPr>
            <w:proofErr w:type="spellStart"/>
            <w:r w:rsidRPr="00BD42F6">
              <w:rPr>
                <w:rFonts w:cs="Arial"/>
              </w:rPr>
              <w:t>Matematična</w:t>
            </w:r>
            <w:proofErr w:type="spellEnd"/>
            <w:r w:rsidRPr="00BD42F6">
              <w:rPr>
                <w:rFonts w:cs="Arial"/>
              </w:rPr>
              <w:t xml:space="preserve"> </w:t>
            </w:r>
            <w:proofErr w:type="spellStart"/>
            <w:r w:rsidRPr="00BD42F6">
              <w:rPr>
                <w:rFonts w:cs="Arial"/>
              </w:rPr>
              <w:t>motivacija</w:t>
            </w:r>
            <w:proofErr w:type="spellEnd"/>
          </w:p>
        </w:tc>
        <w:tc>
          <w:tcPr>
            <w:tcW w:w="2596" w:type="dxa"/>
          </w:tcPr>
          <w:p w14:paraId="5257AADC" w14:textId="0E650707" w:rsidR="00213E0C" w:rsidRPr="00BD42F6" w:rsidRDefault="00213E0C" w:rsidP="00E11712">
            <w:pPr>
              <w:spacing w:after="160" w:line="259" w:lineRule="auto"/>
              <w:rPr>
                <w:rFonts w:cs="Arial"/>
              </w:rPr>
            </w:pPr>
            <w:r w:rsidRPr="00BD42F6">
              <w:rPr>
                <w:rFonts w:cs="Arial"/>
              </w:rPr>
              <w:t>9</w:t>
            </w:r>
            <w:r w:rsidR="009321EE" w:rsidRPr="00BD42F6">
              <w:rPr>
                <w:rFonts w:cs="Arial"/>
              </w:rPr>
              <w:t>–</w:t>
            </w:r>
            <w:r w:rsidRPr="00BD42F6">
              <w:rPr>
                <w:rFonts w:cs="Arial"/>
              </w:rPr>
              <w:t>35</w:t>
            </w:r>
          </w:p>
        </w:tc>
        <w:tc>
          <w:tcPr>
            <w:tcW w:w="2195" w:type="dxa"/>
          </w:tcPr>
          <w:p w14:paraId="2A8B0B44" w14:textId="7C8E49AB" w:rsidR="00213E0C" w:rsidRPr="00BD42F6" w:rsidRDefault="00213E0C" w:rsidP="00E11712">
            <w:pPr>
              <w:spacing w:after="160" w:line="259" w:lineRule="auto"/>
              <w:rPr>
                <w:rFonts w:cs="Arial"/>
              </w:rPr>
            </w:pPr>
            <w:proofErr w:type="spellStart"/>
            <w:r w:rsidRPr="00BD42F6">
              <w:rPr>
                <w:rFonts w:cs="Arial"/>
              </w:rPr>
              <w:t>Psihološka</w:t>
            </w:r>
            <w:proofErr w:type="spellEnd"/>
          </w:p>
          <w:p w14:paraId="08429AF5" w14:textId="54CB4553" w:rsidR="00213E0C" w:rsidRPr="00BD42F6" w:rsidRDefault="00213E0C" w:rsidP="00E11712">
            <w:pPr>
              <w:spacing w:after="160" w:line="259" w:lineRule="auto"/>
              <w:rPr>
                <w:rFonts w:cs="Arial"/>
              </w:rPr>
            </w:pPr>
            <w:r w:rsidRPr="00BD42F6">
              <w:rPr>
                <w:rFonts w:cs="Arial"/>
              </w:rPr>
              <w:lastRenderedPageBreak/>
              <w:t xml:space="preserve">(del </w:t>
            </w:r>
            <w:proofErr w:type="spellStart"/>
            <w:r w:rsidR="009321EE" w:rsidRPr="00BD42F6">
              <w:rPr>
                <w:rFonts w:cs="Arial"/>
              </w:rPr>
              <w:t>testa</w:t>
            </w:r>
            <w:proofErr w:type="spellEnd"/>
            <w:r w:rsidR="009321EE" w:rsidRPr="00BD42F6">
              <w:rPr>
                <w:rFonts w:cs="Arial"/>
              </w:rPr>
              <w:t xml:space="preserve"> </w:t>
            </w:r>
            <w:r w:rsidRPr="00BD42F6">
              <w:rPr>
                <w:rFonts w:cs="Arial"/>
              </w:rPr>
              <w:t>ATMI</w:t>
            </w:r>
            <w:r w:rsidR="00D41C23" w:rsidRPr="00BD42F6">
              <w:rPr>
                <w:rFonts w:cs="Arial"/>
                <w:vertAlign w:val="superscript"/>
              </w:rPr>
              <w:t>1</w:t>
            </w:r>
            <w:r w:rsidRPr="00BD42F6">
              <w:rPr>
                <w:rFonts w:cs="Arial"/>
              </w:rPr>
              <w:t>)</w:t>
            </w:r>
          </w:p>
        </w:tc>
        <w:tc>
          <w:tcPr>
            <w:tcW w:w="2077" w:type="dxa"/>
          </w:tcPr>
          <w:p w14:paraId="5776B42D" w14:textId="257A57B3" w:rsidR="00213E0C" w:rsidRPr="00BD42F6" w:rsidRDefault="00213E0C" w:rsidP="00E11712">
            <w:pPr>
              <w:rPr>
                <w:rFonts w:cs="Arial"/>
              </w:rPr>
            </w:pPr>
            <w:r w:rsidRPr="00BD42F6">
              <w:rPr>
                <w:rFonts w:cs="Arial"/>
              </w:rPr>
              <w:lastRenderedPageBreak/>
              <w:t>7</w:t>
            </w:r>
          </w:p>
        </w:tc>
      </w:tr>
      <w:tr w:rsidR="00213E0C" w:rsidRPr="00BD42F6" w14:paraId="6DAB7570" w14:textId="7FEB0B3E" w:rsidTr="00A84EFF">
        <w:tc>
          <w:tcPr>
            <w:tcW w:w="2194" w:type="dxa"/>
          </w:tcPr>
          <w:p w14:paraId="61163D7B" w14:textId="4353B867" w:rsidR="00213E0C" w:rsidRPr="00BD42F6" w:rsidRDefault="00213E0C" w:rsidP="00E11712">
            <w:pPr>
              <w:spacing w:after="160" w:line="259" w:lineRule="auto"/>
              <w:rPr>
                <w:rFonts w:cs="Arial"/>
              </w:rPr>
            </w:pPr>
            <w:proofErr w:type="spellStart"/>
            <w:r w:rsidRPr="00BD42F6">
              <w:rPr>
                <w:rFonts w:cs="Arial"/>
              </w:rPr>
              <w:t>Kvalitativna</w:t>
            </w:r>
            <w:proofErr w:type="spellEnd"/>
            <w:r w:rsidRPr="00BD42F6">
              <w:rPr>
                <w:rFonts w:cs="Arial"/>
              </w:rPr>
              <w:t xml:space="preserve"> </w:t>
            </w:r>
            <w:proofErr w:type="spellStart"/>
            <w:r w:rsidRPr="00BD42F6">
              <w:rPr>
                <w:rFonts w:cs="Arial"/>
              </w:rPr>
              <w:t>interakcija</w:t>
            </w:r>
            <w:proofErr w:type="spellEnd"/>
          </w:p>
        </w:tc>
        <w:tc>
          <w:tcPr>
            <w:tcW w:w="2596" w:type="dxa"/>
          </w:tcPr>
          <w:p w14:paraId="2D4189F3" w14:textId="152F5A52" w:rsidR="00213E0C" w:rsidRPr="00BD42F6" w:rsidRDefault="00213E0C" w:rsidP="00E11712">
            <w:pPr>
              <w:spacing w:after="160" w:line="259" w:lineRule="auto"/>
              <w:rPr>
                <w:rFonts w:cs="Arial"/>
              </w:rPr>
            </w:pPr>
            <w:r w:rsidRPr="00BD42F6">
              <w:rPr>
                <w:rFonts w:cs="Arial"/>
              </w:rPr>
              <w:t>1</w:t>
            </w:r>
            <w:r w:rsidR="009321EE" w:rsidRPr="00BD42F6">
              <w:rPr>
                <w:rFonts w:cs="Arial"/>
              </w:rPr>
              <w:t>–</w:t>
            </w:r>
            <w:r w:rsidRPr="00BD42F6">
              <w:rPr>
                <w:rFonts w:cs="Arial"/>
              </w:rPr>
              <w:t>3 (</w:t>
            </w:r>
            <w:proofErr w:type="spellStart"/>
            <w:r w:rsidR="00A31DED" w:rsidRPr="00BD42F6">
              <w:rPr>
                <w:rFonts w:cs="Arial"/>
              </w:rPr>
              <w:t>delo</w:t>
            </w:r>
            <w:proofErr w:type="spellEnd"/>
            <w:r w:rsidR="00A31DED" w:rsidRPr="00BD42F6">
              <w:rPr>
                <w:rFonts w:cs="Arial"/>
              </w:rPr>
              <w:t xml:space="preserve"> </w:t>
            </w:r>
            <w:proofErr w:type="spellStart"/>
            <w:r w:rsidR="00A31DED" w:rsidRPr="00BD42F6">
              <w:rPr>
                <w:rFonts w:cs="Arial"/>
              </w:rPr>
              <w:t>ni</w:t>
            </w:r>
            <w:proofErr w:type="spellEnd"/>
            <w:r w:rsidR="00A31DED" w:rsidRPr="00BD42F6">
              <w:rPr>
                <w:rFonts w:cs="Arial"/>
              </w:rPr>
              <w:t xml:space="preserve"> </w:t>
            </w:r>
            <w:proofErr w:type="spellStart"/>
            <w:r w:rsidR="00A31DED" w:rsidRPr="00BD42F6">
              <w:rPr>
                <w:rFonts w:cs="Arial"/>
              </w:rPr>
              <w:t>bilo</w:t>
            </w:r>
            <w:proofErr w:type="spellEnd"/>
            <w:r w:rsidR="00A31DED" w:rsidRPr="00BD42F6">
              <w:rPr>
                <w:rFonts w:cs="Arial"/>
              </w:rPr>
              <w:t xml:space="preserve"> </w:t>
            </w:r>
            <w:proofErr w:type="spellStart"/>
            <w:r w:rsidR="00A31DED" w:rsidRPr="00BD42F6">
              <w:rPr>
                <w:rFonts w:cs="Arial"/>
              </w:rPr>
              <w:t>produktivno</w:t>
            </w:r>
            <w:proofErr w:type="spellEnd"/>
            <w:r w:rsidR="00A31DED" w:rsidRPr="00BD42F6">
              <w:rPr>
                <w:rFonts w:cs="Arial"/>
              </w:rPr>
              <w:t>–</w:t>
            </w:r>
            <w:proofErr w:type="spellStart"/>
            <w:r w:rsidR="00A31DED" w:rsidRPr="00BD42F6">
              <w:rPr>
                <w:rFonts w:cs="Arial"/>
              </w:rPr>
              <w:t>delo</w:t>
            </w:r>
            <w:proofErr w:type="spellEnd"/>
            <w:r w:rsidR="00A31DED" w:rsidRPr="00BD42F6">
              <w:rPr>
                <w:rFonts w:cs="Arial"/>
              </w:rPr>
              <w:t xml:space="preserve"> je </w:t>
            </w:r>
            <w:proofErr w:type="spellStart"/>
            <w:r w:rsidR="00A31DED" w:rsidRPr="00BD42F6">
              <w:rPr>
                <w:rFonts w:cs="Arial"/>
              </w:rPr>
              <w:t>bilo</w:t>
            </w:r>
            <w:proofErr w:type="spellEnd"/>
            <w:r w:rsidR="00A31DED" w:rsidRPr="00BD42F6">
              <w:rPr>
                <w:rFonts w:cs="Arial"/>
              </w:rPr>
              <w:t xml:space="preserve"> </w:t>
            </w:r>
            <w:proofErr w:type="spellStart"/>
            <w:r w:rsidR="00A31DED" w:rsidRPr="00BD42F6">
              <w:rPr>
                <w:rFonts w:cs="Arial"/>
              </w:rPr>
              <w:t>produktivno</w:t>
            </w:r>
            <w:proofErr w:type="spellEnd"/>
            <w:r w:rsidRPr="00BD42F6">
              <w:rPr>
                <w:rFonts w:cs="Arial"/>
              </w:rPr>
              <w:t>)</w:t>
            </w:r>
          </w:p>
        </w:tc>
        <w:tc>
          <w:tcPr>
            <w:tcW w:w="2195" w:type="dxa"/>
          </w:tcPr>
          <w:p w14:paraId="46560931" w14:textId="7A322775" w:rsidR="00213E0C" w:rsidRPr="00BD42F6" w:rsidRDefault="00213E0C" w:rsidP="00E11712">
            <w:pPr>
              <w:spacing w:after="160" w:line="259" w:lineRule="auto"/>
              <w:rPr>
                <w:rFonts w:cs="Arial"/>
              </w:rPr>
            </w:pPr>
            <w:proofErr w:type="spellStart"/>
            <w:r w:rsidRPr="00BD42F6">
              <w:rPr>
                <w:rFonts w:cs="Arial"/>
              </w:rPr>
              <w:t>Vezano</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tandemsko</w:t>
            </w:r>
            <w:proofErr w:type="spellEnd"/>
            <w:r w:rsidRPr="00BD42F6">
              <w:rPr>
                <w:rFonts w:cs="Arial"/>
              </w:rPr>
              <w:t xml:space="preserve"> </w:t>
            </w:r>
            <w:proofErr w:type="spellStart"/>
            <w:r w:rsidRPr="00BD42F6">
              <w:rPr>
                <w:rFonts w:cs="Arial"/>
              </w:rPr>
              <w:t>učenje</w:t>
            </w:r>
            <w:proofErr w:type="spellEnd"/>
          </w:p>
        </w:tc>
        <w:tc>
          <w:tcPr>
            <w:tcW w:w="2077" w:type="dxa"/>
          </w:tcPr>
          <w:p w14:paraId="771B551D" w14:textId="281E2295" w:rsidR="00213E0C" w:rsidRPr="00BD42F6" w:rsidRDefault="007D5B00" w:rsidP="00E11712">
            <w:pPr>
              <w:rPr>
                <w:rFonts w:cs="Arial"/>
              </w:rPr>
            </w:pPr>
            <w:r w:rsidRPr="00BD42F6">
              <w:rPr>
                <w:rFonts w:cs="Arial"/>
              </w:rPr>
              <w:t>1</w:t>
            </w:r>
          </w:p>
        </w:tc>
      </w:tr>
      <w:tr w:rsidR="00213E0C" w:rsidRPr="00BD42F6" w14:paraId="1F0B8478" w14:textId="6E9D22A8" w:rsidTr="00A84EFF">
        <w:tc>
          <w:tcPr>
            <w:tcW w:w="2194" w:type="dxa"/>
          </w:tcPr>
          <w:p w14:paraId="65C54551" w14:textId="1C7A5BF1" w:rsidR="00213E0C" w:rsidRPr="00BD42F6" w:rsidRDefault="00213E0C" w:rsidP="00E11712">
            <w:pPr>
              <w:spacing w:after="160" w:line="259" w:lineRule="auto"/>
              <w:rPr>
                <w:rFonts w:cs="Arial"/>
              </w:rPr>
            </w:pPr>
            <w:proofErr w:type="spellStart"/>
            <w:r w:rsidRPr="00BD42F6">
              <w:rPr>
                <w:rFonts w:cs="Arial"/>
              </w:rPr>
              <w:t>Kvantitativna</w:t>
            </w:r>
            <w:proofErr w:type="spellEnd"/>
            <w:r w:rsidRPr="00BD42F6">
              <w:rPr>
                <w:rFonts w:cs="Arial"/>
              </w:rPr>
              <w:t xml:space="preserve"> </w:t>
            </w:r>
            <w:proofErr w:type="spellStart"/>
            <w:r w:rsidRPr="00BD42F6">
              <w:rPr>
                <w:rFonts w:cs="Arial"/>
              </w:rPr>
              <w:t>interakcija</w:t>
            </w:r>
            <w:proofErr w:type="spellEnd"/>
          </w:p>
        </w:tc>
        <w:tc>
          <w:tcPr>
            <w:tcW w:w="2596" w:type="dxa"/>
          </w:tcPr>
          <w:p w14:paraId="5C01298A" w14:textId="54A8B51C" w:rsidR="00213E0C" w:rsidRPr="00BD42F6" w:rsidRDefault="00213E0C" w:rsidP="00E11712">
            <w:pPr>
              <w:spacing w:after="160" w:line="259" w:lineRule="auto"/>
              <w:rPr>
                <w:rFonts w:cs="Arial"/>
              </w:rPr>
            </w:pPr>
            <w:r w:rsidRPr="00BD42F6">
              <w:rPr>
                <w:rFonts w:cs="Arial"/>
              </w:rPr>
              <w:t>1</w:t>
            </w:r>
            <w:r w:rsidR="009321EE" w:rsidRPr="00BD42F6">
              <w:rPr>
                <w:rFonts w:cs="Arial"/>
              </w:rPr>
              <w:t>–</w:t>
            </w:r>
            <w:r w:rsidRPr="00BD42F6">
              <w:rPr>
                <w:rFonts w:cs="Arial"/>
              </w:rPr>
              <w:t>3 (</w:t>
            </w:r>
            <w:proofErr w:type="spellStart"/>
            <w:r w:rsidR="00A31DED" w:rsidRPr="00BD42F6">
              <w:rPr>
                <w:rFonts w:cs="Arial"/>
              </w:rPr>
              <w:t>malo</w:t>
            </w:r>
            <w:proofErr w:type="spellEnd"/>
            <w:r w:rsidR="00A31DED" w:rsidRPr="00BD42F6">
              <w:rPr>
                <w:rFonts w:cs="Arial"/>
              </w:rPr>
              <w:t xml:space="preserve"> </w:t>
            </w:r>
            <w:proofErr w:type="spellStart"/>
            <w:r w:rsidR="00A31DED" w:rsidRPr="00BD42F6">
              <w:rPr>
                <w:rFonts w:cs="Arial"/>
              </w:rPr>
              <w:t>interakcije</w:t>
            </w:r>
            <w:proofErr w:type="spellEnd"/>
            <w:r w:rsidR="00A31DED" w:rsidRPr="00BD42F6">
              <w:rPr>
                <w:rFonts w:cs="Arial"/>
              </w:rPr>
              <w:t>–</w:t>
            </w:r>
            <w:proofErr w:type="spellStart"/>
            <w:r w:rsidR="00A31DED" w:rsidRPr="00BD42F6">
              <w:rPr>
                <w:rFonts w:cs="Arial"/>
              </w:rPr>
              <w:t>veliko</w:t>
            </w:r>
            <w:proofErr w:type="spellEnd"/>
            <w:r w:rsidR="00A31DED" w:rsidRPr="00BD42F6">
              <w:rPr>
                <w:rFonts w:cs="Arial"/>
              </w:rPr>
              <w:t xml:space="preserve"> </w:t>
            </w:r>
            <w:proofErr w:type="spellStart"/>
            <w:r w:rsidR="00A31DED" w:rsidRPr="00BD42F6">
              <w:rPr>
                <w:rFonts w:cs="Arial"/>
              </w:rPr>
              <w:t>interakcije</w:t>
            </w:r>
            <w:proofErr w:type="spellEnd"/>
            <w:r w:rsidR="00A31DED" w:rsidRPr="00BD42F6">
              <w:rPr>
                <w:rFonts w:cs="Arial"/>
              </w:rPr>
              <w:t>)</w:t>
            </w:r>
          </w:p>
        </w:tc>
        <w:tc>
          <w:tcPr>
            <w:tcW w:w="2195" w:type="dxa"/>
          </w:tcPr>
          <w:p w14:paraId="33A3694D" w14:textId="72B1B070" w:rsidR="00213E0C" w:rsidRPr="00BD42F6" w:rsidRDefault="00213E0C" w:rsidP="00E11712">
            <w:pPr>
              <w:spacing w:after="160" w:line="259" w:lineRule="auto"/>
              <w:rPr>
                <w:rFonts w:cs="Arial"/>
              </w:rPr>
            </w:pPr>
            <w:proofErr w:type="spellStart"/>
            <w:r w:rsidRPr="00BD42F6">
              <w:rPr>
                <w:rFonts w:cs="Arial"/>
              </w:rPr>
              <w:t>Vezano</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tandemsko</w:t>
            </w:r>
            <w:proofErr w:type="spellEnd"/>
            <w:r w:rsidRPr="00BD42F6">
              <w:rPr>
                <w:rFonts w:cs="Arial"/>
              </w:rPr>
              <w:t xml:space="preserve"> </w:t>
            </w:r>
            <w:proofErr w:type="spellStart"/>
            <w:r w:rsidRPr="00BD42F6">
              <w:rPr>
                <w:rFonts w:cs="Arial"/>
              </w:rPr>
              <w:t>učenje</w:t>
            </w:r>
            <w:proofErr w:type="spellEnd"/>
          </w:p>
        </w:tc>
        <w:tc>
          <w:tcPr>
            <w:tcW w:w="2077" w:type="dxa"/>
          </w:tcPr>
          <w:p w14:paraId="1D47813E" w14:textId="272173AA" w:rsidR="00213E0C" w:rsidRPr="00BD42F6" w:rsidRDefault="007D5B00" w:rsidP="00E11712">
            <w:pPr>
              <w:rPr>
                <w:rFonts w:cs="Arial"/>
              </w:rPr>
            </w:pPr>
            <w:r w:rsidRPr="00BD42F6">
              <w:rPr>
                <w:rFonts w:cs="Arial"/>
              </w:rPr>
              <w:t>1</w:t>
            </w:r>
          </w:p>
        </w:tc>
      </w:tr>
      <w:tr w:rsidR="00213E0C" w:rsidRPr="00BD42F6" w14:paraId="1E59E51C" w14:textId="5B35E4E3" w:rsidTr="00A84EFF">
        <w:tc>
          <w:tcPr>
            <w:tcW w:w="2194" w:type="dxa"/>
          </w:tcPr>
          <w:p w14:paraId="17E5ACBD" w14:textId="26CA5F85" w:rsidR="00213E0C" w:rsidRPr="00BD42F6" w:rsidRDefault="00213E0C" w:rsidP="00E11712">
            <w:pPr>
              <w:spacing w:after="160" w:line="259" w:lineRule="auto"/>
              <w:rPr>
                <w:rFonts w:cs="Arial"/>
              </w:rPr>
            </w:pPr>
            <w:proofErr w:type="spellStart"/>
            <w:r w:rsidRPr="00BD42F6">
              <w:rPr>
                <w:rFonts w:cs="Arial"/>
              </w:rPr>
              <w:t>Prekašanje</w:t>
            </w:r>
            <w:proofErr w:type="spellEnd"/>
            <w:r w:rsidRPr="00BD42F6">
              <w:rPr>
                <w:rFonts w:cs="Arial"/>
              </w:rPr>
              <w:t xml:space="preserve"> </w:t>
            </w:r>
            <w:proofErr w:type="spellStart"/>
            <w:r w:rsidRPr="00BD42F6">
              <w:rPr>
                <w:rFonts w:cs="Arial"/>
              </w:rPr>
              <w:t>partnerja</w:t>
            </w:r>
            <w:proofErr w:type="spellEnd"/>
            <w:r w:rsidRPr="00BD42F6">
              <w:rPr>
                <w:rFonts w:cs="Arial"/>
              </w:rPr>
              <w:t xml:space="preserve"> v </w:t>
            </w:r>
            <w:proofErr w:type="spellStart"/>
            <w:r w:rsidRPr="00BD42F6">
              <w:rPr>
                <w:rFonts w:cs="Arial"/>
              </w:rPr>
              <w:t>tandemu</w:t>
            </w:r>
            <w:proofErr w:type="spellEnd"/>
          </w:p>
        </w:tc>
        <w:tc>
          <w:tcPr>
            <w:tcW w:w="2596" w:type="dxa"/>
          </w:tcPr>
          <w:p w14:paraId="61208A87" w14:textId="6738CB49" w:rsidR="00213E0C" w:rsidRPr="00BD42F6" w:rsidRDefault="00213E0C" w:rsidP="00E11712">
            <w:pPr>
              <w:spacing w:after="160" w:line="259" w:lineRule="auto"/>
              <w:rPr>
                <w:rFonts w:cs="Arial"/>
              </w:rPr>
            </w:pPr>
            <w:r w:rsidRPr="00BD42F6">
              <w:rPr>
                <w:rFonts w:cs="Arial"/>
              </w:rPr>
              <w:t>1</w:t>
            </w:r>
            <w:r w:rsidR="009321EE" w:rsidRPr="00BD42F6">
              <w:rPr>
                <w:rFonts w:cs="Arial"/>
              </w:rPr>
              <w:t>–</w:t>
            </w:r>
            <w:r w:rsidRPr="00BD42F6">
              <w:rPr>
                <w:rFonts w:cs="Arial"/>
              </w:rPr>
              <w:t>3 (</w:t>
            </w:r>
            <w:proofErr w:type="spellStart"/>
            <w:r w:rsidR="00E9702C" w:rsidRPr="00BD42F6">
              <w:rPr>
                <w:rFonts w:cs="Arial"/>
              </w:rPr>
              <w:t>pripomogel</w:t>
            </w:r>
            <w:proofErr w:type="spellEnd"/>
            <w:r w:rsidR="00E9702C" w:rsidRPr="00BD42F6">
              <w:rPr>
                <w:rFonts w:cs="Arial"/>
              </w:rPr>
              <w:t xml:space="preserve"> </w:t>
            </w:r>
            <w:proofErr w:type="spellStart"/>
            <w:r w:rsidR="00E9702C" w:rsidRPr="00BD42F6">
              <w:rPr>
                <w:rFonts w:cs="Arial"/>
              </w:rPr>
              <w:t>manj</w:t>
            </w:r>
            <w:proofErr w:type="spellEnd"/>
            <w:r w:rsidRPr="00BD42F6">
              <w:rPr>
                <w:rFonts w:cs="Arial"/>
              </w:rPr>
              <w:t xml:space="preserve">– </w:t>
            </w:r>
            <w:proofErr w:type="spellStart"/>
            <w:r w:rsidR="00E9702C" w:rsidRPr="00BD42F6">
              <w:rPr>
                <w:rFonts w:cs="Arial"/>
              </w:rPr>
              <w:t>pripomogel</w:t>
            </w:r>
            <w:proofErr w:type="spellEnd"/>
            <w:r w:rsidR="00E9702C" w:rsidRPr="00BD42F6">
              <w:rPr>
                <w:rFonts w:cs="Arial"/>
              </w:rPr>
              <w:t xml:space="preserve"> </w:t>
            </w:r>
            <w:proofErr w:type="spellStart"/>
            <w:r w:rsidR="00E9702C" w:rsidRPr="00BD42F6">
              <w:rPr>
                <w:rFonts w:cs="Arial"/>
              </w:rPr>
              <w:t>več</w:t>
            </w:r>
            <w:proofErr w:type="spellEnd"/>
            <w:r w:rsidRPr="00BD42F6">
              <w:rPr>
                <w:rFonts w:cs="Arial"/>
              </w:rPr>
              <w:t>)</w:t>
            </w:r>
          </w:p>
        </w:tc>
        <w:tc>
          <w:tcPr>
            <w:tcW w:w="2195" w:type="dxa"/>
          </w:tcPr>
          <w:p w14:paraId="386F3BE7" w14:textId="6D409347" w:rsidR="00213E0C" w:rsidRPr="00BD42F6" w:rsidRDefault="00213E0C" w:rsidP="00E11712">
            <w:pPr>
              <w:spacing w:after="160" w:line="259" w:lineRule="auto"/>
              <w:rPr>
                <w:rFonts w:cs="Arial"/>
              </w:rPr>
            </w:pPr>
            <w:proofErr w:type="spellStart"/>
            <w:r w:rsidRPr="00BD42F6">
              <w:rPr>
                <w:rFonts w:cs="Arial"/>
              </w:rPr>
              <w:t>Vezano</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tandemsko</w:t>
            </w:r>
            <w:proofErr w:type="spellEnd"/>
            <w:r w:rsidRPr="00BD42F6">
              <w:rPr>
                <w:rFonts w:cs="Arial"/>
              </w:rPr>
              <w:t xml:space="preserve"> </w:t>
            </w:r>
            <w:proofErr w:type="spellStart"/>
            <w:r w:rsidRPr="00BD42F6">
              <w:rPr>
                <w:rFonts w:cs="Arial"/>
              </w:rPr>
              <w:t>učenje</w:t>
            </w:r>
            <w:proofErr w:type="spellEnd"/>
          </w:p>
        </w:tc>
        <w:tc>
          <w:tcPr>
            <w:tcW w:w="2077" w:type="dxa"/>
          </w:tcPr>
          <w:p w14:paraId="3D9ACF9A" w14:textId="495F09D0" w:rsidR="00213E0C" w:rsidRPr="00BD42F6" w:rsidRDefault="007D5B00" w:rsidP="00E11712">
            <w:pPr>
              <w:rPr>
                <w:rFonts w:cs="Arial"/>
              </w:rPr>
            </w:pPr>
            <w:r w:rsidRPr="00BD42F6">
              <w:rPr>
                <w:rFonts w:cs="Arial"/>
              </w:rPr>
              <w:t>1</w:t>
            </w:r>
          </w:p>
        </w:tc>
      </w:tr>
    </w:tbl>
    <w:p w14:paraId="70332872" w14:textId="7DD69F53" w:rsidR="00E11712" w:rsidRPr="00BD42F6" w:rsidRDefault="00D41C23" w:rsidP="001944D8">
      <w:pPr>
        <w:pStyle w:val="Caption"/>
        <w:rPr>
          <w:rFonts w:cs="Arial"/>
        </w:rPr>
      </w:pPr>
      <w:r w:rsidRPr="00BD42F6">
        <w:rPr>
          <w:rFonts w:cs="Arial"/>
          <w:vertAlign w:val="superscript"/>
        </w:rPr>
        <w:t>1</w:t>
      </w:r>
      <w:r w:rsidR="009321EE" w:rsidRPr="00BD42F6">
        <w:rPr>
          <w:rFonts w:cs="Arial"/>
        </w:rPr>
        <w:t xml:space="preserve">Testa </w:t>
      </w:r>
      <w:r w:rsidR="001944D8" w:rsidRPr="00BD42F6">
        <w:rPr>
          <w:rFonts w:cs="Arial"/>
        </w:rPr>
        <w:t xml:space="preserve">AMAS in ATMI </w:t>
      </w:r>
      <w:proofErr w:type="spellStart"/>
      <w:r w:rsidR="001944D8" w:rsidRPr="00BD42F6">
        <w:rPr>
          <w:rFonts w:cs="Arial"/>
        </w:rPr>
        <w:t>sta</w:t>
      </w:r>
      <w:proofErr w:type="spellEnd"/>
      <w:r w:rsidR="001944D8" w:rsidRPr="00BD42F6">
        <w:rPr>
          <w:rFonts w:cs="Arial"/>
        </w:rPr>
        <w:t xml:space="preserve"> </w:t>
      </w:r>
      <w:proofErr w:type="spellStart"/>
      <w:r w:rsidR="001944D8" w:rsidRPr="00BD42F6">
        <w:rPr>
          <w:rFonts w:cs="Arial"/>
        </w:rPr>
        <w:t>obrazložena</w:t>
      </w:r>
      <w:proofErr w:type="spellEnd"/>
      <w:r w:rsidR="001944D8" w:rsidRPr="00BD42F6">
        <w:rPr>
          <w:rFonts w:cs="Arial"/>
        </w:rPr>
        <w:t xml:space="preserve"> </w:t>
      </w:r>
      <w:proofErr w:type="spellStart"/>
      <w:r w:rsidR="001944D8" w:rsidRPr="00BD42F6">
        <w:rPr>
          <w:rFonts w:cs="Arial"/>
        </w:rPr>
        <w:t>spodaj</w:t>
      </w:r>
      <w:proofErr w:type="spellEnd"/>
    </w:p>
    <w:p w14:paraId="42BBBE74" w14:textId="5CD67BE2" w:rsidR="005C45BE" w:rsidRPr="00BD42F6" w:rsidRDefault="005C45BE" w:rsidP="00CF3060">
      <w:pPr>
        <w:rPr>
          <w:rFonts w:cs="Arial"/>
        </w:rPr>
      </w:pPr>
      <w:r w:rsidRPr="00BD42F6">
        <w:rPr>
          <w:rFonts w:cs="Arial"/>
        </w:rPr>
        <w:t xml:space="preserve">Za </w:t>
      </w:r>
      <w:proofErr w:type="spellStart"/>
      <w:r w:rsidRPr="00BD42F6">
        <w:rPr>
          <w:rFonts w:cs="Arial"/>
        </w:rPr>
        <w:t>zgoraj</w:t>
      </w:r>
      <w:proofErr w:type="spellEnd"/>
      <w:r w:rsidRPr="00BD42F6">
        <w:rPr>
          <w:rFonts w:cs="Arial"/>
        </w:rPr>
        <w:t xml:space="preserve"> </w:t>
      </w:r>
      <w:proofErr w:type="spellStart"/>
      <w:r w:rsidRPr="00BD42F6">
        <w:rPr>
          <w:rFonts w:cs="Arial"/>
        </w:rPr>
        <w:t>navedene</w:t>
      </w:r>
      <w:proofErr w:type="spellEnd"/>
      <w:r w:rsidRPr="00BD42F6">
        <w:rPr>
          <w:rFonts w:cs="Arial"/>
        </w:rPr>
        <w:t xml:space="preserve"> </w:t>
      </w:r>
      <w:proofErr w:type="spellStart"/>
      <w:r w:rsidRPr="00BD42F6">
        <w:rPr>
          <w:rFonts w:cs="Arial"/>
        </w:rPr>
        <w:t>spremenljivke</w:t>
      </w:r>
      <w:proofErr w:type="spellEnd"/>
      <w:r w:rsidR="00FC7025" w:rsidRPr="00BD42F6">
        <w:rPr>
          <w:rFonts w:cs="Arial"/>
        </w:rPr>
        <w:t xml:space="preserve">, ki </w:t>
      </w:r>
      <w:proofErr w:type="spellStart"/>
      <w:r w:rsidR="00FC7025" w:rsidRPr="00BD42F6">
        <w:rPr>
          <w:rFonts w:cs="Arial"/>
        </w:rPr>
        <w:t>določajo</w:t>
      </w:r>
      <w:proofErr w:type="spellEnd"/>
      <w:r w:rsidR="00FC7025" w:rsidRPr="00BD42F6">
        <w:rPr>
          <w:rFonts w:cs="Arial"/>
        </w:rPr>
        <w:t xml:space="preserve"> </w:t>
      </w:r>
      <w:proofErr w:type="spellStart"/>
      <w:r w:rsidR="00FC7025" w:rsidRPr="00BD42F6">
        <w:rPr>
          <w:rFonts w:cs="Arial"/>
        </w:rPr>
        <w:t>psihološki</w:t>
      </w:r>
      <w:proofErr w:type="spellEnd"/>
      <w:r w:rsidR="00FC7025" w:rsidRPr="00BD42F6">
        <w:rPr>
          <w:rFonts w:cs="Arial"/>
        </w:rPr>
        <w:t xml:space="preserve"> </w:t>
      </w:r>
      <w:proofErr w:type="spellStart"/>
      <w:r w:rsidR="00FC7025" w:rsidRPr="00BD42F6">
        <w:rPr>
          <w:rFonts w:cs="Arial"/>
        </w:rPr>
        <w:t>profil</w:t>
      </w:r>
      <w:proofErr w:type="spellEnd"/>
      <w:r w:rsidR="00FC7025" w:rsidRPr="00BD42F6">
        <w:rPr>
          <w:rFonts w:cs="Arial"/>
        </w:rPr>
        <w:t xml:space="preserve"> </w:t>
      </w:r>
      <w:proofErr w:type="spellStart"/>
      <w:r w:rsidR="00FC7025" w:rsidRPr="00BD42F6">
        <w:rPr>
          <w:rFonts w:cs="Arial"/>
        </w:rPr>
        <w:t>dijaka</w:t>
      </w:r>
      <w:proofErr w:type="spellEnd"/>
      <w:r w:rsidR="004E447A" w:rsidRPr="00BD42F6">
        <w:rPr>
          <w:rFonts w:cs="Arial"/>
        </w:rPr>
        <w:t>,</w:t>
      </w:r>
      <w:r w:rsidRPr="00BD42F6">
        <w:rPr>
          <w:rFonts w:cs="Arial"/>
        </w:rPr>
        <w:t xml:space="preserve"> </w:t>
      </w:r>
      <w:proofErr w:type="spellStart"/>
      <w:r w:rsidR="00017F4A" w:rsidRPr="00BD42F6">
        <w:rPr>
          <w:rFonts w:cs="Arial"/>
        </w:rPr>
        <w:t>bomo</w:t>
      </w:r>
      <w:proofErr w:type="spellEnd"/>
      <w:r w:rsidRPr="00BD42F6">
        <w:rPr>
          <w:rFonts w:cs="Arial"/>
        </w:rPr>
        <w:t xml:space="preserve"> </w:t>
      </w:r>
      <w:proofErr w:type="spellStart"/>
      <w:r w:rsidRPr="00BD42F6">
        <w:rPr>
          <w:rFonts w:cs="Arial"/>
        </w:rPr>
        <w:t>izbrali</w:t>
      </w:r>
      <w:proofErr w:type="spellEnd"/>
      <w:r w:rsidRPr="00BD42F6">
        <w:rPr>
          <w:rFonts w:cs="Arial"/>
        </w:rPr>
        <w:t xml:space="preserve"> </w:t>
      </w:r>
      <w:proofErr w:type="spellStart"/>
      <w:r w:rsidRPr="00BD42F6">
        <w:rPr>
          <w:rFonts w:cs="Arial"/>
        </w:rPr>
        <w:t>kombinacijo</w:t>
      </w:r>
      <w:proofErr w:type="spellEnd"/>
      <w:r w:rsidRPr="00BD42F6">
        <w:rPr>
          <w:rFonts w:cs="Arial"/>
        </w:rPr>
        <w:t xml:space="preserve"> </w:t>
      </w:r>
      <w:proofErr w:type="spellStart"/>
      <w:r w:rsidR="004E3E57" w:rsidRPr="00BD42F6">
        <w:rPr>
          <w:rFonts w:cs="Arial"/>
        </w:rPr>
        <w:t>uveljavljenih</w:t>
      </w:r>
      <w:proofErr w:type="spellEnd"/>
      <w:r w:rsidR="004E3E57" w:rsidRPr="00BD42F6">
        <w:rPr>
          <w:rFonts w:cs="Arial"/>
        </w:rPr>
        <w:t xml:space="preserve"> </w:t>
      </w:r>
      <w:proofErr w:type="spellStart"/>
      <w:r w:rsidRPr="00BD42F6">
        <w:rPr>
          <w:rFonts w:cs="Arial"/>
        </w:rPr>
        <w:t>instrumentov</w:t>
      </w:r>
      <w:proofErr w:type="spellEnd"/>
      <w:r w:rsidR="00AE0FEF" w:rsidRPr="00BD42F6">
        <w:rPr>
          <w:rFonts w:cs="Arial"/>
        </w:rPr>
        <w:t xml:space="preserve">, ki </w:t>
      </w:r>
      <w:proofErr w:type="spellStart"/>
      <w:r w:rsidR="00AE0FEF" w:rsidRPr="00BD42F6">
        <w:rPr>
          <w:rFonts w:cs="Arial"/>
        </w:rPr>
        <w:t>jih</w:t>
      </w:r>
      <w:proofErr w:type="spellEnd"/>
      <w:r w:rsidR="00AE0FEF" w:rsidRPr="00BD42F6">
        <w:rPr>
          <w:rFonts w:cs="Arial"/>
        </w:rPr>
        <w:t xml:space="preserve"> </w:t>
      </w:r>
      <w:proofErr w:type="spellStart"/>
      <w:r w:rsidR="00017F4A" w:rsidRPr="00BD42F6">
        <w:rPr>
          <w:rFonts w:cs="Arial"/>
        </w:rPr>
        <w:t>bomo</w:t>
      </w:r>
      <w:proofErr w:type="spellEnd"/>
      <w:r w:rsidR="00017F4A" w:rsidRPr="00BD42F6">
        <w:rPr>
          <w:rFonts w:cs="Arial"/>
        </w:rPr>
        <w:t xml:space="preserve"> </w:t>
      </w:r>
      <w:proofErr w:type="spellStart"/>
      <w:r w:rsidR="00AE0FEF" w:rsidRPr="00BD42F6">
        <w:rPr>
          <w:rFonts w:cs="Arial"/>
        </w:rPr>
        <w:t>prilagodili</w:t>
      </w:r>
      <w:proofErr w:type="spellEnd"/>
      <w:r w:rsidR="00AE0FEF" w:rsidRPr="00BD42F6">
        <w:rPr>
          <w:rFonts w:cs="Arial"/>
        </w:rPr>
        <w:t xml:space="preserve"> </w:t>
      </w:r>
      <w:proofErr w:type="spellStart"/>
      <w:r w:rsidR="00AE0FEF" w:rsidRPr="00BD42F6">
        <w:rPr>
          <w:rFonts w:cs="Arial"/>
        </w:rPr>
        <w:t>družbenemu</w:t>
      </w:r>
      <w:proofErr w:type="spellEnd"/>
      <w:r w:rsidR="00AE0FEF" w:rsidRPr="00BD42F6">
        <w:rPr>
          <w:rFonts w:cs="Arial"/>
        </w:rPr>
        <w:t xml:space="preserve">, </w:t>
      </w:r>
      <w:proofErr w:type="spellStart"/>
      <w:r w:rsidR="00AE0FEF" w:rsidRPr="00BD42F6">
        <w:rPr>
          <w:rFonts w:cs="Arial"/>
        </w:rPr>
        <w:t>kulturnemu</w:t>
      </w:r>
      <w:proofErr w:type="spellEnd"/>
      <w:r w:rsidR="00AE0FEF" w:rsidRPr="00BD42F6">
        <w:rPr>
          <w:rFonts w:cs="Arial"/>
        </w:rPr>
        <w:t xml:space="preserve"> in </w:t>
      </w:r>
      <w:proofErr w:type="spellStart"/>
      <w:r w:rsidR="00AE0FEF" w:rsidRPr="00BD42F6">
        <w:rPr>
          <w:rFonts w:cs="Arial"/>
        </w:rPr>
        <w:t>so</w:t>
      </w:r>
      <w:r w:rsidR="003D0752" w:rsidRPr="00BD42F6">
        <w:rPr>
          <w:rFonts w:cs="Arial"/>
        </w:rPr>
        <w:t>ci</w:t>
      </w:r>
      <w:r w:rsidR="00AE0FEF" w:rsidRPr="00BD42F6">
        <w:rPr>
          <w:rFonts w:cs="Arial"/>
        </w:rPr>
        <w:t>alnemu</w:t>
      </w:r>
      <w:proofErr w:type="spellEnd"/>
      <w:r w:rsidR="00AE0FEF" w:rsidRPr="00BD42F6">
        <w:rPr>
          <w:rFonts w:cs="Arial"/>
        </w:rPr>
        <w:t xml:space="preserve"> </w:t>
      </w:r>
      <w:proofErr w:type="spellStart"/>
      <w:r w:rsidR="00AE0FEF" w:rsidRPr="00BD42F6">
        <w:rPr>
          <w:rFonts w:cs="Arial"/>
        </w:rPr>
        <w:t>okolju</w:t>
      </w:r>
      <w:proofErr w:type="spellEnd"/>
      <w:r w:rsidR="00AE0FEF" w:rsidRPr="00BD42F6">
        <w:rPr>
          <w:rFonts w:cs="Arial"/>
        </w:rPr>
        <w:t xml:space="preserve"> </w:t>
      </w:r>
      <w:proofErr w:type="spellStart"/>
      <w:r w:rsidR="00AE0FEF" w:rsidRPr="00BD42F6">
        <w:rPr>
          <w:rFonts w:cs="Arial"/>
        </w:rPr>
        <w:t>šole</w:t>
      </w:r>
      <w:proofErr w:type="spellEnd"/>
      <w:r w:rsidR="00AE0FEF" w:rsidRPr="00BD42F6">
        <w:rPr>
          <w:rFonts w:cs="Arial"/>
        </w:rPr>
        <w:t xml:space="preserve">. </w:t>
      </w:r>
      <w:r w:rsidR="00213E0C" w:rsidRPr="00BD42F6">
        <w:rPr>
          <w:rFonts w:cs="Arial"/>
        </w:rPr>
        <w:t xml:space="preserve">Za </w:t>
      </w:r>
      <w:proofErr w:type="spellStart"/>
      <w:r w:rsidR="00213E0C" w:rsidRPr="00BD42F6">
        <w:rPr>
          <w:rFonts w:cs="Arial"/>
        </w:rPr>
        <w:t>določanje</w:t>
      </w:r>
      <w:proofErr w:type="spellEnd"/>
      <w:r w:rsidR="00213E0C" w:rsidRPr="00BD42F6">
        <w:rPr>
          <w:rFonts w:cs="Arial"/>
        </w:rPr>
        <w:t xml:space="preserve"> </w:t>
      </w:r>
      <w:proofErr w:type="spellStart"/>
      <w:r w:rsidR="00213E0C" w:rsidRPr="00BD42F6">
        <w:rPr>
          <w:rFonts w:cs="Arial"/>
        </w:rPr>
        <w:t>spremenljivk</w:t>
      </w:r>
      <w:proofErr w:type="spellEnd"/>
      <w:r w:rsidR="00213E0C" w:rsidRPr="00BD42F6">
        <w:rPr>
          <w:rFonts w:cs="Arial"/>
        </w:rPr>
        <w:t xml:space="preserve"> </w:t>
      </w:r>
      <w:proofErr w:type="spellStart"/>
      <w:r w:rsidR="00213E0C" w:rsidRPr="00BD42F6">
        <w:rPr>
          <w:rFonts w:cs="Arial"/>
        </w:rPr>
        <w:t>tipa</w:t>
      </w:r>
      <w:proofErr w:type="spellEnd"/>
      <w:r w:rsidR="00213E0C" w:rsidRPr="00BD42F6">
        <w:rPr>
          <w:rFonts w:cs="Arial"/>
        </w:rPr>
        <w:t xml:space="preserve"> </w:t>
      </w:r>
      <w:proofErr w:type="spellStart"/>
      <w:r w:rsidR="00213E0C" w:rsidRPr="00BD42F6">
        <w:rPr>
          <w:rFonts w:cs="Arial"/>
        </w:rPr>
        <w:t>osebnos</w:t>
      </w:r>
      <w:r w:rsidR="00A31DED" w:rsidRPr="00BD42F6">
        <w:rPr>
          <w:rFonts w:cs="Arial"/>
        </w:rPr>
        <w:t>ti</w:t>
      </w:r>
      <w:proofErr w:type="spellEnd"/>
      <w:r w:rsidR="00213E0C" w:rsidRPr="00BD42F6">
        <w:rPr>
          <w:rFonts w:cs="Arial"/>
        </w:rPr>
        <w:t xml:space="preserve"> </w:t>
      </w:r>
      <w:proofErr w:type="spellStart"/>
      <w:r w:rsidR="00017F4A" w:rsidRPr="00BD42F6">
        <w:rPr>
          <w:rFonts w:cs="Arial"/>
        </w:rPr>
        <w:t>bomo</w:t>
      </w:r>
      <w:proofErr w:type="spellEnd"/>
      <w:r w:rsidR="00213E0C" w:rsidRPr="00BD42F6">
        <w:rPr>
          <w:rFonts w:cs="Arial"/>
        </w:rPr>
        <w:t xml:space="preserve"> </w:t>
      </w:r>
      <w:proofErr w:type="spellStart"/>
      <w:r w:rsidR="00213E0C" w:rsidRPr="00BD42F6">
        <w:rPr>
          <w:rFonts w:cs="Arial"/>
        </w:rPr>
        <w:t>uporabili</w:t>
      </w:r>
      <w:proofErr w:type="spellEnd"/>
      <w:r w:rsidR="00213E0C" w:rsidRPr="00BD42F6">
        <w:rPr>
          <w:rFonts w:cs="Arial"/>
        </w:rPr>
        <w:t xml:space="preserve"> </w:t>
      </w:r>
      <w:r w:rsidR="00213E0C" w:rsidRPr="00BD42F6">
        <w:rPr>
          <w:rFonts w:cs="Arial"/>
          <w:i/>
          <w:iCs/>
        </w:rPr>
        <w:t>Open extended Jungian Type Scale test</w:t>
      </w:r>
      <w:r w:rsidR="00213E0C" w:rsidRPr="00BD42F6">
        <w:rPr>
          <w:rFonts w:cs="Arial"/>
        </w:rPr>
        <w:t xml:space="preserve"> (OEJTS), ki </w:t>
      </w:r>
      <w:proofErr w:type="spellStart"/>
      <w:r w:rsidR="00213E0C" w:rsidRPr="00BD42F6">
        <w:rPr>
          <w:rFonts w:cs="Arial"/>
        </w:rPr>
        <w:t>velja</w:t>
      </w:r>
      <w:proofErr w:type="spellEnd"/>
      <w:r w:rsidR="00213E0C" w:rsidRPr="00BD42F6">
        <w:rPr>
          <w:rFonts w:cs="Arial"/>
        </w:rPr>
        <w:t xml:space="preserve"> za </w:t>
      </w:r>
      <w:proofErr w:type="spellStart"/>
      <w:r w:rsidR="00213E0C" w:rsidRPr="00BD42F6">
        <w:rPr>
          <w:rFonts w:cs="Arial"/>
        </w:rPr>
        <w:t>odprtokodno</w:t>
      </w:r>
      <w:proofErr w:type="spellEnd"/>
      <w:r w:rsidR="00213E0C" w:rsidRPr="00BD42F6">
        <w:rPr>
          <w:rFonts w:cs="Arial"/>
        </w:rPr>
        <w:t xml:space="preserve"> </w:t>
      </w:r>
      <w:proofErr w:type="spellStart"/>
      <w:r w:rsidR="00213E0C" w:rsidRPr="00BD42F6">
        <w:rPr>
          <w:rFonts w:cs="Arial"/>
        </w:rPr>
        <w:t>različico</w:t>
      </w:r>
      <w:proofErr w:type="spellEnd"/>
      <w:r w:rsidR="00213E0C" w:rsidRPr="00BD42F6">
        <w:rPr>
          <w:rFonts w:cs="Arial"/>
        </w:rPr>
        <w:t xml:space="preserve"> </w:t>
      </w:r>
      <w:proofErr w:type="spellStart"/>
      <w:r w:rsidR="00213E0C" w:rsidRPr="00BD42F6">
        <w:rPr>
          <w:rFonts w:cs="Arial"/>
        </w:rPr>
        <w:t>testa</w:t>
      </w:r>
      <w:proofErr w:type="spellEnd"/>
      <w:r w:rsidR="00213E0C" w:rsidRPr="00BD42F6">
        <w:rPr>
          <w:rFonts w:cs="Arial"/>
        </w:rPr>
        <w:t xml:space="preserve"> </w:t>
      </w:r>
      <w:r w:rsidR="00FE192C" w:rsidRPr="00BD42F6">
        <w:rPr>
          <w:rFonts w:cs="Arial"/>
        </w:rPr>
        <w:t>MBTI</w:t>
      </w:r>
      <w:r w:rsidR="00213E0C" w:rsidRPr="00BD42F6">
        <w:rPr>
          <w:rFonts w:cs="Arial"/>
        </w:rPr>
        <w:t xml:space="preserve">. </w:t>
      </w:r>
      <w:proofErr w:type="spellStart"/>
      <w:r w:rsidR="00213E0C" w:rsidRPr="00BD42F6">
        <w:rPr>
          <w:rFonts w:cs="Arial"/>
        </w:rPr>
        <w:t>Matematično</w:t>
      </w:r>
      <w:proofErr w:type="spellEnd"/>
      <w:r w:rsidR="00213E0C" w:rsidRPr="00BD42F6">
        <w:rPr>
          <w:rFonts w:cs="Arial"/>
        </w:rPr>
        <w:t xml:space="preserve"> anksioznost </w:t>
      </w:r>
      <w:proofErr w:type="spellStart"/>
      <w:r w:rsidR="00017F4A" w:rsidRPr="00BD42F6">
        <w:rPr>
          <w:rFonts w:cs="Arial"/>
        </w:rPr>
        <w:t>bomo</w:t>
      </w:r>
      <w:proofErr w:type="spellEnd"/>
      <w:r w:rsidR="00213E0C" w:rsidRPr="00BD42F6">
        <w:rPr>
          <w:rFonts w:cs="Arial"/>
        </w:rPr>
        <w:t xml:space="preserve"> </w:t>
      </w:r>
      <w:proofErr w:type="spellStart"/>
      <w:r w:rsidR="00213E0C" w:rsidRPr="00BD42F6">
        <w:rPr>
          <w:rFonts w:cs="Arial"/>
        </w:rPr>
        <w:t>določili</w:t>
      </w:r>
      <w:proofErr w:type="spellEnd"/>
      <w:r w:rsidR="00213E0C" w:rsidRPr="00BD42F6">
        <w:rPr>
          <w:rFonts w:cs="Arial"/>
        </w:rPr>
        <w:t xml:space="preserve"> s </w:t>
      </w:r>
      <w:proofErr w:type="spellStart"/>
      <w:r w:rsidR="00213E0C" w:rsidRPr="00BD42F6">
        <w:rPr>
          <w:rFonts w:cs="Arial"/>
        </w:rPr>
        <w:t>pomočjo</w:t>
      </w:r>
      <w:proofErr w:type="spellEnd"/>
      <w:r w:rsidR="00213E0C" w:rsidRPr="00BD42F6">
        <w:rPr>
          <w:rFonts w:cs="Arial"/>
        </w:rPr>
        <w:t xml:space="preserve"> </w:t>
      </w:r>
      <w:proofErr w:type="spellStart"/>
      <w:r w:rsidR="00213E0C" w:rsidRPr="00BD42F6">
        <w:rPr>
          <w:rFonts w:cs="Arial"/>
        </w:rPr>
        <w:t>testa</w:t>
      </w:r>
      <w:proofErr w:type="spellEnd"/>
      <w:r w:rsidR="00213E0C" w:rsidRPr="00BD42F6">
        <w:rPr>
          <w:rFonts w:cs="Arial"/>
        </w:rPr>
        <w:t xml:space="preserve"> </w:t>
      </w:r>
      <w:r w:rsidR="00213E0C" w:rsidRPr="00BD42F6">
        <w:rPr>
          <w:rFonts w:cs="Arial"/>
          <w:i/>
          <w:iCs/>
        </w:rPr>
        <w:t>Abbreviated Math Anxiety Scale</w:t>
      </w:r>
      <w:r w:rsidR="00213E0C" w:rsidRPr="00BD42F6">
        <w:rPr>
          <w:rFonts w:cs="Arial"/>
        </w:rPr>
        <w:t xml:space="preserve"> (AMAS), </w:t>
      </w:r>
      <w:proofErr w:type="spellStart"/>
      <w:r w:rsidR="00213E0C" w:rsidRPr="00BD42F6">
        <w:rPr>
          <w:rFonts w:cs="Arial"/>
        </w:rPr>
        <w:t>matematično</w:t>
      </w:r>
      <w:proofErr w:type="spellEnd"/>
      <w:r w:rsidR="00213E0C" w:rsidRPr="00BD42F6">
        <w:rPr>
          <w:rFonts w:cs="Arial"/>
        </w:rPr>
        <w:t xml:space="preserve"> </w:t>
      </w:r>
      <w:proofErr w:type="spellStart"/>
      <w:r w:rsidR="00213E0C" w:rsidRPr="00BD42F6">
        <w:rPr>
          <w:rFonts w:cs="Arial"/>
        </w:rPr>
        <w:t>motivacijo</w:t>
      </w:r>
      <w:proofErr w:type="spellEnd"/>
      <w:r w:rsidR="00213E0C" w:rsidRPr="00BD42F6">
        <w:rPr>
          <w:rFonts w:cs="Arial"/>
        </w:rPr>
        <w:t xml:space="preserve"> pa </w:t>
      </w:r>
      <w:proofErr w:type="spellStart"/>
      <w:r w:rsidR="00213E0C" w:rsidRPr="00BD42F6">
        <w:rPr>
          <w:rFonts w:cs="Arial"/>
        </w:rPr>
        <w:t>kot</w:t>
      </w:r>
      <w:proofErr w:type="spellEnd"/>
      <w:r w:rsidR="00213E0C" w:rsidRPr="00BD42F6">
        <w:rPr>
          <w:rFonts w:cs="Arial"/>
        </w:rPr>
        <w:t xml:space="preserve"> del</w:t>
      </w:r>
      <w:r w:rsidR="00AE0FEF" w:rsidRPr="00BD42F6">
        <w:rPr>
          <w:rFonts w:cs="Arial"/>
        </w:rPr>
        <w:t xml:space="preserve"> </w:t>
      </w:r>
      <w:proofErr w:type="spellStart"/>
      <w:r w:rsidR="00AE0FEF" w:rsidRPr="00BD42F6">
        <w:rPr>
          <w:rFonts w:cs="Arial"/>
        </w:rPr>
        <w:t>instrumenta</w:t>
      </w:r>
      <w:proofErr w:type="spellEnd"/>
      <w:r w:rsidR="00AE0FEF" w:rsidRPr="00BD42F6">
        <w:rPr>
          <w:rFonts w:cs="Arial"/>
        </w:rPr>
        <w:t xml:space="preserve"> </w:t>
      </w:r>
      <w:r w:rsidR="00AE0FEF" w:rsidRPr="00BD42F6">
        <w:rPr>
          <w:rFonts w:cs="Arial"/>
          <w:i/>
          <w:iCs/>
        </w:rPr>
        <w:t>Attitudes Toward Math Instruction</w:t>
      </w:r>
      <w:r w:rsidR="00AE0FEF" w:rsidRPr="00BD42F6">
        <w:rPr>
          <w:rFonts w:cs="Arial"/>
        </w:rPr>
        <w:t xml:space="preserve"> (ATMI). </w:t>
      </w:r>
      <w:proofErr w:type="spellStart"/>
      <w:r w:rsidR="00AE0FEF" w:rsidRPr="00BD42F6">
        <w:rPr>
          <w:rFonts w:cs="Arial"/>
        </w:rPr>
        <w:t>Zadnja</w:t>
      </w:r>
      <w:proofErr w:type="spellEnd"/>
      <w:r w:rsidR="00AE0FEF" w:rsidRPr="00BD42F6">
        <w:rPr>
          <w:rFonts w:cs="Arial"/>
        </w:rPr>
        <w:t xml:space="preserve"> </w:t>
      </w:r>
      <w:proofErr w:type="spellStart"/>
      <w:r w:rsidR="00AE0FEF" w:rsidRPr="00BD42F6">
        <w:rPr>
          <w:rFonts w:cs="Arial"/>
        </w:rPr>
        <w:t>testa</w:t>
      </w:r>
      <w:proofErr w:type="spellEnd"/>
      <w:r w:rsidR="00AE0FEF" w:rsidRPr="00BD42F6">
        <w:rPr>
          <w:rFonts w:cs="Arial"/>
        </w:rPr>
        <w:t xml:space="preserve"> </w:t>
      </w:r>
      <w:proofErr w:type="spellStart"/>
      <w:r w:rsidR="00AE0FEF" w:rsidRPr="00BD42F6">
        <w:rPr>
          <w:rFonts w:cs="Arial"/>
        </w:rPr>
        <w:t>sta</w:t>
      </w:r>
      <w:proofErr w:type="spellEnd"/>
      <w:r w:rsidR="00AE0FEF" w:rsidRPr="00BD42F6">
        <w:rPr>
          <w:rFonts w:cs="Arial"/>
        </w:rPr>
        <w:t xml:space="preserve"> </w:t>
      </w:r>
      <w:proofErr w:type="spellStart"/>
      <w:r w:rsidR="00AE0FEF" w:rsidRPr="00BD42F6">
        <w:rPr>
          <w:rFonts w:cs="Arial"/>
        </w:rPr>
        <w:t>že</w:t>
      </w:r>
      <w:proofErr w:type="spellEnd"/>
      <w:r w:rsidR="00AE0FEF" w:rsidRPr="00BD42F6">
        <w:rPr>
          <w:rFonts w:cs="Arial"/>
        </w:rPr>
        <w:t xml:space="preserve"> </w:t>
      </w:r>
      <w:proofErr w:type="spellStart"/>
      <w:r w:rsidR="00AE0FEF" w:rsidRPr="00BD42F6">
        <w:rPr>
          <w:rFonts w:cs="Arial"/>
        </w:rPr>
        <w:t>potrjeno</w:t>
      </w:r>
      <w:proofErr w:type="spellEnd"/>
      <w:r w:rsidR="00AE0FEF" w:rsidRPr="00BD42F6">
        <w:rPr>
          <w:rFonts w:cs="Arial"/>
        </w:rPr>
        <w:t xml:space="preserve"> </w:t>
      </w:r>
      <w:proofErr w:type="spellStart"/>
      <w:r w:rsidR="00AE0FEF" w:rsidRPr="00BD42F6">
        <w:rPr>
          <w:rFonts w:cs="Arial"/>
        </w:rPr>
        <w:t>veljavna</w:t>
      </w:r>
      <w:proofErr w:type="spellEnd"/>
      <w:r w:rsidR="00AE0FEF" w:rsidRPr="00BD42F6">
        <w:rPr>
          <w:rFonts w:cs="Arial"/>
        </w:rPr>
        <w:t xml:space="preserve"> </w:t>
      </w:r>
      <w:r w:rsidR="005E10D3" w:rsidRPr="00BD42F6">
        <w:rPr>
          <w:rFonts w:cs="Arial"/>
        </w:rPr>
        <w:fldChar w:fldCharType="begin"/>
      </w:r>
      <w:r w:rsidR="00BC79B9" w:rsidRPr="00BD42F6">
        <w:rPr>
          <w:rFonts w:cs="Arial"/>
        </w:rPr>
        <w:instrText xml:space="preserve"> ADDIN ZOTERO_ITEM CSL_CITATION {"citationID":"dWbA9KhO","properties":{"formattedCitation":"(Cho, 2022; Fiorella idr., 2021; Hopko idr., 2003; Primi idr., 2020; Sundre idr., 2012; Yavuz idr., 2012)","plainCitation":"(Cho, 2022; Fiorella idr., 2021; Hopko idr., 2003; Primi idr., 2020; Sundre idr., 2012; Yavuz idr., 2012)","noteIndex":0},"citationItems":[{"id":"JYEYXKPn/jkovbFFi","uris":["http://zotero.org/users/local/1Uxvmohd/items/DABGZ63L"],"itemData":{"id":409,"type":"article-journal","abstract":"Many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W."}],"issued":{"date-parts":[["2022",6]]}}},{"id":"JYEYXKPn/bmY2mfRd","uris":["http://zotero.org/users/local/1Uxvmohd/items/BI4KAING"],"itemData":{"id":123,"type":"article-journal","abstract":"Abstract\n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H."},{"family":"Veurink","given":"Norma"}],"issued":{"date-parts":[["2021",12]]}}},{"id":"JYEYXKPn/HkoGNHFi","uris":["http://zotero.org/users/local/1Uxvmohd/items/WGD9ZH4W"],"itemData":{"id":122,"type":"article-journal","abstract":"Psychometric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K."}],"issued":{"date-parts":[["2003",6]]}}},{"id":"JYEYXKPn/vXZEsorU","uris":["http://zotero.org/users/local/1Uxvmohd/items/79FTDUC6"],"itemData":{"id":410,"type":"article-journal","container-title":"Frontiers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A."},{"family":"Tomasetto","given":"Carlo"},{"family":"Morsanyi","given":"Kinga"}],"issued":{"date-parts":[["2020",5,21]]}}},{"id":"JYEYXKPn/TMI9ZqMD","uris":["http://zotero.org/users/local/1Uxvmohd/items/UMC8GXZN"],"itemData":{"id":90,"type":"article-journal","abstract":"This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Ostgard","given":"Erin"}],"accessed":{"date-parts":[["2023",11,4]]},"issued":{"date-parts":[["2012",1]]}}},{"id":"JYEYXKPn/j759XI6M","uris":["http://zotero.org/users/local/1Uxvmohd/items/IGWJQJJ3"],"itemData":{"id":127,"type":"article-journal","container-title":"Procedia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rsidRPr="00BD42F6">
        <w:rPr>
          <w:rFonts w:cs="Arial"/>
        </w:rPr>
        <w:fldChar w:fldCharType="separate"/>
      </w:r>
      <w:r w:rsidR="00182D0F" w:rsidRPr="00BD42F6">
        <w:rPr>
          <w:rFonts w:cs="Arial"/>
        </w:rPr>
        <w:t xml:space="preserve">(Cho, 2022; Fiorella </w:t>
      </w:r>
      <w:proofErr w:type="spellStart"/>
      <w:r w:rsidR="00182D0F" w:rsidRPr="00BD42F6">
        <w:rPr>
          <w:rFonts w:cs="Arial"/>
        </w:rPr>
        <w:t>idr</w:t>
      </w:r>
      <w:proofErr w:type="spellEnd"/>
      <w:r w:rsidR="00182D0F" w:rsidRPr="00BD42F6">
        <w:rPr>
          <w:rFonts w:cs="Arial"/>
        </w:rPr>
        <w:t xml:space="preserve">., 2021; Hopko </w:t>
      </w:r>
      <w:proofErr w:type="spellStart"/>
      <w:r w:rsidR="00182D0F" w:rsidRPr="00BD42F6">
        <w:rPr>
          <w:rFonts w:cs="Arial"/>
        </w:rPr>
        <w:t>idr</w:t>
      </w:r>
      <w:proofErr w:type="spellEnd"/>
      <w:r w:rsidR="00182D0F" w:rsidRPr="00BD42F6">
        <w:rPr>
          <w:rFonts w:cs="Arial"/>
        </w:rPr>
        <w:t xml:space="preserve">., 2003; </w:t>
      </w:r>
      <w:proofErr w:type="spellStart"/>
      <w:r w:rsidR="00182D0F" w:rsidRPr="00BD42F6">
        <w:rPr>
          <w:rFonts w:cs="Arial"/>
        </w:rPr>
        <w:t>Primi</w:t>
      </w:r>
      <w:proofErr w:type="spellEnd"/>
      <w:r w:rsidR="00182D0F" w:rsidRPr="00BD42F6">
        <w:rPr>
          <w:rFonts w:cs="Arial"/>
        </w:rPr>
        <w:t xml:space="preserve"> </w:t>
      </w:r>
      <w:proofErr w:type="spellStart"/>
      <w:r w:rsidR="00182D0F" w:rsidRPr="00BD42F6">
        <w:rPr>
          <w:rFonts w:cs="Arial"/>
        </w:rPr>
        <w:t>idr</w:t>
      </w:r>
      <w:proofErr w:type="spellEnd"/>
      <w:r w:rsidR="00182D0F" w:rsidRPr="00BD42F6">
        <w:rPr>
          <w:rFonts w:cs="Arial"/>
        </w:rPr>
        <w:t xml:space="preserve">., 2020; Sundre </w:t>
      </w:r>
      <w:proofErr w:type="spellStart"/>
      <w:r w:rsidR="00182D0F" w:rsidRPr="00BD42F6">
        <w:rPr>
          <w:rFonts w:cs="Arial"/>
        </w:rPr>
        <w:t>idr</w:t>
      </w:r>
      <w:proofErr w:type="spellEnd"/>
      <w:r w:rsidR="00182D0F" w:rsidRPr="00BD42F6">
        <w:rPr>
          <w:rFonts w:cs="Arial"/>
        </w:rPr>
        <w:t xml:space="preserve">., 2012; Yavuz </w:t>
      </w:r>
      <w:proofErr w:type="spellStart"/>
      <w:r w:rsidR="00182D0F" w:rsidRPr="00BD42F6">
        <w:rPr>
          <w:rFonts w:cs="Arial"/>
        </w:rPr>
        <w:t>idr</w:t>
      </w:r>
      <w:proofErr w:type="spellEnd"/>
      <w:r w:rsidR="00182D0F" w:rsidRPr="00BD42F6">
        <w:rPr>
          <w:rFonts w:cs="Arial"/>
        </w:rPr>
        <w:t>., 2012)</w:t>
      </w:r>
      <w:r w:rsidR="005E10D3" w:rsidRPr="00BD42F6">
        <w:rPr>
          <w:rFonts w:cs="Arial"/>
        </w:rPr>
        <w:fldChar w:fldCharType="end"/>
      </w:r>
      <w:r w:rsidR="00AE0FEF" w:rsidRPr="00BD42F6">
        <w:rPr>
          <w:rFonts w:cs="Arial"/>
        </w:rPr>
        <w:t xml:space="preserve">, test OEJTS pa </w:t>
      </w:r>
      <w:proofErr w:type="spellStart"/>
      <w:r w:rsidR="00AE0FEF" w:rsidRPr="00BD42F6">
        <w:rPr>
          <w:rFonts w:cs="Arial"/>
        </w:rPr>
        <w:t>ima</w:t>
      </w:r>
      <w:proofErr w:type="spellEnd"/>
      <w:r w:rsidR="00AE0FEF" w:rsidRPr="00BD42F6">
        <w:rPr>
          <w:rFonts w:cs="Arial"/>
        </w:rPr>
        <w:t xml:space="preserve"> </w:t>
      </w:r>
      <w:proofErr w:type="spellStart"/>
      <w:r w:rsidR="00AE0FEF" w:rsidRPr="00BD42F6">
        <w:rPr>
          <w:rFonts w:cs="Arial"/>
        </w:rPr>
        <w:t>tako</w:t>
      </w:r>
      <w:proofErr w:type="spellEnd"/>
      <w:r w:rsidR="00AE0FEF" w:rsidRPr="00BD42F6">
        <w:rPr>
          <w:rFonts w:cs="Arial"/>
        </w:rPr>
        <w:t xml:space="preserve"> </w:t>
      </w:r>
      <w:proofErr w:type="spellStart"/>
      <w:r w:rsidR="00AE0FEF" w:rsidRPr="00BD42F6">
        <w:rPr>
          <w:rFonts w:cs="Arial"/>
        </w:rPr>
        <w:t>argument</w:t>
      </w:r>
      <w:r w:rsidR="005E10D3" w:rsidRPr="00BD42F6">
        <w:rPr>
          <w:rFonts w:cs="Arial"/>
        </w:rPr>
        <w:t>e</w:t>
      </w:r>
      <w:proofErr w:type="spellEnd"/>
      <w:r w:rsidR="00AE0FEF" w:rsidRPr="00BD42F6">
        <w:rPr>
          <w:rFonts w:cs="Arial"/>
        </w:rPr>
        <w:t xml:space="preserve"> za </w:t>
      </w:r>
      <w:r w:rsidR="005E10D3" w:rsidRPr="00BD42F6">
        <w:rPr>
          <w:rFonts w:cs="Arial"/>
        </w:rPr>
        <w:fldChar w:fldCharType="begin"/>
      </w:r>
      <w:r w:rsidR="00BC79B9" w:rsidRPr="00BD42F6">
        <w:rPr>
          <w:rFonts w:cs="Arial"/>
        </w:rPr>
        <w:instrText xml:space="preserve"> ADDIN ZOTERO_ITEM CSL_CITATION {"citationID":"EN6QcfR5","properties":{"formattedCitation":"(Carlson, 1985; Carlyn, 1977; Randall idr., 2017)","plainCitation":"(Carlson, 1985; Carlyn, 1977; Randall idr., 2017)","noteIndex":0},"citationItems":[{"id":"JYEYXKPn/LHpthole","uris":["http://zotero.org/users/local/1Uxvmohd/items/EWEP82IT"],"itemData":{"id":107,"type":"article-journal","container-title":"Journal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G."}],"issued":{"date-parts":[["1985",8]]}}},{"id":"JYEYXKPn/ARIMSoPY","uris":["http://zotero.org/users/local/1Uxvmohd/items/DDN9IHYK"],"itemData":{"id":108,"type":"article-journal","container-title":"Journal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Indicator","volume":"41","author":[{"family":"Carlyn","given":"Marcia"}],"issued":{"date-parts":[["1977",10]]}}},{"id":"JYEYXKPn/fYW3O8MK","uris":["http://zotero.org/users/local/1Uxvmohd/items/2PKQD5R9"],"itemData":{"id":130,"type":"article-journal","abstract":"The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rsidRPr="00BD42F6">
        <w:rPr>
          <w:rFonts w:cs="Arial"/>
        </w:rPr>
        <w:fldChar w:fldCharType="separate"/>
      </w:r>
      <w:r w:rsidR="00182D0F" w:rsidRPr="00BD42F6">
        <w:rPr>
          <w:rFonts w:cs="Arial"/>
        </w:rPr>
        <w:t xml:space="preserve">(Carlson, 1985; Carlyn, 1977; Randall </w:t>
      </w:r>
      <w:proofErr w:type="spellStart"/>
      <w:r w:rsidR="00182D0F" w:rsidRPr="00BD42F6">
        <w:rPr>
          <w:rFonts w:cs="Arial"/>
        </w:rPr>
        <w:t>idr</w:t>
      </w:r>
      <w:proofErr w:type="spellEnd"/>
      <w:r w:rsidR="00182D0F" w:rsidRPr="00BD42F6">
        <w:rPr>
          <w:rFonts w:cs="Arial"/>
        </w:rPr>
        <w:t>., 2017)</w:t>
      </w:r>
      <w:r w:rsidR="005E10D3" w:rsidRPr="00BD42F6">
        <w:rPr>
          <w:rFonts w:cs="Arial"/>
        </w:rPr>
        <w:fldChar w:fldCharType="end"/>
      </w:r>
      <w:r w:rsidR="005E10D3" w:rsidRPr="00BD42F6">
        <w:rPr>
          <w:rFonts w:cs="Arial"/>
        </w:rPr>
        <w:t xml:space="preserve"> </w:t>
      </w:r>
      <w:proofErr w:type="spellStart"/>
      <w:r w:rsidR="005E10D3" w:rsidRPr="00BD42F6">
        <w:rPr>
          <w:rFonts w:cs="Arial"/>
        </w:rPr>
        <w:t>kot</w:t>
      </w:r>
      <w:proofErr w:type="spellEnd"/>
      <w:r w:rsidR="005E10D3" w:rsidRPr="00BD42F6">
        <w:rPr>
          <w:rFonts w:cs="Arial"/>
        </w:rPr>
        <w:t xml:space="preserve"> </w:t>
      </w:r>
      <w:proofErr w:type="spellStart"/>
      <w:r w:rsidR="00AE0FEF" w:rsidRPr="00BD42F6">
        <w:rPr>
          <w:rFonts w:cs="Arial"/>
        </w:rPr>
        <w:t>proti</w:t>
      </w:r>
      <w:proofErr w:type="spellEnd"/>
      <w:r w:rsidR="00AE0FEF" w:rsidRPr="00BD42F6">
        <w:rPr>
          <w:rFonts w:cs="Arial"/>
        </w:rPr>
        <w:t xml:space="preserve"> </w:t>
      </w:r>
      <w:r w:rsidR="005E10D3" w:rsidRPr="00BD42F6">
        <w:rPr>
          <w:rFonts w:cs="Arial"/>
        </w:rPr>
        <w:fldChar w:fldCharType="begin"/>
      </w:r>
      <w:r w:rsidR="00BC79B9" w:rsidRPr="00BD42F6">
        <w:rPr>
          <w:rFonts w:cs="Arial"/>
        </w:rPr>
        <w:instrText xml:space="preserve"> ADDIN ZOTERO_ITEM CSL_CITATION {"citationID":"aNSo9B9D","properties":{"formattedCitation":"(Boyle, 1995; Druckman &amp; Bjork, 1991)","plainCitation":"(Boyle, 1995; Druckman &amp; Bjork, 1991)","dontUpdate":true,"noteIndex":0},"citationItems":[{"id":"JYEYXKPn/YqldFXw8","uris":["http://zotero.org/users/local/1Uxvmohd/items/4HE5GNKK"],"itemData":{"id":131,"type":"article-journal","abstract":"The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J."}],"issued":{"date-parts":[["1995"]]}}},{"id":"JYEYXKPn/ZjWcikmF","uris":["http://zotero.org/users/local/1Uxvmohd/items/PWVZBDBW"],"itemData":{"id":137,"type":"book","event-place":"Washington,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rsidRPr="00BD42F6">
        <w:rPr>
          <w:rFonts w:cs="Arial"/>
        </w:rPr>
        <w:fldChar w:fldCharType="separate"/>
      </w:r>
      <w:r w:rsidR="005E10D3" w:rsidRPr="00BD42F6">
        <w:rPr>
          <w:rFonts w:cs="Arial"/>
        </w:rPr>
        <w:t>(</w:t>
      </w:r>
      <w:r w:rsidR="00A94090" w:rsidRPr="00BD42F6">
        <w:rPr>
          <w:rFonts w:cs="Arial"/>
        </w:rPr>
        <w:t xml:space="preserve">cf. </w:t>
      </w:r>
      <w:r w:rsidR="005E10D3" w:rsidRPr="00BD42F6">
        <w:rPr>
          <w:rFonts w:cs="Arial"/>
        </w:rPr>
        <w:t>Boyle, 1995; Druckman &amp; Bjork, 1991)</w:t>
      </w:r>
      <w:r w:rsidR="005E10D3" w:rsidRPr="00BD42F6">
        <w:rPr>
          <w:rFonts w:cs="Arial"/>
        </w:rPr>
        <w:fldChar w:fldCharType="end"/>
      </w:r>
      <w:r w:rsidR="00AE0FEF" w:rsidRPr="00BD42F6">
        <w:rPr>
          <w:rFonts w:cs="Arial"/>
        </w:rPr>
        <w:t xml:space="preserve">. </w:t>
      </w:r>
      <w:proofErr w:type="spellStart"/>
      <w:r w:rsidR="00384AD4" w:rsidRPr="00BD42F6">
        <w:rPr>
          <w:rFonts w:cs="Arial"/>
        </w:rPr>
        <w:t>Celoten</w:t>
      </w:r>
      <w:proofErr w:type="spellEnd"/>
      <w:r w:rsidR="00384AD4" w:rsidRPr="00BD42F6">
        <w:rPr>
          <w:rFonts w:cs="Arial"/>
        </w:rPr>
        <w:t xml:space="preserve"> </w:t>
      </w:r>
      <w:proofErr w:type="spellStart"/>
      <w:r w:rsidR="00384AD4" w:rsidRPr="00BD42F6">
        <w:rPr>
          <w:rFonts w:cs="Arial"/>
        </w:rPr>
        <w:t>vprašalnik</w:t>
      </w:r>
      <w:proofErr w:type="spellEnd"/>
      <w:r w:rsidR="00384AD4" w:rsidRPr="00BD42F6">
        <w:rPr>
          <w:rFonts w:cs="Arial"/>
        </w:rPr>
        <w:t xml:space="preserve"> </w:t>
      </w:r>
      <w:proofErr w:type="spellStart"/>
      <w:r w:rsidR="00384AD4" w:rsidRPr="00BD42F6">
        <w:rPr>
          <w:rFonts w:cs="Arial"/>
        </w:rPr>
        <w:t>najdemo</w:t>
      </w:r>
      <w:proofErr w:type="spellEnd"/>
      <w:r w:rsidR="00384AD4" w:rsidRPr="00BD42F6">
        <w:rPr>
          <w:rFonts w:cs="Arial"/>
        </w:rPr>
        <w:t xml:space="preserve"> v </w:t>
      </w:r>
      <w:proofErr w:type="spellStart"/>
      <w:r w:rsidR="00384AD4" w:rsidRPr="00BD42F6">
        <w:rPr>
          <w:rFonts w:cs="Arial"/>
        </w:rPr>
        <w:t>Prilogi</w:t>
      </w:r>
      <w:proofErr w:type="spellEnd"/>
      <w:r w:rsidR="00384AD4" w:rsidRPr="00BD42F6">
        <w:rPr>
          <w:rFonts w:cs="Arial"/>
        </w:rPr>
        <w:t xml:space="preserve"> A.</w:t>
      </w:r>
    </w:p>
    <w:p w14:paraId="53D45AC9" w14:textId="67455DA3" w:rsidR="005C45BE" w:rsidRPr="00BD42F6" w:rsidRDefault="005C45BE" w:rsidP="00CF3060">
      <w:pPr>
        <w:rPr>
          <w:rFonts w:cs="Arial"/>
        </w:rPr>
      </w:pPr>
      <w:proofErr w:type="spellStart"/>
      <w:r w:rsidRPr="00BD42F6">
        <w:rPr>
          <w:rFonts w:cs="Arial"/>
        </w:rPr>
        <w:t>Statistika</w:t>
      </w:r>
      <w:proofErr w:type="spellEnd"/>
      <w:r w:rsidRPr="00BD42F6">
        <w:rPr>
          <w:rFonts w:cs="Arial"/>
        </w:rPr>
        <w:t xml:space="preserve"> </w:t>
      </w:r>
      <w:proofErr w:type="spellStart"/>
      <w:r w:rsidR="00017F4A" w:rsidRPr="00BD42F6">
        <w:rPr>
          <w:rFonts w:cs="Arial"/>
        </w:rPr>
        <w:t>bo</w:t>
      </w:r>
      <w:proofErr w:type="spellEnd"/>
      <w:r w:rsidR="00017F4A" w:rsidRPr="00BD42F6">
        <w:rPr>
          <w:rFonts w:cs="Arial"/>
        </w:rPr>
        <w:t xml:space="preserve"> </w:t>
      </w:r>
      <w:proofErr w:type="spellStart"/>
      <w:r w:rsidRPr="00BD42F6">
        <w:rPr>
          <w:rFonts w:cs="Arial"/>
        </w:rPr>
        <w:t>izvedena</w:t>
      </w:r>
      <w:proofErr w:type="spellEnd"/>
      <w:r w:rsidRPr="00BD42F6">
        <w:rPr>
          <w:rFonts w:cs="Arial"/>
        </w:rPr>
        <w:t xml:space="preserve"> s </w:t>
      </w:r>
      <w:proofErr w:type="spellStart"/>
      <w:r w:rsidRPr="00BD42F6">
        <w:rPr>
          <w:rFonts w:cs="Arial"/>
        </w:rPr>
        <w:t>pomočjo</w:t>
      </w:r>
      <w:proofErr w:type="spellEnd"/>
      <w:r w:rsidRPr="00BD42F6">
        <w:rPr>
          <w:rFonts w:cs="Arial"/>
        </w:rPr>
        <w:t xml:space="preserve"> </w:t>
      </w:r>
      <w:proofErr w:type="spellStart"/>
      <w:r w:rsidRPr="00BD42F6">
        <w:rPr>
          <w:rFonts w:cs="Arial"/>
        </w:rPr>
        <w:t>programskega</w:t>
      </w:r>
      <w:proofErr w:type="spellEnd"/>
      <w:r w:rsidRPr="00BD42F6">
        <w:rPr>
          <w:rFonts w:cs="Arial"/>
        </w:rPr>
        <w:t xml:space="preserve"> </w:t>
      </w:r>
      <w:proofErr w:type="spellStart"/>
      <w:r w:rsidRPr="00BD42F6">
        <w:rPr>
          <w:rFonts w:cs="Arial"/>
        </w:rPr>
        <w:t>jezika</w:t>
      </w:r>
      <w:proofErr w:type="spellEnd"/>
      <w:r w:rsidRPr="00BD42F6">
        <w:rPr>
          <w:rFonts w:cs="Arial"/>
        </w:rPr>
        <w:t xml:space="preserve"> </w:t>
      </w:r>
      <w:r w:rsidRPr="00BD42F6">
        <w:rPr>
          <w:rFonts w:cs="Arial"/>
          <w:i/>
          <w:iCs/>
        </w:rPr>
        <w:t>Python</w:t>
      </w:r>
      <w:r w:rsidR="00887C9D" w:rsidRPr="00BD42F6">
        <w:rPr>
          <w:rFonts w:cs="Arial"/>
        </w:rPr>
        <w:t xml:space="preserve">, </w:t>
      </w:r>
      <w:proofErr w:type="spellStart"/>
      <w:r w:rsidR="00887C9D" w:rsidRPr="00BD42F6">
        <w:rPr>
          <w:rFonts w:cs="Arial"/>
        </w:rPr>
        <w:t>primarno</w:t>
      </w:r>
      <w:proofErr w:type="spellEnd"/>
      <w:r w:rsidR="00887C9D" w:rsidRPr="00BD42F6">
        <w:rPr>
          <w:rFonts w:cs="Arial"/>
        </w:rPr>
        <w:t xml:space="preserve"> z </w:t>
      </w:r>
      <w:proofErr w:type="spellStart"/>
      <w:r w:rsidR="00887C9D" w:rsidRPr="00BD42F6">
        <w:rPr>
          <w:rFonts w:cs="Arial"/>
        </w:rPr>
        <w:t>uporabo</w:t>
      </w:r>
      <w:proofErr w:type="spellEnd"/>
      <w:r w:rsidR="00887C9D" w:rsidRPr="00BD42F6">
        <w:rPr>
          <w:rFonts w:cs="Arial"/>
        </w:rPr>
        <w:t xml:space="preserve"> </w:t>
      </w:r>
      <w:proofErr w:type="spellStart"/>
      <w:r w:rsidR="00887C9D" w:rsidRPr="00BD42F6">
        <w:rPr>
          <w:rFonts w:cs="Arial"/>
        </w:rPr>
        <w:t>knjižnic</w:t>
      </w:r>
      <w:proofErr w:type="spellEnd"/>
      <w:r w:rsidR="00887C9D" w:rsidRPr="00BD42F6">
        <w:rPr>
          <w:rFonts w:cs="Arial"/>
        </w:rPr>
        <w:t xml:space="preserve"> </w:t>
      </w:r>
      <w:r w:rsidR="00887C9D" w:rsidRPr="00BD42F6">
        <w:rPr>
          <w:rFonts w:cs="Arial"/>
          <w:i/>
          <w:iCs/>
        </w:rPr>
        <w:t>pandas</w:t>
      </w:r>
      <w:r w:rsidR="00887C9D" w:rsidRPr="00BD42F6">
        <w:rPr>
          <w:rFonts w:cs="Arial"/>
        </w:rPr>
        <w:t xml:space="preserve"> in </w:t>
      </w:r>
      <w:r w:rsidR="00887C9D" w:rsidRPr="00BD42F6">
        <w:rPr>
          <w:rFonts w:cs="Arial"/>
          <w:i/>
          <w:iCs/>
        </w:rPr>
        <w:t>scikit-learn</w:t>
      </w:r>
      <w:r w:rsidR="00887C9D" w:rsidRPr="00BD42F6">
        <w:rPr>
          <w:rFonts w:cs="Arial"/>
        </w:rPr>
        <w:t xml:space="preserve">. </w:t>
      </w:r>
      <w:proofErr w:type="spellStart"/>
      <w:r w:rsidR="00887C9D" w:rsidRPr="00BD42F6">
        <w:rPr>
          <w:rFonts w:cs="Arial"/>
        </w:rPr>
        <w:t>Statistična</w:t>
      </w:r>
      <w:proofErr w:type="spellEnd"/>
      <w:r w:rsidR="00887C9D" w:rsidRPr="00BD42F6">
        <w:rPr>
          <w:rFonts w:cs="Arial"/>
        </w:rPr>
        <w:t xml:space="preserve"> </w:t>
      </w:r>
      <w:proofErr w:type="spellStart"/>
      <w:r w:rsidR="00887C9D" w:rsidRPr="00BD42F6">
        <w:rPr>
          <w:rFonts w:cs="Arial"/>
        </w:rPr>
        <w:t>koda</w:t>
      </w:r>
      <w:proofErr w:type="spellEnd"/>
      <w:r w:rsidR="00887C9D" w:rsidRPr="00BD42F6">
        <w:rPr>
          <w:rFonts w:cs="Arial"/>
        </w:rPr>
        <w:t xml:space="preserve">, </w:t>
      </w:r>
      <w:proofErr w:type="spellStart"/>
      <w:r w:rsidR="00887C9D" w:rsidRPr="00BD42F6">
        <w:rPr>
          <w:rFonts w:cs="Arial"/>
        </w:rPr>
        <w:t>tako</w:t>
      </w:r>
      <w:proofErr w:type="spellEnd"/>
      <w:r w:rsidR="00887C9D" w:rsidRPr="00BD42F6">
        <w:rPr>
          <w:rFonts w:cs="Arial"/>
        </w:rPr>
        <w:t xml:space="preserve"> </w:t>
      </w:r>
      <w:proofErr w:type="spellStart"/>
      <w:r w:rsidR="00887C9D" w:rsidRPr="00BD42F6">
        <w:rPr>
          <w:rFonts w:cs="Arial"/>
        </w:rPr>
        <w:t>kot</w:t>
      </w:r>
      <w:proofErr w:type="spellEnd"/>
      <w:r w:rsidR="00887C9D" w:rsidRPr="00BD42F6">
        <w:rPr>
          <w:rFonts w:cs="Arial"/>
        </w:rPr>
        <w:t xml:space="preserve"> </w:t>
      </w:r>
      <w:proofErr w:type="spellStart"/>
      <w:r w:rsidR="00887C9D" w:rsidRPr="00BD42F6">
        <w:rPr>
          <w:rFonts w:cs="Arial"/>
        </w:rPr>
        <w:t>tudi</w:t>
      </w:r>
      <w:proofErr w:type="spellEnd"/>
      <w:r w:rsidR="00887C9D" w:rsidRPr="00BD42F6">
        <w:rPr>
          <w:rFonts w:cs="Arial"/>
        </w:rPr>
        <w:t xml:space="preserve"> </w:t>
      </w:r>
      <w:proofErr w:type="spellStart"/>
      <w:r w:rsidR="00887C9D" w:rsidRPr="00BD42F6">
        <w:rPr>
          <w:rFonts w:cs="Arial"/>
        </w:rPr>
        <w:t>anonimiziran</w:t>
      </w:r>
      <w:proofErr w:type="spellEnd"/>
      <w:r w:rsidR="00887C9D" w:rsidRPr="00BD42F6">
        <w:rPr>
          <w:rFonts w:cs="Arial"/>
        </w:rPr>
        <w:t xml:space="preserve"> </w:t>
      </w:r>
      <w:proofErr w:type="spellStart"/>
      <w:r w:rsidR="006D7401" w:rsidRPr="00BD42F6">
        <w:rPr>
          <w:rFonts w:cs="Arial"/>
        </w:rPr>
        <w:t>nabor</w:t>
      </w:r>
      <w:proofErr w:type="spellEnd"/>
      <w:r w:rsidR="006D7401" w:rsidRPr="00BD42F6">
        <w:rPr>
          <w:rFonts w:cs="Arial"/>
        </w:rPr>
        <w:t xml:space="preserve"> </w:t>
      </w:r>
      <w:proofErr w:type="spellStart"/>
      <w:r w:rsidR="006D7401" w:rsidRPr="00BD42F6">
        <w:rPr>
          <w:rFonts w:cs="Arial"/>
        </w:rPr>
        <w:t>podatkov</w:t>
      </w:r>
      <w:proofErr w:type="spellEnd"/>
      <w:r w:rsidR="009321EE" w:rsidRPr="00BD42F6">
        <w:rPr>
          <w:rFonts w:cs="Arial"/>
        </w:rPr>
        <w:t>,</w:t>
      </w:r>
      <w:r w:rsidR="006D7401" w:rsidRPr="00BD42F6">
        <w:rPr>
          <w:rFonts w:cs="Arial"/>
        </w:rPr>
        <w:t xml:space="preserve"> </w:t>
      </w:r>
      <w:proofErr w:type="spellStart"/>
      <w:r w:rsidR="00017F4A" w:rsidRPr="00BD42F6">
        <w:rPr>
          <w:rFonts w:cs="Arial"/>
        </w:rPr>
        <w:t>bosta</w:t>
      </w:r>
      <w:proofErr w:type="spellEnd"/>
      <w:r w:rsidR="006D7401" w:rsidRPr="00BD42F6">
        <w:rPr>
          <w:rFonts w:cs="Arial"/>
        </w:rPr>
        <w:t xml:space="preserve"> </w:t>
      </w:r>
      <w:proofErr w:type="spellStart"/>
      <w:r w:rsidR="006D7401" w:rsidRPr="00BD42F6">
        <w:rPr>
          <w:rFonts w:cs="Arial"/>
        </w:rPr>
        <w:t>odprto</w:t>
      </w:r>
      <w:proofErr w:type="spellEnd"/>
      <w:r w:rsidR="006D7401" w:rsidRPr="00BD42F6">
        <w:rPr>
          <w:rFonts w:cs="Arial"/>
        </w:rPr>
        <w:t xml:space="preserve"> </w:t>
      </w:r>
      <w:proofErr w:type="spellStart"/>
      <w:r w:rsidR="006D7401" w:rsidRPr="00BD42F6">
        <w:rPr>
          <w:rFonts w:cs="Arial"/>
        </w:rPr>
        <w:t>dostopna</w:t>
      </w:r>
      <w:proofErr w:type="spellEnd"/>
      <w:r w:rsidR="00017F4A" w:rsidRPr="00BD42F6">
        <w:rPr>
          <w:rFonts w:cs="Arial"/>
        </w:rPr>
        <w:t>.</w:t>
      </w:r>
      <w:r w:rsidR="00AE0FEF" w:rsidRPr="00BD42F6">
        <w:rPr>
          <w:rFonts w:cs="Arial"/>
        </w:rPr>
        <w:t xml:space="preserve"> </w:t>
      </w:r>
      <w:proofErr w:type="spellStart"/>
      <w:r w:rsidR="001C1972" w:rsidRPr="00BD42F6">
        <w:rPr>
          <w:rFonts w:cs="Arial"/>
        </w:rPr>
        <w:t>Zanesljivost</w:t>
      </w:r>
      <w:proofErr w:type="spellEnd"/>
      <w:r w:rsidR="001C1972" w:rsidRPr="00BD42F6">
        <w:rPr>
          <w:rFonts w:cs="Arial"/>
        </w:rPr>
        <w:t xml:space="preserve"> </w:t>
      </w:r>
      <w:proofErr w:type="spellStart"/>
      <w:r w:rsidR="001C1972" w:rsidRPr="00BD42F6">
        <w:rPr>
          <w:rFonts w:cs="Arial"/>
        </w:rPr>
        <w:t>vprašalnika</w:t>
      </w:r>
      <w:proofErr w:type="spellEnd"/>
      <w:r w:rsidR="001C1972" w:rsidRPr="00BD42F6">
        <w:rPr>
          <w:rFonts w:cs="Arial"/>
        </w:rPr>
        <w:t xml:space="preserve"> glede </w:t>
      </w:r>
      <w:proofErr w:type="spellStart"/>
      <w:r w:rsidR="001C1972" w:rsidRPr="00BD42F6">
        <w:rPr>
          <w:rFonts w:cs="Arial"/>
        </w:rPr>
        <w:t>razmernostnih</w:t>
      </w:r>
      <w:proofErr w:type="spellEnd"/>
      <w:r w:rsidR="001C1972" w:rsidRPr="00BD42F6">
        <w:rPr>
          <w:rFonts w:cs="Arial"/>
        </w:rPr>
        <w:t xml:space="preserve"> </w:t>
      </w:r>
      <w:proofErr w:type="spellStart"/>
      <w:r w:rsidR="001C1972" w:rsidRPr="00BD42F6">
        <w:rPr>
          <w:rFonts w:cs="Arial"/>
        </w:rPr>
        <w:t>spremenljivk</w:t>
      </w:r>
      <w:proofErr w:type="spellEnd"/>
      <w:r w:rsidR="001C1972" w:rsidRPr="00BD42F6">
        <w:rPr>
          <w:rFonts w:cs="Arial"/>
        </w:rPr>
        <w:t xml:space="preserve"> </w:t>
      </w:r>
      <w:proofErr w:type="spellStart"/>
      <w:r w:rsidR="001C1972" w:rsidRPr="00BD42F6">
        <w:rPr>
          <w:rFonts w:cs="Arial"/>
        </w:rPr>
        <w:t>bomo</w:t>
      </w:r>
      <w:proofErr w:type="spellEnd"/>
      <w:r w:rsidR="001C1972" w:rsidRPr="00BD42F6">
        <w:rPr>
          <w:rFonts w:cs="Arial"/>
        </w:rPr>
        <w:t xml:space="preserve"> </w:t>
      </w:r>
      <w:proofErr w:type="spellStart"/>
      <w:r w:rsidR="001C1972" w:rsidRPr="00BD42F6">
        <w:rPr>
          <w:rFonts w:cs="Arial"/>
        </w:rPr>
        <w:t>testirali</w:t>
      </w:r>
      <w:proofErr w:type="spellEnd"/>
      <w:r w:rsidR="001C1972" w:rsidRPr="00BD42F6">
        <w:rPr>
          <w:rFonts w:cs="Arial"/>
        </w:rPr>
        <w:t xml:space="preserve"> z </w:t>
      </w:r>
      <w:proofErr w:type="spellStart"/>
      <w:r w:rsidR="001C1972" w:rsidRPr="00BD42F6">
        <w:rPr>
          <w:rFonts w:cs="Arial"/>
        </w:rPr>
        <w:t>uporabo</w:t>
      </w:r>
      <w:proofErr w:type="spellEnd"/>
      <w:r w:rsidR="001C1972" w:rsidRPr="00BD42F6">
        <w:rPr>
          <w:rFonts w:cs="Arial"/>
        </w:rPr>
        <w:t xml:space="preserve"> </w:t>
      </w:r>
      <w:proofErr w:type="spellStart"/>
      <w:r w:rsidR="001C1972" w:rsidRPr="00BD42F6">
        <w:rPr>
          <w:rFonts w:cs="Arial"/>
        </w:rPr>
        <w:t>Cronbachovega</w:t>
      </w:r>
      <w:proofErr w:type="spellEnd"/>
      <w:r w:rsidR="001C1972" w:rsidRPr="00BD42F6">
        <w:rPr>
          <w:rFonts w:cs="Arial"/>
        </w:rPr>
        <w:t xml:space="preserve"> α</w:t>
      </w:r>
      <w:r w:rsidR="009321EE" w:rsidRPr="00BD42F6">
        <w:rPr>
          <w:rFonts w:cs="Arial"/>
        </w:rPr>
        <w:t>-</w:t>
      </w:r>
      <w:proofErr w:type="spellStart"/>
      <w:r w:rsidR="001C1972" w:rsidRPr="00BD42F6">
        <w:rPr>
          <w:rFonts w:cs="Arial"/>
        </w:rPr>
        <w:t>koeficienta</w:t>
      </w:r>
      <w:proofErr w:type="spellEnd"/>
      <w:r w:rsidR="001C1972" w:rsidRPr="00BD42F6">
        <w:rPr>
          <w:rFonts w:cs="Arial"/>
        </w:rPr>
        <w:t xml:space="preserve">. </w:t>
      </w:r>
      <w:r w:rsidR="00AE0FEF" w:rsidRPr="00BD42F6">
        <w:rPr>
          <w:rFonts w:cs="Arial"/>
        </w:rPr>
        <w:t xml:space="preserve">Za </w:t>
      </w:r>
      <w:proofErr w:type="spellStart"/>
      <w:r w:rsidR="00AE0FEF" w:rsidRPr="00BD42F6">
        <w:rPr>
          <w:rFonts w:cs="Arial"/>
        </w:rPr>
        <w:t>hipotezo</w:t>
      </w:r>
      <w:proofErr w:type="spellEnd"/>
      <w:r w:rsidR="00AE0FEF" w:rsidRPr="00BD42F6">
        <w:rPr>
          <w:rFonts w:cs="Arial"/>
        </w:rPr>
        <w:t xml:space="preserve"> glede </w:t>
      </w:r>
      <w:proofErr w:type="spellStart"/>
      <w:r w:rsidR="004B4248" w:rsidRPr="00BD42F6">
        <w:rPr>
          <w:rFonts w:cs="Arial"/>
        </w:rPr>
        <w:t>pomembnosti</w:t>
      </w:r>
      <w:proofErr w:type="spellEnd"/>
      <w:r w:rsidR="004B4248" w:rsidRPr="00BD42F6">
        <w:rPr>
          <w:rFonts w:cs="Arial"/>
        </w:rPr>
        <w:t xml:space="preserve"> značilk </w:t>
      </w:r>
      <w:proofErr w:type="spellStart"/>
      <w:r w:rsidR="00017F4A" w:rsidRPr="00BD42F6">
        <w:rPr>
          <w:rFonts w:cs="Arial"/>
        </w:rPr>
        <w:t>bomo</w:t>
      </w:r>
      <w:proofErr w:type="spellEnd"/>
      <w:r w:rsidR="004B4248" w:rsidRPr="00BD42F6">
        <w:rPr>
          <w:rFonts w:cs="Arial"/>
        </w:rPr>
        <w:t xml:space="preserve"> </w:t>
      </w:r>
      <w:proofErr w:type="spellStart"/>
      <w:r w:rsidR="004B4248" w:rsidRPr="00BD42F6">
        <w:rPr>
          <w:rFonts w:cs="Arial"/>
        </w:rPr>
        <w:t>uporabili</w:t>
      </w:r>
      <w:proofErr w:type="spellEnd"/>
      <w:r w:rsidR="004B4248" w:rsidRPr="00BD42F6">
        <w:rPr>
          <w:rFonts w:cs="Arial"/>
        </w:rPr>
        <w:t xml:space="preserve"> </w:t>
      </w:r>
      <w:proofErr w:type="spellStart"/>
      <w:r w:rsidR="004B4248" w:rsidRPr="00BD42F6">
        <w:rPr>
          <w:rFonts w:cs="Arial"/>
        </w:rPr>
        <w:t>metodi</w:t>
      </w:r>
      <w:proofErr w:type="spellEnd"/>
      <w:r w:rsidR="00E925FA" w:rsidRPr="00BD42F6">
        <w:rPr>
          <w:rFonts w:cs="Arial"/>
        </w:rPr>
        <w:t xml:space="preserve"> </w:t>
      </w:r>
      <w:proofErr w:type="spellStart"/>
      <w:r w:rsidR="009321EE" w:rsidRPr="00BD42F6">
        <w:rPr>
          <w:rFonts w:cs="Arial"/>
        </w:rPr>
        <w:t>v</w:t>
      </w:r>
      <w:r w:rsidR="00E925FA" w:rsidRPr="00BD42F6">
        <w:rPr>
          <w:rFonts w:cs="Arial"/>
        </w:rPr>
        <w:t>zajemne</w:t>
      </w:r>
      <w:proofErr w:type="spellEnd"/>
      <w:r w:rsidR="00E925FA" w:rsidRPr="00BD42F6">
        <w:rPr>
          <w:rFonts w:cs="Arial"/>
        </w:rPr>
        <w:t xml:space="preserve"> </w:t>
      </w:r>
      <w:proofErr w:type="spellStart"/>
      <w:r w:rsidR="00E925FA" w:rsidRPr="00BD42F6">
        <w:rPr>
          <w:rFonts w:cs="Arial"/>
        </w:rPr>
        <w:t>informacije</w:t>
      </w:r>
      <w:proofErr w:type="spellEnd"/>
      <w:r w:rsidR="00E925FA" w:rsidRPr="00BD42F6">
        <w:rPr>
          <w:rFonts w:cs="Arial"/>
        </w:rPr>
        <w:t xml:space="preserve"> (</w:t>
      </w:r>
      <w:proofErr w:type="spellStart"/>
      <w:r w:rsidR="00E925FA" w:rsidRPr="00BD42F6">
        <w:rPr>
          <w:rFonts w:cs="Arial"/>
        </w:rPr>
        <w:t>angl.</w:t>
      </w:r>
      <w:proofErr w:type="spellEnd"/>
      <w:r w:rsidR="004B4248" w:rsidRPr="00BD42F6">
        <w:rPr>
          <w:rFonts w:cs="Arial"/>
        </w:rPr>
        <w:t xml:space="preserve"> </w:t>
      </w:r>
      <w:r w:rsidR="004B4248" w:rsidRPr="00BD42F6">
        <w:rPr>
          <w:rFonts w:cs="Arial"/>
          <w:i/>
          <w:iCs/>
        </w:rPr>
        <w:t>Mutual Information</w:t>
      </w:r>
      <w:r w:rsidR="00E925FA" w:rsidRPr="00BD42F6">
        <w:rPr>
          <w:rFonts w:cs="Arial"/>
        </w:rPr>
        <w:t xml:space="preserve">; </w:t>
      </w:r>
      <w:r w:rsidR="004B4248" w:rsidRPr="00BD42F6">
        <w:rPr>
          <w:rFonts w:cs="Arial"/>
        </w:rPr>
        <w:t xml:space="preserve">MI) in </w:t>
      </w:r>
      <w:proofErr w:type="spellStart"/>
      <w:r w:rsidR="009321EE" w:rsidRPr="00BD42F6">
        <w:rPr>
          <w:rFonts w:cs="Arial"/>
        </w:rPr>
        <w:t>r</w:t>
      </w:r>
      <w:r w:rsidR="00E925FA" w:rsidRPr="00BD42F6">
        <w:rPr>
          <w:rFonts w:cs="Arial"/>
        </w:rPr>
        <w:t>ekurzivno</w:t>
      </w:r>
      <w:proofErr w:type="spellEnd"/>
      <w:r w:rsidR="00E925FA" w:rsidRPr="00BD42F6">
        <w:rPr>
          <w:rFonts w:cs="Arial"/>
        </w:rPr>
        <w:t xml:space="preserve"> </w:t>
      </w:r>
      <w:proofErr w:type="spellStart"/>
      <w:r w:rsidR="00E925FA" w:rsidRPr="00BD42F6">
        <w:rPr>
          <w:rFonts w:cs="Arial"/>
        </w:rPr>
        <w:t>eliminacijo</w:t>
      </w:r>
      <w:proofErr w:type="spellEnd"/>
      <w:r w:rsidR="00E925FA" w:rsidRPr="00BD42F6">
        <w:rPr>
          <w:rFonts w:cs="Arial"/>
        </w:rPr>
        <w:t xml:space="preserve"> značilk (</w:t>
      </w:r>
      <w:proofErr w:type="spellStart"/>
      <w:r w:rsidR="00E925FA" w:rsidRPr="00BD42F6">
        <w:rPr>
          <w:rFonts w:cs="Arial"/>
        </w:rPr>
        <w:t>angl.</w:t>
      </w:r>
      <w:proofErr w:type="spellEnd"/>
      <w:r w:rsidR="00E925FA" w:rsidRPr="00BD42F6">
        <w:rPr>
          <w:rFonts w:cs="Arial"/>
        </w:rPr>
        <w:t xml:space="preserve"> </w:t>
      </w:r>
      <w:r w:rsidR="004B4248" w:rsidRPr="00BD42F6">
        <w:rPr>
          <w:rFonts w:cs="Arial"/>
          <w:i/>
          <w:iCs/>
        </w:rPr>
        <w:t xml:space="preserve">Recursive feature </w:t>
      </w:r>
      <w:r w:rsidR="00E925FA" w:rsidRPr="00BD42F6">
        <w:rPr>
          <w:rFonts w:cs="Arial"/>
          <w:i/>
          <w:iCs/>
        </w:rPr>
        <w:t>elimination</w:t>
      </w:r>
      <w:r w:rsidR="00E925FA" w:rsidRPr="00BD42F6">
        <w:rPr>
          <w:rFonts w:cs="Arial"/>
        </w:rPr>
        <w:t xml:space="preserve">; </w:t>
      </w:r>
      <w:r w:rsidR="004B4248" w:rsidRPr="00BD42F6">
        <w:rPr>
          <w:rFonts w:cs="Arial"/>
        </w:rPr>
        <w:t xml:space="preserve">RFE) z </w:t>
      </w:r>
      <w:proofErr w:type="spellStart"/>
      <w:r w:rsidR="004B4248" w:rsidRPr="00BD42F6">
        <w:rPr>
          <w:rFonts w:cs="Arial"/>
        </w:rPr>
        <w:t>ozirom</w:t>
      </w:r>
      <w:proofErr w:type="spellEnd"/>
      <w:r w:rsidR="004B4248" w:rsidRPr="00BD42F6">
        <w:rPr>
          <w:rFonts w:cs="Arial"/>
        </w:rPr>
        <w:t xml:space="preserve"> </w:t>
      </w:r>
      <w:proofErr w:type="spellStart"/>
      <w:r w:rsidR="004B4248" w:rsidRPr="00BD42F6">
        <w:rPr>
          <w:rFonts w:cs="Arial"/>
        </w:rPr>
        <w:t>na</w:t>
      </w:r>
      <w:proofErr w:type="spellEnd"/>
      <w:r w:rsidR="004B4248" w:rsidRPr="00BD42F6">
        <w:rPr>
          <w:rFonts w:cs="Arial"/>
        </w:rPr>
        <w:t xml:space="preserve"> </w:t>
      </w:r>
      <w:proofErr w:type="spellStart"/>
      <w:r w:rsidR="004B4248" w:rsidRPr="00BD42F6">
        <w:rPr>
          <w:rFonts w:cs="Arial"/>
        </w:rPr>
        <w:t>logistično</w:t>
      </w:r>
      <w:proofErr w:type="spellEnd"/>
      <w:r w:rsidR="004B4248" w:rsidRPr="00BD42F6">
        <w:rPr>
          <w:rFonts w:cs="Arial"/>
        </w:rPr>
        <w:t xml:space="preserve"> </w:t>
      </w:r>
      <w:proofErr w:type="spellStart"/>
      <w:r w:rsidR="004B4248" w:rsidRPr="00BD42F6">
        <w:rPr>
          <w:rFonts w:cs="Arial"/>
        </w:rPr>
        <w:t>regresijo</w:t>
      </w:r>
      <w:proofErr w:type="spellEnd"/>
      <w:r w:rsidR="004B4248" w:rsidRPr="00BD42F6">
        <w:rPr>
          <w:rFonts w:cs="Arial"/>
        </w:rPr>
        <w:t>.</w:t>
      </w:r>
      <w:r w:rsidR="00481011" w:rsidRPr="00BD42F6">
        <w:rPr>
          <w:rFonts w:cs="Arial"/>
        </w:rPr>
        <w:t xml:space="preserve"> Za </w:t>
      </w:r>
      <w:proofErr w:type="spellStart"/>
      <w:r w:rsidR="00481011" w:rsidRPr="00BD42F6">
        <w:rPr>
          <w:rFonts w:cs="Arial"/>
        </w:rPr>
        <w:t>klasifikacijo</w:t>
      </w:r>
      <w:proofErr w:type="spellEnd"/>
      <w:r w:rsidR="00481011" w:rsidRPr="00BD42F6">
        <w:rPr>
          <w:rFonts w:cs="Arial"/>
        </w:rPr>
        <w:t xml:space="preserve"> </w:t>
      </w:r>
      <w:proofErr w:type="spellStart"/>
      <w:r w:rsidR="00481011" w:rsidRPr="00BD42F6">
        <w:rPr>
          <w:rFonts w:cs="Arial"/>
        </w:rPr>
        <w:t>uspešnosti</w:t>
      </w:r>
      <w:proofErr w:type="spellEnd"/>
      <w:r w:rsidR="00481011" w:rsidRPr="00BD42F6">
        <w:rPr>
          <w:rFonts w:cs="Arial"/>
        </w:rPr>
        <w:t xml:space="preserve"> </w:t>
      </w:r>
      <w:proofErr w:type="spellStart"/>
      <w:r w:rsidR="00017F4A" w:rsidRPr="00BD42F6">
        <w:rPr>
          <w:rFonts w:cs="Arial"/>
        </w:rPr>
        <w:t>algoritmov</w:t>
      </w:r>
      <w:proofErr w:type="spellEnd"/>
      <w:r w:rsidR="00017F4A" w:rsidRPr="00BD42F6">
        <w:rPr>
          <w:rFonts w:cs="Arial"/>
        </w:rPr>
        <w:t xml:space="preserve"> </w:t>
      </w:r>
      <w:proofErr w:type="spellStart"/>
      <w:r w:rsidR="00017F4A" w:rsidRPr="00BD42F6">
        <w:rPr>
          <w:rFonts w:cs="Arial"/>
        </w:rPr>
        <w:t>bomo</w:t>
      </w:r>
      <w:proofErr w:type="spellEnd"/>
      <w:r w:rsidR="00481011" w:rsidRPr="00BD42F6">
        <w:rPr>
          <w:rFonts w:cs="Arial"/>
        </w:rPr>
        <w:t xml:space="preserve"> </w:t>
      </w:r>
      <w:proofErr w:type="spellStart"/>
      <w:r w:rsidR="00481011" w:rsidRPr="00BD42F6">
        <w:rPr>
          <w:rFonts w:cs="Arial"/>
        </w:rPr>
        <w:t>uporabili</w:t>
      </w:r>
      <w:proofErr w:type="spellEnd"/>
      <w:r w:rsidR="00481011" w:rsidRPr="00BD42F6">
        <w:rPr>
          <w:rFonts w:cs="Arial"/>
        </w:rPr>
        <w:t xml:space="preserve"> </w:t>
      </w:r>
      <w:proofErr w:type="spellStart"/>
      <w:r w:rsidR="009321EE" w:rsidRPr="00BD42F6">
        <w:rPr>
          <w:rFonts w:cs="Arial"/>
        </w:rPr>
        <w:t>deset</w:t>
      </w:r>
      <w:proofErr w:type="spellEnd"/>
      <w:r w:rsidR="00481011" w:rsidRPr="00BD42F6">
        <w:rPr>
          <w:rFonts w:cs="Arial"/>
        </w:rPr>
        <w:t xml:space="preserve"> </w:t>
      </w:r>
      <w:proofErr w:type="spellStart"/>
      <w:r w:rsidR="00481011" w:rsidRPr="00BD42F6">
        <w:rPr>
          <w:rFonts w:cs="Arial"/>
        </w:rPr>
        <w:t>metod</w:t>
      </w:r>
      <w:proofErr w:type="spellEnd"/>
      <w:r w:rsidR="00481011" w:rsidRPr="00BD42F6">
        <w:rPr>
          <w:rFonts w:cs="Arial"/>
        </w:rPr>
        <w:t xml:space="preserve">, </w:t>
      </w:r>
      <w:proofErr w:type="spellStart"/>
      <w:r w:rsidR="00481011" w:rsidRPr="00BD42F6">
        <w:rPr>
          <w:rFonts w:cs="Arial"/>
        </w:rPr>
        <w:t>specifično</w:t>
      </w:r>
      <w:proofErr w:type="spellEnd"/>
      <w:r w:rsidR="00481011" w:rsidRPr="00BD42F6">
        <w:rPr>
          <w:rFonts w:cs="Arial"/>
        </w:rPr>
        <w:t xml:space="preserve"> </w:t>
      </w:r>
      <w:proofErr w:type="spellStart"/>
      <w:r w:rsidR="009321EE" w:rsidRPr="00BD42F6">
        <w:rPr>
          <w:rFonts w:cs="Arial"/>
        </w:rPr>
        <w:t>n</w:t>
      </w:r>
      <w:r w:rsidR="00BC51B2" w:rsidRPr="00BD42F6">
        <w:rPr>
          <w:rFonts w:cs="Arial"/>
        </w:rPr>
        <w:t>aivni</w:t>
      </w:r>
      <w:proofErr w:type="spellEnd"/>
      <w:r w:rsidR="00BC51B2" w:rsidRPr="00BD42F6">
        <w:rPr>
          <w:rFonts w:cs="Arial"/>
        </w:rPr>
        <w:t xml:space="preserve"> </w:t>
      </w:r>
      <w:proofErr w:type="spellStart"/>
      <w:r w:rsidR="00BC51B2" w:rsidRPr="00BD42F6">
        <w:rPr>
          <w:rFonts w:cs="Arial"/>
        </w:rPr>
        <w:t>Baesov</w:t>
      </w:r>
      <w:proofErr w:type="spellEnd"/>
      <w:r w:rsidR="00BC51B2" w:rsidRPr="00BD42F6">
        <w:rPr>
          <w:rFonts w:cs="Arial"/>
        </w:rPr>
        <w:t xml:space="preserve"> </w:t>
      </w:r>
      <w:proofErr w:type="spellStart"/>
      <w:r w:rsidR="00BC51B2" w:rsidRPr="00BD42F6">
        <w:rPr>
          <w:rFonts w:cs="Arial"/>
        </w:rPr>
        <w:t>klasifikator</w:t>
      </w:r>
      <w:proofErr w:type="spellEnd"/>
      <w:r w:rsidR="00481011" w:rsidRPr="00BD42F6">
        <w:rPr>
          <w:rFonts w:cs="Arial"/>
        </w:rPr>
        <w:t xml:space="preserve">, </w:t>
      </w:r>
      <w:r w:rsidR="00017F4A" w:rsidRPr="00BD42F6">
        <w:rPr>
          <w:rFonts w:cs="Arial"/>
        </w:rPr>
        <w:t>k-</w:t>
      </w:r>
      <w:proofErr w:type="spellStart"/>
      <w:r w:rsidR="009321EE" w:rsidRPr="00BD42F6">
        <w:rPr>
          <w:rFonts w:cs="Arial"/>
        </w:rPr>
        <w:t>n</w:t>
      </w:r>
      <w:r w:rsidR="00481011" w:rsidRPr="00BD42F6">
        <w:rPr>
          <w:rFonts w:cs="Arial"/>
        </w:rPr>
        <w:t>ajbližj</w:t>
      </w:r>
      <w:r w:rsidR="00BC51B2" w:rsidRPr="00BD42F6">
        <w:rPr>
          <w:rFonts w:cs="Arial"/>
        </w:rPr>
        <w:t>ih</w:t>
      </w:r>
      <w:proofErr w:type="spellEnd"/>
      <w:r w:rsidR="00481011" w:rsidRPr="00BD42F6">
        <w:rPr>
          <w:rFonts w:cs="Arial"/>
        </w:rPr>
        <w:t xml:space="preserve"> </w:t>
      </w:r>
      <w:proofErr w:type="spellStart"/>
      <w:r w:rsidR="00481011" w:rsidRPr="00BD42F6">
        <w:rPr>
          <w:rFonts w:cs="Arial"/>
        </w:rPr>
        <w:t>sosed</w:t>
      </w:r>
      <w:r w:rsidR="00BC51B2" w:rsidRPr="00BD42F6">
        <w:rPr>
          <w:rFonts w:cs="Arial"/>
        </w:rPr>
        <w:t>ov</w:t>
      </w:r>
      <w:proofErr w:type="spellEnd"/>
      <w:r w:rsidR="00481011" w:rsidRPr="00BD42F6">
        <w:rPr>
          <w:rFonts w:cs="Arial"/>
        </w:rPr>
        <w:t xml:space="preserve">, </w:t>
      </w:r>
      <w:proofErr w:type="spellStart"/>
      <w:r w:rsidR="009321EE" w:rsidRPr="00BD42F6">
        <w:rPr>
          <w:rFonts w:cs="Arial"/>
        </w:rPr>
        <w:t>o</w:t>
      </w:r>
      <w:r w:rsidR="00481011" w:rsidRPr="00BD42F6">
        <w:rPr>
          <w:rFonts w:cs="Arial"/>
        </w:rPr>
        <w:t>dločitveno</w:t>
      </w:r>
      <w:proofErr w:type="spellEnd"/>
      <w:r w:rsidR="00481011" w:rsidRPr="00BD42F6">
        <w:rPr>
          <w:rFonts w:cs="Arial"/>
        </w:rPr>
        <w:t xml:space="preserve"> </w:t>
      </w:r>
      <w:proofErr w:type="spellStart"/>
      <w:r w:rsidR="00481011" w:rsidRPr="00BD42F6">
        <w:rPr>
          <w:rFonts w:cs="Arial"/>
        </w:rPr>
        <w:t>drevo</w:t>
      </w:r>
      <w:proofErr w:type="spellEnd"/>
      <w:r w:rsidR="00481011" w:rsidRPr="00BD42F6">
        <w:rPr>
          <w:rFonts w:cs="Arial"/>
        </w:rPr>
        <w:t xml:space="preserve">, </w:t>
      </w:r>
      <w:r w:rsidR="009321EE" w:rsidRPr="00BD42F6">
        <w:rPr>
          <w:rFonts w:cs="Arial"/>
        </w:rPr>
        <w:t>m</w:t>
      </w:r>
      <w:r w:rsidR="00A31DED" w:rsidRPr="00BD42F6">
        <w:rPr>
          <w:rFonts w:cs="Arial"/>
        </w:rPr>
        <w:t xml:space="preserve">odel </w:t>
      </w:r>
      <w:proofErr w:type="spellStart"/>
      <w:r w:rsidR="00A31DED" w:rsidRPr="00BD42F6">
        <w:rPr>
          <w:rFonts w:cs="Arial"/>
        </w:rPr>
        <w:t>Gaussove</w:t>
      </w:r>
      <w:proofErr w:type="spellEnd"/>
      <w:r w:rsidR="00A31DED" w:rsidRPr="00BD42F6">
        <w:rPr>
          <w:rFonts w:cs="Arial"/>
        </w:rPr>
        <w:t xml:space="preserve"> </w:t>
      </w:r>
      <w:proofErr w:type="spellStart"/>
      <w:r w:rsidR="00A31DED" w:rsidRPr="00BD42F6">
        <w:rPr>
          <w:rFonts w:cs="Arial"/>
        </w:rPr>
        <w:t>mešanice</w:t>
      </w:r>
      <w:proofErr w:type="spellEnd"/>
      <w:r w:rsidR="00481011" w:rsidRPr="00BD42F6">
        <w:rPr>
          <w:rFonts w:cs="Arial"/>
        </w:rPr>
        <w:t xml:space="preserve">, </w:t>
      </w:r>
      <w:proofErr w:type="spellStart"/>
      <w:r w:rsidR="009321EE" w:rsidRPr="00BD42F6">
        <w:rPr>
          <w:rFonts w:cs="Arial"/>
        </w:rPr>
        <w:t>l</w:t>
      </w:r>
      <w:r w:rsidR="00BC51B2" w:rsidRPr="00BD42F6">
        <w:rPr>
          <w:rFonts w:cs="Arial"/>
        </w:rPr>
        <w:t>ogistično</w:t>
      </w:r>
      <w:proofErr w:type="spellEnd"/>
      <w:r w:rsidR="00BC51B2" w:rsidRPr="00BD42F6">
        <w:rPr>
          <w:rFonts w:cs="Arial"/>
        </w:rPr>
        <w:t xml:space="preserve"> </w:t>
      </w:r>
      <w:proofErr w:type="spellStart"/>
      <w:r w:rsidR="00BC51B2" w:rsidRPr="00BD42F6">
        <w:rPr>
          <w:rFonts w:cs="Arial"/>
        </w:rPr>
        <w:t>regresijo</w:t>
      </w:r>
      <w:proofErr w:type="spellEnd"/>
      <w:r w:rsidR="00BC51B2" w:rsidRPr="00BD42F6">
        <w:rPr>
          <w:rFonts w:cs="Arial"/>
        </w:rPr>
        <w:t xml:space="preserve">, </w:t>
      </w:r>
      <w:proofErr w:type="spellStart"/>
      <w:r w:rsidR="009321EE" w:rsidRPr="00BD42F6">
        <w:rPr>
          <w:rFonts w:cs="Arial"/>
        </w:rPr>
        <w:t>l</w:t>
      </w:r>
      <w:r w:rsidR="00BC51B2" w:rsidRPr="00BD42F6">
        <w:rPr>
          <w:rFonts w:cs="Arial"/>
        </w:rPr>
        <w:t>inearno</w:t>
      </w:r>
      <w:proofErr w:type="spellEnd"/>
      <w:r w:rsidR="00BC51B2" w:rsidRPr="00BD42F6">
        <w:rPr>
          <w:rFonts w:cs="Arial"/>
        </w:rPr>
        <w:t xml:space="preserve"> </w:t>
      </w:r>
      <w:proofErr w:type="spellStart"/>
      <w:r w:rsidR="00BC51B2" w:rsidRPr="00BD42F6">
        <w:rPr>
          <w:rFonts w:cs="Arial"/>
        </w:rPr>
        <w:t>diskriminantno</w:t>
      </w:r>
      <w:proofErr w:type="spellEnd"/>
      <w:r w:rsidR="00BC51B2" w:rsidRPr="00BD42F6">
        <w:rPr>
          <w:rFonts w:cs="Arial"/>
        </w:rPr>
        <w:t xml:space="preserve"> </w:t>
      </w:r>
      <w:proofErr w:type="spellStart"/>
      <w:r w:rsidR="00BC51B2" w:rsidRPr="00BD42F6">
        <w:rPr>
          <w:rFonts w:cs="Arial"/>
        </w:rPr>
        <w:t>analizo</w:t>
      </w:r>
      <w:proofErr w:type="spellEnd"/>
      <w:r w:rsidR="00BC51B2" w:rsidRPr="00BD42F6">
        <w:rPr>
          <w:rFonts w:cs="Arial"/>
        </w:rPr>
        <w:t xml:space="preserve">, </w:t>
      </w:r>
      <w:proofErr w:type="spellStart"/>
      <w:r w:rsidR="00BC51B2" w:rsidRPr="00BD42F6">
        <w:rPr>
          <w:rFonts w:cs="Arial"/>
        </w:rPr>
        <w:t>ADAboost</w:t>
      </w:r>
      <w:proofErr w:type="spellEnd"/>
      <w:r w:rsidR="00BC51B2" w:rsidRPr="00BD42F6">
        <w:rPr>
          <w:rFonts w:cs="Arial"/>
        </w:rPr>
        <w:t xml:space="preserve">, </w:t>
      </w:r>
      <w:r w:rsidR="009321EE" w:rsidRPr="00BD42F6">
        <w:rPr>
          <w:rFonts w:cs="Arial"/>
        </w:rPr>
        <w:t>g</w:t>
      </w:r>
      <w:r w:rsidR="00BC51B2" w:rsidRPr="00BD42F6">
        <w:rPr>
          <w:rFonts w:cs="Arial"/>
        </w:rPr>
        <w:t xml:space="preserve">radient </w:t>
      </w:r>
      <w:proofErr w:type="spellStart"/>
      <w:r w:rsidR="00BC51B2" w:rsidRPr="00BD42F6">
        <w:rPr>
          <w:rFonts w:cs="Arial"/>
        </w:rPr>
        <w:t>krepitev</w:t>
      </w:r>
      <w:proofErr w:type="spellEnd"/>
      <w:r w:rsidR="00BC51B2" w:rsidRPr="00BD42F6">
        <w:rPr>
          <w:rFonts w:cs="Arial"/>
        </w:rPr>
        <w:t xml:space="preserve">, </w:t>
      </w:r>
      <w:proofErr w:type="spellStart"/>
      <w:r w:rsidR="009321EE" w:rsidRPr="00BD42F6">
        <w:rPr>
          <w:rFonts w:cs="Arial"/>
        </w:rPr>
        <w:t>m</w:t>
      </w:r>
      <w:r w:rsidR="00BC51B2" w:rsidRPr="00BD42F6">
        <w:rPr>
          <w:rFonts w:cs="Arial"/>
        </w:rPr>
        <w:t>etodo</w:t>
      </w:r>
      <w:proofErr w:type="spellEnd"/>
      <w:r w:rsidR="00BC51B2" w:rsidRPr="00BD42F6">
        <w:rPr>
          <w:rFonts w:cs="Arial"/>
        </w:rPr>
        <w:t xml:space="preserve"> </w:t>
      </w:r>
      <w:proofErr w:type="spellStart"/>
      <w:r w:rsidR="00BC51B2" w:rsidRPr="00BD42F6">
        <w:rPr>
          <w:rFonts w:cs="Arial"/>
        </w:rPr>
        <w:t>podpornih</w:t>
      </w:r>
      <w:proofErr w:type="spellEnd"/>
      <w:r w:rsidR="00BC51B2" w:rsidRPr="00BD42F6">
        <w:rPr>
          <w:rFonts w:cs="Arial"/>
        </w:rPr>
        <w:t xml:space="preserve"> </w:t>
      </w:r>
      <w:proofErr w:type="spellStart"/>
      <w:r w:rsidR="00BC51B2" w:rsidRPr="00BD42F6">
        <w:rPr>
          <w:rFonts w:cs="Arial"/>
        </w:rPr>
        <w:t>vektorjev</w:t>
      </w:r>
      <w:proofErr w:type="spellEnd"/>
      <w:r w:rsidR="00BC51B2" w:rsidRPr="00BD42F6">
        <w:rPr>
          <w:rFonts w:cs="Arial"/>
        </w:rPr>
        <w:t xml:space="preserve"> in </w:t>
      </w:r>
      <w:proofErr w:type="spellStart"/>
      <w:r w:rsidR="009321EE" w:rsidRPr="00BD42F6">
        <w:rPr>
          <w:rFonts w:cs="Arial"/>
        </w:rPr>
        <w:t>n</w:t>
      </w:r>
      <w:r w:rsidR="00BC51B2" w:rsidRPr="00BD42F6">
        <w:rPr>
          <w:rFonts w:cs="Arial"/>
        </w:rPr>
        <w:t>aključne</w:t>
      </w:r>
      <w:proofErr w:type="spellEnd"/>
      <w:r w:rsidR="00BC51B2" w:rsidRPr="00BD42F6">
        <w:rPr>
          <w:rFonts w:cs="Arial"/>
        </w:rPr>
        <w:t xml:space="preserve"> </w:t>
      </w:r>
      <w:proofErr w:type="spellStart"/>
      <w:r w:rsidR="00BC51B2" w:rsidRPr="00BD42F6">
        <w:rPr>
          <w:rFonts w:cs="Arial"/>
        </w:rPr>
        <w:t>goz</w:t>
      </w:r>
      <w:r w:rsidR="00565A06" w:rsidRPr="00BD42F6">
        <w:rPr>
          <w:rFonts w:cs="Arial"/>
        </w:rPr>
        <w:t>do</w:t>
      </w:r>
      <w:r w:rsidR="00BC51B2" w:rsidRPr="00BD42F6">
        <w:rPr>
          <w:rFonts w:cs="Arial"/>
        </w:rPr>
        <w:t>ve</w:t>
      </w:r>
      <w:proofErr w:type="spellEnd"/>
      <w:r w:rsidR="00BC51B2" w:rsidRPr="00BD42F6">
        <w:rPr>
          <w:rFonts w:cs="Arial"/>
        </w:rPr>
        <w:t>.</w:t>
      </w:r>
      <w:r w:rsidR="00481011" w:rsidRPr="00BD42F6">
        <w:rPr>
          <w:rFonts w:cs="Arial"/>
        </w:rPr>
        <w:t xml:space="preserve"> </w:t>
      </w:r>
      <w:proofErr w:type="spellStart"/>
      <w:r w:rsidR="00BC51B2" w:rsidRPr="00BD42F6">
        <w:rPr>
          <w:rFonts w:cs="Arial"/>
        </w:rPr>
        <w:t>Uspešnosti</w:t>
      </w:r>
      <w:proofErr w:type="spellEnd"/>
      <w:r w:rsidR="00BC51B2" w:rsidRPr="00BD42F6">
        <w:rPr>
          <w:rFonts w:cs="Arial"/>
        </w:rPr>
        <w:t xml:space="preserve"> </w:t>
      </w:r>
      <w:proofErr w:type="spellStart"/>
      <w:r w:rsidR="00BC51B2" w:rsidRPr="00BD42F6">
        <w:rPr>
          <w:rFonts w:cs="Arial"/>
        </w:rPr>
        <w:t>izbranih</w:t>
      </w:r>
      <w:proofErr w:type="spellEnd"/>
      <w:r w:rsidR="00481011" w:rsidRPr="00BD42F6">
        <w:rPr>
          <w:rFonts w:cs="Arial"/>
        </w:rPr>
        <w:t xml:space="preserve"> </w:t>
      </w:r>
      <w:proofErr w:type="spellStart"/>
      <w:r w:rsidR="00481011" w:rsidRPr="00BD42F6">
        <w:rPr>
          <w:rFonts w:cs="Arial"/>
        </w:rPr>
        <w:t>modelov</w:t>
      </w:r>
      <w:proofErr w:type="spellEnd"/>
      <w:r w:rsidR="00481011" w:rsidRPr="00BD42F6">
        <w:rPr>
          <w:rFonts w:cs="Arial"/>
        </w:rPr>
        <w:t xml:space="preserve"> </w:t>
      </w:r>
      <w:proofErr w:type="spellStart"/>
      <w:r w:rsidR="00017F4A" w:rsidRPr="00BD42F6">
        <w:rPr>
          <w:rFonts w:cs="Arial"/>
        </w:rPr>
        <w:t>bomo</w:t>
      </w:r>
      <w:proofErr w:type="spellEnd"/>
      <w:r w:rsidR="00481011" w:rsidRPr="00BD42F6">
        <w:rPr>
          <w:rFonts w:cs="Arial"/>
        </w:rPr>
        <w:t xml:space="preserve"> </w:t>
      </w:r>
      <w:proofErr w:type="spellStart"/>
      <w:r w:rsidR="00481011" w:rsidRPr="00BD42F6">
        <w:rPr>
          <w:rFonts w:cs="Arial"/>
        </w:rPr>
        <w:t>vizualizirali</w:t>
      </w:r>
      <w:proofErr w:type="spellEnd"/>
      <w:r w:rsidR="00481011" w:rsidRPr="00BD42F6">
        <w:rPr>
          <w:rFonts w:cs="Arial"/>
        </w:rPr>
        <w:t xml:space="preserve"> z </w:t>
      </w:r>
      <w:proofErr w:type="spellStart"/>
      <w:r w:rsidR="00481011" w:rsidRPr="00BD42F6">
        <w:rPr>
          <w:rFonts w:cs="Arial"/>
        </w:rPr>
        <w:t>matriko</w:t>
      </w:r>
      <w:proofErr w:type="spellEnd"/>
      <w:r w:rsidR="00481011" w:rsidRPr="00BD42F6">
        <w:rPr>
          <w:rFonts w:cs="Arial"/>
        </w:rPr>
        <w:t xml:space="preserve"> </w:t>
      </w:r>
      <w:proofErr w:type="spellStart"/>
      <w:r w:rsidR="00481011" w:rsidRPr="00BD42F6">
        <w:rPr>
          <w:rFonts w:cs="Arial"/>
        </w:rPr>
        <w:t>zmede</w:t>
      </w:r>
      <w:proofErr w:type="spellEnd"/>
      <w:r w:rsidR="00E925FA" w:rsidRPr="00BD42F6">
        <w:rPr>
          <w:rFonts w:cs="Arial"/>
        </w:rPr>
        <w:t xml:space="preserve"> (</w:t>
      </w:r>
      <w:proofErr w:type="spellStart"/>
      <w:r w:rsidR="00E925FA" w:rsidRPr="00BD42F6">
        <w:rPr>
          <w:rFonts w:cs="Arial"/>
        </w:rPr>
        <w:t>angl.</w:t>
      </w:r>
      <w:proofErr w:type="spellEnd"/>
      <w:r w:rsidR="00E925FA" w:rsidRPr="00BD42F6">
        <w:rPr>
          <w:rFonts w:cs="Arial"/>
        </w:rPr>
        <w:t xml:space="preserve"> </w:t>
      </w:r>
      <w:r w:rsidR="00E925FA" w:rsidRPr="00BD42F6">
        <w:rPr>
          <w:rFonts w:cs="Arial"/>
          <w:i/>
          <w:iCs/>
        </w:rPr>
        <w:t>confusion matrix</w:t>
      </w:r>
      <w:r w:rsidR="00E925FA" w:rsidRPr="00BD42F6">
        <w:rPr>
          <w:rFonts w:cs="Arial"/>
        </w:rPr>
        <w:t>)</w:t>
      </w:r>
      <w:r w:rsidR="00F861DB" w:rsidRPr="00BD42F6">
        <w:rPr>
          <w:rFonts w:cs="Arial"/>
        </w:rPr>
        <w:t xml:space="preserve"> in </w:t>
      </w:r>
      <w:proofErr w:type="spellStart"/>
      <w:r w:rsidR="00F861DB" w:rsidRPr="00BD42F6">
        <w:rPr>
          <w:rFonts w:cs="Arial"/>
        </w:rPr>
        <w:t>validirali</w:t>
      </w:r>
      <w:proofErr w:type="spellEnd"/>
      <w:r w:rsidR="00F861DB" w:rsidRPr="00BD42F6">
        <w:rPr>
          <w:rFonts w:cs="Arial"/>
        </w:rPr>
        <w:t xml:space="preserve"> s </w:t>
      </w:r>
      <w:proofErr w:type="spellStart"/>
      <w:r w:rsidR="00F861DB" w:rsidRPr="00BD42F6">
        <w:rPr>
          <w:rFonts w:cs="Arial"/>
        </w:rPr>
        <w:t>pomočjo</w:t>
      </w:r>
      <w:proofErr w:type="spellEnd"/>
      <w:r w:rsidR="00F861DB" w:rsidRPr="00BD42F6">
        <w:rPr>
          <w:rFonts w:cs="Arial"/>
        </w:rPr>
        <w:t xml:space="preserve"> </w:t>
      </w:r>
      <w:proofErr w:type="spellStart"/>
      <w:r w:rsidR="00F861DB" w:rsidRPr="00BD42F6">
        <w:rPr>
          <w:rFonts w:cs="Arial"/>
        </w:rPr>
        <w:t>križnega</w:t>
      </w:r>
      <w:proofErr w:type="spellEnd"/>
      <w:r w:rsidR="00F861DB" w:rsidRPr="00BD42F6">
        <w:rPr>
          <w:rFonts w:cs="Arial"/>
        </w:rPr>
        <w:t xml:space="preserve"> </w:t>
      </w:r>
      <w:proofErr w:type="spellStart"/>
      <w:r w:rsidR="00F861DB" w:rsidRPr="00BD42F6">
        <w:rPr>
          <w:rFonts w:cs="Arial"/>
        </w:rPr>
        <w:t>preverjanja</w:t>
      </w:r>
      <w:proofErr w:type="spellEnd"/>
      <w:r w:rsidR="00E925FA" w:rsidRPr="00BD42F6">
        <w:rPr>
          <w:rFonts w:cs="Arial"/>
        </w:rPr>
        <w:t xml:space="preserve"> (</w:t>
      </w:r>
      <w:proofErr w:type="spellStart"/>
      <w:r w:rsidR="00E925FA" w:rsidRPr="00BD42F6">
        <w:rPr>
          <w:rFonts w:cs="Arial"/>
        </w:rPr>
        <w:t>angl.</w:t>
      </w:r>
      <w:proofErr w:type="spellEnd"/>
      <w:r w:rsidR="00E925FA" w:rsidRPr="00BD42F6">
        <w:rPr>
          <w:rFonts w:cs="Arial"/>
        </w:rPr>
        <w:t xml:space="preserve"> </w:t>
      </w:r>
      <w:r w:rsidR="00E925FA" w:rsidRPr="00BD42F6">
        <w:rPr>
          <w:rFonts w:cs="Arial"/>
          <w:i/>
          <w:iCs/>
        </w:rPr>
        <w:t>cross validation</w:t>
      </w:r>
      <w:r w:rsidR="00E925FA" w:rsidRPr="00BD42F6">
        <w:rPr>
          <w:rFonts w:cs="Arial"/>
        </w:rPr>
        <w:t>)</w:t>
      </w:r>
      <w:r w:rsidR="00017F4A" w:rsidRPr="00BD42F6">
        <w:rPr>
          <w:rFonts w:cs="Arial"/>
        </w:rPr>
        <w:t xml:space="preserve">. </w:t>
      </w:r>
      <w:proofErr w:type="spellStart"/>
      <w:r w:rsidR="00017F4A" w:rsidRPr="00BD42F6">
        <w:rPr>
          <w:rFonts w:cs="Arial"/>
        </w:rPr>
        <w:t>Vizualizacijo</w:t>
      </w:r>
      <w:proofErr w:type="spellEnd"/>
      <w:r w:rsidR="00017F4A" w:rsidRPr="00BD42F6">
        <w:rPr>
          <w:rFonts w:cs="Arial"/>
        </w:rPr>
        <w:t xml:space="preserve"> </w:t>
      </w:r>
      <w:proofErr w:type="spellStart"/>
      <w:r w:rsidR="00017F4A" w:rsidRPr="00BD42F6">
        <w:rPr>
          <w:rFonts w:cs="Arial"/>
        </w:rPr>
        <w:t>podatkov</w:t>
      </w:r>
      <w:proofErr w:type="spellEnd"/>
      <w:r w:rsidR="00017F4A" w:rsidRPr="00BD42F6">
        <w:rPr>
          <w:rFonts w:cs="Arial"/>
        </w:rPr>
        <w:t xml:space="preserve"> </w:t>
      </w:r>
      <w:proofErr w:type="spellStart"/>
      <w:r w:rsidR="00017F4A" w:rsidRPr="00BD42F6">
        <w:rPr>
          <w:rFonts w:cs="Arial"/>
        </w:rPr>
        <w:t>napovedi</w:t>
      </w:r>
      <w:proofErr w:type="spellEnd"/>
      <w:r w:rsidR="00017F4A" w:rsidRPr="00BD42F6">
        <w:rPr>
          <w:rFonts w:cs="Arial"/>
        </w:rPr>
        <w:t xml:space="preserve"> </w:t>
      </w:r>
      <w:proofErr w:type="spellStart"/>
      <w:r w:rsidR="00017F4A" w:rsidRPr="00BD42F6">
        <w:rPr>
          <w:rFonts w:cs="Arial"/>
        </w:rPr>
        <w:t>bomo</w:t>
      </w:r>
      <w:proofErr w:type="spellEnd"/>
      <w:r w:rsidR="00017F4A" w:rsidRPr="00BD42F6">
        <w:rPr>
          <w:rFonts w:cs="Arial"/>
        </w:rPr>
        <w:t xml:space="preserve"> </w:t>
      </w:r>
      <w:proofErr w:type="spellStart"/>
      <w:r w:rsidR="00017F4A" w:rsidRPr="00BD42F6">
        <w:rPr>
          <w:rFonts w:cs="Arial"/>
        </w:rPr>
        <w:t>poskusili</w:t>
      </w:r>
      <w:proofErr w:type="spellEnd"/>
      <w:r w:rsidR="00017F4A" w:rsidRPr="00BD42F6">
        <w:rPr>
          <w:rFonts w:cs="Arial"/>
        </w:rPr>
        <w:t xml:space="preserve"> </w:t>
      </w:r>
      <w:proofErr w:type="spellStart"/>
      <w:r w:rsidR="00017F4A" w:rsidRPr="00BD42F6">
        <w:rPr>
          <w:rFonts w:cs="Arial"/>
        </w:rPr>
        <w:t>dobiti</w:t>
      </w:r>
      <w:proofErr w:type="spellEnd"/>
      <w:r w:rsidR="00017F4A" w:rsidRPr="00BD42F6">
        <w:rPr>
          <w:rFonts w:cs="Arial"/>
        </w:rPr>
        <w:t xml:space="preserve"> s </w:t>
      </w:r>
      <w:proofErr w:type="spellStart"/>
      <w:r w:rsidR="00017F4A" w:rsidRPr="00BD42F6">
        <w:rPr>
          <w:rFonts w:cs="Arial"/>
        </w:rPr>
        <w:t>pomočjo</w:t>
      </w:r>
      <w:proofErr w:type="spellEnd"/>
      <w:r w:rsidR="00017F4A" w:rsidRPr="00BD42F6">
        <w:rPr>
          <w:rFonts w:cs="Arial"/>
        </w:rPr>
        <w:t xml:space="preserve"> </w:t>
      </w:r>
      <w:proofErr w:type="spellStart"/>
      <w:r w:rsidR="00017F4A" w:rsidRPr="00BD42F6">
        <w:rPr>
          <w:rFonts w:cs="Arial"/>
        </w:rPr>
        <w:t>metode</w:t>
      </w:r>
      <w:proofErr w:type="spellEnd"/>
      <w:r w:rsidR="00017F4A" w:rsidRPr="00BD42F6">
        <w:rPr>
          <w:rFonts w:cs="Arial"/>
        </w:rPr>
        <w:t xml:space="preserve"> </w:t>
      </w:r>
      <w:r w:rsidR="00017F4A" w:rsidRPr="00BD42F6">
        <w:rPr>
          <w:rFonts w:cs="Arial"/>
          <w:i/>
          <w:iCs/>
        </w:rPr>
        <w:t>t-SNE</w:t>
      </w:r>
      <w:r w:rsidR="00017F4A" w:rsidRPr="00BD42F6">
        <w:rPr>
          <w:rFonts w:cs="Arial"/>
        </w:rPr>
        <w:t xml:space="preserve">, ki </w:t>
      </w:r>
      <w:proofErr w:type="spellStart"/>
      <w:r w:rsidR="00017F4A" w:rsidRPr="00BD42F6">
        <w:rPr>
          <w:rFonts w:cs="Arial"/>
        </w:rPr>
        <w:t>velja</w:t>
      </w:r>
      <w:proofErr w:type="spellEnd"/>
      <w:r w:rsidR="00017F4A" w:rsidRPr="00BD42F6">
        <w:rPr>
          <w:rFonts w:cs="Arial"/>
        </w:rPr>
        <w:t xml:space="preserve"> za </w:t>
      </w:r>
      <w:proofErr w:type="spellStart"/>
      <w:r w:rsidR="00017F4A" w:rsidRPr="00BD42F6">
        <w:rPr>
          <w:rFonts w:cs="Arial"/>
        </w:rPr>
        <w:t>metodo</w:t>
      </w:r>
      <w:proofErr w:type="spellEnd"/>
      <w:r w:rsidR="00017F4A" w:rsidRPr="00BD42F6">
        <w:rPr>
          <w:rFonts w:cs="Arial"/>
        </w:rPr>
        <w:t xml:space="preserve"> </w:t>
      </w:r>
      <w:proofErr w:type="spellStart"/>
      <w:r w:rsidR="00017F4A" w:rsidRPr="00BD42F6">
        <w:rPr>
          <w:rFonts w:cs="Arial"/>
        </w:rPr>
        <w:t>nižanja</w:t>
      </w:r>
      <w:proofErr w:type="spellEnd"/>
      <w:r w:rsidR="00017F4A" w:rsidRPr="00BD42F6">
        <w:rPr>
          <w:rFonts w:cs="Arial"/>
        </w:rPr>
        <w:t xml:space="preserve"> </w:t>
      </w:r>
      <w:proofErr w:type="spellStart"/>
      <w:r w:rsidR="00017F4A" w:rsidRPr="00BD42F6">
        <w:rPr>
          <w:rFonts w:cs="Arial"/>
        </w:rPr>
        <w:t>dimenzije</w:t>
      </w:r>
      <w:proofErr w:type="spellEnd"/>
      <w:r w:rsidR="00017F4A" w:rsidRPr="00BD42F6">
        <w:rPr>
          <w:rFonts w:cs="Arial"/>
        </w:rPr>
        <w:t xml:space="preserve"> </w:t>
      </w:r>
      <w:proofErr w:type="spellStart"/>
      <w:r w:rsidR="00017F4A" w:rsidRPr="00BD42F6">
        <w:rPr>
          <w:rFonts w:cs="Arial"/>
        </w:rPr>
        <w:t>problema</w:t>
      </w:r>
      <w:proofErr w:type="spellEnd"/>
      <w:r w:rsidR="00017F4A" w:rsidRPr="00BD42F6">
        <w:rPr>
          <w:rFonts w:cs="Arial"/>
        </w:rPr>
        <w:t>.</w:t>
      </w:r>
    </w:p>
    <w:p w14:paraId="13B778E3" w14:textId="77777777" w:rsidR="009C4530" w:rsidRPr="00BD42F6" w:rsidRDefault="009C4530" w:rsidP="009C4530">
      <w:pPr>
        <w:ind w:firstLine="0"/>
        <w:rPr>
          <w:rFonts w:cs="Arial"/>
        </w:rPr>
      </w:pPr>
    </w:p>
    <w:p w14:paraId="33B91C9C" w14:textId="5C12ABC4" w:rsidR="00EC6961" w:rsidRPr="00BD42F6" w:rsidRDefault="009C4530" w:rsidP="009C4530">
      <w:pPr>
        <w:pStyle w:val="Heading1"/>
        <w:ind w:firstLine="0"/>
        <w:rPr>
          <w:rFonts w:cs="Arial"/>
        </w:rPr>
      </w:pPr>
      <w:r w:rsidRPr="00BD42F6">
        <w:rPr>
          <w:rFonts w:cs="Arial"/>
        </w:rPr>
        <w:t>7</w:t>
      </w:r>
      <w:r w:rsidRPr="00BD42F6">
        <w:rPr>
          <w:rFonts w:cs="Arial"/>
        </w:rPr>
        <w:tab/>
      </w:r>
      <w:proofErr w:type="spellStart"/>
      <w:r w:rsidR="009F4AE0" w:rsidRPr="00BD42F6">
        <w:rPr>
          <w:rFonts w:cs="Arial"/>
        </w:rPr>
        <w:t>Kazalo</w:t>
      </w:r>
      <w:proofErr w:type="spellEnd"/>
      <w:r w:rsidR="00EC6961" w:rsidRPr="00BD42F6">
        <w:rPr>
          <w:rFonts w:cs="Arial"/>
        </w:rPr>
        <w:t xml:space="preserve"> </w:t>
      </w:r>
      <w:proofErr w:type="spellStart"/>
      <w:r w:rsidR="00EC6961" w:rsidRPr="00BD42F6">
        <w:rPr>
          <w:rFonts w:cs="Arial"/>
        </w:rPr>
        <w:t>predvidene</w:t>
      </w:r>
      <w:proofErr w:type="spellEnd"/>
      <w:r w:rsidR="00EC6961" w:rsidRPr="00BD42F6">
        <w:rPr>
          <w:rFonts w:cs="Arial"/>
        </w:rPr>
        <w:t xml:space="preserve"> </w:t>
      </w:r>
      <w:proofErr w:type="spellStart"/>
      <w:r w:rsidR="00EC6961" w:rsidRPr="00BD42F6">
        <w:rPr>
          <w:rFonts w:cs="Arial"/>
        </w:rPr>
        <w:t>vsebine</w:t>
      </w:r>
      <w:proofErr w:type="spellEnd"/>
      <w:r w:rsidR="00EC6961" w:rsidRPr="00BD42F6">
        <w:rPr>
          <w:rFonts w:cs="Arial"/>
        </w:rPr>
        <w:t xml:space="preserve"> </w:t>
      </w:r>
      <w:proofErr w:type="spellStart"/>
      <w:r w:rsidR="00EC6961" w:rsidRPr="00BD42F6">
        <w:rPr>
          <w:rFonts w:cs="Arial"/>
        </w:rPr>
        <w:t>disertacije</w:t>
      </w:r>
      <w:proofErr w:type="spellEnd"/>
    </w:p>
    <w:p w14:paraId="782CD6E1" w14:textId="77777777" w:rsidR="009C4530" w:rsidRPr="00BD42F6" w:rsidRDefault="009C4530" w:rsidP="007611D8">
      <w:pPr>
        <w:rPr>
          <w:rFonts w:cs="Arial"/>
        </w:rPr>
      </w:pPr>
    </w:p>
    <w:p w14:paraId="65F61104" w14:textId="5C2992A8" w:rsidR="009F4AE0" w:rsidRPr="00BD42F6" w:rsidRDefault="009F4AE0" w:rsidP="00342078">
      <w:pPr>
        <w:pStyle w:val="ListParagraph"/>
        <w:numPr>
          <w:ilvl w:val="0"/>
          <w:numId w:val="20"/>
        </w:numPr>
        <w:rPr>
          <w:rFonts w:cs="Arial"/>
        </w:rPr>
      </w:pPr>
      <w:proofErr w:type="spellStart"/>
      <w:r w:rsidRPr="00BD42F6">
        <w:rPr>
          <w:rFonts w:cs="Arial"/>
        </w:rPr>
        <w:lastRenderedPageBreak/>
        <w:t>Uvod</w:t>
      </w:r>
      <w:proofErr w:type="spellEnd"/>
    </w:p>
    <w:p w14:paraId="1A66B4A2" w14:textId="58AB7413" w:rsidR="009F4AE0" w:rsidRPr="00BD42F6" w:rsidRDefault="009F4AE0" w:rsidP="00342078">
      <w:pPr>
        <w:pStyle w:val="ListParagraph"/>
        <w:numPr>
          <w:ilvl w:val="0"/>
          <w:numId w:val="20"/>
        </w:numPr>
        <w:rPr>
          <w:rFonts w:cs="Arial"/>
        </w:rPr>
      </w:pPr>
      <w:proofErr w:type="spellStart"/>
      <w:r w:rsidRPr="00BD42F6">
        <w:rPr>
          <w:rFonts w:cs="Arial"/>
        </w:rPr>
        <w:t>Teoretični</w:t>
      </w:r>
      <w:proofErr w:type="spellEnd"/>
      <w:r w:rsidRPr="00BD42F6">
        <w:rPr>
          <w:rFonts w:cs="Arial"/>
        </w:rPr>
        <w:t xml:space="preserve"> del</w:t>
      </w:r>
    </w:p>
    <w:p w14:paraId="06E0C24A" w14:textId="1A3123F5" w:rsidR="009F4AE0" w:rsidRPr="00BD42F6" w:rsidRDefault="009F4AE0" w:rsidP="00342078">
      <w:pPr>
        <w:pStyle w:val="ListParagraph"/>
        <w:numPr>
          <w:ilvl w:val="1"/>
          <w:numId w:val="20"/>
        </w:numPr>
        <w:rPr>
          <w:rFonts w:cs="Arial"/>
        </w:rPr>
      </w:pPr>
      <w:r w:rsidRPr="00BD42F6">
        <w:rPr>
          <w:rFonts w:cs="Arial"/>
        </w:rPr>
        <w:t xml:space="preserve">Pouk in </w:t>
      </w:r>
      <w:proofErr w:type="spellStart"/>
      <w:r w:rsidRPr="00BD42F6">
        <w:rPr>
          <w:rFonts w:cs="Arial"/>
        </w:rPr>
        <w:t>učne</w:t>
      </w:r>
      <w:proofErr w:type="spellEnd"/>
      <w:r w:rsidRPr="00BD42F6">
        <w:rPr>
          <w:rFonts w:cs="Arial"/>
        </w:rPr>
        <w:t xml:space="preserve"> </w:t>
      </w:r>
      <w:proofErr w:type="spellStart"/>
      <w:r w:rsidRPr="00BD42F6">
        <w:rPr>
          <w:rFonts w:cs="Arial"/>
        </w:rPr>
        <w:t>oblike</w:t>
      </w:r>
      <w:proofErr w:type="spellEnd"/>
    </w:p>
    <w:p w14:paraId="34B18B13" w14:textId="3CAD476B" w:rsidR="009F4AE0" w:rsidRPr="00BD42F6" w:rsidRDefault="009F4AE0" w:rsidP="00342078">
      <w:pPr>
        <w:pStyle w:val="ListParagraph"/>
        <w:numPr>
          <w:ilvl w:val="2"/>
          <w:numId w:val="20"/>
        </w:numPr>
        <w:rPr>
          <w:rFonts w:cs="Arial"/>
        </w:rPr>
      </w:pPr>
      <w:proofErr w:type="spellStart"/>
      <w:r w:rsidRPr="00BD42F6">
        <w:rPr>
          <w:rFonts w:cs="Arial"/>
        </w:rPr>
        <w:t>Kratko</w:t>
      </w:r>
      <w:proofErr w:type="spellEnd"/>
      <w:r w:rsidRPr="00BD42F6">
        <w:rPr>
          <w:rFonts w:cs="Arial"/>
        </w:rPr>
        <w:t xml:space="preserve"> o </w:t>
      </w:r>
      <w:proofErr w:type="spellStart"/>
      <w:r w:rsidRPr="00BD42F6">
        <w:rPr>
          <w:rFonts w:cs="Arial"/>
        </w:rPr>
        <w:t>pouku</w:t>
      </w:r>
      <w:proofErr w:type="spellEnd"/>
    </w:p>
    <w:p w14:paraId="4992C650" w14:textId="35D7151C" w:rsidR="009F4AE0" w:rsidRPr="00BD42F6" w:rsidRDefault="009F4AE0" w:rsidP="00342078">
      <w:pPr>
        <w:pStyle w:val="ListParagraph"/>
        <w:numPr>
          <w:ilvl w:val="2"/>
          <w:numId w:val="20"/>
        </w:numPr>
        <w:rPr>
          <w:rFonts w:cs="Arial"/>
        </w:rPr>
      </w:pPr>
      <w:proofErr w:type="spellStart"/>
      <w:r w:rsidRPr="00BD42F6">
        <w:rPr>
          <w:rFonts w:cs="Arial"/>
        </w:rPr>
        <w:t>Neposredna</w:t>
      </w:r>
      <w:proofErr w:type="spellEnd"/>
      <w:r w:rsidRPr="00BD42F6">
        <w:rPr>
          <w:rFonts w:cs="Arial"/>
        </w:rPr>
        <w:t xml:space="preserve"> in </w:t>
      </w:r>
      <w:proofErr w:type="spellStart"/>
      <w:r w:rsidRPr="00BD42F6">
        <w:rPr>
          <w:rFonts w:cs="Arial"/>
        </w:rPr>
        <w:t>posredna</w:t>
      </w:r>
      <w:proofErr w:type="spellEnd"/>
      <w:r w:rsidRPr="00BD42F6">
        <w:rPr>
          <w:rFonts w:cs="Arial"/>
        </w:rPr>
        <w:t xml:space="preserve"> </w:t>
      </w:r>
      <w:proofErr w:type="spellStart"/>
      <w:r w:rsidRPr="00BD42F6">
        <w:rPr>
          <w:rFonts w:cs="Arial"/>
        </w:rPr>
        <w:t>učna</w:t>
      </w:r>
      <w:proofErr w:type="spellEnd"/>
      <w:r w:rsidRPr="00BD42F6">
        <w:rPr>
          <w:rFonts w:cs="Arial"/>
        </w:rPr>
        <w:t xml:space="preserve"> </w:t>
      </w:r>
      <w:proofErr w:type="spellStart"/>
      <w:r w:rsidRPr="00BD42F6">
        <w:rPr>
          <w:rFonts w:cs="Arial"/>
        </w:rPr>
        <w:t>oblika</w:t>
      </w:r>
      <w:proofErr w:type="spellEnd"/>
    </w:p>
    <w:p w14:paraId="510AF2AA" w14:textId="6A128D9E" w:rsidR="00342078" w:rsidRPr="00BD42F6" w:rsidRDefault="00C55ADF" w:rsidP="00342078">
      <w:pPr>
        <w:pStyle w:val="ListParagraph"/>
        <w:numPr>
          <w:ilvl w:val="2"/>
          <w:numId w:val="20"/>
        </w:numPr>
        <w:rPr>
          <w:rFonts w:cs="Arial"/>
        </w:rPr>
      </w:pPr>
      <w:r w:rsidRPr="00BD42F6">
        <w:rPr>
          <w:rFonts w:cs="Arial"/>
        </w:rPr>
        <w:t xml:space="preserve">Pouk </w:t>
      </w:r>
      <w:proofErr w:type="spellStart"/>
      <w:r w:rsidRPr="00BD42F6">
        <w:rPr>
          <w:rFonts w:cs="Arial"/>
        </w:rPr>
        <w:t>matematike</w:t>
      </w:r>
      <w:proofErr w:type="spellEnd"/>
      <w:r w:rsidRPr="00BD42F6">
        <w:rPr>
          <w:rFonts w:cs="Arial"/>
        </w:rPr>
        <w:t xml:space="preserve"> in </w:t>
      </w:r>
      <w:proofErr w:type="spellStart"/>
      <w:r w:rsidRPr="00BD42F6">
        <w:rPr>
          <w:rFonts w:cs="Arial"/>
        </w:rPr>
        <w:t>učne</w:t>
      </w:r>
      <w:proofErr w:type="spellEnd"/>
      <w:r w:rsidRPr="00BD42F6">
        <w:rPr>
          <w:rFonts w:cs="Arial"/>
        </w:rPr>
        <w:t xml:space="preserve"> </w:t>
      </w:r>
      <w:proofErr w:type="spellStart"/>
      <w:r w:rsidRPr="00BD42F6">
        <w:rPr>
          <w:rFonts w:cs="Arial"/>
        </w:rPr>
        <w:t>oblike</w:t>
      </w:r>
      <w:proofErr w:type="spellEnd"/>
      <w:r w:rsidRPr="00BD42F6">
        <w:rPr>
          <w:rFonts w:cs="Arial"/>
        </w:rPr>
        <w:t xml:space="preserve"> </w:t>
      </w:r>
      <w:proofErr w:type="spellStart"/>
      <w:r w:rsidRPr="00BD42F6">
        <w:rPr>
          <w:rFonts w:cs="Arial"/>
        </w:rPr>
        <w:t>pri</w:t>
      </w:r>
      <w:proofErr w:type="spellEnd"/>
      <w:r w:rsidRPr="00BD42F6">
        <w:rPr>
          <w:rFonts w:cs="Arial"/>
        </w:rPr>
        <w:t xml:space="preserve"> </w:t>
      </w:r>
      <w:proofErr w:type="spellStart"/>
      <w:r w:rsidRPr="00BD42F6">
        <w:rPr>
          <w:rFonts w:cs="Arial"/>
        </w:rPr>
        <w:t>njem</w:t>
      </w:r>
      <w:proofErr w:type="spellEnd"/>
    </w:p>
    <w:p w14:paraId="58F86AF1" w14:textId="1380D8D4" w:rsidR="00C55ADF" w:rsidRPr="00BD42F6" w:rsidRDefault="00C55ADF" w:rsidP="00342078">
      <w:pPr>
        <w:pStyle w:val="ListParagraph"/>
        <w:numPr>
          <w:ilvl w:val="1"/>
          <w:numId w:val="20"/>
        </w:numPr>
        <w:rPr>
          <w:rFonts w:cs="Arial"/>
        </w:rPr>
      </w:pPr>
      <w:proofErr w:type="spellStart"/>
      <w:r w:rsidRPr="00BD42F6">
        <w:rPr>
          <w:rFonts w:cs="Arial"/>
        </w:rPr>
        <w:t>Psihološki</w:t>
      </w:r>
      <w:proofErr w:type="spellEnd"/>
      <w:r w:rsidRPr="00BD42F6">
        <w:rPr>
          <w:rFonts w:cs="Arial"/>
        </w:rPr>
        <w:t xml:space="preserve"> </w:t>
      </w:r>
      <w:proofErr w:type="spellStart"/>
      <w:r w:rsidRPr="00BD42F6">
        <w:rPr>
          <w:rFonts w:cs="Arial"/>
        </w:rPr>
        <w:t>oris</w:t>
      </w:r>
      <w:proofErr w:type="spellEnd"/>
      <w:r w:rsidRPr="00BD42F6">
        <w:rPr>
          <w:rFonts w:cs="Arial"/>
        </w:rPr>
        <w:t xml:space="preserve"> </w:t>
      </w:r>
      <w:proofErr w:type="spellStart"/>
      <w:r w:rsidRPr="00BD42F6">
        <w:rPr>
          <w:rFonts w:cs="Arial"/>
        </w:rPr>
        <w:t>osebnosti</w:t>
      </w:r>
      <w:proofErr w:type="spellEnd"/>
    </w:p>
    <w:p w14:paraId="6B9DA473" w14:textId="4699FEF1" w:rsidR="00C55ADF" w:rsidRPr="00BD42F6" w:rsidRDefault="00C55ADF" w:rsidP="00342078">
      <w:pPr>
        <w:pStyle w:val="ListParagraph"/>
        <w:numPr>
          <w:ilvl w:val="2"/>
          <w:numId w:val="20"/>
        </w:numPr>
        <w:rPr>
          <w:rFonts w:cs="Arial"/>
        </w:rPr>
      </w:pPr>
      <w:proofErr w:type="spellStart"/>
      <w:r w:rsidRPr="00BD42F6">
        <w:rPr>
          <w:rFonts w:cs="Arial"/>
        </w:rPr>
        <w:t>Matematična</w:t>
      </w:r>
      <w:proofErr w:type="spellEnd"/>
      <w:r w:rsidRPr="00BD42F6">
        <w:rPr>
          <w:rFonts w:cs="Arial"/>
        </w:rPr>
        <w:t xml:space="preserve"> anksioznost</w:t>
      </w:r>
    </w:p>
    <w:p w14:paraId="22AF0CEE" w14:textId="7777B64F" w:rsidR="00C55ADF" w:rsidRPr="00BD42F6" w:rsidRDefault="00C55ADF" w:rsidP="00342078">
      <w:pPr>
        <w:pStyle w:val="ListParagraph"/>
        <w:numPr>
          <w:ilvl w:val="2"/>
          <w:numId w:val="20"/>
        </w:numPr>
        <w:rPr>
          <w:rFonts w:cs="Arial"/>
        </w:rPr>
      </w:pPr>
      <w:proofErr w:type="spellStart"/>
      <w:r w:rsidRPr="00BD42F6">
        <w:rPr>
          <w:rFonts w:cs="Arial"/>
        </w:rPr>
        <w:t>Motivacija</w:t>
      </w:r>
      <w:proofErr w:type="spellEnd"/>
      <w:r w:rsidRPr="00BD42F6">
        <w:rPr>
          <w:rFonts w:cs="Arial"/>
        </w:rPr>
        <w:t xml:space="preserve"> za </w:t>
      </w:r>
      <w:proofErr w:type="spellStart"/>
      <w:r w:rsidRPr="00BD42F6">
        <w:rPr>
          <w:rFonts w:cs="Arial"/>
        </w:rPr>
        <w:t>matematiko</w:t>
      </w:r>
      <w:proofErr w:type="spellEnd"/>
    </w:p>
    <w:p w14:paraId="684D95D6" w14:textId="14C227A6" w:rsidR="00C55ADF" w:rsidRPr="00BD42F6" w:rsidRDefault="00C55ADF" w:rsidP="00342078">
      <w:pPr>
        <w:pStyle w:val="ListParagraph"/>
        <w:numPr>
          <w:ilvl w:val="2"/>
          <w:numId w:val="20"/>
        </w:numPr>
        <w:rPr>
          <w:rFonts w:cs="Arial"/>
        </w:rPr>
      </w:pPr>
      <w:r w:rsidRPr="00BD42F6">
        <w:rPr>
          <w:rFonts w:cs="Arial"/>
        </w:rPr>
        <w:t xml:space="preserve">Tip </w:t>
      </w:r>
      <w:proofErr w:type="spellStart"/>
      <w:r w:rsidRPr="00BD42F6">
        <w:rPr>
          <w:rFonts w:cs="Arial"/>
        </w:rPr>
        <w:t>osebnosti</w:t>
      </w:r>
      <w:proofErr w:type="spellEnd"/>
    </w:p>
    <w:p w14:paraId="2F790B07" w14:textId="74B2EB5E" w:rsidR="009F4AE0" w:rsidRPr="00BD42F6" w:rsidRDefault="009F4AE0" w:rsidP="00342078">
      <w:pPr>
        <w:pStyle w:val="ListParagraph"/>
        <w:numPr>
          <w:ilvl w:val="1"/>
          <w:numId w:val="20"/>
        </w:numPr>
        <w:rPr>
          <w:rFonts w:cs="Arial"/>
        </w:rPr>
      </w:pPr>
      <w:r w:rsidRPr="00BD42F6">
        <w:rPr>
          <w:rFonts w:cs="Arial"/>
        </w:rPr>
        <w:t>Delo v</w:t>
      </w:r>
      <w:r w:rsidR="00C55ADF" w:rsidRPr="00BD42F6">
        <w:rPr>
          <w:rFonts w:cs="Arial"/>
        </w:rPr>
        <w:t xml:space="preserve"> </w:t>
      </w:r>
      <w:proofErr w:type="spellStart"/>
      <w:r w:rsidR="00C55ADF" w:rsidRPr="00BD42F6">
        <w:rPr>
          <w:rFonts w:cs="Arial"/>
        </w:rPr>
        <w:t>skupini</w:t>
      </w:r>
      <w:proofErr w:type="spellEnd"/>
      <w:r w:rsidR="00C55ADF" w:rsidRPr="00BD42F6">
        <w:rPr>
          <w:rFonts w:cs="Arial"/>
        </w:rPr>
        <w:t xml:space="preserve"> </w:t>
      </w:r>
      <w:proofErr w:type="spellStart"/>
      <w:r w:rsidR="00C55ADF" w:rsidRPr="00BD42F6">
        <w:rPr>
          <w:rFonts w:cs="Arial"/>
        </w:rPr>
        <w:t>oziroma</w:t>
      </w:r>
      <w:proofErr w:type="spellEnd"/>
      <w:r w:rsidRPr="00BD42F6">
        <w:rPr>
          <w:rFonts w:cs="Arial"/>
        </w:rPr>
        <w:t xml:space="preserve"> </w:t>
      </w:r>
      <w:proofErr w:type="spellStart"/>
      <w:r w:rsidRPr="00BD42F6">
        <w:rPr>
          <w:rFonts w:cs="Arial"/>
        </w:rPr>
        <w:t>tandemu</w:t>
      </w:r>
      <w:proofErr w:type="spellEnd"/>
    </w:p>
    <w:p w14:paraId="335881E4" w14:textId="3110DBD0" w:rsidR="009F4AE0" w:rsidRPr="00BD42F6" w:rsidRDefault="009F4AE0" w:rsidP="00342078">
      <w:pPr>
        <w:pStyle w:val="ListParagraph"/>
        <w:numPr>
          <w:ilvl w:val="2"/>
          <w:numId w:val="20"/>
        </w:numPr>
        <w:rPr>
          <w:rFonts w:cs="Arial"/>
        </w:rPr>
      </w:pPr>
      <w:proofErr w:type="spellStart"/>
      <w:r w:rsidRPr="00BD42F6">
        <w:rPr>
          <w:rFonts w:cs="Arial"/>
        </w:rPr>
        <w:t>Začetki</w:t>
      </w:r>
      <w:proofErr w:type="spellEnd"/>
      <w:r w:rsidRPr="00BD42F6">
        <w:rPr>
          <w:rFonts w:cs="Arial"/>
        </w:rPr>
        <w:t xml:space="preserve">, </w:t>
      </w:r>
      <w:proofErr w:type="spellStart"/>
      <w:r w:rsidRPr="00BD42F6">
        <w:rPr>
          <w:rFonts w:cs="Arial"/>
        </w:rPr>
        <w:t>razvoj</w:t>
      </w:r>
      <w:proofErr w:type="spellEnd"/>
      <w:r w:rsidRPr="00BD42F6">
        <w:rPr>
          <w:rFonts w:cs="Arial"/>
        </w:rPr>
        <w:t xml:space="preserve"> in </w:t>
      </w:r>
      <w:proofErr w:type="spellStart"/>
      <w:r w:rsidRPr="00BD42F6">
        <w:rPr>
          <w:rFonts w:cs="Arial"/>
        </w:rPr>
        <w:t>možnosti</w:t>
      </w:r>
      <w:proofErr w:type="spellEnd"/>
      <w:r w:rsidRPr="00BD42F6">
        <w:rPr>
          <w:rFonts w:cs="Arial"/>
        </w:rPr>
        <w:t xml:space="preserve"> dela v </w:t>
      </w:r>
      <w:proofErr w:type="spellStart"/>
      <w:r w:rsidRPr="00BD42F6">
        <w:rPr>
          <w:rFonts w:cs="Arial"/>
        </w:rPr>
        <w:t>tandemu</w:t>
      </w:r>
      <w:proofErr w:type="spellEnd"/>
    </w:p>
    <w:p w14:paraId="5CB52844" w14:textId="648BBD06" w:rsidR="009F4AE0" w:rsidRPr="00BD42F6" w:rsidRDefault="009F4AE0" w:rsidP="00342078">
      <w:pPr>
        <w:pStyle w:val="ListParagraph"/>
        <w:numPr>
          <w:ilvl w:val="2"/>
          <w:numId w:val="20"/>
        </w:numPr>
        <w:rPr>
          <w:rFonts w:cs="Arial"/>
        </w:rPr>
      </w:pPr>
      <w:proofErr w:type="spellStart"/>
      <w:r w:rsidRPr="00BD42F6">
        <w:rPr>
          <w:rFonts w:cs="Arial"/>
        </w:rPr>
        <w:t>Potek</w:t>
      </w:r>
      <w:proofErr w:type="spellEnd"/>
      <w:r w:rsidRPr="00BD42F6">
        <w:rPr>
          <w:rFonts w:cs="Arial"/>
        </w:rPr>
        <w:t xml:space="preserve"> in </w:t>
      </w:r>
      <w:proofErr w:type="spellStart"/>
      <w:r w:rsidRPr="00BD42F6">
        <w:rPr>
          <w:rFonts w:cs="Arial"/>
        </w:rPr>
        <w:t>struktura</w:t>
      </w:r>
      <w:proofErr w:type="spellEnd"/>
      <w:r w:rsidRPr="00BD42F6">
        <w:rPr>
          <w:rFonts w:cs="Arial"/>
        </w:rPr>
        <w:t xml:space="preserve"> dela v </w:t>
      </w:r>
      <w:proofErr w:type="spellStart"/>
      <w:r w:rsidRPr="00BD42F6">
        <w:rPr>
          <w:rFonts w:cs="Arial"/>
        </w:rPr>
        <w:t>tandemu</w:t>
      </w:r>
      <w:proofErr w:type="spellEnd"/>
    </w:p>
    <w:p w14:paraId="1B873711" w14:textId="2226A5C4" w:rsidR="009F4AE0" w:rsidRPr="00BD42F6" w:rsidRDefault="009F4AE0" w:rsidP="00342078">
      <w:pPr>
        <w:pStyle w:val="ListParagraph"/>
        <w:numPr>
          <w:ilvl w:val="2"/>
          <w:numId w:val="20"/>
        </w:numPr>
        <w:rPr>
          <w:rFonts w:cs="Arial"/>
        </w:rPr>
      </w:pPr>
      <w:proofErr w:type="spellStart"/>
      <w:r w:rsidRPr="00BD42F6">
        <w:rPr>
          <w:rFonts w:cs="Arial"/>
        </w:rPr>
        <w:t>Prednosti</w:t>
      </w:r>
      <w:proofErr w:type="spellEnd"/>
      <w:r w:rsidRPr="00BD42F6">
        <w:rPr>
          <w:rFonts w:cs="Arial"/>
        </w:rPr>
        <w:t xml:space="preserve"> in </w:t>
      </w:r>
      <w:proofErr w:type="spellStart"/>
      <w:r w:rsidRPr="00BD42F6">
        <w:rPr>
          <w:rFonts w:cs="Arial"/>
        </w:rPr>
        <w:t>slabosti</w:t>
      </w:r>
      <w:proofErr w:type="spellEnd"/>
      <w:r w:rsidRPr="00BD42F6">
        <w:rPr>
          <w:rFonts w:cs="Arial"/>
        </w:rPr>
        <w:t xml:space="preserve"> dela v </w:t>
      </w:r>
      <w:proofErr w:type="spellStart"/>
      <w:r w:rsidRPr="00BD42F6">
        <w:rPr>
          <w:rFonts w:cs="Arial"/>
        </w:rPr>
        <w:t>tandemu</w:t>
      </w:r>
      <w:proofErr w:type="spellEnd"/>
    </w:p>
    <w:p w14:paraId="03D8EA59" w14:textId="2576708F" w:rsidR="00C55ADF" w:rsidRPr="00BD42F6" w:rsidRDefault="00C55ADF" w:rsidP="00342078">
      <w:pPr>
        <w:pStyle w:val="ListParagraph"/>
        <w:numPr>
          <w:ilvl w:val="2"/>
          <w:numId w:val="20"/>
        </w:numPr>
        <w:rPr>
          <w:rFonts w:cs="Arial"/>
        </w:rPr>
      </w:pPr>
      <w:r w:rsidRPr="00BD42F6">
        <w:rPr>
          <w:rFonts w:cs="Arial"/>
        </w:rPr>
        <w:t xml:space="preserve">Od </w:t>
      </w:r>
      <w:proofErr w:type="spellStart"/>
      <w:r w:rsidRPr="00BD42F6">
        <w:rPr>
          <w:rFonts w:cs="Arial"/>
        </w:rPr>
        <w:t>skupinskega</w:t>
      </w:r>
      <w:proofErr w:type="spellEnd"/>
      <w:r w:rsidRPr="00BD42F6">
        <w:rPr>
          <w:rFonts w:cs="Arial"/>
        </w:rPr>
        <w:t xml:space="preserve"> do </w:t>
      </w:r>
      <w:proofErr w:type="spellStart"/>
      <w:r w:rsidRPr="00BD42F6">
        <w:rPr>
          <w:rFonts w:cs="Arial"/>
        </w:rPr>
        <w:t>sodelovalnega</w:t>
      </w:r>
      <w:proofErr w:type="spellEnd"/>
      <w:r w:rsidRPr="00BD42F6">
        <w:rPr>
          <w:rFonts w:cs="Arial"/>
        </w:rPr>
        <w:t xml:space="preserve"> in </w:t>
      </w:r>
      <w:proofErr w:type="spellStart"/>
      <w:r w:rsidRPr="00BD42F6">
        <w:rPr>
          <w:rFonts w:cs="Arial"/>
        </w:rPr>
        <w:t>naprej</w:t>
      </w:r>
      <w:proofErr w:type="spellEnd"/>
      <w:r w:rsidRPr="00BD42F6">
        <w:rPr>
          <w:rFonts w:cs="Arial"/>
        </w:rPr>
        <w:t xml:space="preserve"> </w:t>
      </w:r>
      <w:proofErr w:type="spellStart"/>
      <w:r w:rsidRPr="00BD42F6">
        <w:rPr>
          <w:rFonts w:cs="Arial"/>
        </w:rPr>
        <w:t>tandemskega</w:t>
      </w:r>
      <w:proofErr w:type="spellEnd"/>
      <w:r w:rsidRPr="00BD42F6">
        <w:rPr>
          <w:rFonts w:cs="Arial"/>
        </w:rPr>
        <w:t xml:space="preserve"> </w:t>
      </w:r>
      <w:proofErr w:type="spellStart"/>
      <w:r w:rsidRPr="00BD42F6">
        <w:rPr>
          <w:rFonts w:cs="Arial"/>
        </w:rPr>
        <w:t>učenja</w:t>
      </w:r>
      <w:proofErr w:type="spellEnd"/>
    </w:p>
    <w:p w14:paraId="2E887640" w14:textId="000E890C" w:rsidR="009F4AE0" w:rsidRPr="00BD42F6" w:rsidRDefault="009F4AE0" w:rsidP="00342078">
      <w:pPr>
        <w:pStyle w:val="ListParagraph"/>
        <w:numPr>
          <w:ilvl w:val="2"/>
          <w:numId w:val="20"/>
        </w:numPr>
        <w:rPr>
          <w:rFonts w:cs="Arial"/>
        </w:rPr>
      </w:pPr>
      <w:proofErr w:type="spellStart"/>
      <w:r w:rsidRPr="00BD42F6">
        <w:rPr>
          <w:rFonts w:cs="Arial"/>
        </w:rPr>
        <w:t>Spremenljivke</w:t>
      </w:r>
      <w:proofErr w:type="spellEnd"/>
      <w:r w:rsidRPr="00BD42F6">
        <w:rPr>
          <w:rFonts w:cs="Arial"/>
        </w:rPr>
        <w:t xml:space="preserve">, ki </w:t>
      </w:r>
      <w:proofErr w:type="spellStart"/>
      <w:r w:rsidRPr="00BD42F6">
        <w:rPr>
          <w:rFonts w:cs="Arial"/>
        </w:rPr>
        <w:t>vplivajo</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delo</w:t>
      </w:r>
      <w:proofErr w:type="spellEnd"/>
      <w:r w:rsidRPr="00BD42F6">
        <w:rPr>
          <w:rFonts w:cs="Arial"/>
        </w:rPr>
        <w:t xml:space="preserve"> v </w:t>
      </w:r>
      <w:proofErr w:type="spellStart"/>
      <w:r w:rsidRPr="00BD42F6">
        <w:rPr>
          <w:rFonts w:cs="Arial"/>
        </w:rPr>
        <w:t>tandemu</w:t>
      </w:r>
      <w:proofErr w:type="spellEnd"/>
    </w:p>
    <w:p w14:paraId="1280A6F0" w14:textId="10459E78" w:rsidR="009F4AE0" w:rsidRPr="00BD42F6" w:rsidRDefault="009F4AE0" w:rsidP="00342078">
      <w:pPr>
        <w:pStyle w:val="ListParagraph"/>
        <w:numPr>
          <w:ilvl w:val="2"/>
          <w:numId w:val="20"/>
        </w:numPr>
        <w:rPr>
          <w:rFonts w:cs="Arial"/>
        </w:rPr>
      </w:pPr>
      <w:proofErr w:type="spellStart"/>
      <w:r w:rsidRPr="00BD42F6">
        <w:rPr>
          <w:rFonts w:cs="Arial"/>
        </w:rPr>
        <w:t>Formiranje</w:t>
      </w:r>
      <w:proofErr w:type="spellEnd"/>
      <w:r w:rsidRPr="00BD42F6">
        <w:rPr>
          <w:rFonts w:cs="Arial"/>
        </w:rPr>
        <w:t xml:space="preserve"> </w:t>
      </w:r>
      <w:proofErr w:type="spellStart"/>
      <w:r w:rsidRPr="00BD42F6">
        <w:rPr>
          <w:rFonts w:cs="Arial"/>
        </w:rPr>
        <w:t>skupin</w:t>
      </w:r>
      <w:proofErr w:type="spellEnd"/>
    </w:p>
    <w:p w14:paraId="73FCDE69" w14:textId="75FFE94E" w:rsidR="00C55ADF" w:rsidRPr="00BD42F6" w:rsidRDefault="00C55ADF" w:rsidP="00342078">
      <w:pPr>
        <w:pStyle w:val="ListParagraph"/>
        <w:numPr>
          <w:ilvl w:val="2"/>
          <w:numId w:val="20"/>
        </w:numPr>
        <w:rPr>
          <w:rFonts w:cs="Arial"/>
        </w:rPr>
      </w:pPr>
      <w:r w:rsidRPr="00BD42F6">
        <w:rPr>
          <w:rFonts w:cs="Arial"/>
        </w:rPr>
        <w:t xml:space="preserve">Delo v </w:t>
      </w:r>
      <w:proofErr w:type="spellStart"/>
      <w:r w:rsidRPr="00BD42F6">
        <w:rPr>
          <w:rFonts w:cs="Arial"/>
        </w:rPr>
        <w:t>skupini</w:t>
      </w:r>
      <w:proofErr w:type="spellEnd"/>
      <w:r w:rsidRPr="00BD42F6">
        <w:rPr>
          <w:rFonts w:cs="Arial"/>
        </w:rPr>
        <w:t xml:space="preserve"> </w:t>
      </w:r>
      <w:proofErr w:type="spellStart"/>
      <w:r w:rsidRPr="00BD42F6">
        <w:rPr>
          <w:rFonts w:cs="Arial"/>
        </w:rPr>
        <w:t>pri</w:t>
      </w:r>
      <w:proofErr w:type="spellEnd"/>
      <w:r w:rsidRPr="00BD42F6">
        <w:rPr>
          <w:rFonts w:cs="Arial"/>
        </w:rPr>
        <w:t xml:space="preserve"> </w:t>
      </w:r>
      <w:proofErr w:type="spellStart"/>
      <w:r w:rsidRPr="00BD42F6">
        <w:rPr>
          <w:rFonts w:cs="Arial"/>
        </w:rPr>
        <w:t>pouku</w:t>
      </w:r>
      <w:proofErr w:type="spellEnd"/>
      <w:r w:rsidRPr="00BD42F6">
        <w:rPr>
          <w:rFonts w:cs="Arial"/>
        </w:rPr>
        <w:t xml:space="preserve"> </w:t>
      </w:r>
      <w:proofErr w:type="spellStart"/>
      <w:r w:rsidRPr="00BD42F6">
        <w:rPr>
          <w:rFonts w:cs="Arial"/>
        </w:rPr>
        <w:t>matematike</w:t>
      </w:r>
      <w:proofErr w:type="spellEnd"/>
    </w:p>
    <w:p w14:paraId="3F0D2391" w14:textId="78C0B925" w:rsidR="009F4AE0" w:rsidRPr="00BD42F6" w:rsidRDefault="009F4AE0" w:rsidP="00342078">
      <w:pPr>
        <w:pStyle w:val="ListParagraph"/>
        <w:numPr>
          <w:ilvl w:val="1"/>
          <w:numId w:val="20"/>
        </w:numPr>
        <w:rPr>
          <w:rFonts w:cs="Arial"/>
        </w:rPr>
      </w:pPr>
      <w:proofErr w:type="spellStart"/>
      <w:r w:rsidRPr="00BD42F6">
        <w:rPr>
          <w:rFonts w:cs="Arial"/>
        </w:rPr>
        <w:t>Strojno</w:t>
      </w:r>
      <w:proofErr w:type="spellEnd"/>
      <w:r w:rsidRPr="00BD42F6">
        <w:rPr>
          <w:rFonts w:cs="Arial"/>
        </w:rPr>
        <w:t xml:space="preserve"> </w:t>
      </w:r>
      <w:proofErr w:type="spellStart"/>
      <w:r w:rsidRPr="00BD42F6">
        <w:rPr>
          <w:rFonts w:cs="Arial"/>
        </w:rPr>
        <w:t>učenje</w:t>
      </w:r>
      <w:proofErr w:type="spellEnd"/>
      <w:r w:rsidRPr="00BD42F6">
        <w:rPr>
          <w:rFonts w:cs="Arial"/>
        </w:rPr>
        <w:t xml:space="preserve"> in </w:t>
      </w:r>
      <w:proofErr w:type="spellStart"/>
      <w:r w:rsidRPr="00BD42F6">
        <w:rPr>
          <w:rFonts w:cs="Arial"/>
        </w:rPr>
        <w:t>klasifikacija</w:t>
      </w:r>
      <w:proofErr w:type="spellEnd"/>
    </w:p>
    <w:p w14:paraId="4DBE2A78" w14:textId="3089E67B" w:rsidR="009F4AE0" w:rsidRPr="00BD42F6" w:rsidRDefault="000D0863" w:rsidP="00342078">
      <w:pPr>
        <w:pStyle w:val="ListParagraph"/>
        <w:numPr>
          <w:ilvl w:val="2"/>
          <w:numId w:val="20"/>
        </w:numPr>
        <w:rPr>
          <w:rFonts w:cs="Arial"/>
        </w:rPr>
      </w:pPr>
      <w:proofErr w:type="spellStart"/>
      <w:r w:rsidRPr="00BD42F6">
        <w:rPr>
          <w:rFonts w:cs="Arial"/>
        </w:rPr>
        <w:t>Uvod</w:t>
      </w:r>
      <w:proofErr w:type="spellEnd"/>
      <w:r w:rsidRPr="00BD42F6">
        <w:rPr>
          <w:rFonts w:cs="Arial"/>
        </w:rPr>
        <w:t xml:space="preserve"> v </w:t>
      </w:r>
      <w:proofErr w:type="spellStart"/>
      <w:r w:rsidRPr="00BD42F6">
        <w:rPr>
          <w:rFonts w:cs="Arial"/>
        </w:rPr>
        <w:t>umetno</w:t>
      </w:r>
      <w:proofErr w:type="spellEnd"/>
      <w:r w:rsidRPr="00BD42F6">
        <w:rPr>
          <w:rFonts w:cs="Arial"/>
        </w:rPr>
        <w:t xml:space="preserve"> </w:t>
      </w:r>
      <w:proofErr w:type="spellStart"/>
      <w:r w:rsidRPr="00BD42F6">
        <w:rPr>
          <w:rFonts w:cs="Arial"/>
        </w:rPr>
        <w:t>inteligenco</w:t>
      </w:r>
      <w:proofErr w:type="spellEnd"/>
    </w:p>
    <w:p w14:paraId="259F7008" w14:textId="2F6AF0A9" w:rsidR="009F4AE0" w:rsidRPr="00BD42F6" w:rsidRDefault="000D0863" w:rsidP="00342078">
      <w:pPr>
        <w:pStyle w:val="ListParagraph"/>
        <w:numPr>
          <w:ilvl w:val="2"/>
          <w:numId w:val="20"/>
        </w:numPr>
        <w:rPr>
          <w:rFonts w:cs="Arial"/>
        </w:rPr>
      </w:pPr>
      <w:proofErr w:type="spellStart"/>
      <w:r w:rsidRPr="00BD42F6">
        <w:rPr>
          <w:rFonts w:cs="Arial"/>
        </w:rPr>
        <w:t>Strojno</w:t>
      </w:r>
      <w:proofErr w:type="spellEnd"/>
      <w:r w:rsidRPr="00BD42F6">
        <w:rPr>
          <w:rFonts w:cs="Arial"/>
        </w:rPr>
        <w:t xml:space="preserve"> </w:t>
      </w:r>
      <w:proofErr w:type="spellStart"/>
      <w:r w:rsidRPr="00BD42F6">
        <w:rPr>
          <w:rFonts w:cs="Arial"/>
        </w:rPr>
        <w:t>učenje</w:t>
      </w:r>
      <w:proofErr w:type="spellEnd"/>
    </w:p>
    <w:p w14:paraId="6876EBD5" w14:textId="725B86D7" w:rsidR="006554F5" w:rsidRPr="00BD42F6" w:rsidRDefault="000D0863" w:rsidP="006554F5">
      <w:pPr>
        <w:pStyle w:val="ListParagraph"/>
        <w:numPr>
          <w:ilvl w:val="2"/>
          <w:numId w:val="20"/>
        </w:numPr>
        <w:rPr>
          <w:rFonts w:cs="Arial"/>
        </w:rPr>
      </w:pPr>
      <w:proofErr w:type="spellStart"/>
      <w:r w:rsidRPr="00BD42F6">
        <w:rPr>
          <w:rFonts w:cs="Arial"/>
        </w:rPr>
        <w:t>Naloga</w:t>
      </w:r>
      <w:proofErr w:type="spellEnd"/>
      <w:r w:rsidRPr="00BD42F6">
        <w:rPr>
          <w:rFonts w:cs="Arial"/>
        </w:rPr>
        <w:t xml:space="preserve"> </w:t>
      </w:r>
      <w:proofErr w:type="spellStart"/>
      <w:r w:rsidRPr="00BD42F6">
        <w:rPr>
          <w:rFonts w:cs="Arial"/>
        </w:rPr>
        <w:t>klasifikacije</w:t>
      </w:r>
      <w:proofErr w:type="spellEnd"/>
      <w:r w:rsidR="006554F5" w:rsidRPr="00BD42F6">
        <w:rPr>
          <w:rFonts w:cs="Arial"/>
        </w:rPr>
        <w:t xml:space="preserve"> in </w:t>
      </w:r>
      <w:proofErr w:type="spellStart"/>
      <w:r w:rsidR="006554F5" w:rsidRPr="00BD42F6">
        <w:rPr>
          <w:rFonts w:cs="Arial"/>
        </w:rPr>
        <w:t>izbire</w:t>
      </w:r>
      <w:proofErr w:type="spellEnd"/>
      <w:r w:rsidR="006554F5" w:rsidRPr="00BD42F6">
        <w:rPr>
          <w:rFonts w:cs="Arial"/>
        </w:rPr>
        <w:t xml:space="preserve"> </w:t>
      </w:r>
      <w:proofErr w:type="spellStart"/>
      <w:r w:rsidR="006554F5" w:rsidRPr="00BD42F6">
        <w:rPr>
          <w:rFonts w:cs="Arial"/>
        </w:rPr>
        <w:t>napovednih</w:t>
      </w:r>
      <w:proofErr w:type="spellEnd"/>
      <w:r w:rsidR="006554F5" w:rsidRPr="00BD42F6">
        <w:rPr>
          <w:rFonts w:cs="Arial"/>
        </w:rPr>
        <w:t xml:space="preserve"> </w:t>
      </w:r>
      <w:proofErr w:type="spellStart"/>
      <w:r w:rsidR="006554F5" w:rsidRPr="00BD42F6">
        <w:rPr>
          <w:rFonts w:cs="Arial"/>
        </w:rPr>
        <w:t>spremenljivk</w:t>
      </w:r>
      <w:proofErr w:type="spellEnd"/>
    </w:p>
    <w:p w14:paraId="0EF3A07D" w14:textId="54AFF786" w:rsidR="00342078" w:rsidRPr="00BD42F6" w:rsidRDefault="00C55ADF" w:rsidP="00342078">
      <w:pPr>
        <w:pStyle w:val="ListParagraph"/>
        <w:numPr>
          <w:ilvl w:val="2"/>
          <w:numId w:val="20"/>
        </w:numPr>
        <w:rPr>
          <w:rFonts w:cs="Arial"/>
        </w:rPr>
      </w:pPr>
      <w:proofErr w:type="spellStart"/>
      <w:r w:rsidRPr="00BD42F6">
        <w:rPr>
          <w:rFonts w:cs="Arial"/>
        </w:rPr>
        <w:t>Naloga</w:t>
      </w:r>
      <w:proofErr w:type="spellEnd"/>
      <w:r w:rsidRPr="00BD42F6">
        <w:rPr>
          <w:rFonts w:cs="Arial"/>
        </w:rPr>
        <w:t xml:space="preserve"> </w:t>
      </w:r>
      <w:proofErr w:type="spellStart"/>
      <w:r w:rsidRPr="00BD42F6">
        <w:rPr>
          <w:rFonts w:cs="Arial"/>
        </w:rPr>
        <w:t>reduciranja</w:t>
      </w:r>
      <w:proofErr w:type="spellEnd"/>
      <w:r w:rsidRPr="00BD42F6">
        <w:rPr>
          <w:rFonts w:cs="Arial"/>
        </w:rPr>
        <w:t xml:space="preserve"> </w:t>
      </w:r>
      <w:proofErr w:type="spellStart"/>
      <w:r w:rsidRPr="00BD42F6">
        <w:rPr>
          <w:rFonts w:cs="Arial"/>
        </w:rPr>
        <w:t>dimenzije</w:t>
      </w:r>
      <w:proofErr w:type="spellEnd"/>
      <w:r w:rsidRPr="00BD42F6">
        <w:rPr>
          <w:rFonts w:cs="Arial"/>
        </w:rPr>
        <w:t xml:space="preserve"> </w:t>
      </w:r>
      <w:proofErr w:type="spellStart"/>
      <w:r w:rsidRPr="00BD42F6">
        <w:rPr>
          <w:rFonts w:cs="Arial"/>
        </w:rPr>
        <w:t>prostora</w:t>
      </w:r>
      <w:proofErr w:type="spellEnd"/>
    </w:p>
    <w:p w14:paraId="1B6A9095" w14:textId="1FFBEB69" w:rsidR="00E95457" w:rsidRPr="00BD42F6" w:rsidRDefault="00E95457" w:rsidP="00E95457">
      <w:pPr>
        <w:pStyle w:val="ListParagraph"/>
        <w:numPr>
          <w:ilvl w:val="1"/>
          <w:numId w:val="20"/>
        </w:numPr>
        <w:rPr>
          <w:rFonts w:cs="Arial"/>
        </w:rPr>
      </w:pPr>
      <w:proofErr w:type="spellStart"/>
      <w:r w:rsidRPr="00BD42F6">
        <w:rPr>
          <w:rFonts w:cs="Arial"/>
        </w:rPr>
        <w:t>Strojno</w:t>
      </w:r>
      <w:proofErr w:type="spellEnd"/>
      <w:r w:rsidRPr="00BD42F6">
        <w:rPr>
          <w:rFonts w:cs="Arial"/>
        </w:rPr>
        <w:t xml:space="preserve"> </w:t>
      </w:r>
      <w:proofErr w:type="spellStart"/>
      <w:r w:rsidRPr="00BD42F6">
        <w:rPr>
          <w:rFonts w:cs="Arial"/>
        </w:rPr>
        <w:t>učenje</w:t>
      </w:r>
      <w:proofErr w:type="spellEnd"/>
      <w:r w:rsidRPr="00BD42F6">
        <w:rPr>
          <w:rFonts w:cs="Arial"/>
        </w:rPr>
        <w:t xml:space="preserve"> v </w:t>
      </w:r>
      <w:proofErr w:type="spellStart"/>
      <w:r w:rsidRPr="00BD42F6">
        <w:rPr>
          <w:rFonts w:cs="Arial"/>
        </w:rPr>
        <w:t>edukacijskih</w:t>
      </w:r>
      <w:proofErr w:type="spellEnd"/>
      <w:r w:rsidRPr="00BD42F6">
        <w:rPr>
          <w:rFonts w:cs="Arial"/>
        </w:rPr>
        <w:t xml:space="preserve"> </w:t>
      </w:r>
      <w:proofErr w:type="spellStart"/>
      <w:r w:rsidRPr="00BD42F6">
        <w:rPr>
          <w:rFonts w:cs="Arial"/>
        </w:rPr>
        <w:t>vedah</w:t>
      </w:r>
      <w:proofErr w:type="spellEnd"/>
    </w:p>
    <w:p w14:paraId="7F6EBA18" w14:textId="2043F695" w:rsidR="000D0863" w:rsidRPr="00BD42F6" w:rsidRDefault="000D0863" w:rsidP="00342078">
      <w:pPr>
        <w:pStyle w:val="ListParagraph"/>
        <w:numPr>
          <w:ilvl w:val="0"/>
          <w:numId w:val="20"/>
        </w:numPr>
        <w:rPr>
          <w:rFonts w:cs="Arial"/>
        </w:rPr>
      </w:pPr>
      <w:proofErr w:type="spellStart"/>
      <w:r w:rsidRPr="00BD42F6">
        <w:rPr>
          <w:rFonts w:cs="Arial"/>
        </w:rPr>
        <w:t>Empirični</w:t>
      </w:r>
      <w:proofErr w:type="spellEnd"/>
      <w:r w:rsidRPr="00BD42F6">
        <w:rPr>
          <w:rFonts w:cs="Arial"/>
        </w:rPr>
        <w:t xml:space="preserve"> del</w:t>
      </w:r>
    </w:p>
    <w:p w14:paraId="3890BE13" w14:textId="1174010A" w:rsidR="000D0863" w:rsidRPr="00BD42F6" w:rsidRDefault="000D0863" w:rsidP="00342078">
      <w:pPr>
        <w:pStyle w:val="ListParagraph"/>
        <w:numPr>
          <w:ilvl w:val="1"/>
          <w:numId w:val="20"/>
        </w:numPr>
        <w:rPr>
          <w:rFonts w:cs="Arial"/>
        </w:rPr>
      </w:pPr>
      <w:r w:rsidRPr="00BD42F6">
        <w:rPr>
          <w:rFonts w:cs="Arial"/>
        </w:rPr>
        <w:t xml:space="preserve">Raziskovalni problem, </w:t>
      </w:r>
      <w:proofErr w:type="spellStart"/>
      <w:r w:rsidRPr="00BD42F6">
        <w:rPr>
          <w:rFonts w:cs="Arial"/>
        </w:rPr>
        <w:t>namen</w:t>
      </w:r>
      <w:proofErr w:type="spellEnd"/>
      <w:r w:rsidRPr="00BD42F6">
        <w:rPr>
          <w:rFonts w:cs="Arial"/>
        </w:rPr>
        <w:t xml:space="preserve"> in </w:t>
      </w:r>
      <w:proofErr w:type="spellStart"/>
      <w:r w:rsidRPr="00BD42F6">
        <w:rPr>
          <w:rFonts w:cs="Arial"/>
        </w:rPr>
        <w:t>cilji</w:t>
      </w:r>
      <w:proofErr w:type="spellEnd"/>
    </w:p>
    <w:p w14:paraId="2360CB0D" w14:textId="5AC3B26F" w:rsidR="000D0863" w:rsidRPr="00BD42F6" w:rsidRDefault="000D0863" w:rsidP="00342078">
      <w:pPr>
        <w:pStyle w:val="ListParagraph"/>
        <w:numPr>
          <w:ilvl w:val="1"/>
          <w:numId w:val="20"/>
        </w:numPr>
        <w:rPr>
          <w:rFonts w:cs="Arial"/>
        </w:rPr>
      </w:pPr>
      <w:proofErr w:type="spellStart"/>
      <w:r w:rsidRPr="00BD42F6">
        <w:rPr>
          <w:rFonts w:cs="Arial"/>
        </w:rPr>
        <w:t>Raziskovalne</w:t>
      </w:r>
      <w:proofErr w:type="spellEnd"/>
      <w:r w:rsidRPr="00BD42F6">
        <w:rPr>
          <w:rFonts w:cs="Arial"/>
        </w:rPr>
        <w:t xml:space="preserve"> </w:t>
      </w:r>
      <w:proofErr w:type="spellStart"/>
      <w:r w:rsidRPr="00BD42F6">
        <w:rPr>
          <w:rFonts w:cs="Arial"/>
        </w:rPr>
        <w:t>hipoteze</w:t>
      </w:r>
      <w:proofErr w:type="spellEnd"/>
    </w:p>
    <w:p w14:paraId="5612BEE6" w14:textId="3DCEB556" w:rsidR="000D0863" w:rsidRPr="00BD42F6" w:rsidRDefault="000D0863" w:rsidP="00342078">
      <w:pPr>
        <w:pStyle w:val="ListParagraph"/>
        <w:numPr>
          <w:ilvl w:val="1"/>
          <w:numId w:val="20"/>
        </w:numPr>
        <w:rPr>
          <w:rFonts w:cs="Arial"/>
        </w:rPr>
      </w:pPr>
      <w:proofErr w:type="spellStart"/>
      <w:r w:rsidRPr="00BD42F6">
        <w:rPr>
          <w:rFonts w:cs="Arial"/>
        </w:rPr>
        <w:t>Metodologija</w:t>
      </w:r>
      <w:proofErr w:type="spellEnd"/>
    </w:p>
    <w:p w14:paraId="7125D72A" w14:textId="41648D85" w:rsidR="000D0863" w:rsidRPr="00BD42F6" w:rsidRDefault="000D0863" w:rsidP="00342078">
      <w:pPr>
        <w:pStyle w:val="ListParagraph"/>
        <w:numPr>
          <w:ilvl w:val="2"/>
          <w:numId w:val="20"/>
        </w:numPr>
        <w:rPr>
          <w:rFonts w:cs="Arial"/>
        </w:rPr>
      </w:pPr>
      <w:r w:rsidRPr="00BD42F6">
        <w:rPr>
          <w:rFonts w:cs="Arial"/>
        </w:rPr>
        <w:t>Vzorec</w:t>
      </w:r>
    </w:p>
    <w:p w14:paraId="5BA0C2F8" w14:textId="200AE432" w:rsidR="000D0863" w:rsidRPr="00BD42F6" w:rsidRDefault="000D0863" w:rsidP="00342078">
      <w:pPr>
        <w:pStyle w:val="ListParagraph"/>
        <w:numPr>
          <w:ilvl w:val="2"/>
          <w:numId w:val="20"/>
        </w:numPr>
        <w:rPr>
          <w:rFonts w:cs="Arial"/>
        </w:rPr>
      </w:pPr>
      <w:proofErr w:type="spellStart"/>
      <w:r w:rsidRPr="00BD42F6">
        <w:rPr>
          <w:rFonts w:cs="Arial"/>
        </w:rPr>
        <w:t>Zbiranje</w:t>
      </w:r>
      <w:proofErr w:type="spellEnd"/>
      <w:r w:rsidRPr="00BD42F6">
        <w:rPr>
          <w:rFonts w:cs="Arial"/>
        </w:rPr>
        <w:t xml:space="preserve"> </w:t>
      </w:r>
      <w:proofErr w:type="spellStart"/>
      <w:r w:rsidRPr="00BD42F6">
        <w:rPr>
          <w:rFonts w:cs="Arial"/>
        </w:rPr>
        <w:t>podatkov</w:t>
      </w:r>
      <w:proofErr w:type="spellEnd"/>
    </w:p>
    <w:p w14:paraId="44148309" w14:textId="2F114943" w:rsidR="000D0863" w:rsidRPr="00BD42F6" w:rsidRDefault="000D0863" w:rsidP="00342078">
      <w:pPr>
        <w:pStyle w:val="ListParagraph"/>
        <w:numPr>
          <w:ilvl w:val="2"/>
          <w:numId w:val="20"/>
        </w:numPr>
        <w:rPr>
          <w:rFonts w:cs="Arial"/>
        </w:rPr>
      </w:pPr>
      <w:proofErr w:type="spellStart"/>
      <w:r w:rsidRPr="00BD42F6">
        <w:rPr>
          <w:rFonts w:cs="Arial"/>
        </w:rPr>
        <w:t>Obdelava</w:t>
      </w:r>
      <w:proofErr w:type="spellEnd"/>
      <w:r w:rsidRPr="00BD42F6">
        <w:rPr>
          <w:rFonts w:cs="Arial"/>
        </w:rPr>
        <w:t xml:space="preserve"> </w:t>
      </w:r>
      <w:proofErr w:type="spellStart"/>
      <w:r w:rsidRPr="00BD42F6">
        <w:rPr>
          <w:rFonts w:cs="Arial"/>
        </w:rPr>
        <w:t>podatkov</w:t>
      </w:r>
      <w:proofErr w:type="spellEnd"/>
    </w:p>
    <w:p w14:paraId="026F364F" w14:textId="3B7957DD" w:rsidR="00A31DED" w:rsidRPr="00BD42F6" w:rsidRDefault="000D0863" w:rsidP="00342078">
      <w:pPr>
        <w:pStyle w:val="ListParagraph"/>
        <w:numPr>
          <w:ilvl w:val="1"/>
          <w:numId w:val="20"/>
        </w:numPr>
        <w:rPr>
          <w:rFonts w:cs="Arial"/>
        </w:rPr>
      </w:pPr>
      <w:proofErr w:type="spellStart"/>
      <w:r w:rsidRPr="00BD42F6">
        <w:rPr>
          <w:rFonts w:cs="Arial"/>
        </w:rPr>
        <w:t>Rezultati</w:t>
      </w:r>
      <w:proofErr w:type="spellEnd"/>
      <w:r w:rsidRPr="00BD42F6">
        <w:rPr>
          <w:rFonts w:cs="Arial"/>
        </w:rPr>
        <w:t xml:space="preserve"> in </w:t>
      </w:r>
      <w:proofErr w:type="spellStart"/>
      <w:r w:rsidRPr="00BD42F6">
        <w:rPr>
          <w:rFonts w:cs="Arial"/>
        </w:rPr>
        <w:t>interpretacija</w:t>
      </w:r>
      <w:proofErr w:type="spellEnd"/>
    </w:p>
    <w:p w14:paraId="7FC9F0A3" w14:textId="122D7F85" w:rsidR="00A31DED" w:rsidRPr="00BD42F6" w:rsidRDefault="00A31DED" w:rsidP="00342078">
      <w:pPr>
        <w:pStyle w:val="ListParagraph"/>
        <w:numPr>
          <w:ilvl w:val="2"/>
          <w:numId w:val="20"/>
        </w:numPr>
        <w:rPr>
          <w:rFonts w:cs="Arial"/>
        </w:rPr>
      </w:pPr>
      <w:proofErr w:type="spellStart"/>
      <w:r w:rsidRPr="00BD42F6">
        <w:rPr>
          <w:rFonts w:cs="Arial"/>
        </w:rPr>
        <w:t>Deskriptivna</w:t>
      </w:r>
      <w:proofErr w:type="spellEnd"/>
      <w:r w:rsidRPr="00BD42F6">
        <w:rPr>
          <w:rFonts w:cs="Arial"/>
        </w:rPr>
        <w:t xml:space="preserve"> </w:t>
      </w:r>
      <w:proofErr w:type="spellStart"/>
      <w:r w:rsidRPr="00BD42F6">
        <w:rPr>
          <w:rFonts w:cs="Arial"/>
        </w:rPr>
        <w:t>statistika</w:t>
      </w:r>
      <w:proofErr w:type="spellEnd"/>
    </w:p>
    <w:p w14:paraId="672A9606" w14:textId="392C9E84" w:rsidR="000D0863" w:rsidRPr="00BD42F6" w:rsidRDefault="000D0863" w:rsidP="00342078">
      <w:pPr>
        <w:pStyle w:val="ListParagraph"/>
        <w:numPr>
          <w:ilvl w:val="2"/>
          <w:numId w:val="20"/>
        </w:numPr>
        <w:rPr>
          <w:rFonts w:cs="Arial"/>
        </w:rPr>
      </w:pPr>
      <w:r w:rsidRPr="00BD42F6">
        <w:rPr>
          <w:rFonts w:cs="Arial"/>
        </w:rPr>
        <w:t xml:space="preserve">Test </w:t>
      </w:r>
      <w:proofErr w:type="spellStart"/>
      <w:r w:rsidRPr="00BD42F6">
        <w:rPr>
          <w:rFonts w:cs="Arial"/>
        </w:rPr>
        <w:t>zanesljivosti</w:t>
      </w:r>
      <w:proofErr w:type="spellEnd"/>
    </w:p>
    <w:p w14:paraId="70772663" w14:textId="04623D8D" w:rsidR="000D0863" w:rsidRPr="00BD42F6" w:rsidRDefault="000D0863" w:rsidP="00342078">
      <w:pPr>
        <w:pStyle w:val="ListParagraph"/>
        <w:numPr>
          <w:ilvl w:val="2"/>
          <w:numId w:val="20"/>
        </w:numPr>
        <w:rPr>
          <w:rFonts w:cs="Arial"/>
        </w:rPr>
      </w:pPr>
      <w:r w:rsidRPr="00BD42F6">
        <w:rPr>
          <w:rFonts w:cs="Arial"/>
        </w:rPr>
        <w:t xml:space="preserve">Test </w:t>
      </w:r>
      <w:proofErr w:type="spellStart"/>
      <w:r w:rsidRPr="00BD42F6">
        <w:rPr>
          <w:rFonts w:cs="Arial"/>
        </w:rPr>
        <w:t>normalnosti</w:t>
      </w:r>
      <w:proofErr w:type="spellEnd"/>
    </w:p>
    <w:p w14:paraId="77902823" w14:textId="652D6CD9" w:rsidR="000D0863" w:rsidRPr="00BD42F6" w:rsidRDefault="000D0863" w:rsidP="00342078">
      <w:pPr>
        <w:pStyle w:val="ListParagraph"/>
        <w:numPr>
          <w:ilvl w:val="2"/>
          <w:numId w:val="20"/>
        </w:numPr>
        <w:rPr>
          <w:rFonts w:cs="Arial"/>
        </w:rPr>
      </w:pPr>
      <w:r w:rsidRPr="00BD42F6">
        <w:rPr>
          <w:rFonts w:cs="Arial"/>
        </w:rPr>
        <w:t xml:space="preserve">Test </w:t>
      </w:r>
      <w:proofErr w:type="spellStart"/>
      <w:r w:rsidRPr="00BD42F6">
        <w:rPr>
          <w:rFonts w:cs="Arial"/>
        </w:rPr>
        <w:t>korelacije</w:t>
      </w:r>
      <w:proofErr w:type="spellEnd"/>
      <w:r w:rsidRPr="00BD42F6">
        <w:rPr>
          <w:rFonts w:cs="Arial"/>
        </w:rPr>
        <w:t xml:space="preserve"> značilk</w:t>
      </w:r>
    </w:p>
    <w:p w14:paraId="483179A9" w14:textId="0E6DE8FE" w:rsidR="000D0863" w:rsidRPr="00BD42F6" w:rsidRDefault="000D0863" w:rsidP="00342078">
      <w:pPr>
        <w:pStyle w:val="ListParagraph"/>
        <w:numPr>
          <w:ilvl w:val="2"/>
          <w:numId w:val="20"/>
        </w:numPr>
        <w:rPr>
          <w:rFonts w:cs="Arial"/>
        </w:rPr>
      </w:pPr>
      <w:r w:rsidRPr="00BD42F6">
        <w:rPr>
          <w:rFonts w:cs="Arial"/>
        </w:rPr>
        <w:lastRenderedPageBreak/>
        <w:t xml:space="preserve">Test </w:t>
      </w:r>
      <w:proofErr w:type="spellStart"/>
      <w:r w:rsidRPr="00BD42F6">
        <w:rPr>
          <w:rFonts w:cs="Arial"/>
        </w:rPr>
        <w:t>pomembnosti</w:t>
      </w:r>
      <w:proofErr w:type="spellEnd"/>
      <w:r w:rsidRPr="00BD42F6">
        <w:rPr>
          <w:rFonts w:cs="Arial"/>
        </w:rPr>
        <w:t xml:space="preserve"> značilk</w:t>
      </w:r>
    </w:p>
    <w:p w14:paraId="1625562B" w14:textId="2DDADF2F" w:rsidR="000D0863" w:rsidRPr="00BD42F6" w:rsidRDefault="000D0863" w:rsidP="00342078">
      <w:pPr>
        <w:pStyle w:val="ListParagraph"/>
        <w:numPr>
          <w:ilvl w:val="2"/>
          <w:numId w:val="20"/>
        </w:numPr>
        <w:rPr>
          <w:rFonts w:cs="Arial"/>
        </w:rPr>
      </w:pPr>
      <w:r w:rsidRPr="00BD42F6">
        <w:rPr>
          <w:rFonts w:cs="Arial"/>
        </w:rPr>
        <w:t xml:space="preserve">Test </w:t>
      </w:r>
      <w:proofErr w:type="spellStart"/>
      <w:r w:rsidRPr="00BD42F6">
        <w:rPr>
          <w:rFonts w:cs="Arial"/>
        </w:rPr>
        <w:t>predikcije</w:t>
      </w:r>
      <w:proofErr w:type="spellEnd"/>
    </w:p>
    <w:p w14:paraId="5D1CD4EC" w14:textId="75354990" w:rsidR="000D0863" w:rsidRPr="00BD42F6" w:rsidRDefault="000D0863" w:rsidP="00342078">
      <w:pPr>
        <w:pStyle w:val="ListParagraph"/>
        <w:numPr>
          <w:ilvl w:val="2"/>
          <w:numId w:val="20"/>
        </w:numPr>
        <w:rPr>
          <w:rFonts w:cs="Arial"/>
        </w:rPr>
      </w:pPr>
      <w:r w:rsidRPr="00BD42F6">
        <w:rPr>
          <w:rFonts w:cs="Arial"/>
        </w:rPr>
        <w:t xml:space="preserve">Test </w:t>
      </w:r>
      <w:proofErr w:type="spellStart"/>
      <w:r w:rsidRPr="00BD42F6">
        <w:rPr>
          <w:rFonts w:cs="Arial"/>
        </w:rPr>
        <w:t>manjšanja</w:t>
      </w:r>
      <w:proofErr w:type="spellEnd"/>
      <w:r w:rsidRPr="00BD42F6">
        <w:rPr>
          <w:rFonts w:cs="Arial"/>
        </w:rPr>
        <w:t xml:space="preserve"> </w:t>
      </w:r>
      <w:proofErr w:type="spellStart"/>
      <w:r w:rsidRPr="00BD42F6">
        <w:rPr>
          <w:rFonts w:cs="Arial"/>
        </w:rPr>
        <w:t>dimenzije</w:t>
      </w:r>
      <w:proofErr w:type="spellEnd"/>
      <w:r w:rsidRPr="00BD42F6">
        <w:rPr>
          <w:rFonts w:cs="Arial"/>
        </w:rPr>
        <w:t xml:space="preserve"> </w:t>
      </w:r>
      <w:proofErr w:type="spellStart"/>
      <w:r w:rsidRPr="00BD42F6">
        <w:rPr>
          <w:rFonts w:cs="Arial"/>
        </w:rPr>
        <w:t>prostora</w:t>
      </w:r>
      <w:proofErr w:type="spellEnd"/>
      <w:r w:rsidRPr="00BD42F6">
        <w:rPr>
          <w:rFonts w:cs="Arial"/>
        </w:rPr>
        <w:t xml:space="preserve"> </w:t>
      </w:r>
      <w:proofErr w:type="spellStart"/>
      <w:r w:rsidRPr="00BD42F6">
        <w:rPr>
          <w:rFonts w:cs="Arial"/>
        </w:rPr>
        <w:t>oziroma</w:t>
      </w:r>
      <w:proofErr w:type="spellEnd"/>
      <w:r w:rsidRPr="00BD42F6">
        <w:rPr>
          <w:rFonts w:cs="Arial"/>
        </w:rPr>
        <w:t xml:space="preserve"> </w:t>
      </w:r>
      <w:proofErr w:type="spellStart"/>
      <w:r w:rsidRPr="00BD42F6">
        <w:rPr>
          <w:rFonts w:cs="Arial"/>
        </w:rPr>
        <w:t>vizualizacija</w:t>
      </w:r>
      <w:proofErr w:type="spellEnd"/>
      <w:r w:rsidRPr="00BD42F6">
        <w:rPr>
          <w:rFonts w:cs="Arial"/>
        </w:rPr>
        <w:t xml:space="preserve"> </w:t>
      </w:r>
      <w:proofErr w:type="spellStart"/>
      <w:r w:rsidRPr="00BD42F6">
        <w:rPr>
          <w:rFonts w:cs="Arial"/>
        </w:rPr>
        <w:t>podatkov</w:t>
      </w:r>
      <w:proofErr w:type="spellEnd"/>
    </w:p>
    <w:p w14:paraId="6EB68C4F" w14:textId="797C5BC1" w:rsidR="00C55ADF" w:rsidRPr="00BD42F6" w:rsidRDefault="00C55ADF" w:rsidP="00342078">
      <w:pPr>
        <w:pStyle w:val="ListParagraph"/>
        <w:numPr>
          <w:ilvl w:val="0"/>
          <w:numId w:val="20"/>
        </w:numPr>
        <w:rPr>
          <w:rFonts w:cs="Arial"/>
        </w:rPr>
      </w:pPr>
      <w:proofErr w:type="spellStart"/>
      <w:r w:rsidRPr="00BD42F6">
        <w:rPr>
          <w:rFonts w:cs="Arial"/>
        </w:rPr>
        <w:t>Diskusija</w:t>
      </w:r>
      <w:proofErr w:type="spellEnd"/>
    </w:p>
    <w:p w14:paraId="0AB09050" w14:textId="58A34063" w:rsidR="000D0863" w:rsidRPr="00BD42F6" w:rsidRDefault="000D0863" w:rsidP="00342078">
      <w:pPr>
        <w:pStyle w:val="ListParagraph"/>
        <w:numPr>
          <w:ilvl w:val="0"/>
          <w:numId w:val="20"/>
        </w:numPr>
        <w:rPr>
          <w:rFonts w:cs="Arial"/>
        </w:rPr>
      </w:pPr>
      <w:proofErr w:type="spellStart"/>
      <w:r w:rsidRPr="00BD42F6">
        <w:rPr>
          <w:rFonts w:cs="Arial"/>
        </w:rPr>
        <w:t>Sklepne</w:t>
      </w:r>
      <w:proofErr w:type="spellEnd"/>
      <w:r w:rsidRPr="00BD42F6">
        <w:rPr>
          <w:rFonts w:cs="Arial"/>
        </w:rPr>
        <w:t xml:space="preserve"> </w:t>
      </w:r>
      <w:proofErr w:type="spellStart"/>
      <w:r w:rsidRPr="00BD42F6">
        <w:rPr>
          <w:rFonts w:cs="Arial"/>
        </w:rPr>
        <w:t>ugotovitve</w:t>
      </w:r>
      <w:proofErr w:type="spellEnd"/>
      <w:r w:rsidR="00C55ADF" w:rsidRPr="00BD42F6">
        <w:rPr>
          <w:rFonts w:cs="Arial"/>
        </w:rPr>
        <w:t xml:space="preserve">, </w:t>
      </w:r>
      <w:proofErr w:type="spellStart"/>
      <w:r w:rsidR="001669B4" w:rsidRPr="00BD42F6">
        <w:rPr>
          <w:rFonts w:cs="Arial"/>
        </w:rPr>
        <w:t>nadaljnje</w:t>
      </w:r>
      <w:proofErr w:type="spellEnd"/>
      <w:r w:rsidR="00C55ADF" w:rsidRPr="00BD42F6">
        <w:rPr>
          <w:rFonts w:cs="Arial"/>
        </w:rPr>
        <w:t xml:space="preserve"> </w:t>
      </w:r>
      <w:proofErr w:type="spellStart"/>
      <w:r w:rsidR="00C55ADF" w:rsidRPr="00BD42F6">
        <w:rPr>
          <w:rFonts w:cs="Arial"/>
        </w:rPr>
        <w:t>usmeritve</w:t>
      </w:r>
      <w:proofErr w:type="spellEnd"/>
      <w:r w:rsidR="00C55ADF" w:rsidRPr="00BD42F6">
        <w:rPr>
          <w:rFonts w:cs="Arial"/>
        </w:rPr>
        <w:t xml:space="preserve"> in </w:t>
      </w:r>
      <w:proofErr w:type="spellStart"/>
      <w:r w:rsidR="00C55ADF" w:rsidRPr="00BD42F6">
        <w:rPr>
          <w:rFonts w:cs="Arial"/>
        </w:rPr>
        <w:t>omejitve</w:t>
      </w:r>
      <w:proofErr w:type="spellEnd"/>
    </w:p>
    <w:p w14:paraId="59BCA6AE" w14:textId="7B3779AD" w:rsidR="000D0863" w:rsidRPr="00BD42F6" w:rsidRDefault="000D0863" w:rsidP="00342078">
      <w:pPr>
        <w:pStyle w:val="ListParagraph"/>
        <w:numPr>
          <w:ilvl w:val="0"/>
          <w:numId w:val="20"/>
        </w:numPr>
        <w:rPr>
          <w:rFonts w:cs="Arial"/>
        </w:rPr>
      </w:pPr>
      <w:proofErr w:type="spellStart"/>
      <w:r w:rsidRPr="00BD42F6">
        <w:rPr>
          <w:rFonts w:cs="Arial"/>
        </w:rPr>
        <w:t>Literatura</w:t>
      </w:r>
      <w:proofErr w:type="spellEnd"/>
      <w:r w:rsidRPr="00BD42F6">
        <w:rPr>
          <w:rFonts w:cs="Arial"/>
        </w:rPr>
        <w:t xml:space="preserve"> in </w:t>
      </w:r>
      <w:proofErr w:type="spellStart"/>
      <w:r w:rsidRPr="00BD42F6">
        <w:rPr>
          <w:rFonts w:cs="Arial"/>
        </w:rPr>
        <w:t>viri</w:t>
      </w:r>
      <w:proofErr w:type="spellEnd"/>
    </w:p>
    <w:p w14:paraId="3B210900" w14:textId="0C1A8DB6" w:rsidR="000D0863" w:rsidRPr="00BD42F6" w:rsidRDefault="000D0863" w:rsidP="00342078">
      <w:pPr>
        <w:pStyle w:val="ListParagraph"/>
        <w:numPr>
          <w:ilvl w:val="0"/>
          <w:numId w:val="20"/>
        </w:numPr>
        <w:rPr>
          <w:rFonts w:cs="Arial"/>
        </w:rPr>
      </w:pPr>
      <w:proofErr w:type="spellStart"/>
      <w:r w:rsidRPr="00BD42F6">
        <w:rPr>
          <w:rFonts w:cs="Arial"/>
        </w:rPr>
        <w:t>Prilog</w:t>
      </w:r>
      <w:r w:rsidR="009C5FF9" w:rsidRPr="00BD42F6">
        <w:rPr>
          <w:rFonts w:cs="Arial"/>
        </w:rPr>
        <w:t>e</w:t>
      </w:r>
      <w:proofErr w:type="spellEnd"/>
    </w:p>
    <w:p w14:paraId="45E10A32" w14:textId="57406E54" w:rsidR="00C55ADF" w:rsidRPr="00BD42F6" w:rsidRDefault="00C55ADF" w:rsidP="00342078">
      <w:pPr>
        <w:pStyle w:val="ListParagraph"/>
        <w:numPr>
          <w:ilvl w:val="1"/>
          <w:numId w:val="20"/>
        </w:numPr>
        <w:rPr>
          <w:rFonts w:cs="Arial"/>
        </w:rPr>
      </w:pPr>
      <w:proofErr w:type="spellStart"/>
      <w:r w:rsidRPr="00BD42F6">
        <w:rPr>
          <w:rFonts w:cs="Arial"/>
        </w:rPr>
        <w:t>Vprašalnik</w:t>
      </w:r>
      <w:proofErr w:type="spellEnd"/>
    </w:p>
    <w:p w14:paraId="2B65F614" w14:textId="5DD55E69" w:rsidR="00C55ADF" w:rsidRPr="00BD42F6" w:rsidRDefault="00C55ADF" w:rsidP="00342078">
      <w:pPr>
        <w:pStyle w:val="ListParagraph"/>
        <w:numPr>
          <w:ilvl w:val="1"/>
          <w:numId w:val="20"/>
        </w:numPr>
        <w:rPr>
          <w:rFonts w:cs="Arial"/>
        </w:rPr>
      </w:pPr>
      <w:r w:rsidRPr="00BD42F6">
        <w:rPr>
          <w:rFonts w:cs="Arial"/>
        </w:rPr>
        <w:t xml:space="preserve">Koda </w:t>
      </w:r>
      <w:proofErr w:type="spellStart"/>
      <w:r w:rsidRPr="00BD42F6">
        <w:rPr>
          <w:rFonts w:cs="Arial"/>
        </w:rPr>
        <w:t>strojnega</w:t>
      </w:r>
      <w:proofErr w:type="spellEnd"/>
      <w:r w:rsidRPr="00BD42F6">
        <w:rPr>
          <w:rFonts w:cs="Arial"/>
        </w:rPr>
        <w:t xml:space="preserve"> </w:t>
      </w:r>
      <w:proofErr w:type="spellStart"/>
      <w:r w:rsidRPr="00BD42F6">
        <w:rPr>
          <w:rFonts w:cs="Arial"/>
        </w:rPr>
        <w:t>učenja</w:t>
      </w:r>
      <w:proofErr w:type="spellEnd"/>
    </w:p>
    <w:p w14:paraId="4AD87110" w14:textId="5D93D070" w:rsidR="00C55ADF" w:rsidRPr="00BD42F6" w:rsidRDefault="00C55ADF" w:rsidP="00342078">
      <w:pPr>
        <w:pStyle w:val="ListParagraph"/>
        <w:numPr>
          <w:ilvl w:val="1"/>
          <w:numId w:val="20"/>
        </w:numPr>
        <w:rPr>
          <w:rFonts w:cs="Arial"/>
        </w:rPr>
      </w:pPr>
      <w:r w:rsidRPr="00BD42F6">
        <w:rPr>
          <w:rFonts w:cs="Arial"/>
        </w:rPr>
        <w:t xml:space="preserve">Test </w:t>
      </w:r>
      <w:proofErr w:type="spellStart"/>
      <w:r w:rsidRPr="00BD42F6">
        <w:rPr>
          <w:rFonts w:cs="Arial"/>
        </w:rPr>
        <w:t>statistične</w:t>
      </w:r>
      <w:proofErr w:type="spellEnd"/>
      <w:r w:rsidRPr="00BD42F6">
        <w:rPr>
          <w:rFonts w:cs="Arial"/>
        </w:rPr>
        <w:t xml:space="preserve"> </w:t>
      </w:r>
      <w:proofErr w:type="spellStart"/>
      <w:r w:rsidRPr="00BD42F6">
        <w:rPr>
          <w:rFonts w:cs="Arial"/>
        </w:rPr>
        <w:t>signifikantnosti</w:t>
      </w:r>
      <w:proofErr w:type="spellEnd"/>
      <w:r w:rsidRPr="00BD42F6">
        <w:rPr>
          <w:rFonts w:cs="Arial"/>
        </w:rPr>
        <w:t xml:space="preserve"> </w:t>
      </w:r>
      <w:proofErr w:type="spellStart"/>
      <w:r w:rsidRPr="00BD42F6">
        <w:rPr>
          <w:rFonts w:cs="Arial"/>
        </w:rPr>
        <w:t>napovednih</w:t>
      </w:r>
      <w:proofErr w:type="spellEnd"/>
      <w:r w:rsidRPr="00BD42F6">
        <w:rPr>
          <w:rFonts w:cs="Arial"/>
        </w:rPr>
        <w:t xml:space="preserve"> </w:t>
      </w:r>
      <w:proofErr w:type="spellStart"/>
      <w:r w:rsidRPr="00BD42F6">
        <w:rPr>
          <w:rFonts w:cs="Arial"/>
        </w:rPr>
        <w:t>spremenljivk</w:t>
      </w:r>
      <w:proofErr w:type="spellEnd"/>
    </w:p>
    <w:p w14:paraId="547EF970" w14:textId="7C8853E9" w:rsidR="009F4AE0" w:rsidRPr="00BD42F6" w:rsidRDefault="006554F5" w:rsidP="00700C54">
      <w:pPr>
        <w:pStyle w:val="ListParagraph"/>
        <w:numPr>
          <w:ilvl w:val="1"/>
          <w:numId w:val="20"/>
        </w:numPr>
        <w:rPr>
          <w:rFonts w:cs="Arial"/>
        </w:rPr>
      </w:pPr>
      <w:r w:rsidRPr="00BD42F6">
        <w:rPr>
          <w:rFonts w:cs="Arial"/>
        </w:rPr>
        <w:t>Data management plan</w:t>
      </w:r>
    </w:p>
    <w:p w14:paraId="52557389" w14:textId="77777777" w:rsidR="009C4530" w:rsidRPr="00BD42F6" w:rsidRDefault="009C4530" w:rsidP="009C4530">
      <w:pPr>
        <w:ind w:firstLine="0"/>
        <w:rPr>
          <w:rFonts w:cs="Arial"/>
        </w:rPr>
      </w:pPr>
    </w:p>
    <w:p w14:paraId="50BAEC29" w14:textId="120A8F9E" w:rsidR="00EC6961" w:rsidRPr="00BD42F6" w:rsidRDefault="007611D8" w:rsidP="009C4530">
      <w:pPr>
        <w:pStyle w:val="Heading1"/>
        <w:ind w:firstLine="0"/>
        <w:rPr>
          <w:rFonts w:cs="Arial"/>
        </w:rPr>
      </w:pPr>
      <w:r w:rsidRPr="00BD42F6">
        <w:rPr>
          <w:rFonts w:cs="Arial"/>
        </w:rPr>
        <w:t>8</w:t>
      </w:r>
      <w:r w:rsidRPr="00BD42F6">
        <w:rPr>
          <w:rFonts w:cs="Arial"/>
        </w:rPr>
        <w:tab/>
      </w:r>
      <w:proofErr w:type="spellStart"/>
      <w:r w:rsidR="00EC6961" w:rsidRPr="00BD42F6">
        <w:rPr>
          <w:rFonts w:cs="Arial"/>
        </w:rPr>
        <w:t>Navedba</w:t>
      </w:r>
      <w:proofErr w:type="spellEnd"/>
      <w:r w:rsidR="00EC6961" w:rsidRPr="00BD42F6">
        <w:rPr>
          <w:rFonts w:cs="Arial"/>
        </w:rPr>
        <w:t xml:space="preserve"> </w:t>
      </w:r>
      <w:proofErr w:type="spellStart"/>
      <w:r w:rsidR="00EC6961" w:rsidRPr="00BD42F6">
        <w:rPr>
          <w:rFonts w:cs="Arial"/>
        </w:rPr>
        <w:t>osnovne</w:t>
      </w:r>
      <w:proofErr w:type="spellEnd"/>
      <w:r w:rsidR="00EC6961" w:rsidRPr="00BD42F6">
        <w:rPr>
          <w:rFonts w:cs="Arial"/>
        </w:rPr>
        <w:t xml:space="preserve"> literature in </w:t>
      </w:r>
      <w:proofErr w:type="spellStart"/>
      <w:r w:rsidR="00EC6961" w:rsidRPr="00BD42F6">
        <w:rPr>
          <w:rFonts w:cs="Arial"/>
        </w:rPr>
        <w:t>virov</w:t>
      </w:r>
      <w:proofErr w:type="spellEnd"/>
    </w:p>
    <w:p w14:paraId="6EE54E9D" w14:textId="77777777" w:rsidR="009C4530" w:rsidRPr="00BD42F6" w:rsidRDefault="009C4530" w:rsidP="009C4530">
      <w:pPr>
        <w:rPr>
          <w:rFonts w:cs="Arial"/>
        </w:rPr>
      </w:pPr>
    </w:p>
    <w:p w14:paraId="11669113" w14:textId="77777777" w:rsidR="00BC79B9" w:rsidRPr="00BD42F6" w:rsidRDefault="00812CAE" w:rsidP="00BC79B9">
      <w:pPr>
        <w:pStyle w:val="Bibliography"/>
        <w:rPr>
          <w:rFonts w:cs="Arial"/>
        </w:rPr>
      </w:pPr>
      <w:r w:rsidRPr="00BD42F6">
        <w:rPr>
          <w:rFonts w:cs="Arial"/>
        </w:rPr>
        <w:fldChar w:fldCharType="begin"/>
      </w:r>
      <w:r w:rsidR="00182D0F" w:rsidRPr="00BD42F6">
        <w:rPr>
          <w:rFonts w:cs="Arial"/>
        </w:rPr>
        <w:instrText xml:space="preserve"> ADDIN ZOTERO_BIBL {"uncited":[],"omitted":[],"custom":[]} CSL_BIBLIOGRAPHY </w:instrText>
      </w:r>
      <w:r w:rsidRPr="00BD42F6">
        <w:rPr>
          <w:rFonts w:cs="Arial"/>
        </w:rPr>
        <w:fldChar w:fldCharType="separate"/>
      </w:r>
      <w:r w:rsidR="00BC79B9" w:rsidRPr="00BD42F6">
        <w:rPr>
          <w:rFonts w:cs="Arial"/>
        </w:rPr>
        <w:t xml:space="preserve">Abana, E. C. (2019). A Decision Tree Approach for Predicting Student Grades in Research Project using Weka. </w:t>
      </w:r>
      <w:r w:rsidR="00BC79B9" w:rsidRPr="00BD42F6">
        <w:rPr>
          <w:rFonts w:cs="Arial"/>
          <w:i/>
          <w:iCs/>
        </w:rPr>
        <w:t>International Journal of Advanced Computer Science and Applications</w:t>
      </w:r>
      <w:r w:rsidR="00BC79B9" w:rsidRPr="00BD42F6">
        <w:rPr>
          <w:rFonts w:cs="Arial"/>
        </w:rPr>
        <w:t xml:space="preserve">, </w:t>
      </w:r>
      <w:r w:rsidR="00BC79B9" w:rsidRPr="00BD42F6">
        <w:rPr>
          <w:rFonts w:cs="Arial"/>
          <w:i/>
          <w:iCs/>
        </w:rPr>
        <w:t>10</w:t>
      </w:r>
      <w:r w:rsidR="00BC79B9" w:rsidRPr="00BD42F6">
        <w:rPr>
          <w:rFonts w:cs="Arial"/>
        </w:rPr>
        <w:t>(7). https://doi.org/10.14569/IJACSA.2019.0100739</w:t>
      </w:r>
    </w:p>
    <w:p w14:paraId="26D84EA9" w14:textId="77777777" w:rsidR="00BC79B9" w:rsidRPr="00BD42F6" w:rsidRDefault="00BC79B9" w:rsidP="00BC79B9">
      <w:pPr>
        <w:pStyle w:val="Bibliography"/>
        <w:rPr>
          <w:rFonts w:cs="Arial"/>
        </w:rPr>
      </w:pPr>
      <w:r w:rsidRPr="00BD42F6">
        <w:rPr>
          <w:rFonts w:cs="Arial"/>
        </w:rPr>
        <w:t xml:space="preserve">Adnan, M., Habib, A., Ashraf, J., </w:t>
      </w:r>
      <w:proofErr w:type="spellStart"/>
      <w:r w:rsidRPr="00BD42F6">
        <w:rPr>
          <w:rFonts w:cs="Arial"/>
        </w:rPr>
        <w:t>Mussadiq</w:t>
      </w:r>
      <w:proofErr w:type="spellEnd"/>
      <w:r w:rsidRPr="00BD42F6">
        <w:rPr>
          <w:rFonts w:cs="Arial"/>
        </w:rPr>
        <w:t xml:space="preserve">, S., Raza, A. A., Abid, M., Bashir, M., &amp; Khan, S. U. (2021). Predicting at-Risk Students at Different Percentages of Course Length for Early Intervention Using Machine Learning Models. </w:t>
      </w:r>
      <w:r w:rsidRPr="00BD42F6">
        <w:rPr>
          <w:rFonts w:cs="Arial"/>
          <w:i/>
          <w:iCs/>
        </w:rPr>
        <w:t>IEEE Access</w:t>
      </w:r>
      <w:r w:rsidRPr="00BD42F6">
        <w:rPr>
          <w:rFonts w:cs="Arial"/>
        </w:rPr>
        <w:t xml:space="preserve">, </w:t>
      </w:r>
      <w:r w:rsidRPr="00BD42F6">
        <w:rPr>
          <w:rFonts w:cs="Arial"/>
          <w:i/>
          <w:iCs/>
        </w:rPr>
        <w:t>9</w:t>
      </w:r>
      <w:r w:rsidRPr="00BD42F6">
        <w:rPr>
          <w:rFonts w:cs="Arial"/>
        </w:rPr>
        <w:t>, 7519–7539. https://doi.org/10.1109/ACCESS.2021.3049446</w:t>
      </w:r>
    </w:p>
    <w:p w14:paraId="534E6B2E" w14:textId="77777777" w:rsidR="00BC79B9" w:rsidRPr="00BD42F6" w:rsidRDefault="00BC79B9" w:rsidP="00BC79B9">
      <w:pPr>
        <w:pStyle w:val="Bibliography"/>
        <w:rPr>
          <w:rFonts w:cs="Arial"/>
        </w:rPr>
      </w:pPr>
      <w:r w:rsidRPr="00BD42F6">
        <w:rPr>
          <w:rFonts w:cs="Arial"/>
        </w:rPr>
        <w:t xml:space="preserve">Ahmad, A., Zeeshan, F., Marriam, R., Samreen, A., &amp; Ahmed, S. (2021). Does one size fit all? Investigating the effect of group size and gamification on learners’ </w:t>
      </w:r>
      <w:proofErr w:type="spellStart"/>
      <w:r w:rsidRPr="00BD42F6">
        <w:rPr>
          <w:rFonts w:cs="Arial"/>
        </w:rPr>
        <w:t>behaviors</w:t>
      </w:r>
      <w:proofErr w:type="spellEnd"/>
      <w:r w:rsidRPr="00BD42F6">
        <w:rPr>
          <w:rFonts w:cs="Arial"/>
        </w:rPr>
        <w:t xml:space="preserve"> in higher education. </w:t>
      </w:r>
      <w:r w:rsidRPr="00BD42F6">
        <w:rPr>
          <w:rFonts w:cs="Arial"/>
          <w:i/>
          <w:iCs/>
        </w:rPr>
        <w:t>Journal of Computing in Higher Education</w:t>
      </w:r>
      <w:r w:rsidRPr="00BD42F6">
        <w:rPr>
          <w:rFonts w:cs="Arial"/>
        </w:rPr>
        <w:t xml:space="preserve">, </w:t>
      </w:r>
      <w:r w:rsidRPr="00BD42F6">
        <w:rPr>
          <w:rFonts w:cs="Arial"/>
          <w:i/>
          <w:iCs/>
        </w:rPr>
        <w:t>33</w:t>
      </w:r>
      <w:r w:rsidRPr="00BD42F6">
        <w:rPr>
          <w:rFonts w:cs="Arial"/>
        </w:rPr>
        <w:t>(2), 296–327. https://doi.org/10.1007/s12528-020-09266-8</w:t>
      </w:r>
    </w:p>
    <w:p w14:paraId="0272AFFD" w14:textId="77777777" w:rsidR="00BC79B9" w:rsidRPr="00BD42F6" w:rsidRDefault="00BC79B9" w:rsidP="00BC79B9">
      <w:pPr>
        <w:pStyle w:val="Bibliography"/>
        <w:rPr>
          <w:rFonts w:cs="Arial"/>
        </w:rPr>
      </w:pPr>
      <w:r w:rsidRPr="00BD42F6">
        <w:rPr>
          <w:rFonts w:cs="Arial"/>
        </w:rPr>
        <w:t xml:space="preserve">Ahmad, F. (2010). Effect of Cooperative Learning on Students’ Achievement at Elementary Level. </w:t>
      </w:r>
      <w:r w:rsidRPr="00BD42F6">
        <w:rPr>
          <w:rFonts w:cs="Arial"/>
          <w:i/>
          <w:iCs/>
        </w:rPr>
        <w:t>The International Journal of Learning: Annual Review</w:t>
      </w:r>
      <w:r w:rsidRPr="00BD42F6">
        <w:rPr>
          <w:rFonts w:cs="Arial"/>
        </w:rPr>
        <w:t xml:space="preserve">, </w:t>
      </w:r>
      <w:r w:rsidRPr="00BD42F6">
        <w:rPr>
          <w:rFonts w:cs="Arial"/>
          <w:i/>
          <w:iCs/>
        </w:rPr>
        <w:t>17</w:t>
      </w:r>
      <w:r w:rsidRPr="00BD42F6">
        <w:rPr>
          <w:rFonts w:cs="Arial"/>
        </w:rPr>
        <w:t>(3), 127–142. https://doi.org/10.18848/1447-9494/CGP/v17i03/46928</w:t>
      </w:r>
    </w:p>
    <w:p w14:paraId="04D61C16" w14:textId="77777777" w:rsidR="00BC79B9" w:rsidRPr="00BD42F6" w:rsidRDefault="00BC79B9" w:rsidP="00BC79B9">
      <w:pPr>
        <w:pStyle w:val="Bibliography"/>
        <w:rPr>
          <w:rFonts w:cs="Arial"/>
        </w:rPr>
      </w:pPr>
      <w:proofErr w:type="spellStart"/>
      <w:r w:rsidRPr="00BD42F6">
        <w:rPr>
          <w:rFonts w:cs="Arial"/>
        </w:rPr>
        <w:t>Akben</w:t>
      </w:r>
      <w:proofErr w:type="spellEnd"/>
      <w:r w:rsidRPr="00BD42F6">
        <w:rPr>
          <w:rFonts w:cs="Arial"/>
        </w:rPr>
        <w:t xml:space="preserve">-Selcuk, E. (2017). Personality, Motivation, and Math Achievement Among Turkish Students: Evidence from PISA Data. </w:t>
      </w:r>
      <w:r w:rsidRPr="00BD42F6">
        <w:rPr>
          <w:rFonts w:cs="Arial"/>
          <w:i/>
          <w:iCs/>
        </w:rPr>
        <w:t>Perceptual and Motor Skills</w:t>
      </w:r>
      <w:r w:rsidRPr="00BD42F6">
        <w:rPr>
          <w:rFonts w:cs="Arial"/>
        </w:rPr>
        <w:t xml:space="preserve">, </w:t>
      </w:r>
      <w:r w:rsidRPr="00BD42F6">
        <w:rPr>
          <w:rFonts w:cs="Arial"/>
          <w:i/>
          <w:iCs/>
        </w:rPr>
        <w:t>124</w:t>
      </w:r>
      <w:r w:rsidRPr="00BD42F6">
        <w:rPr>
          <w:rFonts w:cs="Arial"/>
        </w:rPr>
        <w:t>(2), 514–530. https://doi.org/10.1177/0031512516686505</w:t>
      </w:r>
    </w:p>
    <w:p w14:paraId="25001AB0" w14:textId="77777777" w:rsidR="00BC79B9" w:rsidRPr="00BD42F6" w:rsidRDefault="00BC79B9" w:rsidP="00BC79B9">
      <w:pPr>
        <w:pStyle w:val="Bibliography"/>
        <w:rPr>
          <w:rFonts w:cs="Arial"/>
        </w:rPr>
      </w:pPr>
      <w:r w:rsidRPr="00BD42F6">
        <w:rPr>
          <w:rFonts w:cs="Arial"/>
        </w:rPr>
        <w:lastRenderedPageBreak/>
        <w:t xml:space="preserve">Al Mulhim, E. N., &amp; </w:t>
      </w:r>
      <w:proofErr w:type="spellStart"/>
      <w:r w:rsidRPr="00BD42F6">
        <w:rPr>
          <w:rFonts w:cs="Arial"/>
        </w:rPr>
        <w:t>Eldokhny</w:t>
      </w:r>
      <w:proofErr w:type="spellEnd"/>
      <w:r w:rsidRPr="00BD42F6">
        <w:rPr>
          <w:rFonts w:cs="Arial"/>
        </w:rPr>
        <w:t xml:space="preserve">, A. A. (2020). The Impact of Collaborative Group Size on Students’ Achievement and Product Quality in Project-Based Learning Environments. </w:t>
      </w:r>
      <w:r w:rsidRPr="00BD42F6">
        <w:rPr>
          <w:rFonts w:cs="Arial"/>
          <w:i/>
          <w:iCs/>
        </w:rPr>
        <w:t>International Journal of Emerging Technologies in Learning (</w:t>
      </w:r>
      <w:proofErr w:type="spellStart"/>
      <w:r w:rsidRPr="00BD42F6">
        <w:rPr>
          <w:rFonts w:cs="Arial"/>
          <w:i/>
          <w:iCs/>
        </w:rPr>
        <w:t>iJET</w:t>
      </w:r>
      <w:proofErr w:type="spellEnd"/>
      <w:r w:rsidRPr="00BD42F6">
        <w:rPr>
          <w:rFonts w:cs="Arial"/>
          <w:i/>
          <w:iCs/>
        </w:rPr>
        <w:t>)</w:t>
      </w:r>
      <w:r w:rsidRPr="00BD42F6">
        <w:rPr>
          <w:rFonts w:cs="Arial"/>
        </w:rPr>
        <w:t xml:space="preserve">, </w:t>
      </w:r>
      <w:r w:rsidRPr="00BD42F6">
        <w:rPr>
          <w:rFonts w:cs="Arial"/>
          <w:i/>
          <w:iCs/>
        </w:rPr>
        <w:t>15</w:t>
      </w:r>
      <w:r w:rsidRPr="00BD42F6">
        <w:rPr>
          <w:rFonts w:cs="Arial"/>
        </w:rPr>
        <w:t>(10), 157. https://doi.org/10.3991/ijet.v15i10.12913</w:t>
      </w:r>
    </w:p>
    <w:p w14:paraId="100CA03B" w14:textId="77777777" w:rsidR="00BC79B9" w:rsidRPr="00BD42F6" w:rsidRDefault="00BC79B9" w:rsidP="00BC79B9">
      <w:pPr>
        <w:pStyle w:val="Bibliography"/>
        <w:rPr>
          <w:rFonts w:cs="Arial"/>
        </w:rPr>
      </w:pPr>
      <w:r w:rsidRPr="00BD42F6">
        <w:rPr>
          <w:rFonts w:cs="Arial"/>
        </w:rPr>
        <w:t xml:space="preserve">Amara, S., </w:t>
      </w:r>
      <w:proofErr w:type="spellStart"/>
      <w:r w:rsidRPr="00BD42F6">
        <w:rPr>
          <w:rFonts w:cs="Arial"/>
        </w:rPr>
        <w:t>Bendella</w:t>
      </w:r>
      <w:proofErr w:type="spellEnd"/>
      <w:r w:rsidRPr="00BD42F6">
        <w:rPr>
          <w:rFonts w:cs="Arial"/>
        </w:rPr>
        <w:t xml:space="preserve">, F., Macedo, J., &amp; Santos, A. (2021). Forming Suitable Groups in MCSCL Environments: </w:t>
      </w:r>
      <w:r w:rsidRPr="00BD42F6">
        <w:rPr>
          <w:rFonts w:cs="Arial"/>
          <w:i/>
          <w:iCs/>
        </w:rPr>
        <w:t>International Journal of Information and Communication Technology Education</w:t>
      </w:r>
      <w:r w:rsidRPr="00BD42F6">
        <w:rPr>
          <w:rFonts w:cs="Arial"/>
        </w:rPr>
        <w:t xml:space="preserve">, </w:t>
      </w:r>
      <w:r w:rsidRPr="00BD42F6">
        <w:rPr>
          <w:rFonts w:cs="Arial"/>
          <w:i/>
          <w:iCs/>
        </w:rPr>
        <w:t>17</w:t>
      </w:r>
      <w:r w:rsidRPr="00BD42F6">
        <w:rPr>
          <w:rFonts w:cs="Arial"/>
        </w:rPr>
        <w:t>(1), 42–56. https://doi.org/10.4018/IJICTE.2021010103</w:t>
      </w:r>
    </w:p>
    <w:p w14:paraId="4F6BBAE8" w14:textId="77777777" w:rsidR="00BC79B9" w:rsidRPr="00BD42F6" w:rsidRDefault="00BC79B9" w:rsidP="00BC79B9">
      <w:pPr>
        <w:pStyle w:val="Bibliography"/>
        <w:rPr>
          <w:rFonts w:cs="Arial"/>
        </w:rPr>
      </w:pPr>
      <w:r w:rsidRPr="00BD42F6">
        <w:rPr>
          <w:rFonts w:cs="Arial"/>
        </w:rPr>
        <w:t xml:space="preserve">Amara, S., Macedo, J., </w:t>
      </w:r>
      <w:proofErr w:type="spellStart"/>
      <w:r w:rsidRPr="00BD42F6">
        <w:rPr>
          <w:rFonts w:cs="Arial"/>
        </w:rPr>
        <w:t>Bendella</w:t>
      </w:r>
      <w:proofErr w:type="spellEnd"/>
      <w:r w:rsidRPr="00BD42F6">
        <w:rPr>
          <w:rFonts w:cs="Arial"/>
        </w:rPr>
        <w:t xml:space="preserve">, F., &amp; Santos, A. (2016). Group Formation in Mobile Computer Supported Collaborative Learning Contexts: A Systematic Literature Review. </w:t>
      </w:r>
      <w:r w:rsidRPr="00BD42F6">
        <w:rPr>
          <w:rFonts w:cs="Arial"/>
          <w:i/>
          <w:iCs/>
        </w:rPr>
        <w:t>Journal of Educational Technology &amp; Society</w:t>
      </w:r>
      <w:r w:rsidRPr="00BD42F6">
        <w:rPr>
          <w:rFonts w:cs="Arial"/>
        </w:rPr>
        <w:t xml:space="preserve">, </w:t>
      </w:r>
      <w:r w:rsidRPr="00BD42F6">
        <w:rPr>
          <w:rFonts w:cs="Arial"/>
          <w:i/>
          <w:iCs/>
        </w:rPr>
        <w:t>19</w:t>
      </w:r>
      <w:r w:rsidRPr="00BD42F6">
        <w:rPr>
          <w:rFonts w:cs="Arial"/>
        </w:rPr>
        <w:t>(2), 258–273.</w:t>
      </w:r>
    </w:p>
    <w:p w14:paraId="72EE32B4" w14:textId="77777777" w:rsidR="00BC79B9" w:rsidRPr="00BD42F6" w:rsidRDefault="00BC79B9" w:rsidP="00BC79B9">
      <w:pPr>
        <w:pStyle w:val="Bibliography"/>
        <w:rPr>
          <w:rFonts w:cs="Arial"/>
        </w:rPr>
      </w:pPr>
      <w:r w:rsidRPr="00BD42F6">
        <w:rPr>
          <w:rFonts w:cs="Arial"/>
          <w:i/>
          <w:iCs/>
        </w:rPr>
        <w:t>American Association for the Advancement of Science (AAAS)</w:t>
      </w:r>
      <w:r w:rsidRPr="00BD42F6">
        <w:rPr>
          <w:rFonts w:cs="Arial"/>
        </w:rPr>
        <w:t xml:space="preserve">. (b. d.). [Web page]. Library of Congress, Washington, D.C. 20540 USA. </w:t>
      </w:r>
      <w:proofErr w:type="spellStart"/>
      <w:r w:rsidRPr="00BD42F6">
        <w:rPr>
          <w:rFonts w:cs="Arial"/>
        </w:rPr>
        <w:t>Pridobljeno</w:t>
      </w:r>
      <w:proofErr w:type="spellEnd"/>
      <w:r w:rsidRPr="00BD42F6">
        <w:rPr>
          <w:rFonts w:cs="Arial"/>
        </w:rPr>
        <w:t xml:space="preserve"> 11. </w:t>
      </w:r>
      <w:proofErr w:type="spellStart"/>
      <w:r w:rsidRPr="00BD42F6">
        <w:rPr>
          <w:rFonts w:cs="Arial"/>
        </w:rPr>
        <w:t>januar</w:t>
      </w:r>
      <w:proofErr w:type="spellEnd"/>
      <w:r w:rsidRPr="00BD42F6">
        <w:rPr>
          <w:rFonts w:cs="Arial"/>
        </w:rPr>
        <w:t xml:space="preserve"> 2024, s https://www.loc.gov/item/lcwaN0002953/</w:t>
      </w:r>
    </w:p>
    <w:p w14:paraId="371C126F" w14:textId="77777777" w:rsidR="00BC79B9" w:rsidRPr="00BD42F6" w:rsidRDefault="00BC79B9" w:rsidP="00BC79B9">
      <w:pPr>
        <w:pStyle w:val="Bibliography"/>
        <w:rPr>
          <w:rFonts w:cs="Arial"/>
        </w:rPr>
      </w:pPr>
      <w:r w:rsidRPr="00BD42F6">
        <w:rPr>
          <w:rFonts w:cs="Arial"/>
        </w:rPr>
        <w:t xml:space="preserve">Arias, R., &amp; Peralta, H. (2011). La </w:t>
      </w:r>
      <w:proofErr w:type="spellStart"/>
      <w:r w:rsidRPr="00BD42F6">
        <w:rPr>
          <w:rFonts w:cs="Arial"/>
        </w:rPr>
        <w:t>enseñanza</w:t>
      </w:r>
      <w:proofErr w:type="spellEnd"/>
      <w:r w:rsidRPr="00BD42F6">
        <w:rPr>
          <w:rFonts w:cs="Arial"/>
        </w:rPr>
        <w:t xml:space="preserve">, </w:t>
      </w:r>
      <w:proofErr w:type="spellStart"/>
      <w:r w:rsidRPr="00BD42F6">
        <w:rPr>
          <w:rFonts w:cs="Arial"/>
        </w:rPr>
        <w:t>una</w:t>
      </w:r>
      <w:proofErr w:type="spellEnd"/>
      <w:r w:rsidRPr="00BD42F6">
        <w:rPr>
          <w:rFonts w:cs="Arial"/>
        </w:rPr>
        <w:t xml:space="preserve"> </w:t>
      </w:r>
      <w:proofErr w:type="spellStart"/>
      <w:r w:rsidRPr="00BD42F6">
        <w:rPr>
          <w:rFonts w:cs="Arial"/>
        </w:rPr>
        <w:t>puerta</w:t>
      </w:r>
      <w:proofErr w:type="spellEnd"/>
      <w:r w:rsidRPr="00BD42F6">
        <w:rPr>
          <w:rFonts w:cs="Arial"/>
        </w:rPr>
        <w:t xml:space="preserve"> para la </w:t>
      </w:r>
      <w:proofErr w:type="spellStart"/>
      <w:r w:rsidRPr="00BD42F6">
        <w:rPr>
          <w:rFonts w:cs="Arial"/>
        </w:rPr>
        <w:t>complejidad</w:t>
      </w:r>
      <w:proofErr w:type="spellEnd"/>
      <w:r w:rsidRPr="00BD42F6">
        <w:rPr>
          <w:rFonts w:cs="Arial"/>
        </w:rPr>
        <w:t xml:space="preserve"> y la </w:t>
      </w:r>
      <w:proofErr w:type="spellStart"/>
      <w:r w:rsidRPr="00BD42F6">
        <w:rPr>
          <w:rFonts w:cs="Arial"/>
        </w:rPr>
        <w:t>crítica</w:t>
      </w:r>
      <w:proofErr w:type="spellEnd"/>
      <w:r w:rsidRPr="00BD42F6">
        <w:rPr>
          <w:rFonts w:cs="Arial"/>
        </w:rPr>
        <w:t xml:space="preserve">. </w:t>
      </w:r>
      <w:proofErr w:type="spellStart"/>
      <w:r w:rsidRPr="00BD42F6">
        <w:rPr>
          <w:rFonts w:cs="Arial"/>
          <w:i/>
          <w:iCs/>
        </w:rPr>
        <w:t>Estudios</w:t>
      </w:r>
      <w:proofErr w:type="spellEnd"/>
      <w:r w:rsidRPr="00BD42F6">
        <w:rPr>
          <w:rFonts w:cs="Arial"/>
          <w:i/>
          <w:iCs/>
        </w:rPr>
        <w:t xml:space="preserve"> </w:t>
      </w:r>
      <w:proofErr w:type="spellStart"/>
      <w:r w:rsidRPr="00BD42F6">
        <w:rPr>
          <w:rFonts w:cs="Arial"/>
          <w:i/>
          <w:iCs/>
        </w:rPr>
        <w:t>Pedagógicos</w:t>
      </w:r>
      <w:proofErr w:type="spellEnd"/>
      <w:r w:rsidRPr="00BD42F6">
        <w:rPr>
          <w:rFonts w:cs="Arial"/>
          <w:i/>
          <w:iCs/>
        </w:rPr>
        <w:t xml:space="preserve"> (Valdivia)</w:t>
      </w:r>
      <w:r w:rsidRPr="00BD42F6">
        <w:rPr>
          <w:rFonts w:cs="Arial"/>
        </w:rPr>
        <w:t xml:space="preserve">, </w:t>
      </w:r>
      <w:r w:rsidRPr="00BD42F6">
        <w:rPr>
          <w:rFonts w:cs="Arial"/>
          <w:i/>
          <w:iCs/>
        </w:rPr>
        <w:t>37</w:t>
      </w:r>
      <w:r w:rsidRPr="00BD42F6">
        <w:rPr>
          <w:rFonts w:cs="Arial"/>
        </w:rPr>
        <w:t>(1), 293–302. https://doi.org/10.4067/S0718-07052011000100017</w:t>
      </w:r>
    </w:p>
    <w:p w14:paraId="4AFC0DA8" w14:textId="77777777" w:rsidR="00BC79B9" w:rsidRPr="00BD42F6" w:rsidRDefault="00BC79B9" w:rsidP="00BC79B9">
      <w:pPr>
        <w:pStyle w:val="Bibliography"/>
        <w:rPr>
          <w:rFonts w:cs="Arial"/>
        </w:rPr>
      </w:pPr>
      <w:r w:rsidRPr="00BD42F6">
        <w:rPr>
          <w:rFonts w:cs="Arial"/>
        </w:rPr>
        <w:t xml:space="preserve">Baer, J. (2003). Grouping and Achievement in Cooperative Learning. </w:t>
      </w:r>
      <w:r w:rsidRPr="00BD42F6">
        <w:rPr>
          <w:rFonts w:cs="Arial"/>
          <w:i/>
          <w:iCs/>
        </w:rPr>
        <w:t>College Teaching</w:t>
      </w:r>
      <w:r w:rsidRPr="00BD42F6">
        <w:rPr>
          <w:rFonts w:cs="Arial"/>
        </w:rPr>
        <w:t xml:space="preserve">, </w:t>
      </w:r>
      <w:r w:rsidRPr="00BD42F6">
        <w:rPr>
          <w:rFonts w:cs="Arial"/>
          <w:i/>
          <w:iCs/>
        </w:rPr>
        <w:t>51</w:t>
      </w:r>
      <w:r w:rsidRPr="00BD42F6">
        <w:rPr>
          <w:rFonts w:cs="Arial"/>
        </w:rPr>
        <w:t>(4), 169–175. https://doi.org/10.1080/87567550309596434</w:t>
      </w:r>
    </w:p>
    <w:p w14:paraId="42A4BDFF" w14:textId="77777777" w:rsidR="00BC79B9" w:rsidRPr="00BD42F6" w:rsidRDefault="00BC79B9" w:rsidP="00BC79B9">
      <w:pPr>
        <w:pStyle w:val="Bibliography"/>
        <w:rPr>
          <w:rFonts w:cs="Arial"/>
        </w:rPr>
      </w:pPr>
      <w:r w:rsidRPr="00BD42F6">
        <w:rPr>
          <w:rFonts w:cs="Arial"/>
        </w:rPr>
        <w:t xml:space="preserve">Baradwaj, B. K., &amp; Pal, S. (2012). </w:t>
      </w:r>
      <w:r w:rsidRPr="00BD42F6">
        <w:rPr>
          <w:rFonts w:cs="Arial"/>
          <w:i/>
          <w:iCs/>
        </w:rPr>
        <w:t xml:space="preserve">Mining Educational Data to </w:t>
      </w:r>
      <w:proofErr w:type="spellStart"/>
      <w:r w:rsidRPr="00BD42F6">
        <w:rPr>
          <w:rFonts w:cs="Arial"/>
          <w:i/>
          <w:iCs/>
        </w:rPr>
        <w:t>Analyze</w:t>
      </w:r>
      <w:proofErr w:type="spellEnd"/>
      <w:r w:rsidRPr="00BD42F6">
        <w:rPr>
          <w:rFonts w:cs="Arial"/>
          <w:i/>
          <w:iCs/>
        </w:rPr>
        <w:t xml:space="preserve"> Students’ Performance</w:t>
      </w:r>
      <w:r w:rsidRPr="00BD42F6">
        <w:rPr>
          <w:rFonts w:cs="Arial"/>
        </w:rPr>
        <w:t xml:space="preserve"> (arXiv:1201.3417). </w:t>
      </w:r>
      <w:proofErr w:type="spellStart"/>
      <w:r w:rsidRPr="00BD42F6">
        <w:rPr>
          <w:rFonts w:cs="Arial"/>
        </w:rPr>
        <w:t>arXiv</w:t>
      </w:r>
      <w:proofErr w:type="spellEnd"/>
      <w:r w:rsidRPr="00BD42F6">
        <w:rPr>
          <w:rFonts w:cs="Arial"/>
        </w:rPr>
        <w:t>. https://doi.org/10.48550/arXiv.1201.3417</w:t>
      </w:r>
    </w:p>
    <w:p w14:paraId="4519C2EB" w14:textId="77777777" w:rsidR="00BC79B9" w:rsidRPr="00BD42F6" w:rsidRDefault="00BC79B9" w:rsidP="00BC79B9">
      <w:pPr>
        <w:pStyle w:val="Bibliography"/>
        <w:rPr>
          <w:rFonts w:cs="Arial"/>
        </w:rPr>
      </w:pPr>
      <w:r w:rsidRPr="00BD42F6">
        <w:rPr>
          <w:rFonts w:cs="Arial"/>
        </w:rPr>
        <w:t xml:space="preserve">Batton, M. (2010). The effect of cooperative groups on math anxiety. </w:t>
      </w:r>
      <w:r w:rsidRPr="00BD42F6">
        <w:rPr>
          <w:rFonts w:cs="Arial"/>
          <w:i/>
          <w:iCs/>
        </w:rPr>
        <w:t>Walden Dissertations and Doctoral Studies</w:t>
      </w:r>
      <w:r w:rsidRPr="00BD42F6">
        <w:rPr>
          <w:rFonts w:cs="Arial"/>
        </w:rPr>
        <w:t>. https://scholarworks.waldenu.edu/dissertations/822</w:t>
      </w:r>
    </w:p>
    <w:p w14:paraId="08577EB3" w14:textId="77777777" w:rsidR="00BC79B9" w:rsidRPr="00BD42F6" w:rsidRDefault="00BC79B9" w:rsidP="00BC79B9">
      <w:pPr>
        <w:pStyle w:val="Bibliography"/>
        <w:rPr>
          <w:rFonts w:cs="Arial"/>
        </w:rPr>
      </w:pPr>
      <w:r w:rsidRPr="00BD42F6">
        <w:rPr>
          <w:rFonts w:cs="Arial"/>
        </w:rPr>
        <w:t xml:space="preserve">Bhusal, A. (2021). </w:t>
      </w:r>
      <w:r w:rsidRPr="00BD42F6">
        <w:rPr>
          <w:rFonts w:cs="Arial"/>
          <w:i/>
          <w:iCs/>
        </w:rPr>
        <w:t>Predicting Student’s Performance Through Data Mining</w:t>
      </w:r>
      <w:r w:rsidRPr="00BD42F6">
        <w:rPr>
          <w:rFonts w:cs="Arial"/>
        </w:rPr>
        <w:t>. https://doi.org/10.48550/ARXIV.2112.01247</w:t>
      </w:r>
    </w:p>
    <w:p w14:paraId="1FA45DE4" w14:textId="77777777" w:rsidR="00BC79B9" w:rsidRPr="00BD42F6" w:rsidRDefault="00BC79B9" w:rsidP="00BC79B9">
      <w:pPr>
        <w:pStyle w:val="Bibliography"/>
        <w:rPr>
          <w:rFonts w:cs="Arial"/>
        </w:rPr>
      </w:pPr>
      <w:r w:rsidRPr="00BD42F6">
        <w:rPr>
          <w:rFonts w:cs="Arial"/>
        </w:rPr>
        <w:t xml:space="preserve">Bilgin, I., </w:t>
      </w:r>
      <w:proofErr w:type="spellStart"/>
      <w:r w:rsidRPr="00BD42F6">
        <w:rPr>
          <w:rFonts w:cs="Arial"/>
        </w:rPr>
        <w:t>Karakuyu</w:t>
      </w:r>
      <w:proofErr w:type="spellEnd"/>
      <w:r w:rsidRPr="00BD42F6">
        <w:rPr>
          <w:rFonts w:cs="Arial"/>
        </w:rPr>
        <w:t xml:space="preserve">, Y., &amp; Ay, Y. (2015). The Effects of Project Based Learning on Undergraduate Students’ Achievement and Self-Efficacy Beliefs Towards Science </w:t>
      </w:r>
      <w:r w:rsidRPr="00BD42F6">
        <w:rPr>
          <w:rFonts w:cs="Arial"/>
        </w:rPr>
        <w:lastRenderedPageBreak/>
        <w:t xml:space="preserve">Teaching. </w:t>
      </w:r>
      <w:r w:rsidRPr="00BD42F6">
        <w:rPr>
          <w:rFonts w:cs="Arial"/>
          <w:i/>
          <w:iCs/>
        </w:rPr>
        <w:t>EURASIA Journal of Mathematics, Science and Technology Education</w:t>
      </w:r>
      <w:r w:rsidRPr="00BD42F6">
        <w:rPr>
          <w:rFonts w:cs="Arial"/>
        </w:rPr>
        <w:t xml:space="preserve">, </w:t>
      </w:r>
      <w:r w:rsidRPr="00BD42F6">
        <w:rPr>
          <w:rFonts w:cs="Arial"/>
          <w:i/>
          <w:iCs/>
        </w:rPr>
        <w:t>11</w:t>
      </w:r>
      <w:r w:rsidRPr="00BD42F6">
        <w:rPr>
          <w:rFonts w:cs="Arial"/>
        </w:rPr>
        <w:t>(3). https://doi.org/10.12973/eurasia.2014.1015a</w:t>
      </w:r>
    </w:p>
    <w:p w14:paraId="7FB2A487" w14:textId="77777777" w:rsidR="00BC79B9" w:rsidRPr="00BD42F6" w:rsidRDefault="00BC79B9" w:rsidP="00BC79B9">
      <w:pPr>
        <w:pStyle w:val="Bibliography"/>
        <w:rPr>
          <w:rFonts w:cs="Arial"/>
        </w:rPr>
      </w:pPr>
      <w:r w:rsidRPr="00BD42F6">
        <w:rPr>
          <w:rFonts w:cs="Arial"/>
        </w:rPr>
        <w:t xml:space="preserve">Blažič, M., Ivanuš-Grmek, M., Kramar, M., &amp; </w:t>
      </w:r>
      <w:proofErr w:type="spellStart"/>
      <w:r w:rsidRPr="00BD42F6">
        <w:rPr>
          <w:rFonts w:cs="Arial"/>
        </w:rPr>
        <w:t>Strmčnik</w:t>
      </w:r>
      <w:proofErr w:type="spellEnd"/>
      <w:r w:rsidRPr="00BD42F6">
        <w:rPr>
          <w:rFonts w:cs="Arial"/>
        </w:rPr>
        <w:t xml:space="preserve">, F. (with Tancer, M.). (2003). </w:t>
      </w:r>
      <w:proofErr w:type="spellStart"/>
      <w:r w:rsidRPr="00BD42F6">
        <w:rPr>
          <w:rFonts w:cs="Arial"/>
          <w:i/>
          <w:iCs/>
        </w:rPr>
        <w:t>Didaktika</w:t>
      </w:r>
      <w:proofErr w:type="spellEnd"/>
      <w:r w:rsidRPr="00BD42F6">
        <w:rPr>
          <w:rFonts w:cs="Arial"/>
          <w:i/>
          <w:iCs/>
        </w:rPr>
        <w:t xml:space="preserve">: </w:t>
      </w:r>
      <w:proofErr w:type="spellStart"/>
      <w:r w:rsidRPr="00BD42F6">
        <w:rPr>
          <w:rFonts w:cs="Arial"/>
          <w:i/>
          <w:iCs/>
        </w:rPr>
        <w:t>Visokošolski</w:t>
      </w:r>
      <w:proofErr w:type="spellEnd"/>
      <w:r w:rsidRPr="00BD42F6">
        <w:rPr>
          <w:rFonts w:cs="Arial"/>
          <w:i/>
          <w:iCs/>
        </w:rPr>
        <w:t xml:space="preserve"> </w:t>
      </w:r>
      <w:proofErr w:type="spellStart"/>
      <w:r w:rsidRPr="00BD42F6">
        <w:rPr>
          <w:rFonts w:cs="Arial"/>
          <w:i/>
          <w:iCs/>
        </w:rPr>
        <w:t>učbenik</w:t>
      </w:r>
      <w:proofErr w:type="spellEnd"/>
      <w:r w:rsidRPr="00BD42F6">
        <w:rPr>
          <w:rFonts w:cs="Arial"/>
        </w:rPr>
        <w:t xml:space="preserve">. </w:t>
      </w:r>
      <w:proofErr w:type="spellStart"/>
      <w:r w:rsidRPr="00BD42F6">
        <w:rPr>
          <w:rFonts w:cs="Arial"/>
        </w:rPr>
        <w:t>Visokošolsko</w:t>
      </w:r>
      <w:proofErr w:type="spellEnd"/>
      <w:r w:rsidRPr="00BD42F6">
        <w:rPr>
          <w:rFonts w:cs="Arial"/>
        </w:rPr>
        <w:t xml:space="preserve"> </w:t>
      </w:r>
      <w:proofErr w:type="spellStart"/>
      <w:r w:rsidRPr="00BD42F6">
        <w:rPr>
          <w:rFonts w:cs="Arial"/>
        </w:rPr>
        <w:t>središče</w:t>
      </w:r>
      <w:proofErr w:type="spellEnd"/>
      <w:r w:rsidRPr="00BD42F6">
        <w:rPr>
          <w:rFonts w:cs="Arial"/>
        </w:rPr>
        <w:t xml:space="preserve">, </w:t>
      </w:r>
      <w:proofErr w:type="spellStart"/>
      <w:r w:rsidRPr="00BD42F6">
        <w:rPr>
          <w:rFonts w:cs="Arial"/>
        </w:rPr>
        <w:t>Inštitut</w:t>
      </w:r>
      <w:proofErr w:type="spellEnd"/>
      <w:r w:rsidRPr="00BD42F6">
        <w:rPr>
          <w:rFonts w:cs="Arial"/>
        </w:rPr>
        <w:t xml:space="preserve"> za </w:t>
      </w:r>
      <w:proofErr w:type="spellStart"/>
      <w:r w:rsidRPr="00BD42F6">
        <w:rPr>
          <w:rFonts w:cs="Arial"/>
        </w:rPr>
        <w:t>raziskovalno</w:t>
      </w:r>
      <w:proofErr w:type="spellEnd"/>
      <w:r w:rsidRPr="00BD42F6">
        <w:rPr>
          <w:rFonts w:cs="Arial"/>
        </w:rPr>
        <w:t xml:space="preserve"> in </w:t>
      </w:r>
      <w:proofErr w:type="spellStart"/>
      <w:r w:rsidRPr="00BD42F6">
        <w:rPr>
          <w:rFonts w:cs="Arial"/>
        </w:rPr>
        <w:t>razvojno</w:t>
      </w:r>
      <w:proofErr w:type="spellEnd"/>
      <w:r w:rsidRPr="00BD42F6">
        <w:rPr>
          <w:rFonts w:cs="Arial"/>
        </w:rPr>
        <w:t xml:space="preserve"> </w:t>
      </w:r>
      <w:proofErr w:type="spellStart"/>
      <w:r w:rsidRPr="00BD42F6">
        <w:rPr>
          <w:rFonts w:cs="Arial"/>
        </w:rPr>
        <w:t>delo</w:t>
      </w:r>
      <w:proofErr w:type="spellEnd"/>
      <w:r w:rsidRPr="00BD42F6">
        <w:rPr>
          <w:rFonts w:cs="Arial"/>
        </w:rPr>
        <w:t>.</w:t>
      </w:r>
    </w:p>
    <w:p w14:paraId="035ED1CC" w14:textId="77777777" w:rsidR="00BC79B9" w:rsidRPr="00BD42F6" w:rsidRDefault="00BC79B9" w:rsidP="00BC79B9">
      <w:pPr>
        <w:pStyle w:val="Bibliography"/>
        <w:rPr>
          <w:rFonts w:cs="Arial"/>
        </w:rPr>
      </w:pPr>
      <w:r w:rsidRPr="00BD42F6">
        <w:rPr>
          <w:rFonts w:cs="Arial"/>
        </w:rPr>
        <w:t xml:space="preserve">Boyle, G. J. (1995). Myers-Briggs Type Indicator (MBTI): Some Psychometric Limitations. </w:t>
      </w:r>
      <w:r w:rsidRPr="00BD42F6">
        <w:rPr>
          <w:rFonts w:cs="Arial"/>
          <w:i/>
          <w:iCs/>
        </w:rPr>
        <w:t>Australian Psychologist</w:t>
      </w:r>
      <w:r w:rsidRPr="00BD42F6">
        <w:rPr>
          <w:rFonts w:cs="Arial"/>
        </w:rPr>
        <w:t xml:space="preserve">, </w:t>
      </w:r>
      <w:r w:rsidRPr="00BD42F6">
        <w:rPr>
          <w:rFonts w:cs="Arial"/>
          <w:i/>
          <w:iCs/>
        </w:rPr>
        <w:t>30</w:t>
      </w:r>
      <w:r w:rsidRPr="00BD42F6">
        <w:rPr>
          <w:rFonts w:cs="Arial"/>
        </w:rPr>
        <w:t>(1), 71–74. https://doi.org/10.1111/j.1742-9544.1995.tb01750.x</w:t>
      </w:r>
    </w:p>
    <w:p w14:paraId="67A3313C" w14:textId="77777777" w:rsidR="00BC79B9" w:rsidRPr="00BD42F6" w:rsidRDefault="00BC79B9" w:rsidP="00BC79B9">
      <w:pPr>
        <w:pStyle w:val="Bibliography"/>
        <w:rPr>
          <w:rFonts w:cs="Arial"/>
        </w:rPr>
      </w:pPr>
      <w:r w:rsidRPr="00BD42F6">
        <w:rPr>
          <w:rFonts w:cs="Arial"/>
        </w:rPr>
        <w:t xml:space="preserve">Bregant, B., </w:t>
      </w:r>
      <w:proofErr w:type="spellStart"/>
      <w:r w:rsidRPr="00BD42F6">
        <w:rPr>
          <w:rFonts w:cs="Arial"/>
        </w:rPr>
        <w:t>Doz</w:t>
      </w:r>
      <w:proofErr w:type="spellEnd"/>
      <w:r w:rsidRPr="00BD42F6">
        <w:rPr>
          <w:rFonts w:cs="Arial"/>
        </w:rPr>
        <w:t xml:space="preserve">, D., &amp; Felda, D. (V </w:t>
      </w:r>
      <w:proofErr w:type="spellStart"/>
      <w:r w:rsidRPr="00BD42F6">
        <w:rPr>
          <w:rFonts w:cs="Arial"/>
        </w:rPr>
        <w:t>recenziji</w:t>
      </w:r>
      <w:proofErr w:type="spellEnd"/>
      <w:r w:rsidRPr="00BD42F6">
        <w:rPr>
          <w:rFonts w:cs="Arial"/>
        </w:rPr>
        <w:t xml:space="preserve">). Leveraging AI for Effective Teaching: A Machine Learning Approach to Tandem Learning in Mathematics. </w:t>
      </w:r>
      <w:r w:rsidRPr="00BD42F6">
        <w:rPr>
          <w:rFonts w:cs="Arial"/>
          <w:i/>
          <w:iCs/>
        </w:rPr>
        <w:t>International Journal of Artificial Intelligence in Education</w:t>
      </w:r>
      <w:r w:rsidRPr="00BD42F6">
        <w:rPr>
          <w:rFonts w:cs="Arial"/>
        </w:rPr>
        <w:t>. Submission ID 07cd82e2-0523-4fa9-af3c-103a963a362b</w:t>
      </w:r>
    </w:p>
    <w:p w14:paraId="7AA4B87D" w14:textId="77777777" w:rsidR="00BC79B9" w:rsidRPr="00BD42F6" w:rsidRDefault="00BC79B9" w:rsidP="00BC79B9">
      <w:pPr>
        <w:pStyle w:val="Bibliography"/>
        <w:rPr>
          <w:rFonts w:cs="Arial"/>
        </w:rPr>
      </w:pPr>
      <w:r w:rsidRPr="00BD42F6">
        <w:rPr>
          <w:rFonts w:cs="Arial"/>
        </w:rPr>
        <w:t xml:space="preserve">Bregant, B., </w:t>
      </w:r>
      <w:proofErr w:type="spellStart"/>
      <w:r w:rsidRPr="00BD42F6">
        <w:rPr>
          <w:rFonts w:cs="Arial"/>
        </w:rPr>
        <w:t>Doz</w:t>
      </w:r>
      <w:proofErr w:type="spellEnd"/>
      <w:r w:rsidRPr="00BD42F6">
        <w:rPr>
          <w:rFonts w:cs="Arial"/>
        </w:rPr>
        <w:t xml:space="preserve">, D., &amp; </w:t>
      </w:r>
      <w:proofErr w:type="spellStart"/>
      <w:r w:rsidRPr="00BD42F6">
        <w:rPr>
          <w:rFonts w:cs="Arial"/>
        </w:rPr>
        <w:t>Hudovernik</w:t>
      </w:r>
      <w:proofErr w:type="spellEnd"/>
      <w:r w:rsidRPr="00BD42F6">
        <w:rPr>
          <w:rFonts w:cs="Arial"/>
        </w:rPr>
        <w:t xml:space="preserve">, S. (2025). Factors influencing tandem learning in mathematics. </w:t>
      </w:r>
      <w:r w:rsidRPr="00BD42F6">
        <w:rPr>
          <w:rFonts w:cs="Arial"/>
          <w:i/>
          <w:iCs/>
        </w:rPr>
        <w:t>International journal of instruction</w:t>
      </w:r>
      <w:r w:rsidRPr="00BD42F6">
        <w:rPr>
          <w:rFonts w:cs="Arial"/>
        </w:rPr>
        <w:t xml:space="preserve">, </w:t>
      </w:r>
      <w:r w:rsidRPr="00BD42F6">
        <w:rPr>
          <w:rFonts w:cs="Arial"/>
          <w:i/>
          <w:iCs/>
        </w:rPr>
        <w:t>18</w:t>
      </w:r>
      <w:r w:rsidRPr="00BD42F6">
        <w:rPr>
          <w:rFonts w:cs="Arial"/>
        </w:rPr>
        <w:t>(1), 437–463.</w:t>
      </w:r>
    </w:p>
    <w:p w14:paraId="1C46909E" w14:textId="77777777" w:rsidR="00BC79B9" w:rsidRPr="00BD42F6" w:rsidRDefault="00BC79B9" w:rsidP="00BC79B9">
      <w:pPr>
        <w:pStyle w:val="Bibliography"/>
        <w:rPr>
          <w:rFonts w:cs="Arial"/>
        </w:rPr>
      </w:pPr>
      <w:r w:rsidRPr="00BD42F6">
        <w:rPr>
          <w:rFonts w:cs="Arial"/>
        </w:rPr>
        <w:t xml:space="preserve">Bregant, B., </w:t>
      </w:r>
      <w:proofErr w:type="spellStart"/>
      <w:r w:rsidRPr="00BD42F6">
        <w:rPr>
          <w:rFonts w:cs="Arial"/>
        </w:rPr>
        <w:t>Doz</w:t>
      </w:r>
      <w:proofErr w:type="spellEnd"/>
      <w:r w:rsidRPr="00BD42F6">
        <w:rPr>
          <w:rFonts w:cs="Arial"/>
        </w:rPr>
        <w:t xml:space="preserve">, D., &amp; </w:t>
      </w:r>
      <w:proofErr w:type="spellStart"/>
      <w:r w:rsidRPr="00BD42F6">
        <w:rPr>
          <w:rFonts w:cs="Arial"/>
        </w:rPr>
        <w:t>Lepičnik</w:t>
      </w:r>
      <w:proofErr w:type="spellEnd"/>
      <w:r w:rsidRPr="00BD42F6">
        <w:rPr>
          <w:rFonts w:cs="Arial"/>
        </w:rPr>
        <w:t xml:space="preserve"> Vodopivec, J. (V </w:t>
      </w:r>
      <w:proofErr w:type="spellStart"/>
      <w:r w:rsidRPr="00BD42F6">
        <w:rPr>
          <w:rFonts w:cs="Arial"/>
        </w:rPr>
        <w:t>recenziji</w:t>
      </w:r>
      <w:proofErr w:type="spellEnd"/>
      <w:r w:rsidRPr="00BD42F6">
        <w:rPr>
          <w:rFonts w:cs="Arial"/>
        </w:rPr>
        <w:t xml:space="preserve">). </w:t>
      </w:r>
      <w:proofErr w:type="spellStart"/>
      <w:r w:rsidRPr="00BD42F6">
        <w:rPr>
          <w:rFonts w:cs="Arial"/>
        </w:rPr>
        <w:t>Korelacija</w:t>
      </w:r>
      <w:proofErr w:type="spellEnd"/>
      <w:r w:rsidRPr="00BD42F6">
        <w:rPr>
          <w:rFonts w:cs="Arial"/>
        </w:rPr>
        <w:t xml:space="preserve"> </w:t>
      </w:r>
      <w:proofErr w:type="spellStart"/>
      <w:r w:rsidRPr="00BD42F6">
        <w:rPr>
          <w:rFonts w:cs="Arial"/>
        </w:rPr>
        <w:t>matematične</w:t>
      </w:r>
      <w:proofErr w:type="spellEnd"/>
      <w:r w:rsidRPr="00BD42F6">
        <w:rPr>
          <w:rFonts w:cs="Arial"/>
        </w:rPr>
        <w:t xml:space="preserve"> </w:t>
      </w:r>
      <w:proofErr w:type="spellStart"/>
      <w:r w:rsidRPr="00BD42F6">
        <w:rPr>
          <w:rFonts w:cs="Arial"/>
        </w:rPr>
        <w:t>anksioznosti</w:t>
      </w:r>
      <w:proofErr w:type="spellEnd"/>
      <w:r w:rsidRPr="00BD42F6">
        <w:rPr>
          <w:rFonts w:cs="Arial"/>
        </w:rPr>
        <w:t xml:space="preserve"> in </w:t>
      </w:r>
      <w:proofErr w:type="spellStart"/>
      <w:r w:rsidRPr="00BD42F6">
        <w:rPr>
          <w:rFonts w:cs="Arial"/>
        </w:rPr>
        <w:t>matematične</w:t>
      </w:r>
      <w:proofErr w:type="spellEnd"/>
      <w:r w:rsidRPr="00BD42F6">
        <w:rPr>
          <w:rFonts w:cs="Arial"/>
        </w:rPr>
        <w:t xml:space="preserve"> </w:t>
      </w:r>
      <w:proofErr w:type="spellStart"/>
      <w:r w:rsidRPr="00BD42F6">
        <w:rPr>
          <w:rFonts w:cs="Arial"/>
        </w:rPr>
        <w:t>motivacije</w:t>
      </w:r>
      <w:proofErr w:type="spellEnd"/>
      <w:r w:rsidRPr="00BD42F6">
        <w:rPr>
          <w:rFonts w:cs="Arial"/>
        </w:rPr>
        <w:t xml:space="preserve"> </w:t>
      </w:r>
      <w:proofErr w:type="spellStart"/>
      <w:r w:rsidRPr="00BD42F6">
        <w:rPr>
          <w:rFonts w:cs="Arial"/>
        </w:rPr>
        <w:t>pri</w:t>
      </w:r>
      <w:proofErr w:type="spellEnd"/>
      <w:r w:rsidRPr="00BD42F6">
        <w:rPr>
          <w:rFonts w:cs="Arial"/>
        </w:rPr>
        <w:t xml:space="preserve"> </w:t>
      </w:r>
      <w:proofErr w:type="spellStart"/>
      <w:r w:rsidRPr="00BD42F6">
        <w:rPr>
          <w:rFonts w:cs="Arial"/>
        </w:rPr>
        <w:t>pouku</w:t>
      </w:r>
      <w:proofErr w:type="spellEnd"/>
      <w:r w:rsidRPr="00BD42F6">
        <w:rPr>
          <w:rFonts w:cs="Arial"/>
        </w:rPr>
        <w:t xml:space="preserve"> </w:t>
      </w:r>
      <w:proofErr w:type="spellStart"/>
      <w:r w:rsidRPr="00BD42F6">
        <w:rPr>
          <w:rFonts w:cs="Arial"/>
        </w:rPr>
        <w:t>matematike</w:t>
      </w:r>
      <w:proofErr w:type="spellEnd"/>
      <w:r w:rsidRPr="00BD42F6">
        <w:rPr>
          <w:rFonts w:cs="Arial"/>
        </w:rPr>
        <w:t xml:space="preserve"> v </w:t>
      </w:r>
      <w:proofErr w:type="spellStart"/>
      <w:r w:rsidRPr="00BD42F6">
        <w:rPr>
          <w:rFonts w:cs="Arial"/>
        </w:rPr>
        <w:t>gimnaziji</w:t>
      </w:r>
      <w:proofErr w:type="spellEnd"/>
      <w:r w:rsidRPr="00BD42F6">
        <w:rPr>
          <w:rFonts w:cs="Arial"/>
        </w:rPr>
        <w:t xml:space="preserve">. </w:t>
      </w:r>
      <w:proofErr w:type="spellStart"/>
      <w:r w:rsidRPr="00BD42F6">
        <w:rPr>
          <w:rFonts w:cs="Arial"/>
          <w:i/>
          <w:iCs/>
        </w:rPr>
        <w:t>Revija</w:t>
      </w:r>
      <w:proofErr w:type="spellEnd"/>
      <w:r w:rsidRPr="00BD42F6">
        <w:rPr>
          <w:rFonts w:cs="Arial"/>
          <w:i/>
          <w:iCs/>
        </w:rPr>
        <w:t xml:space="preserve"> za </w:t>
      </w:r>
      <w:proofErr w:type="spellStart"/>
      <w:r w:rsidRPr="00BD42F6">
        <w:rPr>
          <w:rFonts w:cs="Arial"/>
          <w:i/>
          <w:iCs/>
        </w:rPr>
        <w:t>elementarno</w:t>
      </w:r>
      <w:proofErr w:type="spellEnd"/>
      <w:r w:rsidRPr="00BD42F6">
        <w:rPr>
          <w:rFonts w:cs="Arial"/>
          <w:i/>
          <w:iCs/>
        </w:rPr>
        <w:t xml:space="preserve"> </w:t>
      </w:r>
      <w:proofErr w:type="spellStart"/>
      <w:r w:rsidRPr="00BD42F6">
        <w:rPr>
          <w:rFonts w:cs="Arial"/>
          <w:i/>
          <w:iCs/>
        </w:rPr>
        <w:t>izobraževanje</w:t>
      </w:r>
      <w:proofErr w:type="spellEnd"/>
      <w:r w:rsidRPr="00BD42F6">
        <w:rPr>
          <w:rFonts w:cs="Arial"/>
        </w:rPr>
        <w:t>.</w:t>
      </w:r>
    </w:p>
    <w:p w14:paraId="5A26C4F4" w14:textId="77777777" w:rsidR="00BC79B9" w:rsidRPr="00BD42F6" w:rsidRDefault="00BC79B9" w:rsidP="00BC79B9">
      <w:pPr>
        <w:pStyle w:val="Bibliography"/>
        <w:rPr>
          <w:rFonts w:cs="Arial"/>
        </w:rPr>
      </w:pPr>
      <w:r w:rsidRPr="00BD42F6">
        <w:rPr>
          <w:rFonts w:cs="Arial"/>
        </w:rPr>
        <w:t xml:space="preserve">Candanedo, I. S., Nieves, E. H., González, S. R., Martín, M. T. S., &amp; Briones, A. G. (2018). Machine Learning Predictive Model for Industry 4.0. V L. Uden, B. Hadzima, &amp; I.-H. Ting (Ur.), </w:t>
      </w:r>
      <w:r w:rsidRPr="00BD42F6">
        <w:rPr>
          <w:rFonts w:cs="Arial"/>
          <w:i/>
          <w:iCs/>
        </w:rPr>
        <w:t>Knowledge Management in Organizations</w:t>
      </w:r>
      <w:r w:rsidRPr="00BD42F6">
        <w:rPr>
          <w:rFonts w:cs="Arial"/>
        </w:rPr>
        <w:t xml:space="preserve"> (Let. 877, str. 501–510). Springer International Publishing. https://doi.org/10.1007/978-3-319-95204-8_42</w:t>
      </w:r>
    </w:p>
    <w:p w14:paraId="1C5EB064" w14:textId="77777777" w:rsidR="00BC79B9" w:rsidRPr="00BD42F6" w:rsidRDefault="00BC79B9" w:rsidP="00BC79B9">
      <w:pPr>
        <w:pStyle w:val="Bibliography"/>
        <w:rPr>
          <w:rFonts w:cs="Arial"/>
        </w:rPr>
      </w:pPr>
      <w:r w:rsidRPr="00BD42F6">
        <w:rPr>
          <w:rFonts w:cs="Arial"/>
        </w:rPr>
        <w:t xml:space="preserve">Carlson, J. G. (1985). Recent Assessments of the Myers-Briggs Type Indicator. </w:t>
      </w:r>
      <w:r w:rsidRPr="00BD42F6">
        <w:rPr>
          <w:rFonts w:cs="Arial"/>
          <w:i/>
          <w:iCs/>
        </w:rPr>
        <w:t>Journal of Personality Assessment</w:t>
      </w:r>
      <w:r w:rsidRPr="00BD42F6">
        <w:rPr>
          <w:rFonts w:cs="Arial"/>
        </w:rPr>
        <w:t xml:space="preserve">, </w:t>
      </w:r>
      <w:r w:rsidRPr="00BD42F6">
        <w:rPr>
          <w:rFonts w:cs="Arial"/>
          <w:i/>
          <w:iCs/>
        </w:rPr>
        <w:t>49</w:t>
      </w:r>
      <w:r w:rsidRPr="00BD42F6">
        <w:rPr>
          <w:rFonts w:cs="Arial"/>
        </w:rPr>
        <w:t>(4), 356–365. https://doi.org/10.1207/s15327752jpa4904_3</w:t>
      </w:r>
    </w:p>
    <w:p w14:paraId="77A1A772" w14:textId="77777777" w:rsidR="00BC79B9" w:rsidRPr="00BD42F6" w:rsidRDefault="00BC79B9" w:rsidP="00BC79B9">
      <w:pPr>
        <w:pStyle w:val="Bibliography"/>
        <w:rPr>
          <w:rFonts w:cs="Arial"/>
        </w:rPr>
      </w:pPr>
      <w:r w:rsidRPr="00BD42F6">
        <w:rPr>
          <w:rFonts w:cs="Arial"/>
        </w:rPr>
        <w:t xml:space="preserve">Carlyn, M. (1977). An Assessment of the Myers-Briggs Type Indicator. </w:t>
      </w:r>
      <w:r w:rsidRPr="00BD42F6">
        <w:rPr>
          <w:rFonts w:cs="Arial"/>
          <w:i/>
          <w:iCs/>
        </w:rPr>
        <w:t>Journal of Personality Assessment</w:t>
      </w:r>
      <w:r w:rsidRPr="00BD42F6">
        <w:rPr>
          <w:rFonts w:cs="Arial"/>
        </w:rPr>
        <w:t xml:space="preserve">, </w:t>
      </w:r>
      <w:r w:rsidRPr="00BD42F6">
        <w:rPr>
          <w:rFonts w:cs="Arial"/>
          <w:i/>
          <w:iCs/>
        </w:rPr>
        <w:t>41</w:t>
      </w:r>
      <w:r w:rsidRPr="00BD42F6">
        <w:rPr>
          <w:rFonts w:cs="Arial"/>
        </w:rPr>
        <w:t>(5), 461–473. https://doi.org/10.1207/s15327752jpa4105_2</w:t>
      </w:r>
    </w:p>
    <w:p w14:paraId="0FA1A652" w14:textId="77777777" w:rsidR="00BC79B9" w:rsidRPr="00BD42F6" w:rsidRDefault="00BC79B9" w:rsidP="00BC79B9">
      <w:pPr>
        <w:pStyle w:val="Bibliography"/>
        <w:rPr>
          <w:rFonts w:cs="Arial"/>
        </w:rPr>
      </w:pPr>
      <w:r w:rsidRPr="00BD42F6">
        <w:rPr>
          <w:rFonts w:cs="Arial"/>
        </w:rPr>
        <w:t xml:space="preserve">Cho, K. W. (2022). Measuring Math Anxiety Among Predominantly Underrepresented Minority Undergraduates Using the Abbreviated Math Anxiety Scale. </w:t>
      </w:r>
      <w:r w:rsidRPr="00BD42F6">
        <w:rPr>
          <w:rFonts w:cs="Arial"/>
          <w:i/>
          <w:iCs/>
        </w:rPr>
        <w:t xml:space="preserve">Journal of </w:t>
      </w:r>
      <w:r w:rsidRPr="00BD42F6">
        <w:rPr>
          <w:rFonts w:cs="Arial"/>
          <w:i/>
          <w:iCs/>
        </w:rPr>
        <w:lastRenderedPageBreak/>
        <w:t>Psychoeducational Assessment</w:t>
      </w:r>
      <w:r w:rsidRPr="00BD42F6">
        <w:rPr>
          <w:rFonts w:cs="Arial"/>
        </w:rPr>
        <w:t xml:space="preserve">, </w:t>
      </w:r>
      <w:r w:rsidRPr="00BD42F6">
        <w:rPr>
          <w:rFonts w:cs="Arial"/>
          <w:i/>
          <w:iCs/>
        </w:rPr>
        <w:t>40</w:t>
      </w:r>
      <w:r w:rsidRPr="00BD42F6">
        <w:rPr>
          <w:rFonts w:cs="Arial"/>
        </w:rPr>
        <w:t>(3), 416–429. https://doi.org/10.1177/07342829211063286</w:t>
      </w:r>
    </w:p>
    <w:p w14:paraId="47764C77" w14:textId="77777777" w:rsidR="00BC79B9" w:rsidRPr="00BD42F6" w:rsidRDefault="00BC79B9" w:rsidP="00BC79B9">
      <w:pPr>
        <w:pStyle w:val="Bibliography"/>
        <w:rPr>
          <w:rFonts w:cs="Arial"/>
        </w:rPr>
      </w:pPr>
      <w:r w:rsidRPr="00BD42F6">
        <w:rPr>
          <w:rFonts w:cs="Arial"/>
        </w:rPr>
        <w:t xml:space="preserve">Choi, H., &amp; Hur, J. (2023). Passive Participation in Collaborative Online Learning Activities: A Scoping Review of Research in Formal School Learning Settings. </w:t>
      </w:r>
      <w:r w:rsidRPr="00BD42F6">
        <w:rPr>
          <w:rFonts w:cs="Arial"/>
          <w:i/>
          <w:iCs/>
        </w:rPr>
        <w:t>Online Learning</w:t>
      </w:r>
      <w:r w:rsidRPr="00BD42F6">
        <w:rPr>
          <w:rFonts w:cs="Arial"/>
        </w:rPr>
        <w:t xml:space="preserve">, </w:t>
      </w:r>
      <w:r w:rsidRPr="00BD42F6">
        <w:rPr>
          <w:rFonts w:cs="Arial"/>
          <w:i/>
          <w:iCs/>
        </w:rPr>
        <w:t>27</w:t>
      </w:r>
      <w:r w:rsidRPr="00BD42F6">
        <w:rPr>
          <w:rFonts w:cs="Arial"/>
        </w:rPr>
        <w:t>(1). https://doi.org/10.24059/olj.v27i1.3414</w:t>
      </w:r>
    </w:p>
    <w:p w14:paraId="20603F4F" w14:textId="77777777" w:rsidR="00BC79B9" w:rsidRPr="00BD42F6" w:rsidRDefault="00BC79B9" w:rsidP="00BC79B9">
      <w:pPr>
        <w:pStyle w:val="Bibliography"/>
        <w:rPr>
          <w:rFonts w:cs="Arial"/>
        </w:rPr>
      </w:pPr>
      <w:r w:rsidRPr="00BD42F6">
        <w:rPr>
          <w:rFonts w:cs="Arial"/>
        </w:rPr>
        <w:t xml:space="preserve">Chui, K. T., Fung, D. C. L., Lytras, M. D., &amp; Lam, T. M. (2020). Predicting at-risk university students in a virtual learning environment via a machine learning algorithm. </w:t>
      </w:r>
      <w:r w:rsidRPr="00BD42F6">
        <w:rPr>
          <w:rFonts w:cs="Arial"/>
          <w:i/>
          <w:iCs/>
        </w:rPr>
        <w:t xml:space="preserve">Computers in Human </w:t>
      </w:r>
      <w:proofErr w:type="spellStart"/>
      <w:r w:rsidRPr="00BD42F6">
        <w:rPr>
          <w:rFonts w:cs="Arial"/>
          <w:i/>
          <w:iCs/>
        </w:rPr>
        <w:t>Behavior</w:t>
      </w:r>
      <w:proofErr w:type="spellEnd"/>
      <w:r w:rsidRPr="00BD42F6">
        <w:rPr>
          <w:rFonts w:cs="Arial"/>
        </w:rPr>
        <w:t xml:space="preserve">, </w:t>
      </w:r>
      <w:r w:rsidRPr="00BD42F6">
        <w:rPr>
          <w:rFonts w:cs="Arial"/>
          <w:i/>
          <w:iCs/>
        </w:rPr>
        <w:t>107</w:t>
      </w:r>
      <w:r w:rsidRPr="00BD42F6">
        <w:rPr>
          <w:rFonts w:cs="Arial"/>
        </w:rPr>
        <w:t>, 105584. https://doi.org/10.1016/j.chb.2018.06.032</w:t>
      </w:r>
    </w:p>
    <w:p w14:paraId="27697784" w14:textId="77777777" w:rsidR="00BC79B9" w:rsidRPr="00BD42F6" w:rsidRDefault="00BC79B9" w:rsidP="00BC79B9">
      <w:pPr>
        <w:pStyle w:val="Bibliography"/>
        <w:rPr>
          <w:rFonts w:cs="Arial"/>
        </w:rPr>
      </w:pPr>
      <w:r w:rsidRPr="00BD42F6">
        <w:rPr>
          <w:rFonts w:cs="Arial"/>
        </w:rPr>
        <w:t xml:space="preserve">Copeland, J. (2023). Artificial intelligence. V </w:t>
      </w:r>
      <w:proofErr w:type="spellStart"/>
      <w:r w:rsidRPr="00BD42F6">
        <w:rPr>
          <w:rFonts w:cs="Arial"/>
          <w:i/>
          <w:iCs/>
        </w:rPr>
        <w:t>Encyclopedia</w:t>
      </w:r>
      <w:proofErr w:type="spellEnd"/>
      <w:r w:rsidRPr="00BD42F6">
        <w:rPr>
          <w:rFonts w:cs="Arial"/>
          <w:i/>
          <w:iCs/>
        </w:rPr>
        <w:t xml:space="preserve"> Britannica</w:t>
      </w:r>
      <w:r w:rsidRPr="00BD42F6">
        <w:rPr>
          <w:rFonts w:cs="Arial"/>
        </w:rPr>
        <w:t>. https://www.britannica.com/technology/artificial-intelligence</w:t>
      </w:r>
    </w:p>
    <w:p w14:paraId="141AD72D" w14:textId="77777777" w:rsidR="00BC79B9" w:rsidRPr="00BD42F6" w:rsidRDefault="00BC79B9" w:rsidP="00BC79B9">
      <w:pPr>
        <w:pStyle w:val="Bibliography"/>
        <w:rPr>
          <w:rFonts w:cs="Arial"/>
        </w:rPr>
      </w:pPr>
      <w:r w:rsidRPr="00BD42F6">
        <w:rPr>
          <w:rFonts w:cs="Arial"/>
        </w:rPr>
        <w:t xml:space="preserve">Cortez, P., &amp; Silva, A. (2008). </w:t>
      </w:r>
      <w:r w:rsidRPr="00BD42F6">
        <w:rPr>
          <w:rFonts w:cs="Arial"/>
          <w:i/>
          <w:iCs/>
        </w:rPr>
        <w:t>Using data mining to predict secondary school student performance</w:t>
      </w:r>
      <w:r w:rsidRPr="00BD42F6">
        <w:rPr>
          <w:rFonts w:cs="Arial"/>
        </w:rPr>
        <w:t>.</w:t>
      </w:r>
    </w:p>
    <w:p w14:paraId="64BD931E" w14:textId="77777777" w:rsidR="00BC79B9" w:rsidRPr="00BD42F6" w:rsidRDefault="00BC79B9" w:rsidP="00BC79B9">
      <w:pPr>
        <w:pStyle w:val="Bibliography"/>
        <w:rPr>
          <w:rFonts w:cs="Arial"/>
        </w:rPr>
      </w:pPr>
      <w:proofErr w:type="spellStart"/>
      <w:r w:rsidRPr="00BD42F6">
        <w:rPr>
          <w:rFonts w:cs="Arial"/>
        </w:rPr>
        <w:t>Crisianita</w:t>
      </w:r>
      <w:proofErr w:type="spellEnd"/>
      <w:r w:rsidRPr="00BD42F6">
        <w:rPr>
          <w:rFonts w:cs="Arial"/>
        </w:rPr>
        <w:t xml:space="preserve">, S., &amp; </w:t>
      </w:r>
      <w:proofErr w:type="spellStart"/>
      <w:r w:rsidRPr="00BD42F6">
        <w:rPr>
          <w:rFonts w:cs="Arial"/>
        </w:rPr>
        <w:t>Mandasari</w:t>
      </w:r>
      <w:proofErr w:type="spellEnd"/>
      <w:r w:rsidRPr="00BD42F6">
        <w:rPr>
          <w:rFonts w:cs="Arial"/>
        </w:rPr>
        <w:t xml:space="preserve">, B. (2022). The use of small-group discussion to improve students’ speaking skill. </w:t>
      </w:r>
      <w:r w:rsidRPr="00BD42F6">
        <w:rPr>
          <w:rFonts w:cs="Arial"/>
          <w:i/>
          <w:iCs/>
        </w:rPr>
        <w:t>Journal of English Language Teaching and Learning</w:t>
      </w:r>
      <w:r w:rsidRPr="00BD42F6">
        <w:rPr>
          <w:rFonts w:cs="Arial"/>
        </w:rPr>
        <w:t xml:space="preserve">, </w:t>
      </w:r>
      <w:r w:rsidRPr="00BD42F6">
        <w:rPr>
          <w:rFonts w:cs="Arial"/>
          <w:i/>
          <w:iCs/>
        </w:rPr>
        <w:t>3</w:t>
      </w:r>
      <w:r w:rsidRPr="00BD42F6">
        <w:rPr>
          <w:rFonts w:cs="Arial"/>
        </w:rPr>
        <w:t>(1), 61–66. https://doi.org/10.33365/jeltl.v3i1.1680</w:t>
      </w:r>
    </w:p>
    <w:p w14:paraId="57C1C176" w14:textId="77777777" w:rsidR="00BC79B9" w:rsidRPr="00BD42F6" w:rsidRDefault="00BC79B9" w:rsidP="00BC79B9">
      <w:pPr>
        <w:pStyle w:val="Bibliography"/>
        <w:rPr>
          <w:rFonts w:cs="Arial"/>
        </w:rPr>
      </w:pPr>
      <w:r w:rsidRPr="00BD42F6">
        <w:rPr>
          <w:rFonts w:cs="Arial"/>
        </w:rPr>
        <w:t xml:space="preserve">Druckman, D., &amp; Bjork, R. A. (1991). </w:t>
      </w:r>
      <w:r w:rsidRPr="00BD42F6">
        <w:rPr>
          <w:rFonts w:cs="Arial"/>
          <w:i/>
          <w:iCs/>
        </w:rPr>
        <w:t>In the Mind’s Eye: Enhancing Human Performance</w:t>
      </w:r>
      <w:r w:rsidRPr="00BD42F6">
        <w:rPr>
          <w:rFonts w:cs="Arial"/>
        </w:rPr>
        <w:t xml:space="preserve"> (str. 1580). National Academies Press. https://doi.org/10.17226/1580</w:t>
      </w:r>
    </w:p>
    <w:p w14:paraId="3F27A45C" w14:textId="77777777" w:rsidR="00BC79B9" w:rsidRPr="00BD42F6" w:rsidRDefault="00BC79B9" w:rsidP="00BC79B9">
      <w:pPr>
        <w:pStyle w:val="Bibliography"/>
        <w:rPr>
          <w:rFonts w:cs="Arial"/>
        </w:rPr>
      </w:pPr>
      <w:r w:rsidRPr="00BD42F6">
        <w:rPr>
          <w:rFonts w:cs="Arial"/>
        </w:rPr>
        <w:t xml:space="preserve">Elliott, S. N., Malecki, C. K., &amp; Demaray, M. K. (2001). New Directions in Social Skills Assessment and Intervention for Elementary and Middle School Students. </w:t>
      </w:r>
      <w:r w:rsidRPr="00BD42F6">
        <w:rPr>
          <w:rFonts w:cs="Arial"/>
          <w:i/>
          <w:iCs/>
        </w:rPr>
        <w:t>Exceptionality</w:t>
      </w:r>
      <w:r w:rsidRPr="00BD42F6">
        <w:rPr>
          <w:rFonts w:cs="Arial"/>
        </w:rPr>
        <w:t xml:space="preserve">, </w:t>
      </w:r>
      <w:r w:rsidRPr="00BD42F6">
        <w:rPr>
          <w:rFonts w:cs="Arial"/>
          <w:i/>
          <w:iCs/>
        </w:rPr>
        <w:t>9</w:t>
      </w:r>
      <w:r w:rsidRPr="00BD42F6">
        <w:rPr>
          <w:rFonts w:cs="Arial"/>
        </w:rPr>
        <w:t>(1–2), 19–32. https://doi.org/10.1080/09362835.2001.9666989</w:t>
      </w:r>
    </w:p>
    <w:p w14:paraId="6ED924C0" w14:textId="77777777" w:rsidR="00BC79B9" w:rsidRPr="00BD42F6" w:rsidRDefault="00BC79B9" w:rsidP="00BC79B9">
      <w:pPr>
        <w:pStyle w:val="Bibliography"/>
        <w:rPr>
          <w:rFonts w:cs="Arial"/>
        </w:rPr>
      </w:pPr>
      <w:r w:rsidRPr="00BD42F6">
        <w:rPr>
          <w:rFonts w:cs="Arial"/>
        </w:rPr>
        <w:t xml:space="preserve">Farooqi, S. (2021). </w:t>
      </w:r>
      <w:r w:rsidRPr="00BD42F6">
        <w:rPr>
          <w:rFonts w:cs="Arial"/>
          <w:i/>
          <w:iCs/>
        </w:rPr>
        <w:t>Social Support in the Classroom: Being Sensitive to Introversion and Shyness</w:t>
      </w:r>
      <w:r w:rsidRPr="00BD42F6">
        <w:rPr>
          <w:rFonts w:cs="Arial"/>
        </w:rPr>
        <w:t xml:space="preserve">. </w:t>
      </w:r>
      <w:r w:rsidRPr="00BD42F6">
        <w:rPr>
          <w:rFonts w:cs="Arial"/>
          <w:i/>
          <w:iCs/>
        </w:rPr>
        <w:t>11</w:t>
      </w:r>
      <w:r w:rsidRPr="00BD42F6">
        <w:rPr>
          <w:rFonts w:cs="Arial"/>
        </w:rPr>
        <w:t>, 109–119.</w:t>
      </w:r>
    </w:p>
    <w:p w14:paraId="1B63D6F5" w14:textId="77777777" w:rsidR="00BC79B9" w:rsidRPr="00BD42F6" w:rsidRDefault="00BC79B9" w:rsidP="00BC79B9">
      <w:pPr>
        <w:pStyle w:val="Bibliography"/>
        <w:rPr>
          <w:rFonts w:cs="Arial"/>
        </w:rPr>
      </w:pPr>
      <w:r w:rsidRPr="00BD42F6">
        <w:rPr>
          <w:rFonts w:cs="Arial"/>
        </w:rPr>
        <w:t xml:space="preserve">Fiorella, L., Yoon, S. Y., Atit, K., Power, J. R., Panther, G., Sorby, S., Uttal, D. H., &amp; Veurink, N. (2021). Validation of the Mathematics Motivation Questionnaire (MMQ) for secondary school students. </w:t>
      </w:r>
      <w:r w:rsidRPr="00BD42F6">
        <w:rPr>
          <w:rFonts w:cs="Arial"/>
          <w:i/>
          <w:iCs/>
        </w:rPr>
        <w:t>International Journal of STEM Education</w:t>
      </w:r>
      <w:r w:rsidRPr="00BD42F6">
        <w:rPr>
          <w:rFonts w:cs="Arial"/>
        </w:rPr>
        <w:t xml:space="preserve">, </w:t>
      </w:r>
      <w:r w:rsidRPr="00BD42F6">
        <w:rPr>
          <w:rFonts w:cs="Arial"/>
          <w:i/>
          <w:iCs/>
        </w:rPr>
        <w:t>8</w:t>
      </w:r>
      <w:r w:rsidRPr="00BD42F6">
        <w:rPr>
          <w:rFonts w:cs="Arial"/>
        </w:rPr>
        <w:t>(1), 52. https://doi.org/10.1186/s40594-021-00307-x</w:t>
      </w:r>
    </w:p>
    <w:p w14:paraId="603A3C8F" w14:textId="77777777" w:rsidR="00BC79B9" w:rsidRPr="00BD42F6" w:rsidRDefault="00BC79B9" w:rsidP="00BC79B9">
      <w:pPr>
        <w:pStyle w:val="Bibliography"/>
        <w:rPr>
          <w:rFonts w:cs="Arial"/>
        </w:rPr>
      </w:pPr>
      <w:r w:rsidRPr="00BD42F6">
        <w:rPr>
          <w:rFonts w:cs="Arial"/>
        </w:rPr>
        <w:lastRenderedPageBreak/>
        <w:t xml:space="preserve">Flaherty, H. B. (2022). Using Collaborative Group Learning Principles to Foster Community in Online Classrooms. </w:t>
      </w:r>
      <w:r w:rsidRPr="00BD42F6">
        <w:rPr>
          <w:rFonts w:cs="Arial"/>
          <w:i/>
          <w:iCs/>
        </w:rPr>
        <w:t>Journal of Teaching in Social Work</w:t>
      </w:r>
      <w:r w:rsidRPr="00BD42F6">
        <w:rPr>
          <w:rFonts w:cs="Arial"/>
        </w:rPr>
        <w:t xml:space="preserve">, </w:t>
      </w:r>
      <w:r w:rsidRPr="00BD42F6">
        <w:rPr>
          <w:rFonts w:cs="Arial"/>
          <w:i/>
          <w:iCs/>
        </w:rPr>
        <w:t>42</w:t>
      </w:r>
      <w:r w:rsidRPr="00BD42F6">
        <w:rPr>
          <w:rFonts w:cs="Arial"/>
        </w:rPr>
        <w:t>(1), 31–44. https://doi.org/10.1080/08841233.2021.2013390</w:t>
      </w:r>
    </w:p>
    <w:p w14:paraId="353225B2" w14:textId="77777777" w:rsidR="00BC79B9" w:rsidRPr="00BD42F6" w:rsidRDefault="00BC79B9" w:rsidP="00BC79B9">
      <w:pPr>
        <w:pStyle w:val="Bibliography"/>
        <w:rPr>
          <w:rFonts w:cs="Arial"/>
        </w:rPr>
      </w:pPr>
      <w:r w:rsidRPr="00BD42F6">
        <w:rPr>
          <w:rFonts w:cs="Arial"/>
        </w:rPr>
        <w:t xml:space="preserve">Gaudet, A. D., Ramer, L. M., Nakonechny, J., Cragg, J. J., &amp; Ramer, M. S. (2010). Small-Group Learning in an Upper-Level University Biology Class Enhances Academic Performance and Student Attitudes Toward Group Work. </w:t>
      </w:r>
      <w:proofErr w:type="spellStart"/>
      <w:r w:rsidRPr="00BD42F6">
        <w:rPr>
          <w:rFonts w:cs="Arial"/>
          <w:i/>
          <w:iCs/>
        </w:rPr>
        <w:t>PLoS</w:t>
      </w:r>
      <w:proofErr w:type="spellEnd"/>
      <w:r w:rsidRPr="00BD42F6">
        <w:rPr>
          <w:rFonts w:cs="Arial"/>
          <w:i/>
          <w:iCs/>
        </w:rPr>
        <w:t xml:space="preserve"> ONE</w:t>
      </w:r>
      <w:r w:rsidRPr="00BD42F6">
        <w:rPr>
          <w:rFonts w:cs="Arial"/>
        </w:rPr>
        <w:t xml:space="preserve">, </w:t>
      </w:r>
      <w:r w:rsidRPr="00BD42F6">
        <w:rPr>
          <w:rFonts w:cs="Arial"/>
          <w:i/>
          <w:iCs/>
        </w:rPr>
        <w:t>5</w:t>
      </w:r>
      <w:r w:rsidRPr="00BD42F6">
        <w:rPr>
          <w:rFonts w:cs="Arial"/>
        </w:rPr>
        <w:t>(12), e15821. https://doi.org/10.1371/journal.pone.0015821</w:t>
      </w:r>
    </w:p>
    <w:p w14:paraId="5FDCFF25" w14:textId="77777777" w:rsidR="00BC79B9" w:rsidRPr="00BD42F6" w:rsidRDefault="00BC79B9" w:rsidP="00BC79B9">
      <w:pPr>
        <w:pStyle w:val="Bibliography"/>
        <w:rPr>
          <w:rFonts w:cs="Arial"/>
        </w:rPr>
      </w:pPr>
      <w:proofErr w:type="spellStart"/>
      <w:r w:rsidRPr="00BD42F6">
        <w:rPr>
          <w:rFonts w:cs="Arial"/>
        </w:rPr>
        <w:t>Gnesdilow</w:t>
      </w:r>
      <w:proofErr w:type="spellEnd"/>
      <w:r w:rsidRPr="00BD42F6">
        <w:rPr>
          <w:rFonts w:cs="Arial"/>
        </w:rPr>
        <w:t xml:space="preserve">, D., Evenstone, A. L., Rutledge, J., Sullivan, S., &amp; Puntambekar, S. (2013). </w:t>
      </w:r>
      <w:r w:rsidRPr="00BD42F6">
        <w:rPr>
          <w:rFonts w:cs="Arial"/>
          <w:i/>
          <w:iCs/>
        </w:rPr>
        <w:t>Group Work in the Science Classroom: How Gender Composition May Affect Individual Performance</w:t>
      </w:r>
      <w:r w:rsidRPr="00BD42F6">
        <w:rPr>
          <w:rFonts w:cs="Arial"/>
        </w:rPr>
        <w:t>. 34–37. https://doi.org/10.13140/2.1.1718.5285</w:t>
      </w:r>
    </w:p>
    <w:p w14:paraId="3C351458" w14:textId="77777777" w:rsidR="00BC79B9" w:rsidRPr="00BD42F6" w:rsidRDefault="00BC79B9" w:rsidP="00BC79B9">
      <w:pPr>
        <w:pStyle w:val="Bibliography"/>
        <w:rPr>
          <w:rFonts w:cs="Arial"/>
        </w:rPr>
      </w:pPr>
      <w:r w:rsidRPr="00BD42F6">
        <w:rPr>
          <w:rFonts w:cs="Arial"/>
        </w:rPr>
        <w:t xml:space="preserve">Goreyshi, M. K., Kargar, F. R., </w:t>
      </w:r>
      <w:proofErr w:type="spellStart"/>
      <w:r w:rsidRPr="00BD42F6">
        <w:rPr>
          <w:rFonts w:cs="Arial"/>
        </w:rPr>
        <w:t>Noohi</w:t>
      </w:r>
      <w:proofErr w:type="spellEnd"/>
      <w:r w:rsidRPr="00BD42F6">
        <w:rPr>
          <w:rFonts w:cs="Arial"/>
        </w:rPr>
        <w:t xml:space="preserve">, S., &amp; </w:t>
      </w:r>
      <w:proofErr w:type="spellStart"/>
      <w:r w:rsidRPr="00BD42F6">
        <w:rPr>
          <w:rFonts w:cs="Arial"/>
        </w:rPr>
        <w:t>Ajilchi</w:t>
      </w:r>
      <w:proofErr w:type="spellEnd"/>
      <w:r w:rsidRPr="00BD42F6">
        <w:rPr>
          <w:rFonts w:cs="Arial"/>
        </w:rPr>
        <w:t xml:space="preserve">, B. (2013). Effect of Combined Mastery-Cooperative Learning on Emotional Intelligence, Self-esteem and Academic Achievement in Grade Skipping. </w:t>
      </w:r>
      <w:r w:rsidRPr="00BD42F6">
        <w:rPr>
          <w:rFonts w:cs="Arial"/>
          <w:i/>
          <w:iCs/>
        </w:rPr>
        <w:t xml:space="preserve">Procedia - Social and </w:t>
      </w:r>
      <w:proofErr w:type="spellStart"/>
      <w:r w:rsidRPr="00BD42F6">
        <w:rPr>
          <w:rFonts w:cs="Arial"/>
          <w:i/>
          <w:iCs/>
        </w:rPr>
        <w:t>Behavioral</w:t>
      </w:r>
      <w:proofErr w:type="spellEnd"/>
      <w:r w:rsidRPr="00BD42F6">
        <w:rPr>
          <w:rFonts w:cs="Arial"/>
          <w:i/>
          <w:iCs/>
        </w:rPr>
        <w:t xml:space="preserve"> Sciences</w:t>
      </w:r>
      <w:r w:rsidRPr="00BD42F6">
        <w:rPr>
          <w:rFonts w:cs="Arial"/>
        </w:rPr>
        <w:t xml:space="preserve">, </w:t>
      </w:r>
      <w:r w:rsidRPr="00BD42F6">
        <w:rPr>
          <w:rFonts w:cs="Arial"/>
          <w:i/>
          <w:iCs/>
        </w:rPr>
        <w:t>84</w:t>
      </w:r>
      <w:r w:rsidRPr="00BD42F6">
        <w:rPr>
          <w:rFonts w:cs="Arial"/>
        </w:rPr>
        <w:t>, 470–474. https://doi.org/10.1016/j.sbspro.2013.06.586</w:t>
      </w:r>
    </w:p>
    <w:p w14:paraId="5B5A4F01" w14:textId="77777777" w:rsidR="00BC79B9" w:rsidRPr="00BD42F6" w:rsidRDefault="00BC79B9" w:rsidP="00BC79B9">
      <w:pPr>
        <w:pStyle w:val="Bibliography"/>
        <w:rPr>
          <w:rFonts w:cs="Arial"/>
        </w:rPr>
      </w:pPr>
      <w:proofErr w:type="spellStart"/>
      <w:r w:rsidRPr="00BD42F6">
        <w:rPr>
          <w:rFonts w:cs="Arial"/>
        </w:rPr>
        <w:t>Govekar-Okoliš</w:t>
      </w:r>
      <w:proofErr w:type="spellEnd"/>
      <w:r w:rsidRPr="00BD42F6">
        <w:rPr>
          <w:rFonts w:cs="Arial"/>
        </w:rPr>
        <w:t xml:space="preserve">, M., </w:t>
      </w:r>
      <w:proofErr w:type="spellStart"/>
      <w:r w:rsidRPr="00BD42F6">
        <w:rPr>
          <w:rFonts w:cs="Arial"/>
        </w:rPr>
        <w:t>Jeznik</w:t>
      </w:r>
      <w:proofErr w:type="spellEnd"/>
      <w:r w:rsidRPr="00BD42F6">
        <w:rPr>
          <w:rFonts w:cs="Arial"/>
        </w:rPr>
        <w:t xml:space="preserve">, K., </w:t>
      </w:r>
      <w:proofErr w:type="spellStart"/>
      <w:r w:rsidRPr="00BD42F6">
        <w:rPr>
          <w:rFonts w:cs="Arial"/>
        </w:rPr>
        <w:t>Breznikar</w:t>
      </w:r>
      <w:proofErr w:type="spellEnd"/>
      <w:r w:rsidRPr="00BD42F6">
        <w:rPr>
          <w:rFonts w:cs="Arial"/>
        </w:rPr>
        <w:t xml:space="preserve">, N., &amp; Skubic </w:t>
      </w:r>
      <w:proofErr w:type="spellStart"/>
      <w:r w:rsidRPr="00BD42F6">
        <w:rPr>
          <w:rFonts w:cs="Arial"/>
        </w:rPr>
        <w:t>Ermenc</w:t>
      </w:r>
      <w:proofErr w:type="spellEnd"/>
      <w:r w:rsidRPr="00BD42F6">
        <w:rPr>
          <w:rFonts w:cs="Arial"/>
        </w:rPr>
        <w:t xml:space="preserve">, K. (2020). </w:t>
      </w:r>
      <w:proofErr w:type="spellStart"/>
      <w:r w:rsidRPr="00BD42F6">
        <w:rPr>
          <w:rFonts w:cs="Arial"/>
        </w:rPr>
        <w:t>Pedagoško-andragoški</w:t>
      </w:r>
      <w:proofErr w:type="spellEnd"/>
      <w:r w:rsidRPr="00BD42F6">
        <w:rPr>
          <w:rFonts w:cs="Arial"/>
        </w:rPr>
        <w:t xml:space="preserve"> </w:t>
      </w:r>
      <w:proofErr w:type="spellStart"/>
      <w:r w:rsidRPr="00BD42F6">
        <w:rPr>
          <w:rFonts w:cs="Arial"/>
        </w:rPr>
        <w:t>dnevi</w:t>
      </w:r>
      <w:proofErr w:type="spellEnd"/>
      <w:r w:rsidRPr="00BD42F6">
        <w:rPr>
          <w:rFonts w:cs="Arial"/>
        </w:rPr>
        <w:t xml:space="preserve"> 2020. </w:t>
      </w:r>
      <w:proofErr w:type="spellStart"/>
      <w:r w:rsidRPr="00BD42F6">
        <w:rPr>
          <w:rFonts w:cs="Arial"/>
          <w:i/>
          <w:iCs/>
        </w:rPr>
        <w:t>Andragoška</w:t>
      </w:r>
      <w:proofErr w:type="spellEnd"/>
      <w:r w:rsidRPr="00BD42F6">
        <w:rPr>
          <w:rFonts w:cs="Arial"/>
          <w:i/>
          <w:iCs/>
        </w:rPr>
        <w:t xml:space="preserve"> </w:t>
      </w:r>
      <w:proofErr w:type="spellStart"/>
      <w:r w:rsidRPr="00BD42F6">
        <w:rPr>
          <w:rFonts w:cs="Arial"/>
          <w:i/>
          <w:iCs/>
        </w:rPr>
        <w:t>spoznanja</w:t>
      </w:r>
      <w:proofErr w:type="spellEnd"/>
      <w:r w:rsidRPr="00BD42F6">
        <w:rPr>
          <w:rFonts w:cs="Arial"/>
        </w:rPr>
        <w:t xml:space="preserve">, </w:t>
      </w:r>
      <w:r w:rsidRPr="00BD42F6">
        <w:rPr>
          <w:rFonts w:cs="Arial"/>
          <w:i/>
          <w:iCs/>
        </w:rPr>
        <w:t>26</w:t>
      </w:r>
      <w:r w:rsidRPr="00BD42F6">
        <w:rPr>
          <w:rFonts w:cs="Arial"/>
        </w:rPr>
        <w:t>(2), 125–131. https://doi.org/10.4312/as.26.2.125-131</w:t>
      </w:r>
    </w:p>
    <w:p w14:paraId="3295CDCE" w14:textId="77777777" w:rsidR="00BC79B9" w:rsidRPr="00BD42F6" w:rsidRDefault="00BC79B9" w:rsidP="00BC79B9">
      <w:pPr>
        <w:pStyle w:val="Bibliography"/>
        <w:rPr>
          <w:rFonts w:cs="Arial"/>
        </w:rPr>
      </w:pPr>
      <w:r w:rsidRPr="00BD42F6">
        <w:rPr>
          <w:rFonts w:cs="Arial"/>
        </w:rPr>
        <w:t xml:space="preserve">Gull, F., &amp; Shehzad, S. (2015). Effects of Cooperative Learning on Students’ Academic Achievement. </w:t>
      </w:r>
      <w:r w:rsidRPr="00BD42F6">
        <w:rPr>
          <w:rFonts w:cs="Arial"/>
          <w:i/>
          <w:iCs/>
        </w:rPr>
        <w:t>Journal of Education and Learning (</w:t>
      </w:r>
      <w:proofErr w:type="spellStart"/>
      <w:r w:rsidRPr="00BD42F6">
        <w:rPr>
          <w:rFonts w:cs="Arial"/>
          <w:i/>
          <w:iCs/>
        </w:rPr>
        <w:t>EduLearn</w:t>
      </w:r>
      <w:proofErr w:type="spellEnd"/>
      <w:r w:rsidRPr="00BD42F6">
        <w:rPr>
          <w:rFonts w:cs="Arial"/>
          <w:i/>
          <w:iCs/>
        </w:rPr>
        <w:t>)</w:t>
      </w:r>
      <w:r w:rsidRPr="00BD42F6">
        <w:rPr>
          <w:rFonts w:cs="Arial"/>
        </w:rPr>
        <w:t xml:space="preserve">, </w:t>
      </w:r>
      <w:r w:rsidRPr="00BD42F6">
        <w:rPr>
          <w:rFonts w:cs="Arial"/>
          <w:i/>
          <w:iCs/>
        </w:rPr>
        <w:t>9</w:t>
      </w:r>
      <w:r w:rsidRPr="00BD42F6">
        <w:rPr>
          <w:rFonts w:cs="Arial"/>
        </w:rPr>
        <w:t>(3), 246–255. https://doi.org/10.11591/edulearn.v9i3.2071</w:t>
      </w:r>
    </w:p>
    <w:p w14:paraId="380515A7" w14:textId="77777777" w:rsidR="00BC79B9" w:rsidRPr="00BD42F6" w:rsidRDefault="00BC79B9" w:rsidP="00BC79B9">
      <w:pPr>
        <w:pStyle w:val="Bibliography"/>
        <w:rPr>
          <w:rFonts w:cs="Arial"/>
        </w:rPr>
      </w:pPr>
      <w:r w:rsidRPr="00BD42F6">
        <w:rPr>
          <w:rFonts w:cs="Arial"/>
        </w:rPr>
        <w:t xml:space="preserve">Hillyard, C., Gillespie, D., &amp; </w:t>
      </w:r>
      <w:proofErr w:type="spellStart"/>
      <w:r w:rsidRPr="00BD42F6">
        <w:rPr>
          <w:rFonts w:cs="Arial"/>
        </w:rPr>
        <w:t>Littig</w:t>
      </w:r>
      <w:proofErr w:type="spellEnd"/>
      <w:r w:rsidRPr="00BD42F6">
        <w:rPr>
          <w:rFonts w:cs="Arial"/>
        </w:rPr>
        <w:t xml:space="preserve">, P. (2010). University students’ attitudes about learning in small groups after frequent participation. </w:t>
      </w:r>
      <w:r w:rsidRPr="00BD42F6">
        <w:rPr>
          <w:rFonts w:cs="Arial"/>
          <w:i/>
          <w:iCs/>
        </w:rPr>
        <w:t>Active Learning in Higher Education</w:t>
      </w:r>
      <w:r w:rsidRPr="00BD42F6">
        <w:rPr>
          <w:rFonts w:cs="Arial"/>
        </w:rPr>
        <w:t xml:space="preserve">, </w:t>
      </w:r>
      <w:r w:rsidRPr="00BD42F6">
        <w:rPr>
          <w:rFonts w:cs="Arial"/>
          <w:i/>
          <w:iCs/>
        </w:rPr>
        <w:t>11</w:t>
      </w:r>
      <w:r w:rsidRPr="00BD42F6">
        <w:rPr>
          <w:rFonts w:cs="Arial"/>
        </w:rPr>
        <w:t>(1), 9–20. https://doi.org/10.1177/1469787409355867</w:t>
      </w:r>
    </w:p>
    <w:p w14:paraId="361C7BE3" w14:textId="77777777" w:rsidR="00BC79B9" w:rsidRPr="00BD42F6" w:rsidRDefault="00BC79B9" w:rsidP="00BC79B9">
      <w:pPr>
        <w:pStyle w:val="Bibliography"/>
        <w:rPr>
          <w:rFonts w:cs="Arial"/>
        </w:rPr>
      </w:pPr>
      <w:r w:rsidRPr="00BD42F6">
        <w:rPr>
          <w:rFonts w:cs="Arial"/>
        </w:rPr>
        <w:t xml:space="preserve">Hodges, L. C. (2018). Contemporary Issues in Group Learning in Undergraduate Science Classrooms: A Perspective from Student Engagement. </w:t>
      </w:r>
      <w:r w:rsidRPr="00BD42F6">
        <w:rPr>
          <w:rFonts w:cs="Arial"/>
          <w:i/>
          <w:iCs/>
        </w:rPr>
        <w:t>CBE—Life Sciences Education</w:t>
      </w:r>
      <w:r w:rsidRPr="00BD42F6">
        <w:rPr>
          <w:rFonts w:cs="Arial"/>
        </w:rPr>
        <w:t xml:space="preserve">, </w:t>
      </w:r>
      <w:r w:rsidRPr="00BD42F6">
        <w:rPr>
          <w:rFonts w:cs="Arial"/>
          <w:i/>
          <w:iCs/>
        </w:rPr>
        <w:t>17</w:t>
      </w:r>
      <w:r w:rsidRPr="00BD42F6">
        <w:rPr>
          <w:rFonts w:cs="Arial"/>
        </w:rPr>
        <w:t>(2), es3. https://doi.org/10.1187/cbe.17-11-0239</w:t>
      </w:r>
    </w:p>
    <w:p w14:paraId="7DC99398" w14:textId="77777777" w:rsidR="00BC79B9" w:rsidRPr="00BD42F6" w:rsidRDefault="00BC79B9" w:rsidP="00BC79B9">
      <w:pPr>
        <w:pStyle w:val="Bibliography"/>
        <w:rPr>
          <w:rFonts w:cs="Arial"/>
        </w:rPr>
      </w:pPr>
      <w:r w:rsidRPr="00BD42F6">
        <w:rPr>
          <w:rFonts w:cs="Arial"/>
        </w:rPr>
        <w:lastRenderedPageBreak/>
        <w:t xml:space="preserve">Holmes, W., Bialik, M., &amp; Fadel, C. (2019). </w:t>
      </w:r>
      <w:r w:rsidRPr="00BD42F6">
        <w:rPr>
          <w:rFonts w:cs="Arial"/>
          <w:i/>
          <w:iCs/>
        </w:rPr>
        <w:t>Artificial Intelligence in Education. Promise and Implications for Teaching and Learning.</w:t>
      </w:r>
    </w:p>
    <w:p w14:paraId="39303025" w14:textId="77777777" w:rsidR="00BC79B9" w:rsidRPr="00BD42F6" w:rsidRDefault="00BC79B9" w:rsidP="00BC79B9">
      <w:pPr>
        <w:pStyle w:val="Bibliography"/>
        <w:rPr>
          <w:rFonts w:cs="Arial"/>
        </w:rPr>
      </w:pPr>
      <w:r w:rsidRPr="00BD42F6">
        <w:rPr>
          <w:rFonts w:cs="Arial"/>
        </w:rPr>
        <w:t xml:space="preserve">Hopko, D. R., Mahadevan, R., Bare, R. L., &amp; Hunt, M. K. (2003). The Abbreviated Math Anxiety Scale (AMAS): Construction, Validity, and Reliability. </w:t>
      </w:r>
      <w:r w:rsidRPr="00BD42F6">
        <w:rPr>
          <w:rFonts w:cs="Arial"/>
          <w:i/>
          <w:iCs/>
        </w:rPr>
        <w:t>Assessment</w:t>
      </w:r>
      <w:r w:rsidRPr="00BD42F6">
        <w:rPr>
          <w:rFonts w:cs="Arial"/>
        </w:rPr>
        <w:t xml:space="preserve">, </w:t>
      </w:r>
      <w:r w:rsidRPr="00BD42F6">
        <w:rPr>
          <w:rFonts w:cs="Arial"/>
          <w:i/>
          <w:iCs/>
        </w:rPr>
        <w:t>10</w:t>
      </w:r>
      <w:r w:rsidRPr="00BD42F6">
        <w:rPr>
          <w:rFonts w:cs="Arial"/>
        </w:rPr>
        <w:t>(2), 178–182. https://doi.org/10.1177/1073191103010002008</w:t>
      </w:r>
    </w:p>
    <w:p w14:paraId="08B3D416" w14:textId="77777777" w:rsidR="00BC79B9" w:rsidRPr="00BD42F6" w:rsidRDefault="00BC79B9" w:rsidP="00BC79B9">
      <w:pPr>
        <w:pStyle w:val="Bibliography"/>
        <w:rPr>
          <w:rFonts w:cs="Arial"/>
        </w:rPr>
      </w:pPr>
      <w:r w:rsidRPr="00BD42F6">
        <w:rPr>
          <w:rFonts w:cs="Arial"/>
        </w:rPr>
        <w:t xml:space="preserve">Hossain, A., &amp; </w:t>
      </w:r>
      <w:proofErr w:type="spellStart"/>
      <w:r w:rsidRPr="00BD42F6">
        <w:rPr>
          <w:rFonts w:cs="Arial"/>
        </w:rPr>
        <w:t>Tarmizi</w:t>
      </w:r>
      <w:proofErr w:type="spellEnd"/>
      <w:r w:rsidRPr="00BD42F6">
        <w:rPr>
          <w:rFonts w:cs="Arial"/>
        </w:rPr>
        <w:t xml:space="preserve">, R. A. (2013). Effects of Cooperative Learning on Students’ Achievement and Attitudes in Secondary Mathematics. </w:t>
      </w:r>
      <w:r w:rsidRPr="00BD42F6">
        <w:rPr>
          <w:rFonts w:cs="Arial"/>
          <w:i/>
          <w:iCs/>
        </w:rPr>
        <w:t xml:space="preserve">Procedia - Social and </w:t>
      </w:r>
      <w:proofErr w:type="spellStart"/>
      <w:r w:rsidRPr="00BD42F6">
        <w:rPr>
          <w:rFonts w:cs="Arial"/>
          <w:i/>
          <w:iCs/>
        </w:rPr>
        <w:t>Behavioral</w:t>
      </w:r>
      <w:proofErr w:type="spellEnd"/>
      <w:r w:rsidRPr="00BD42F6">
        <w:rPr>
          <w:rFonts w:cs="Arial"/>
          <w:i/>
          <w:iCs/>
        </w:rPr>
        <w:t xml:space="preserve"> Sciences</w:t>
      </w:r>
      <w:r w:rsidRPr="00BD42F6">
        <w:rPr>
          <w:rFonts w:cs="Arial"/>
        </w:rPr>
        <w:t xml:space="preserve">, </w:t>
      </w:r>
      <w:r w:rsidRPr="00BD42F6">
        <w:rPr>
          <w:rFonts w:cs="Arial"/>
          <w:i/>
          <w:iCs/>
        </w:rPr>
        <w:t>93</w:t>
      </w:r>
      <w:r w:rsidRPr="00BD42F6">
        <w:rPr>
          <w:rFonts w:cs="Arial"/>
        </w:rPr>
        <w:t>, 473–477. https://doi.org/10.1016/j.sbspro.2013.09.222</w:t>
      </w:r>
    </w:p>
    <w:p w14:paraId="75DBFEE5" w14:textId="77777777" w:rsidR="00BC79B9" w:rsidRPr="00BD42F6" w:rsidRDefault="00BC79B9" w:rsidP="00BC79B9">
      <w:pPr>
        <w:pStyle w:val="Bibliography"/>
        <w:rPr>
          <w:rFonts w:cs="Arial"/>
        </w:rPr>
      </w:pPr>
      <w:r w:rsidRPr="00BD42F6">
        <w:rPr>
          <w:rFonts w:cs="Arial"/>
        </w:rPr>
        <w:t xml:space="preserve">Humphrey, N., Lendrum, A., Wigelsworth, M., &amp; </w:t>
      </w:r>
      <w:proofErr w:type="spellStart"/>
      <w:r w:rsidRPr="00BD42F6">
        <w:rPr>
          <w:rFonts w:cs="Arial"/>
        </w:rPr>
        <w:t>Kalambouka</w:t>
      </w:r>
      <w:proofErr w:type="spellEnd"/>
      <w:r w:rsidRPr="00BD42F6">
        <w:rPr>
          <w:rFonts w:cs="Arial"/>
        </w:rPr>
        <w:t xml:space="preserve">, A. (2009). Implementation of primary Social and Emotional Aspects of Learning small group work: A qualitative study. </w:t>
      </w:r>
      <w:r w:rsidRPr="00BD42F6">
        <w:rPr>
          <w:rFonts w:cs="Arial"/>
          <w:i/>
          <w:iCs/>
        </w:rPr>
        <w:t>Pastoral Care in Education</w:t>
      </w:r>
      <w:r w:rsidRPr="00BD42F6">
        <w:rPr>
          <w:rFonts w:cs="Arial"/>
        </w:rPr>
        <w:t xml:space="preserve">, </w:t>
      </w:r>
      <w:r w:rsidRPr="00BD42F6">
        <w:rPr>
          <w:rFonts w:cs="Arial"/>
          <w:i/>
          <w:iCs/>
        </w:rPr>
        <w:t>27</w:t>
      </w:r>
      <w:r w:rsidRPr="00BD42F6">
        <w:rPr>
          <w:rFonts w:cs="Arial"/>
        </w:rPr>
        <w:t>(3), 219–239. https://doi.org/10.1080/02643940903136808</w:t>
      </w:r>
    </w:p>
    <w:p w14:paraId="13CE8C28" w14:textId="77777777" w:rsidR="00BC79B9" w:rsidRPr="00BD42F6" w:rsidRDefault="00BC79B9" w:rsidP="00BC79B9">
      <w:pPr>
        <w:pStyle w:val="Bibliography"/>
        <w:rPr>
          <w:rFonts w:cs="Arial"/>
        </w:rPr>
      </w:pPr>
      <w:r w:rsidRPr="00BD42F6">
        <w:rPr>
          <w:rFonts w:cs="Arial"/>
        </w:rPr>
        <w:t xml:space="preserve">Järvelä, S., Volet, S., &amp; </w:t>
      </w:r>
      <w:proofErr w:type="spellStart"/>
      <w:r w:rsidRPr="00BD42F6">
        <w:rPr>
          <w:rFonts w:cs="Arial"/>
        </w:rPr>
        <w:t>Järvenoja</w:t>
      </w:r>
      <w:proofErr w:type="spellEnd"/>
      <w:r w:rsidRPr="00BD42F6">
        <w:rPr>
          <w:rFonts w:cs="Arial"/>
        </w:rPr>
        <w:t>, H. (2010). Research on Motivation in Collaborative Learning: Moving Beyond the Cognitive–</w:t>
      </w:r>
      <w:proofErr w:type="spellStart"/>
      <w:r w:rsidRPr="00BD42F6">
        <w:rPr>
          <w:rFonts w:cs="Arial"/>
        </w:rPr>
        <w:t>Situative</w:t>
      </w:r>
      <w:proofErr w:type="spellEnd"/>
      <w:r w:rsidRPr="00BD42F6">
        <w:rPr>
          <w:rFonts w:cs="Arial"/>
        </w:rPr>
        <w:t xml:space="preserve"> Divide and Combining Individual and Social Processes. </w:t>
      </w:r>
      <w:r w:rsidRPr="00BD42F6">
        <w:rPr>
          <w:rFonts w:cs="Arial"/>
          <w:i/>
          <w:iCs/>
        </w:rPr>
        <w:t>Educational Psychologist</w:t>
      </w:r>
      <w:r w:rsidRPr="00BD42F6">
        <w:rPr>
          <w:rFonts w:cs="Arial"/>
        </w:rPr>
        <w:t xml:space="preserve">, </w:t>
      </w:r>
      <w:r w:rsidRPr="00BD42F6">
        <w:rPr>
          <w:rFonts w:cs="Arial"/>
          <w:i/>
          <w:iCs/>
        </w:rPr>
        <w:t>45</w:t>
      </w:r>
      <w:r w:rsidRPr="00BD42F6">
        <w:rPr>
          <w:rFonts w:cs="Arial"/>
        </w:rPr>
        <w:t>(1), 15–27. https://doi.org/10.1080/00461520903433539</w:t>
      </w:r>
    </w:p>
    <w:p w14:paraId="75E3A2D6" w14:textId="77777777" w:rsidR="00BC79B9" w:rsidRPr="00BD42F6" w:rsidRDefault="00BC79B9" w:rsidP="00BC79B9">
      <w:pPr>
        <w:pStyle w:val="Bibliography"/>
        <w:rPr>
          <w:rFonts w:cs="Arial"/>
        </w:rPr>
      </w:pPr>
      <w:r w:rsidRPr="00BD42F6">
        <w:rPr>
          <w:rFonts w:cs="Arial"/>
        </w:rPr>
        <w:t xml:space="preserve">Jerez, O., Orsini, C., Ortiz, C., &amp; Hasbun, B. (2021). Which conditions facilitate the effectiveness of </w:t>
      </w:r>
      <w:proofErr w:type="gramStart"/>
      <w:r w:rsidRPr="00BD42F6">
        <w:rPr>
          <w:rFonts w:cs="Arial"/>
        </w:rPr>
        <w:t>large-group</w:t>
      </w:r>
      <w:proofErr w:type="gramEnd"/>
      <w:r w:rsidRPr="00BD42F6">
        <w:rPr>
          <w:rFonts w:cs="Arial"/>
        </w:rPr>
        <w:t xml:space="preserve"> learning activities? A systematic review of research in higher education. </w:t>
      </w:r>
      <w:r w:rsidRPr="00BD42F6">
        <w:rPr>
          <w:rFonts w:cs="Arial"/>
          <w:i/>
          <w:iCs/>
        </w:rPr>
        <w:t>Learning: Research and Practice</w:t>
      </w:r>
      <w:r w:rsidRPr="00BD42F6">
        <w:rPr>
          <w:rFonts w:cs="Arial"/>
        </w:rPr>
        <w:t xml:space="preserve">, </w:t>
      </w:r>
      <w:r w:rsidRPr="00BD42F6">
        <w:rPr>
          <w:rFonts w:cs="Arial"/>
          <w:i/>
          <w:iCs/>
        </w:rPr>
        <w:t>7</w:t>
      </w:r>
      <w:r w:rsidRPr="00BD42F6">
        <w:rPr>
          <w:rFonts w:cs="Arial"/>
        </w:rPr>
        <w:t>(2), Article 2. https://doi.org/10.1080/23735082.2020.1871062</w:t>
      </w:r>
    </w:p>
    <w:p w14:paraId="38EAD072" w14:textId="77777777" w:rsidR="00BC79B9" w:rsidRPr="00BD42F6" w:rsidRDefault="00BC79B9" w:rsidP="00BC79B9">
      <w:pPr>
        <w:pStyle w:val="Bibliography"/>
        <w:rPr>
          <w:rFonts w:cs="Arial"/>
        </w:rPr>
      </w:pPr>
      <w:r w:rsidRPr="00BD42F6">
        <w:rPr>
          <w:rFonts w:cs="Arial"/>
        </w:rPr>
        <w:t xml:space="preserve">Johns, B. H., Crowley, E. P., &amp; </w:t>
      </w:r>
      <w:proofErr w:type="spellStart"/>
      <w:r w:rsidRPr="00BD42F6">
        <w:rPr>
          <w:rFonts w:cs="Arial"/>
        </w:rPr>
        <w:t>Guetzloe</w:t>
      </w:r>
      <w:proofErr w:type="spellEnd"/>
      <w:r w:rsidRPr="00BD42F6">
        <w:rPr>
          <w:rFonts w:cs="Arial"/>
        </w:rPr>
        <w:t xml:space="preserve">, E. (2017). The Central Role of Teaching Social Skills. </w:t>
      </w:r>
      <w:r w:rsidRPr="00BD42F6">
        <w:rPr>
          <w:rFonts w:cs="Arial"/>
          <w:i/>
          <w:iCs/>
        </w:rPr>
        <w:t>Focus on Exceptional Children</w:t>
      </w:r>
      <w:r w:rsidRPr="00BD42F6">
        <w:rPr>
          <w:rFonts w:cs="Arial"/>
        </w:rPr>
        <w:t xml:space="preserve">, </w:t>
      </w:r>
      <w:r w:rsidRPr="00BD42F6">
        <w:rPr>
          <w:rFonts w:cs="Arial"/>
          <w:i/>
          <w:iCs/>
        </w:rPr>
        <w:t>37</w:t>
      </w:r>
      <w:r w:rsidRPr="00BD42F6">
        <w:rPr>
          <w:rFonts w:cs="Arial"/>
        </w:rPr>
        <w:t>(8). https://doi.org/10.17161/foec.v37i8.6813</w:t>
      </w:r>
    </w:p>
    <w:p w14:paraId="234B840D" w14:textId="77777777" w:rsidR="00BC79B9" w:rsidRPr="00BD42F6" w:rsidRDefault="00BC79B9" w:rsidP="00BC79B9">
      <w:pPr>
        <w:pStyle w:val="Bibliography"/>
        <w:rPr>
          <w:rFonts w:cs="Arial"/>
        </w:rPr>
      </w:pPr>
      <w:r w:rsidRPr="00BD42F6">
        <w:rPr>
          <w:rFonts w:cs="Arial"/>
        </w:rPr>
        <w:t xml:space="preserve">Johnson, D. W., &amp; Johnson, R. T. (2011). </w:t>
      </w:r>
      <w:r w:rsidRPr="00BD42F6">
        <w:rPr>
          <w:rFonts w:cs="Arial"/>
          <w:i/>
          <w:iCs/>
        </w:rPr>
        <w:t>Learning together and alone: Cooperative, competitive, and individualistic learning</w:t>
      </w:r>
      <w:r w:rsidRPr="00BD42F6">
        <w:rPr>
          <w:rFonts w:cs="Arial"/>
        </w:rPr>
        <w:t xml:space="preserve"> (5. ed. [</w:t>
      </w:r>
      <w:proofErr w:type="spellStart"/>
      <w:r w:rsidRPr="00BD42F6">
        <w:rPr>
          <w:rFonts w:cs="Arial"/>
        </w:rPr>
        <w:t>Repr</w:t>
      </w:r>
      <w:proofErr w:type="spellEnd"/>
      <w:r w:rsidRPr="00BD42F6">
        <w:rPr>
          <w:rFonts w:cs="Arial"/>
        </w:rPr>
        <w:t>.]). Allyn and Bacon.</w:t>
      </w:r>
    </w:p>
    <w:p w14:paraId="2315AA03" w14:textId="77777777" w:rsidR="00BC79B9" w:rsidRPr="00BD42F6" w:rsidRDefault="00BC79B9" w:rsidP="00BC79B9">
      <w:pPr>
        <w:pStyle w:val="Bibliography"/>
        <w:rPr>
          <w:rFonts w:cs="Arial"/>
        </w:rPr>
      </w:pPr>
      <w:r w:rsidRPr="00BD42F6">
        <w:rPr>
          <w:rFonts w:cs="Arial"/>
        </w:rPr>
        <w:t xml:space="preserve">Johnson, D. W., Johnson, R. T., &amp; Smith, K. A. (1991). </w:t>
      </w:r>
      <w:r w:rsidRPr="00BD42F6">
        <w:rPr>
          <w:rFonts w:cs="Arial"/>
          <w:i/>
          <w:iCs/>
        </w:rPr>
        <w:t>Cooperative learning: Increasing college faculty instructional productivity</w:t>
      </w:r>
      <w:r w:rsidRPr="00BD42F6">
        <w:rPr>
          <w:rFonts w:cs="Arial"/>
        </w:rPr>
        <w:t>. School of Education and Human Development, George Washington University.</w:t>
      </w:r>
    </w:p>
    <w:p w14:paraId="1127ECEA" w14:textId="77777777" w:rsidR="00BC79B9" w:rsidRPr="00BD42F6" w:rsidRDefault="00BC79B9" w:rsidP="00BC79B9">
      <w:pPr>
        <w:pStyle w:val="Bibliography"/>
        <w:rPr>
          <w:rFonts w:cs="Arial"/>
        </w:rPr>
      </w:pPr>
      <w:proofErr w:type="spellStart"/>
      <w:r w:rsidRPr="00BD42F6">
        <w:rPr>
          <w:rFonts w:cs="Arial"/>
        </w:rPr>
        <w:lastRenderedPageBreak/>
        <w:t>Kalaian</w:t>
      </w:r>
      <w:proofErr w:type="spellEnd"/>
      <w:r w:rsidRPr="00BD42F6">
        <w:rPr>
          <w:rFonts w:cs="Arial"/>
        </w:rPr>
        <w:t xml:space="preserve">, S. A., &amp; Kasim, R. M. (2014). A Meta-Analytic Review of Studies of the Effectiveness of Small-Group Learning Methods on Statistics Achievement. </w:t>
      </w:r>
      <w:r w:rsidRPr="00BD42F6">
        <w:rPr>
          <w:rFonts w:cs="Arial"/>
          <w:i/>
          <w:iCs/>
        </w:rPr>
        <w:t>Journal of Statistics Education</w:t>
      </w:r>
      <w:r w:rsidRPr="00BD42F6">
        <w:rPr>
          <w:rFonts w:cs="Arial"/>
        </w:rPr>
        <w:t xml:space="preserve">, </w:t>
      </w:r>
      <w:r w:rsidRPr="00BD42F6">
        <w:rPr>
          <w:rFonts w:cs="Arial"/>
          <w:i/>
          <w:iCs/>
        </w:rPr>
        <w:t>22</w:t>
      </w:r>
      <w:r w:rsidRPr="00BD42F6">
        <w:rPr>
          <w:rFonts w:cs="Arial"/>
        </w:rPr>
        <w:t>(1), 2. https://doi.org/10.1080/10691898.2014.11889691</w:t>
      </w:r>
    </w:p>
    <w:p w14:paraId="43B88CD9" w14:textId="77777777" w:rsidR="00BC79B9" w:rsidRPr="00BD42F6" w:rsidRDefault="00BC79B9" w:rsidP="00BC79B9">
      <w:pPr>
        <w:pStyle w:val="Bibliography"/>
        <w:rPr>
          <w:rFonts w:cs="Arial"/>
        </w:rPr>
      </w:pPr>
      <w:proofErr w:type="spellStart"/>
      <w:r w:rsidRPr="00BD42F6">
        <w:rPr>
          <w:rFonts w:cs="Arial"/>
        </w:rPr>
        <w:t>Kalaian</w:t>
      </w:r>
      <w:proofErr w:type="spellEnd"/>
      <w:r w:rsidRPr="00BD42F6">
        <w:rPr>
          <w:rFonts w:cs="Arial"/>
        </w:rPr>
        <w:t xml:space="preserve">, S., Kasim, R., &amp; Nims, J. (2018). Effectiveness of Small-Group Learning Pedagogies in Engineering and Technology Education: A Meta-Analysis. </w:t>
      </w:r>
      <w:r w:rsidRPr="00BD42F6">
        <w:rPr>
          <w:rFonts w:cs="Arial"/>
          <w:i/>
          <w:iCs/>
        </w:rPr>
        <w:t>Journal of Technology Education</w:t>
      </w:r>
      <w:r w:rsidRPr="00BD42F6">
        <w:rPr>
          <w:rFonts w:cs="Arial"/>
        </w:rPr>
        <w:t xml:space="preserve">, </w:t>
      </w:r>
      <w:r w:rsidRPr="00BD42F6">
        <w:rPr>
          <w:rFonts w:cs="Arial"/>
          <w:i/>
          <w:iCs/>
        </w:rPr>
        <w:t>29</w:t>
      </w:r>
      <w:r w:rsidRPr="00BD42F6">
        <w:rPr>
          <w:rFonts w:cs="Arial"/>
        </w:rPr>
        <w:t>(2), 20–35. https://doi.org/10.21061/jte.v29i2.a.2</w:t>
      </w:r>
    </w:p>
    <w:p w14:paraId="1A003162" w14:textId="77777777" w:rsidR="00BC79B9" w:rsidRPr="00BD42F6" w:rsidRDefault="00BC79B9" w:rsidP="00BC79B9">
      <w:pPr>
        <w:pStyle w:val="Bibliography"/>
        <w:rPr>
          <w:rFonts w:cs="Arial"/>
        </w:rPr>
      </w:pPr>
      <w:r w:rsidRPr="00BD42F6">
        <w:rPr>
          <w:rFonts w:cs="Arial"/>
        </w:rPr>
        <w:t>Kanter, D. E., &amp; Konstantopoulos, S. (2010). The impact of a project</w:t>
      </w:r>
      <w:r w:rsidRPr="00BD42F6">
        <w:rPr>
          <w:rFonts w:ascii="Cambria Math" w:hAnsi="Cambria Math" w:cs="Cambria Math"/>
        </w:rPr>
        <w:t>‐</w:t>
      </w:r>
      <w:r w:rsidRPr="00BD42F6">
        <w:rPr>
          <w:rFonts w:cs="Arial"/>
        </w:rPr>
        <w:t>based science curriculum on minority student achievement, attitudes, and careers: The effects of teacher content and pedagogical content knowledge and inquiry</w:t>
      </w:r>
      <w:r w:rsidRPr="00BD42F6">
        <w:rPr>
          <w:rFonts w:ascii="Cambria Math" w:hAnsi="Cambria Math" w:cs="Cambria Math"/>
        </w:rPr>
        <w:t>‐</w:t>
      </w:r>
      <w:r w:rsidRPr="00BD42F6">
        <w:rPr>
          <w:rFonts w:cs="Arial"/>
        </w:rPr>
        <w:t xml:space="preserve">based practices. </w:t>
      </w:r>
      <w:r w:rsidRPr="00BD42F6">
        <w:rPr>
          <w:rFonts w:cs="Arial"/>
          <w:i/>
          <w:iCs/>
        </w:rPr>
        <w:t>Science Education</w:t>
      </w:r>
      <w:r w:rsidRPr="00BD42F6">
        <w:rPr>
          <w:rFonts w:cs="Arial"/>
        </w:rPr>
        <w:t xml:space="preserve">, </w:t>
      </w:r>
      <w:r w:rsidRPr="00BD42F6">
        <w:rPr>
          <w:rFonts w:cs="Arial"/>
          <w:i/>
          <w:iCs/>
        </w:rPr>
        <w:t>94</w:t>
      </w:r>
      <w:r w:rsidRPr="00BD42F6">
        <w:rPr>
          <w:rFonts w:cs="Arial"/>
        </w:rPr>
        <w:t>(5), 855–887. https://doi.org/10.1002/sce.20391</w:t>
      </w:r>
    </w:p>
    <w:p w14:paraId="14733A32" w14:textId="77777777" w:rsidR="00BC79B9" w:rsidRPr="00BD42F6" w:rsidRDefault="00BC79B9" w:rsidP="00BC79B9">
      <w:pPr>
        <w:pStyle w:val="Bibliography"/>
        <w:rPr>
          <w:rFonts w:cs="Arial"/>
        </w:rPr>
      </w:pPr>
      <w:proofErr w:type="spellStart"/>
      <w:r w:rsidRPr="00BD42F6">
        <w:rPr>
          <w:rFonts w:cs="Arial"/>
        </w:rPr>
        <w:t>Kellaghan</w:t>
      </w:r>
      <w:proofErr w:type="spellEnd"/>
      <w:r w:rsidRPr="00BD42F6">
        <w:rPr>
          <w:rFonts w:cs="Arial"/>
        </w:rPr>
        <w:t xml:space="preserve">, T., &amp; Greaney, V. (with International Institute for Educational Planning, &amp; International Institute for Educational Planning). (2001). </w:t>
      </w:r>
      <w:r w:rsidRPr="00BD42F6">
        <w:rPr>
          <w:rFonts w:cs="Arial"/>
          <w:i/>
          <w:iCs/>
        </w:rPr>
        <w:t>Using assessment to improve the quality of education</w:t>
      </w:r>
      <w:r w:rsidRPr="00BD42F6">
        <w:rPr>
          <w:rFonts w:cs="Arial"/>
        </w:rPr>
        <w:t>. UNESCO: International Institute for Educational Planning.</w:t>
      </w:r>
    </w:p>
    <w:p w14:paraId="238C4F7B" w14:textId="77777777" w:rsidR="00BC79B9" w:rsidRPr="00BD42F6" w:rsidRDefault="00BC79B9" w:rsidP="00BC79B9">
      <w:pPr>
        <w:pStyle w:val="Bibliography"/>
        <w:rPr>
          <w:rFonts w:cs="Arial"/>
        </w:rPr>
      </w:pPr>
      <w:proofErr w:type="spellStart"/>
      <w:r w:rsidRPr="00BD42F6">
        <w:rPr>
          <w:rFonts w:cs="Arial"/>
        </w:rPr>
        <w:t>Klados</w:t>
      </w:r>
      <w:proofErr w:type="spellEnd"/>
      <w:r w:rsidRPr="00BD42F6">
        <w:rPr>
          <w:rFonts w:cs="Arial"/>
        </w:rPr>
        <w:t xml:space="preserve">, M., Paraskevopoulos, E., </w:t>
      </w:r>
      <w:proofErr w:type="spellStart"/>
      <w:r w:rsidRPr="00BD42F6">
        <w:rPr>
          <w:rFonts w:cs="Arial"/>
        </w:rPr>
        <w:t>Pandria</w:t>
      </w:r>
      <w:proofErr w:type="spellEnd"/>
      <w:r w:rsidRPr="00BD42F6">
        <w:rPr>
          <w:rFonts w:cs="Arial"/>
        </w:rPr>
        <w:t xml:space="preserve">, N., &amp; </w:t>
      </w:r>
      <w:proofErr w:type="spellStart"/>
      <w:r w:rsidRPr="00BD42F6">
        <w:rPr>
          <w:rFonts w:cs="Arial"/>
        </w:rPr>
        <w:t>Bamidis</w:t>
      </w:r>
      <w:proofErr w:type="spellEnd"/>
      <w:r w:rsidRPr="00BD42F6">
        <w:rPr>
          <w:rFonts w:cs="Arial"/>
        </w:rPr>
        <w:t xml:space="preserve">, P. (2019). The Impact of Math Anxiety on Working Memory: A Cortical Activations and Cortical Functional Connectivity EEG Study. </w:t>
      </w:r>
      <w:r w:rsidRPr="00BD42F6">
        <w:rPr>
          <w:rFonts w:cs="Arial"/>
          <w:i/>
          <w:iCs/>
        </w:rPr>
        <w:t>IEEE Access</w:t>
      </w:r>
      <w:r w:rsidRPr="00BD42F6">
        <w:rPr>
          <w:rFonts w:cs="Arial"/>
        </w:rPr>
        <w:t xml:space="preserve">, </w:t>
      </w:r>
      <w:r w:rsidRPr="00BD42F6">
        <w:rPr>
          <w:rFonts w:cs="Arial"/>
          <w:i/>
          <w:iCs/>
        </w:rPr>
        <w:t>7</w:t>
      </w:r>
      <w:r w:rsidRPr="00BD42F6">
        <w:rPr>
          <w:rFonts w:cs="Arial"/>
        </w:rPr>
        <w:t>, 15027–15039. https://doi.org/10.1109/ACCESS.2019.2892808</w:t>
      </w:r>
    </w:p>
    <w:p w14:paraId="58D1E7D1" w14:textId="77777777" w:rsidR="00BC79B9" w:rsidRPr="00BD42F6" w:rsidRDefault="00BC79B9" w:rsidP="00BC79B9">
      <w:pPr>
        <w:pStyle w:val="Bibliography"/>
        <w:rPr>
          <w:rFonts w:cs="Arial"/>
        </w:rPr>
      </w:pPr>
      <w:proofErr w:type="spellStart"/>
      <w:r w:rsidRPr="00BD42F6">
        <w:rPr>
          <w:rFonts w:cs="Arial"/>
        </w:rPr>
        <w:t>Kotsiantis</w:t>
      </w:r>
      <w:proofErr w:type="spellEnd"/>
      <w:r w:rsidRPr="00BD42F6">
        <w:rPr>
          <w:rFonts w:cs="Arial"/>
        </w:rPr>
        <w:t xml:space="preserve">, S., </w:t>
      </w:r>
      <w:proofErr w:type="spellStart"/>
      <w:r w:rsidRPr="00BD42F6">
        <w:rPr>
          <w:rFonts w:cs="Arial"/>
        </w:rPr>
        <w:t>Pierrakeas</w:t>
      </w:r>
      <w:proofErr w:type="spellEnd"/>
      <w:r w:rsidRPr="00BD42F6">
        <w:rPr>
          <w:rFonts w:cs="Arial"/>
        </w:rPr>
        <w:t xml:space="preserve">, C., &amp; </w:t>
      </w:r>
      <w:proofErr w:type="spellStart"/>
      <w:r w:rsidRPr="00BD42F6">
        <w:rPr>
          <w:rFonts w:cs="Arial"/>
        </w:rPr>
        <w:t>Pintelas</w:t>
      </w:r>
      <w:proofErr w:type="spellEnd"/>
      <w:r w:rsidRPr="00BD42F6">
        <w:rPr>
          <w:rFonts w:cs="Arial"/>
        </w:rPr>
        <w:t xml:space="preserve">, P. (2004). Predicting students’ performance in distance learning using machine learning techniques. </w:t>
      </w:r>
      <w:r w:rsidRPr="00BD42F6">
        <w:rPr>
          <w:rFonts w:cs="Arial"/>
          <w:i/>
          <w:iCs/>
        </w:rPr>
        <w:t>Applied Artificial Intelligence</w:t>
      </w:r>
      <w:r w:rsidRPr="00BD42F6">
        <w:rPr>
          <w:rFonts w:cs="Arial"/>
        </w:rPr>
        <w:t xml:space="preserve">, </w:t>
      </w:r>
      <w:r w:rsidRPr="00BD42F6">
        <w:rPr>
          <w:rFonts w:cs="Arial"/>
          <w:i/>
          <w:iCs/>
        </w:rPr>
        <w:t>18</w:t>
      </w:r>
      <w:r w:rsidRPr="00BD42F6">
        <w:rPr>
          <w:rFonts w:cs="Arial"/>
        </w:rPr>
        <w:t>(5), 411–426. https://doi.org/10.1080/08839510490442058</w:t>
      </w:r>
    </w:p>
    <w:p w14:paraId="07B7175E" w14:textId="77777777" w:rsidR="00BC79B9" w:rsidRPr="00BD42F6" w:rsidRDefault="00BC79B9" w:rsidP="00BC79B9">
      <w:pPr>
        <w:pStyle w:val="Bibliography"/>
        <w:rPr>
          <w:rFonts w:cs="Arial"/>
        </w:rPr>
      </w:pPr>
      <w:r w:rsidRPr="00BD42F6">
        <w:rPr>
          <w:rFonts w:cs="Arial"/>
        </w:rPr>
        <w:t xml:space="preserve">Kubale, V. (2015). </w:t>
      </w:r>
      <w:proofErr w:type="spellStart"/>
      <w:r w:rsidRPr="00BD42F6">
        <w:rPr>
          <w:rFonts w:cs="Arial"/>
          <w:i/>
          <w:iCs/>
        </w:rPr>
        <w:t>Skupinska</w:t>
      </w:r>
      <w:proofErr w:type="spellEnd"/>
      <w:r w:rsidRPr="00BD42F6">
        <w:rPr>
          <w:rFonts w:cs="Arial"/>
          <w:i/>
          <w:iCs/>
        </w:rPr>
        <w:t xml:space="preserve"> </w:t>
      </w:r>
      <w:proofErr w:type="spellStart"/>
      <w:r w:rsidRPr="00BD42F6">
        <w:rPr>
          <w:rFonts w:cs="Arial"/>
          <w:i/>
          <w:iCs/>
        </w:rPr>
        <w:t>učna</w:t>
      </w:r>
      <w:proofErr w:type="spellEnd"/>
      <w:r w:rsidRPr="00BD42F6">
        <w:rPr>
          <w:rFonts w:cs="Arial"/>
          <w:i/>
          <w:iCs/>
        </w:rPr>
        <w:t xml:space="preserve"> </w:t>
      </w:r>
      <w:proofErr w:type="spellStart"/>
      <w:r w:rsidRPr="00BD42F6">
        <w:rPr>
          <w:rFonts w:cs="Arial"/>
          <w:i/>
          <w:iCs/>
        </w:rPr>
        <w:t>oblika</w:t>
      </w:r>
      <w:proofErr w:type="spellEnd"/>
      <w:r w:rsidRPr="00BD42F6">
        <w:rPr>
          <w:rFonts w:cs="Arial"/>
        </w:rPr>
        <w:t xml:space="preserve"> (2. </w:t>
      </w:r>
      <w:proofErr w:type="spellStart"/>
      <w:r w:rsidRPr="00BD42F6">
        <w:rPr>
          <w:rFonts w:cs="Arial"/>
        </w:rPr>
        <w:t>dopolnjena</w:t>
      </w:r>
      <w:proofErr w:type="spellEnd"/>
      <w:r w:rsidRPr="00BD42F6">
        <w:rPr>
          <w:rFonts w:cs="Arial"/>
        </w:rPr>
        <w:t xml:space="preserve"> </w:t>
      </w:r>
      <w:proofErr w:type="spellStart"/>
      <w:r w:rsidRPr="00BD42F6">
        <w:rPr>
          <w:rFonts w:cs="Arial"/>
        </w:rPr>
        <w:t>izd</w:t>
      </w:r>
      <w:proofErr w:type="spellEnd"/>
      <w:r w:rsidRPr="00BD42F6">
        <w:rPr>
          <w:rFonts w:cs="Arial"/>
        </w:rPr>
        <w:t xml:space="preserve">). </w:t>
      </w:r>
      <w:proofErr w:type="spellStart"/>
      <w:r w:rsidRPr="00BD42F6">
        <w:rPr>
          <w:rFonts w:cs="Arial"/>
        </w:rPr>
        <w:t>Samozal</w:t>
      </w:r>
      <w:proofErr w:type="spellEnd"/>
      <w:r w:rsidRPr="00BD42F6">
        <w:rPr>
          <w:rFonts w:cs="Arial"/>
        </w:rPr>
        <w:t xml:space="preserve">. V. </w:t>
      </w:r>
      <w:proofErr w:type="gramStart"/>
      <w:r w:rsidRPr="00BD42F6">
        <w:rPr>
          <w:rFonts w:cs="Arial"/>
        </w:rPr>
        <w:t>Kubale ;</w:t>
      </w:r>
      <w:proofErr w:type="gramEnd"/>
      <w:r w:rsidRPr="00BD42F6">
        <w:rPr>
          <w:rFonts w:cs="Arial"/>
        </w:rPr>
        <w:t xml:space="preserve"> Piko’s Printshop.</w:t>
      </w:r>
    </w:p>
    <w:p w14:paraId="16082DD8" w14:textId="77777777" w:rsidR="00BC79B9" w:rsidRPr="00BD42F6" w:rsidRDefault="00BC79B9" w:rsidP="00BC79B9">
      <w:pPr>
        <w:pStyle w:val="Bibliography"/>
        <w:rPr>
          <w:rFonts w:cs="Arial"/>
        </w:rPr>
      </w:pPr>
      <w:proofErr w:type="spellStart"/>
      <w:r w:rsidRPr="00BD42F6">
        <w:rPr>
          <w:rFonts w:cs="Arial"/>
        </w:rPr>
        <w:t>Kurniawati</w:t>
      </w:r>
      <w:proofErr w:type="spellEnd"/>
      <w:r w:rsidRPr="00BD42F6">
        <w:rPr>
          <w:rFonts w:cs="Arial"/>
        </w:rPr>
        <w:t xml:space="preserve">, A. D., </w:t>
      </w:r>
      <w:proofErr w:type="spellStart"/>
      <w:r w:rsidRPr="00BD42F6">
        <w:rPr>
          <w:rFonts w:cs="Arial"/>
        </w:rPr>
        <w:t>Genarsih</w:t>
      </w:r>
      <w:proofErr w:type="spellEnd"/>
      <w:r w:rsidRPr="00BD42F6">
        <w:rPr>
          <w:rFonts w:cs="Arial"/>
        </w:rPr>
        <w:t xml:space="preserve">, T., &amp; </w:t>
      </w:r>
      <w:proofErr w:type="spellStart"/>
      <w:r w:rsidRPr="00BD42F6">
        <w:rPr>
          <w:rFonts w:cs="Arial"/>
        </w:rPr>
        <w:t>Nurhidayati</w:t>
      </w:r>
      <w:proofErr w:type="spellEnd"/>
      <w:r w:rsidRPr="00BD42F6">
        <w:rPr>
          <w:rFonts w:cs="Arial"/>
        </w:rPr>
        <w:t xml:space="preserve">, M. (2023). Motivation to Learn Mathematics on Different Personality Types. </w:t>
      </w:r>
      <w:proofErr w:type="spellStart"/>
      <w:proofErr w:type="gramStart"/>
      <w:r w:rsidRPr="00BD42F6">
        <w:rPr>
          <w:rFonts w:cs="Arial"/>
          <w:i/>
          <w:iCs/>
        </w:rPr>
        <w:t>Sainstek</w:t>
      </w:r>
      <w:proofErr w:type="spellEnd"/>
      <w:r w:rsidRPr="00BD42F6">
        <w:rPr>
          <w:rFonts w:cs="Arial"/>
          <w:i/>
          <w:iCs/>
        </w:rPr>
        <w:t> :</w:t>
      </w:r>
      <w:proofErr w:type="gramEnd"/>
      <w:r w:rsidRPr="00BD42F6">
        <w:rPr>
          <w:rFonts w:cs="Arial"/>
          <w:i/>
          <w:iCs/>
        </w:rPr>
        <w:t xml:space="preserve"> </w:t>
      </w:r>
      <w:proofErr w:type="spellStart"/>
      <w:r w:rsidRPr="00BD42F6">
        <w:rPr>
          <w:rFonts w:cs="Arial"/>
          <w:i/>
          <w:iCs/>
        </w:rPr>
        <w:t>Jurnal</w:t>
      </w:r>
      <w:proofErr w:type="spellEnd"/>
      <w:r w:rsidRPr="00BD42F6">
        <w:rPr>
          <w:rFonts w:cs="Arial"/>
          <w:i/>
          <w:iCs/>
        </w:rPr>
        <w:t xml:space="preserve"> Sains dan </w:t>
      </w:r>
      <w:proofErr w:type="spellStart"/>
      <w:r w:rsidRPr="00BD42F6">
        <w:rPr>
          <w:rFonts w:cs="Arial"/>
          <w:i/>
          <w:iCs/>
        </w:rPr>
        <w:t>Teknologi</w:t>
      </w:r>
      <w:proofErr w:type="spellEnd"/>
      <w:r w:rsidRPr="00BD42F6">
        <w:rPr>
          <w:rFonts w:cs="Arial"/>
        </w:rPr>
        <w:t xml:space="preserve">, </w:t>
      </w:r>
      <w:r w:rsidRPr="00BD42F6">
        <w:rPr>
          <w:rFonts w:cs="Arial"/>
          <w:i/>
          <w:iCs/>
        </w:rPr>
        <w:t>15</w:t>
      </w:r>
      <w:r w:rsidRPr="00BD42F6">
        <w:rPr>
          <w:rFonts w:cs="Arial"/>
        </w:rPr>
        <w:t>(1), 36. https://doi.org/10.31958/js.v15i1.8622</w:t>
      </w:r>
    </w:p>
    <w:p w14:paraId="52D36FE4" w14:textId="77777777" w:rsidR="00BC79B9" w:rsidRPr="00BD42F6" w:rsidRDefault="00BC79B9" w:rsidP="00BC79B9">
      <w:pPr>
        <w:pStyle w:val="Bibliography"/>
        <w:rPr>
          <w:rFonts w:cs="Arial"/>
        </w:rPr>
      </w:pPr>
      <w:r w:rsidRPr="00BD42F6">
        <w:rPr>
          <w:rFonts w:cs="Arial"/>
        </w:rPr>
        <w:lastRenderedPageBreak/>
        <w:t xml:space="preserve">Li, Q., Cho, H., </w:t>
      </w:r>
      <w:proofErr w:type="spellStart"/>
      <w:r w:rsidRPr="00BD42F6">
        <w:rPr>
          <w:rFonts w:cs="Arial"/>
        </w:rPr>
        <w:t>Cosso</w:t>
      </w:r>
      <w:proofErr w:type="spellEnd"/>
      <w:r w:rsidRPr="00BD42F6">
        <w:rPr>
          <w:rFonts w:cs="Arial"/>
        </w:rPr>
        <w:t xml:space="preserve">, J., &amp; Maeda, Y. (2021). Relations Between Students’ Mathematics Anxiety and Motivation to Learn Mathematics: A Meta-Analysis. </w:t>
      </w:r>
      <w:r w:rsidRPr="00BD42F6">
        <w:rPr>
          <w:rFonts w:cs="Arial"/>
          <w:i/>
          <w:iCs/>
        </w:rPr>
        <w:t>Educational Psychology Review</w:t>
      </w:r>
      <w:r w:rsidRPr="00BD42F6">
        <w:rPr>
          <w:rFonts w:cs="Arial"/>
        </w:rPr>
        <w:t xml:space="preserve">, </w:t>
      </w:r>
      <w:r w:rsidRPr="00BD42F6">
        <w:rPr>
          <w:rFonts w:cs="Arial"/>
          <w:i/>
          <w:iCs/>
        </w:rPr>
        <w:t>33</w:t>
      </w:r>
      <w:r w:rsidRPr="00BD42F6">
        <w:rPr>
          <w:rFonts w:cs="Arial"/>
        </w:rPr>
        <w:t>(3), 1017–1049. https://doi.org/10.1007/s10648-020-09589-z</w:t>
      </w:r>
    </w:p>
    <w:p w14:paraId="14784F0E" w14:textId="77777777" w:rsidR="00BC79B9" w:rsidRPr="00BD42F6" w:rsidRDefault="00BC79B9" w:rsidP="00BC79B9">
      <w:pPr>
        <w:pStyle w:val="Bibliography"/>
        <w:rPr>
          <w:rFonts w:cs="Arial"/>
        </w:rPr>
      </w:pPr>
      <w:r w:rsidRPr="00BD42F6">
        <w:rPr>
          <w:rFonts w:cs="Arial"/>
        </w:rPr>
        <w:t xml:space="preserve">Lu, D.-N., Le, H.-Q., &amp; Vu, T.-H. (2020). The Factors Affecting Acceptance of E-Learning: A Machine Learning Algorithm Approach. </w:t>
      </w:r>
      <w:r w:rsidRPr="00BD42F6">
        <w:rPr>
          <w:rFonts w:cs="Arial"/>
          <w:i/>
          <w:iCs/>
        </w:rPr>
        <w:t>Education Sciences</w:t>
      </w:r>
      <w:r w:rsidRPr="00BD42F6">
        <w:rPr>
          <w:rFonts w:cs="Arial"/>
        </w:rPr>
        <w:t xml:space="preserve">, </w:t>
      </w:r>
      <w:r w:rsidRPr="00BD42F6">
        <w:rPr>
          <w:rFonts w:cs="Arial"/>
          <w:i/>
          <w:iCs/>
        </w:rPr>
        <w:t>10</w:t>
      </w:r>
      <w:r w:rsidRPr="00BD42F6">
        <w:rPr>
          <w:rFonts w:cs="Arial"/>
        </w:rPr>
        <w:t>(10), 270. https://doi.org/10.3390/educsci10100270</w:t>
      </w:r>
    </w:p>
    <w:p w14:paraId="667D7BAA" w14:textId="77777777" w:rsidR="00BC79B9" w:rsidRPr="00BD42F6" w:rsidRDefault="00BC79B9" w:rsidP="00BC79B9">
      <w:pPr>
        <w:pStyle w:val="Bibliography"/>
        <w:rPr>
          <w:rFonts w:cs="Arial"/>
        </w:rPr>
      </w:pPr>
      <w:r w:rsidRPr="00BD42F6">
        <w:rPr>
          <w:rFonts w:cs="Arial"/>
        </w:rPr>
        <w:t xml:space="preserve">Luan, H., &amp; Tsai, C.-C. (2021). A Review of Using Machine Learning Approaches for Precision Education. </w:t>
      </w:r>
      <w:r w:rsidRPr="00BD42F6">
        <w:rPr>
          <w:rFonts w:cs="Arial"/>
          <w:i/>
          <w:iCs/>
        </w:rPr>
        <w:t>Educational Technology &amp; Society</w:t>
      </w:r>
      <w:r w:rsidRPr="00BD42F6">
        <w:rPr>
          <w:rFonts w:cs="Arial"/>
        </w:rPr>
        <w:t xml:space="preserve">, </w:t>
      </w:r>
      <w:r w:rsidRPr="00BD42F6">
        <w:rPr>
          <w:rFonts w:cs="Arial"/>
          <w:i/>
          <w:iCs/>
        </w:rPr>
        <w:t>24</w:t>
      </w:r>
      <w:r w:rsidRPr="00BD42F6">
        <w:rPr>
          <w:rFonts w:cs="Arial"/>
        </w:rPr>
        <w:t>(1), 250–266.</w:t>
      </w:r>
    </w:p>
    <w:p w14:paraId="76FE0FB5" w14:textId="77777777" w:rsidR="00BC79B9" w:rsidRPr="00BD42F6" w:rsidRDefault="00BC79B9" w:rsidP="00BC79B9">
      <w:pPr>
        <w:pStyle w:val="Bibliography"/>
        <w:rPr>
          <w:rFonts w:cs="Arial"/>
        </w:rPr>
      </w:pPr>
      <w:r w:rsidRPr="00BD42F6">
        <w:rPr>
          <w:rFonts w:cs="Arial"/>
        </w:rPr>
        <w:t xml:space="preserve">Magnusson, L. O., &amp; Bäckman, K. (2022). Teaching and learning in age-homogeneous groups versus mixed-age groups in the preschool – the Swedish example. </w:t>
      </w:r>
      <w:r w:rsidRPr="00BD42F6">
        <w:rPr>
          <w:rFonts w:cs="Arial"/>
          <w:i/>
          <w:iCs/>
        </w:rPr>
        <w:t>Cogent Education</w:t>
      </w:r>
      <w:r w:rsidRPr="00BD42F6">
        <w:rPr>
          <w:rFonts w:cs="Arial"/>
        </w:rPr>
        <w:t xml:space="preserve">, </w:t>
      </w:r>
      <w:r w:rsidRPr="00BD42F6">
        <w:rPr>
          <w:rFonts w:cs="Arial"/>
          <w:i/>
          <w:iCs/>
        </w:rPr>
        <w:t>9</w:t>
      </w:r>
      <w:r w:rsidRPr="00BD42F6">
        <w:rPr>
          <w:rFonts w:cs="Arial"/>
        </w:rPr>
        <w:t>(1), 2109802. https://doi.org/10.1080/2331186X.2022.2109802</w:t>
      </w:r>
    </w:p>
    <w:p w14:paraId="0BAD82A0" w14:textId="77777777" w:rsidR="00BC79B9" w:rsidRPr="00BD42F6" w:rsidRDefault="00BC79B9" w:rsidP="00BC79B9">
      <w:pPr>
        <w:pStyle w:val="Bibliography"/>
        <w:rPr>
          <w:rFonts w:cs="Arial"/>
        </w:rPr>
      </w:pPr>
      <w:proofErr w:type="spellStart"/>
      <w:r w:rsidRPr="00BD42F6">
        <w:rPr>
          <w:rFonts w:cs="Arial"/>
        </w:rPr>
        <w:t>Mahasneh</w:t>
      </w:r>
      <w:proofErr w:type="spellEnd"/>
      <w:r w:rsidRPr="00BD42F6">
        <w:rPr>
          <w:rFonts w:cs="Arial"/>
        </w:rPr>
        <w:t xml:space="preserve">, A. M., &amp; Alwan, A. F. (2018). The Effect of Project-Based Learning on Student Teacher Self-efficacy and Achievement. </w:t>
      </w:r>
      <w:r w:rsidRPr="00BD42F6">
        <w:rPr>
          <w:rFonts w:cs="Arial"/>
          <w:i/>
          <w:iCs/>
        </w:rPr>
        <w:t>International Journal of Instruction</w:t>
      </w:r>
      <w:r w:rsidRPr="00BD42F6">
        <w:rPr>
          <w:rFonts w:cs="Arial"/>
        </w:rPr>
        <w:t xml:space="preserve">, </w:t>
      </w:r>
      <w:r w:rsidRPr="00BD42F6">
        <w:rPr>
          <w:rFonts w:cs="Arial"/>
          <w:i/>
          <w:iCs/>
        </w:rPr>
        <w:t>11</w:t>
      </w:r>
      <w:r w:rsidRPr="00BD42F6">
        <w:rPr>
          <w:rFonts w:cs="Arial"/>
        </w:rPr>
        <w:t>(3), 511–524. https://doi.org/10.12973/iji.2018.11335a</w:t>
      </w:r>
    </w:p>
    <w:p w14:paraId="1A78EEF2" w14:textId="77777777" w:rsidR="00BC79B9" w:rsidRPr="00BD42F6" w:rsidRDefault="00BC79B9" w:rsidP="00BC79B9">
      <w:pPr>
        <w:pStyle w:val="Bibliography"/>
        <w:rPr>
          <w:rFonts w:cs="Arial"/>
        </w:rPr>
      </w:pPr>
      <w:r w:rsidRPr="00BD42F6">
        <w:rPr>
          <w:rFonts w:cs="Arial"/>
        </w:rPr>
        <w:t xml:space="preserve">Major, D. A., Turner, J. E., &amp; Fletcher, T. D. (2006). Linking proactive personality and the Big Five to motivation to learn and development activity. </w:t>
      </w:r>
      <w:r w:rsidRPr="00BD42F6">
        <w:rPr>
          <w:rFonts w:cs="Arial"/>
          <w:i/>
          <w:iCs/>
        </w:rPr>
        <w:t>Journal of Applied Psychology</w:t>
      </w:r>
      <w:r w:rsidRPr="00BD42F6">
        <w:rPr>
          <w:rFonts w:cs="Arial"/>
        </w:rPr>
        <w:t xml:space="preserve">, </w:t>
      </w:r>
      <w:r w:rsidRPr="00BD42F6">
        <w:rPr>
          <w:rFonts w:cs="Arial"/>
          <w:i/>
          <w:iCs/>
        </w:rPr>
        <w:t>91</w:t>
      </w:r>
      <w:r w:rsidRPr="00BD42F6">
        <w:rPr>
          <w:rFonts w:cs="Arial"/>
        </w:rPr>
        <w:t>(4), 927–935. https://doi.org/10.1037/0021-9010.91.4.927</w:t>
      </w:r>
    </w:p>
    <w:p w14:paraId="2C7383F2" w14:textId="77777777" w:rsidR="00BC79B9" w:rsidRPr="00BD42F6" w:rsidRDefault="00BC79B9" w:rsidP="00BC79B9">
      <w:pPr>
        <w:pStyle w:val="Bibliography"/>
        <w:rPr>
          <w:rFonts w:cs="Arial"/>
        </w:rPr>
      </w:pPr>
      <w:r w:rsidRPr="00BD42F6">
        <w:rPr>
          <w:rFonts w:cs="Arial"/>
        </w:rPr>
        <w:t xml:space="preserve">McCaslin, W. J., &amp; Lowman, J. (1985). Mastering the Techniques of Teaching. </w:t>
      </w:r>
      <w:r w:rsidRPr="00BD42F6">
        <w:rPr>
          <w:rFonts w:cs="Arial"/>
          <w:i/>
          <w:iCs/>
        </w:rPr>
        <w:t>Teaching Sociology</w:t>
      </w:r>
      <w:r w:rsidRPr="00BD42F6">
        <w:rPr>
          <w:rFonts w:cs="Arial"/>
        </w:rPr>
        <w:t xml:space="preserve">, </w:t>
      </w:r>
      <w:r w:rsidRPr="00BD42F6">
        <w:rPr>
          <w:rFonts w:cs="Arial"/>
          <w:i/>
          <w:iCs/>
        </w:rPr>
        <w:t>12</w:t>
      </w:r>
      <w:r w:rsidRPr="00BD42F6">
        <w:rPr>
          <w:rFonts w:cs="Arial"/>
        </w:rPr>
        <w:t>(4), 494. https://doi.org/10.2307/1318070</w:t>
      </w:r>
    </w:p>
    <w:p w14:paraId="6699A012" w14:textId="77777777" w:rsidR="00BC79B9" w:rsidRPr="00BD42F6" w:rsidRDefault="00BC79B9" w:rsidP="00BC79B9">
      <w:pPr>
        <w:pStyle w:val="Bibliography"/>
        <w:rPr>
          <w:rFonts w:cs="Arial"/>
        </w:rPr>
      </w:pPr>
      <w:r w:rsidRPr="00BD42F6">
        <w:rPr>
          <w:rFonts w:cs="Arial"/>
        </w:rPr>
        <w:t xml:space="preserve">Mendo-Lázaro, S., León-del-Barco, B., Polo-del-Río, M.-I., &amp; López-Ramos, V. M. (2022). The Impact of Cooperative Learning on University Students’ Academic Goals. </w:t>
      </w:r>
      <w:r w:rsidRPr="00BD42F6">
        <w:rPr>
          <w:rFonts w:cs="Arial"/>
          <w:i/>
          <w:iCs/>
        </w:rPr>
        <w:t>Frontiers in Psychology</w:t>
      </w:r>
      <w:r w:rsidRPr="00BD42F6">
        <w:rPr>
          <w:rFonts w:cs="Arial"/>
        </w:rPr>
        <w:t xml:space="preserve">, </w:t>
      </w:r>
      <w:r w:rsidRPr="00BD42F6">
        <w:rPr>
          <w:rFonts w:cs="Arial"/>
          <w:i/>
          <w:iCs/>
        </w:rPr>
        <w:t>12</w:t>
      </w:r>
      <w:r w:rsidRPr="00BD42F6">
        <w:rPr>
          <w:rFonts w:cs="Arial"/>
        </w:rPr>
        <w:t>, 787210. https://doi.org/10.3389/fpsyg.2021.787210</w:t>
      </w:r>
    </w:p>
    <w:p w14:paraId="2E9EC57B" w14:textId="77777777" w:rsidR="00BC79B9" w:rsidRPr="00BD42F6" w:rsidRDefault="00BC79B9" w:rsidP="00BC79B9">
      <w:pPr>
        <w:pStyle w:val="Bibliography"/>
        <w:rPr>
          <w:rFonts w:cs="Arial"/>
        </w:rPr>
      </w:pPr>
      <w:r w:rsidRPr="00BD42F6">
        <w:rPr>
          <w:rFonts w:cs="Arial"/>
        </w:rPr>
        <w:t xml:space="preserve">Micari, M., Pazos, P., </w:t>
      </w:r>
      <w:proofErr w:type="spellStart"/>
      <w:r w:rsidRPr="00BD42F6">
        <w:rPr>
          <w:rFonts w:cs="Arial"/>
        </w:rPr>
        <w:t>Streitwieser</w:t>
      </w:r>
      <w:proofErr w:type="spellEnd"/>
      <w:r w:rsidRPr="00BD42F6">
        <w:rPr>
          <w:rFonts w:cs="Arial"/>
        </w:rPr>
        <w:t xml:space="preserve">, B., &amp; Light, G. (2010). </w:t>
      </w:r>
      <w:proofErr w:type="gramStart"/>
      <w:r w:rsidRPr="00BD42F6">
        <w:rPr>
          <w:rFonts w:cs="Arial"/>
        </w:rPr>
        <w:t>Small-group</w:t>
      </w:r>
      <w:proofErr w:type="gramEnd"/>
      <w:r w:rsidRPr="00BD42F6">
        <w:rPr>
          <w:rFonts w:cs="Arial"/>
        </w:rPr>
        <w:t xml:space="preserve"> learning in undergraduate STEM disciplines: Effect of group type on student achievement. </w:t>
      </w:r>
      <w:r w:rsidRPr="00BD42F6">
        <w:rPr>
          <w:rFonts w:cs="Arial"/>
          <w:i/>
          <w:iCs/>
        </w:rPr>
        <w:t>Educational Research and Evaluation</w:t>
      </w:r>
      <w:r w:rsidRPr="00BD42F6">
        <w:rPr>
          <w:rFonts w:cs="Arial"/>
        </w:rPr>
        <w:t xml:space="preserve">, </w:t>
      </w:r>
      <w:r w:rsidRPr="00BD42F6">
        <w:rPr>
          <w:rFonts w:cs="Arial"/>
          <w:i/>
          <w:iCs/>
        </w:rPr>
        <w:t>16</w:t>
      </w:r>
      <w:r w:rsidRPr="00BD42F6">
        <w:rPr>
          <w:rFonts w:cs="Arial"/>
        </w:rPr>
        <w:t>(3), 269–286. https://doi.org/10.1080/13803611.2010.520860</w:t>
      </w:r>
    </w:p>
    <w:p w14:paraId="1C0ACB97" w14:textId="77777777" w:rsidR="00BC79B9" w:rsidRPr="00BD42F6" w:rsidRDefault="00BC79B9" w:rsidP="00BC79B9">
      <w:pPr>
        <w:pStyle w:val="Bibliography"/>
        <w:rPr>
          <w:rFonts w:cs="Arial"/>
        </w:rPr>
      </w:pPr>
      <w:r w:rsidRPr="00BD42F6">
        <w:rPr>
          <w:rFonts w:cs="Arial"/>
        </w:rPr>
        <w:lastRenderedPageBreak/>
        <w:t xml:space="preserve">Minaei-Bidgoli, B., Kashy, D. A., </w:t>
      </w:r>
      <w:proofErr w:type="spellStart"/>
      <w:r w:rsidRPr="00BD42F6">
        <w:rPr>
          <w:rFonts w:cs="Arial"/>
        </w:rPr>
        <w:t>Kortemeyer</w:t>
      </w:r>
      <w:proofErr w:type="spellEnd"/>
      <w:r w:rsidRPr="00BD42F6">
        <w:rPr>
          <w:rFonts w:cs="Arial"/>
        </w:rPr>
        <w:t xml:space="preserve">, G., &amp; Punch, W. F. (2003). Predicting student performance: An application of data mining methods with an educational web-based system. </w:t>
      </w:r>
      <w:r w:rsidRPr="00BD42F6">
        <w:rPr>
          <w:rFonts w:cs="Arial"/>
          <w:i/>
          <w:iCs/>
        </w:rPr>
        <w:t>33rd Annual Frontiers in Education, 2003. FIE 2003.</w:t>
      </w:r>
      <w:r w:rsidRPr="00BD42F6">
        <w:rPr>
          <w:rFonts w:cs="Arial"/>
        </w:rPr>
        <w:t xml:space="preserve">, </w:t>
      </w:r>
      <w:r w:rsidRPr="00BD42F6">
        <w:rPr>
          <w:rFonts w:cs="Arial"/>
          <w:i/>
          <w:iCs/>
        </w:rPr>
        <w:t>1</w:t>
      </w:r>
      <w:r w:rsidRPr="00BD42F6">
        <w:rPr>
          <w:rFonts w:cs="Arial"/>
        </w:rPr>
        <w:t>, T2A_13-T2A_18. https://doi.org/10.1109/FIE.2003.1263284</w:t>
      </w:r>
    </w:p>
    <w:p w14:paraId="65311367" w14:textId="77777777" w:rsidR="00BC79B9" w:rsidRPr="00BD42F6" w:rsidRDefault="00BC79B9" w:rsidP="00BC79B9">
      <w:pPr>
        <w:pStyle w:val="Bibliography"/>
        <w:rPr>
          <w:rFonts w:cs="Arial"/>
        </w:rPr>
      </w:pPr>
      <w:r w:rsidRPr="00BD42F6">
        <w:rPr>
          <w:rFonts w:cs="Arial"/>
        </w:rPr>
        <w:t xml:space="preserve">Moradi, S., </w:t>
      </w:r>
      <w:proofErr w:type="spellStart"/>
      <w:r w:rsidRPr="00BD42F6">
        <w:rPr>
          <w:rFonts w:cs="Arial"/>
        </w:rPr>
        <w:t>Faghiharam</w:t>
      </w:r>
      <w:proofErr w:type="spellEnd"/>
      <w:r w:rsidRPr="00BD42F6">
        <w:rPr>
          <w:rFonts w:cs="Arial"/>
        </w:rPr>
        <w:t xml:space="preserve">, B., &amp; Ghasempour, K. (2018). Relationship Between Group Learning and Interpersonal Skills </w:t>
      </w:r>
      <w:proofErr w:type="gramStart"/>
      <w:r w:rsidRPr="00BD42F6">
        <w:rPr>
          <w:rFonts w:cs="Arial"/>
        </w:rPr>
        <w:t>With</w:t>
      </w:r>
      <w:proofErr w:type="gramEnd"/>
      <w:r w:rsidRPr="00BD42F6">
        <w:rPr>
          <w:rFonts w:cs="Arial"/>
        </w:rPr>
        <w:t xml:space="preserve"> Emphasis on the Role of Mediating Emotional Intelligence Among High School Students. </w:t>
      </w:r>
      <w:r w:rsidRPr="00BD42F6">
        <w:rPr>
          <w:rFonts w:cs="Arial"/>
          <w:i/>
          <w:iCs/>
        </w:rPr>
        <w:t>SAGE Open</w:t>
      </w:r>
      <w:r w:rsidRPr="00BD42F6">
        <w:rPr>
          <w:rFonts w:cs="Arial"/>
        </w:rPr>
        <w:t xml:space="preserve">, </w:t>
      </w:r>
      <w:r w:rsidRPr="00BD42F6">
        <w:rPr>
          <w:rFonts w:cs="Arial"/>
          <w:i/>
          <w:iCs/>
        </w:rPr>
        <w:t>8</w:t>
      </w:r>
      <w:r w:rsidRPr="00BD42F6">
        <w:rPr>
          <w:rFonts w:cs="Arial"/>
        </w:rPr>
        <w:t>(2), 215824401878273. https://doi.org/10.1177/2158244018782734</w:t>
      </w:r>
    </w:p>
    <w:p w14:paraId="26C2556C" w14:textId="77777777" w:rsidR="00BC79B9" w:rsidRPr="00BD42F6" w:rsidRDefault="00BC79B9" w:rsidP="00BC79B9">
      <w:pPr>
        <w:pStyle w:val="Bibliography"/>
        <w:rPr>
          <w:rFonts w:cs="Arial"/>
        </w:rPr>
      </w:pPr>
      <w:r w:rsidRPr="00BD42F6">
        <w:rPr>
          <w:rFonts w:cs="Arial"/>
        </w:rPr>
        <w:t xml:space="preserve">Moreno-Guerrero, A.-J., Jurado De Los Santos, P., </w:t>
      </w:r>
      <w:proofErr w:type="spellStart"/>
      <w:r w:rsidRPr="00BD42F6">
        <w:rPr>
          <w:rFonts w:cs="Arial"/>
        </w:rPr>
        <w:t>Pertegal</w:t>
      </w:r>
      <w:proofErr w:type="spellEnd"/>
      <w:r w:rsidRPr="00BD42F6">
        <w:rPr>
          <w:rFonts w:cs="Arial"/>
        </w:rPr>
        <w:t xml:space="preserve">-Felices, M. L., &amp; Soler Costa, R. (2020). Bibliometric Study of Scientific Production on the Term Collaborative Learning in Web of Science. </w:t>
      </w:r>
      <w:r w:rsidRPr="00BD42F6">
        <w:rPr>
          <w:rFonts w:cs="Arial"/>
          <w:i/>
          <w:iCs/>
        </w:rPr>
        <w:t>Sustainability</w:t>
      </w:r>
      <w:r w:rsidRPr="00BD42F6">
        <w:rPr>
          <w:rFonts w:cs="Arial"/>
        </w:rPr>
        <w:t xml:space="preserve">, </w:t>
      </w:r>
      <w:r w:rsidRPr="00BD42F6">
        <w:rPr>
          <w:rFonts w:cs="Arial"/>
          <w:i/>
          <w:iCs/>
        </w:rPr>
        <w:t>12</w:t>
      </w:r>
      <w:r w:rsidRPr="00BD42F6">
        <w:rPr>
          <w:rFonts w:cs="Arial"/>
        </w:rPr>
        <w:t>(14), 5649. https://doi.org/10.3390/su12145649</w:t>
      </w:r>
    </w:p>
    <w:p w14:paraId="0853E582" w14:textId="77777777" w:rsidR="00BC79B9" w:rsidRPr="00BD42F6" w:rsidRDefault="00BC79B9" w:rsidP="00BC79B9">
      <w:pPr>
        <w:pStyle w:val="Bibliography"/>
        <w:rPr>
          <w:rFonts w:cs="Arial"/>
        </w:rPr>
      </w:pPr>
      <w:r w:rsidRPr="00BD42F6">
        <w:rPr>
          <w:rFonts w:cs="Arial"/>
        </w:rPr>
        <w:t xml:space="preserve">Ofori, F., Maina, E., &amp; Gitonga, R. (2020). Using Machine Learning Algorithms to Predict Students’ Performance and Improve Learning Outcome: A Literature Based Review. </w:t>
      </w:r>
      <w:r w:rsidRPr="00BD42F6">
        <w:rPr>
          <w:rFonts w:cs="Arial"/>
          <w:i/>
          <w:iCs/>
        </w:rPr>
        <w:t>Journal of Information and Technology</w:t>
      </w:r>
      <w:r w:rsidRPr="00BD42F6">
        <w:rPr>
          <w:rFonts w:cs="Arial"/>
        </w:rPr>
        <w:t xml:space="preserve">, </w:t>
      </w:r>
      <w:r w:rsidRPr="00BD42F6">
        <w:rPr>
          <w:rFonts w:cs="Arial"/>
          <w:i/>
          <w:iCs/>
        </w:rPr>
        <w:t>4</w:t>
      </w:r>
      <w:r w:rsidRPr="00BD42F6">
        <w:rPr>
          <w:rFonts w:cs="Arial"/>
        </w:rPr>
        <w:t>(1), Article 1.</w:t>
      </w:r>
    </w:p>
    <w:p w14:paraId="15985477" w14:textId="77777777" w:rsidR="00BC79B9" w:rsidRPr="00BD42F6" w:rsidRDefault="00BC79B9" w:rsidP="00BC79B9">
      <w:pPr>
        <w:pStyle w:val="Bibliography"/>
        <w:rPr>
          <w:rFonts w:cs="Arial"/>
        </w:rPr>
      </w:pPr>
      <w:proofErr w:type="spellStart"/>
      <w:r w:rsidRPr="00BD42F6">
        <w:rPr>
          <w:rFonts w:cs="Arial"/>
        </w:rPr>
        <w:t>Pateşan</w:t>
      </w:r>
      <w:proofErr w:type="spellEnd"/>
      <w:r w:rsidRPr="00BD42F6">
        <w:rPr>
          <w:rFonts w:cs="Arial"/>
        </w:rPr>
        <w:t xml:space="preserve">, M., </w:t>
      </w:r>
      <w:proofErr w:type="spellStart"/>
      <w:r w:rsidRPr="00BD42F6">
        <w:rPr>
          <w:rFonts w:cs="Arial"/>
        </w:rPr>
        <w:t>Balagiu</w:t>
      </w:r>
      <w:proofErr w:type="spellEnd"/>
      <w:r w:rsidRPr="00BD42F6">
        <w:rPr>
          <w:rFonts w:cs="Arial"/>
        </w:rPr>
        <w:t xml:space="preserve">, A., &amp; </w:t>
      </w:r>
      <w:proofErr w:type="spellStart"/>
      <w:r w:rsidRPr="00BD42F6">
        <w:rPr>
          <w:rFonts w:cs="Arial"/>
        </w:rPr>
        <w:t>Zechia</w:t>
      </w:r>
      <w:proofErr w:type="spellEnd"/>
      <w:r w:rsidRPr="00BD42F6">
        <w:rPr>
          <w:rFonts w:cs="Arial"/>
        </w:rPr>
        <w:t xml:space="preserve">, D. (2016). The Benefits of Cooperative Learning. </w:t>
      </w:r>
      <w:r w:rsidRPr="00BD42F6">
        <w:rPr>
          <w:rFonts w:cs="Arial"/>
          <w:i/>
          <w:iCs/>
        </w:rPr>
        <w:t>International Conference KNOWLEDGE-BASED ORGANIZATION</w:t>
      </w:r>
      <w:r w:rsidRPr="00BD42F6">
        <w:rPr>
          <w:rFonts w:cs="Arial"/>
        </w:rPr>
        <w:t xml:space="preserve">, </w:t>
      </w:r>
      <w:r w:rsidRPr="00BD42F6">
        <w:rPr>
          <w:rFonts w:cs="Arial"/>
          <w:i/>
          <w:iCs/>
        </w:rPr>
        <w:t>22</w:t>
      </w:r>
      <w:r w:rsidRPr="00BD42F6">
        <w:rPr>
          <w:rFonts w:cs="Arial"/>
        </w:rPr>
        <w:t>(2), 478–483. https://doi.org/10.1515/kbo-2016-0082</w:t>
      </w:r>
    </w:p>
    <w:p w14:paraId="0FED2177" w14:textId="77777777" w:rsidR="00BC79B9" w:rsidRPr="00BD42F6" w:rsidRDefault="00BC79B9" w:rsidP="00BC79B9">
      <w:pPr>
        <w:pStyle w:val="Bibliography"/>
        <w:rPr>
          <w:rFonts w:cs="Arial"/>
        </w:rPr>
      </w:pPr>
      <w:proofErr w:type="spellStart"/>
      <w:r w:rsidRPr="00BD42F6">
        <w:rPr>
          <w:rFonts w:cs="Arial"/>
        </w:rPr>
        <w:t>Peklaj</w:t>
      </w:r>
      <w:proofErr w:type="spellEnd"/>
      <w:r w:rsidRPr="00BD42F6">
        <w:rPr>
          <w:rFonts w:cs="Arial"/>
        </w:rPr>
        <w:t xml:space="preserve">, C. (2001). </w:t>
      </w:r>
      <w:proofErr w:type="spellStart"/>
      <w:r w:rsidRPr="00BD42F6">
        <w:rPr>
          <w:rFonts w:cs="Arial"/>
          <w:i/>
          <w:iCs/>
        </w:rPr>
        <w:t>Sodelovalno</w:t>
      </w:r>
      <w:proofErr w:type="spellEnd"/>
      <w:r w:rsidRPr="00BD42F6">
        <w:rPr>
          <w:rFonts w:cs="Arial"/>
          <w:i/>
          <w:iCs/>
        </w:rPr>
        <w:t xml:space="preserve"> </w:t>
      </w:r>
      <w:proofErr w:type="spellStart"/>
      <w:r w:rsidRPr="00BD42F6">
        <w:rPr>
          <w:rFonts w:cs="Arial"/>
          <w:i/>
          <w:iCs/>
        </w:rPr>
        <w:t>učenje</w:t>
      </w:r>
      <w:proofErr w:type="spellEnd"/>
      <w:r w:rsidRPr="00BD42F6">
        <w:rPr>
          <w:rFonts w:cs="Arial"/>
          <w:i/>
          <w:iCs/>
        </w:rPr>
        <w:t xml:space="preserve"> </w:t>
      </w:r>
      <w:proofErr w:type="spellStart"/>
      <w:r w:rsidRPr="00BD42F6">
        <w:rPr>
          <w:rFonts w:cs="Arial"/>
          <w:i/>
          <w:iCs/>
        </w:rPr>
        <w:t>ali</w:t>
      </w:r>
      <w:proofErr w:type="spellEnd"/>
      <w:r w:rsidRPr="00BD42F6">
        <w:rPr>
          <w:rFonts w:cs="Arial"/>
          <w:i/>
          <w:iCs/>
        </w:rPr>
        <w:t xml:space="preserve"> </w:t>
      </w:r>
      <w:proofErr w:type="spellStart"/>
      <w:r w:rsidRPr="00BD42F6">
        <w:rPr>
          <w:rFonts w:cs="Arial"/>
          <w:i/>
          <w:iCs/>
        </w:rPr>
        <w:t>Kdaj</w:t>
      </w:r>
      <w:proofErr w:type="spellEnd"/>
      <w:r w:rsidRPr="00BD42F6">
        <w:rPr>
          <w:rFonts w:cs="Arial"/>
          <w:i/>
          <w:iCs/>
        </w:rPr>
        <w:t xml:space="preserve"> </w:t>
      </w:r>
      <w:proofErr w:type="spellStart"/>
      <w:r w:rsidRPr="00BD42F6">
        <w:rPr>
          <w:rFonts w:cs="Arial"/>
          <w:i/>
          <w:iCs/>
        </w:rPr>
        <w:t>več</w:t>
      </w:r>
      <w:proofErr w:type="spellEnd"/>
      <w:r w:rsidRPr="00BD42F6">
        <w:rPr>
          <w:rFonts w:cs="Arial"/>
          <w:i/>
          <w:iCs/>
        </w:rPr>
        <w:t xml:space="preserve"> </w:t>
      </w:r>
      <w:proofErr w:type="spellStart"/>
      <w:r w:rsidRPr="00BD42F6">
        <w:rPr>
          <w:rFonts w:cs="Arial"/>
          <w:i/>
          <w:iCs/>
        </w:rPr>
        <w:t>glav</w:t>
      </w:r>
      <w:proofErr w:type="spellEnd"/>
      <w:r w:rsidRPr="00BD42F6">
        <w:rPr>
          <w:rFonts w:cs="Arial"/>
          <w:i/>
          <w:iCs/>
        </w:rPr>
        <w:t xml:space="preserve"> </w:t>
      </w:r>
      <w:proofErr w:type="spellStart"/>
      <w:r w:rsidRPr="00BD42F6">
        <w:rPr>
          <w:rFonts w:cs="Arial"/>
          <w:i/>
          <w:iCs/>
        </w:rPr>
        <w:t>več</w:t>
      </w:r>
      <w:proofErr w:type="spellEnd"/>
      <w:r w:rsidRPr="00BD42F6">
        <w:rPr>
          <w:rFonts w:cs="Arial"/>
          <w:i/>
          <w:iCs/>
        </w:rPr>
        <w:t xml:space="preserve"> </w:t>
      </w:r>
      <w:proofErr w:type="spellStart"/>
      <w:r w:rsidRPr="00BD42F6">
        <w:rPr>
          <w:rFonts w:cs="Arial"/>
          <w:i/>
          <w:iCs/>
        </w:rPr>
        <w:t>ve</w:t>
      </w:r>
      <w:proofErr w:type="spellEnd"/>
      <w:r w:rsidRPr="00BD42F6">
        <w:rPr>
          <w:rFonts w:cs="Arial"/>
        </w:rPr>
        <w:t xml:space="preserve"> (1. </w:t>
      </w:r>
      <w:proofErr w:type="spellStart"/>
      <w:r w:rsidRPr="00BD42F6">
        <w:rPr>
          <w:rFonts w:cs="Arial"/>
        </w:rPr>
        <w:t>izd</w:t>
      </w:r>
      <w:proofErr w:type="spellEnd"/>
      <w:r w:rsidRPr="00BD42F6">
        <w:rPr>
          <w:rFonts w:cs="Arial"/>
        </w:rPr>
        <w:t>., 1. natis). DZS.</w:t>
      </w:r>
    </w:p>
    <w:p w14:paraId="1729899B" w14:textId="77777777" w:rsidR="00BC79B9" w:rsidRPr="00BD42F6" w:rsidRDefault="00BC79B9" w:rsidP="00BC79B9">
      <w:pPr>
        <w:pStyle w:val="Bibliography"/>
        <w:rPr>
          <w:rFonts w:cs="Arial"/>
        </w:rPr>
      </w:pPr>
      <w:proofErr w:type="spellStart"/>
      <w:r w:rsidRPr="00BD42F6">
        <w:rPr>
          <w:rFonts w:cs="Arial"/>
        </w:rPr>
        <w:t>Peklaj</w:t>
      </w:r>
      <w:proofErr w:type="spellEnd"/>
      <w:r w:rsidRPr="00BD42F6">
        <w:rPr>
          <w:rFonts w:cs="Arial"/>
        </w:rPr>
        <w:t xml:space="preserve">, C., </w:t>
      </w:r>
      <w:proofErr w:type="spellStart"/>
      <w:r w:rsidRPr="00BD42F6">
        <w:rPr>
          <w:rFonts w:cs="Arial"/>
        </w:rPr>
        <w:t>Podlesek</w:t>
      </w:r>
      <w:proofErr w:type="spellEnd"/>
      <w:r w:rsidRPr="00BD42F6">
        <w:rPr>
          <w:rFonts w:cs="Arial"/>
        </w:rPr>
        <w:t xml:space="preserve">, A., &amp; </w:t>
      </w:r>
      <w:proofErr w:type="spellStart"/>
      <w:r w:rsidRPr="00BD42F6">
        <w:rPr>
          <w:rFonts w:cs="Arial"/>
        </w:rPr>
        <w:t>Pečjak</w:t>
      </w:r>
      <w:proofErr w:type="spellEnd"/>
      <w:r w:rsidRPr="00BD42F6">
        <w:rPr>
          <w:rFonts w:cs="Arial"/>
        </w:rPr>
        <w:t xml:space="preserve">, S. (2015). Gender, previous knowledge, personality traits and subject-specific motivation as predictors of students’ math grade in upper-secondary school. </w:t>
      </w:r>
      <w:r w:rsidRPr="00BD42F6">
        <w:rPr>
          <w:rFonts w:cs="Arial"/>
          <w:i/>
          <w:iCs/>
        </w:rPr>
        <w:t>European Journal of Psychology of Education</w:t>
      </w:r>
      <w:r w:rsidRPr="00BD42F6">
        <w:rPr>
          <w:rFonts w:cs="Arial"/>
        </w:rPr>
        <w:t xml:space="preserve">, </w:t>
      </w:r>
      <w:r w:rsidRPr="00BD42F6">
        <w:rPr>
          <w:rFonts w:cs="Arial"/>
          <w:i/>
          <w:iCs/>
        </w:rPr>
        <w:t>30</w:t>
      </w:r>
      <w:r w:rsidRPr="00BD42F6">
        <w:rPr>
          <w:rFonts w:cs="Arial"/>
        </w:rPr>
        <w:t>(3), 313–330. https://doi.org/10.1007/s10212-014-0239-0</w:t>
      </w:r>
    </w:p>
    <w:p w14:paraId="2F90BBB4" w14:textId="77777777" w:rsidR="00BC79B9" w:rsidRPr="00BD42F6" w:rsidRDefault="00BC79B9" w:rsidP="00BC79B9">
      <w:pPr>
        <w:pStyle w:val="Bibliography"/>
        <w:rPr>
          <w:rFonts w:cs="Arial"/>
        </w:rPr>
      </w:pPr>
      <w:r w:rsidRPr="00BD42F6">
        <w:rPr>
          <w:rFonts w:cs="Arial"/>
        </w:rPr>
        <w:t xml:space="preserve">Popović, M., Savić, G., Kuzmanović, M., &amp; Martić, M. (2020). Using Data Envelopment Analysis and Multi-Criteria Decision-Making Methods to Evaluate Teacher Performance in Higher Education. </w:t>
      </w:r>
      <w:r w:rsidRPr="00BD42F6">
        <w:rPr>
          <w:rFonts w:cs="Arial"/>
          <w:i/>
          <w:iCs/>
        </w:rPr>
        <w:t>Symmetry</w:t>
      </w:r>
      <w:r w:rsidRPr="00BD42F6">
        <w:rPr>
          <w:rFonts w:cs="Arial"/>
        </w:rPr>
        <w:t xml:space="preserve">, </w:t>
      </w:r>
      <w:r w:rsidRPr="00BD42F6">
        <w:rPr>
          <w:rFonts w:cs="Arial"/>
          <w:i/>
          <w:iCs/>
        </w:rPr>
        <w:t>12</w:t>
      </w:r>
      <w:r w:rsidRPr="00BD42F6">
        <w:rPr>
          <w:rFonts w:cs="Arial"/>
        </w:rPr>
        <w:t>(4), 563. https://doi.org/10.3390/sym12040563</w:t>
      </w:r>
    </w:p>
    <w:p w14:paraId="5E7DAB4D" w14:textId="77777777" w:rsidR="00BC79B9" w:rsidRPr="00BD42F6" w:rsidRDefault="00BC79B9" w:rsidP="00BC79B9">
      <w:pPr>
        <w:pStyle w:val="Bibliography"/>
        <w:rPr>
          <w:rFonts w:cs="Arial"/>
        </w:rPr>
      </w:pPr>
      <w:proofErr w:type="spellStart"/>
      <w:r w:rsidRPr="00BD42F6">
        <w:rPr>
          <w:rFonts w:cs="Arial"/>
        </w:rPr>
        <w:t>Primi</w:t>
      </w:r>
      <w:proofErr w:type="spellEnd"/>
      <w:r w:rsidRPr="00BD42F6">
        <w:rPr>
          <w:rFonts w:cs="Arial"/>
        </w:rPr>
        <w:t xml:space="preserve">, C., Donati, M. A., Izzo, V. A., </w:t>
      </w:r>
      <w:proofErr w:type="spellStart"/>
      <w:r w:rsidRPr="00BD42F6">
        <w:rPr>
          <w:rFonts w:cs="Arial"/>
        </w:rPr>
        <w:t>Guardabassi</w:t>
      </w:r>
      <w:proofErr w:type="spellEnd"/>
      <w:r w:rsidRPr="00BD42F6">
        <w:rPr>
          <w:rFonts w:cs="Arial"/>
        </w:rPr>
        <w:t xml:space="preserve">, V., O’Connor, P. A., </w:t>
      </w:r>
      <w:proofErr w:type="spellStart"/>
      <w:r w:rsidRPr="00BD42F6">
        <w:rPr>
          <w:rFonts w:cs="Arial"/>
        </w:rPr>
        <w:t>Tomasetto</w:t>
      </w:r>
      <w:proofErr w:type="spellEnd"/>
      <w:r w:rsidRPr="00BD42F6">
        <w:rPr>
          <w:rFonts w:cs="Arial"/>
        </w:rPr>
        <w:t xml:space="preserve">, C., &amp; </w:t>
      </w:r>
      <w:proofErr w:type="spellStart"/>
      <w:r w:rsidRPr="00BD42F6">
        <w:rPr>
          <w:rFonts w:cs="Arial"/>
        </w:rPr>
        <w:t>Morsanyi</w:t>
      </w:r>
      <w:proofErr w:type="spellEnd"/>
      <w:r w:rsidRPr="00BD42F6">
        <w:rPr>
          <w:rFonts w:cs="Arial"/>
        </w:rPr>
        <w:t xml:space="preserve">, K. (2020). The Early Elementary School Abbreviated Math Anxiety Scale (the </w:t>
      </w:r>
      <w:r w:rsidRPr="00BD42F6">
        <w:rPr>
          <w:rFonts w:cs="Arial"/>
        </w:rPr>
        <w:lastRenderedPageBreak/>
        <w:t xml:space="preserve">EES-AMAS): A New Adapted Version of the AMAS to Measure Math Anxiety in Young Children. </w:t>
      </w:r>
      <w:r w:rsidRPr="00BD42F6">
        <w:rPr>
          <w:rFonts w:cs="Arial"/>
          <w:i/>
          <w:iCs/>
        </w:rPr>
        <w:t>Frontiers in Psychology</w:t>
      </w:r>
      <w:r w:rsidRPr="00BD42F6">
        <w:rPr>
          <w:rFonts w:cs="Arial"/>
        </w:rPr>
        <w:t xml:space="preserve">, </w:t>
      </w:r>
      <w:r w:rsidRPr="00BD42F6">
        <w:rPr>
          <w:rFonts w:cs="Arial"/>
          <w:i/>
          <w:iCs/>
        </w:rPr>
        <w:t>11</w:t>
      </w:r>
      <w:r w:rsidRPr="00BD42F6">
        <w:rPr>
          <w:rFonts w:cs="Arial"/>
        </w:rPr>
        <w:t>, 1014. https://doi.org/10.3389/fpsyg.2020.01014</w:t>
      </w:r>
    </w:p>
    <w:p w14:paraId="16218AAF" w14:textId="77777777" w:rsidR="00BC79B9" w:rsidRPr="00BD42F6" w:rsidRDefault="00BC79B9" w:rsidP="00BC79B9">
      <w:pPr>
        <w:pStyle w:val="Bibliography"/>
        <w:rPr>
          <w:rFonts w:cs="Arial"/>
        </w:rPr>
      </w:pPr>
      <w:proofErr w:type="spellStart"/>
      <w:r w:rsidRPr="00BD42F6">
        <w:rPr>
          <w:rFonts w:cs="Arial"/>
        </w:rPr>
        <w:t>Puklek</w:t>
      </w:r>
      <w:proofErr w:type="spellEnd"/>
      <w:r w:rsidRPr="00BD42F6">
        <w:rPr>
          <w:rFonts w:cs="Arial"/>
        </w:rPr>
        <w:t xml:space="preserve">, M. (2001). </w:t>
      </w:r>
      <w:proofErr w:type="spellStart"/>
      <w:r w:rsidRPr="00BD42F6">
        <w:rPr>
          <w:rFonts w:cs="Arial"/>
        </w:rPr>
        <w:t>Skupinsko</w:t>
      </w:r>
      <w:proofErr w:type="spellEnd"/>
      <w:r w:rsidRPr="00BD42F6">
        <w:rPr>
          <w:rFonts w:cs="Arial"/>
        </w:rPr>
        <w:t xml:space="preserve"> </w:t>
      </w:r>
      <w:proofErr w:type="spellStart"/>
      <w:r w:rsidRPr="00BD42F6">
        <w:rPr>
          <w:rFonts w:cs="Arial"/>
        </w:rPr>
        <w:t>delo</w:t>
      </w:r>
      <w:proofErr w:type="spellEnd"/>
      <w:r w:rsidRPr="00BD42F6">
        <w:rPr>
          <w:rFonts w:cs="Arial"/>
        </w:rPr>
        <w:t xml:space="preserve">: Kako ga </w:t>
      </w:r>
      <w:proofErr w:type="spellStart"/>
      <w:r w:rsidRPr="00BD42F6">
        <w:rPr>
          <w:rFonts w:cs="Arial"/>
        </w:rPr>
        <w:t>oceniti</w:t>
      </w:r>
      <w:proofErr w:type="spellEnd"/>
      <w:r w:rsidRPr="00BD42F6">
        <w:rPr>
          <w:rFonts w:cs="Arial"/>
        </w:rPr>
        <w:t xml:space="preserve">? </w:t>
      </w:r>
      <w:proofErr w:type="spellStart"/>
      <w:r w:rsidRPr="00BD42F6">
        <w:rPr>
          <w:rFonts w:cs="Arial"/>
          <w:i/>
          <w:iCs/>
        </w:rPr>
        <w:t>Didakta</w:t>
      </w:r>
      <w:proofErr w:type="spellEnd"/>
      <w:r w:rsidRPr="00BD42F6">
        <w:rPr>
          <w:rFonts w:cs="Arial"/>
        </w:rPr>
        <w:t xml:space="preserve">, </w:t>
      </w:r>
      <w:r w:rsidRPr="00BD42F6">
        <w:rPr>
          <w:rFonts w:cs="Arial"/>
          <w:i/>
          <w:iCs/>
        </w:rPr>
        <w:t>11</w:t>
      </w:r>
      <w:r w:rsidRPr="00BD42F6">
        <w:rPr>
          <w:rFonts w:cs="Arial"/>
        </w:rPr>
        <w:t>(60/61), 47–51.</w:t>
      </w:r>
    </w:p>
    <w:p w14:paraId="1FD209A8" w14:textId="77777777" w:rsidR="00BC79B9" w:rsidRPr="00BD42F6" w:rsidRDefault="00BC79B9" w:rsidP="00BC79B9">
      <w:pPr>
        <w:pStyle w:val="Bibliography"/>
        <w:rPr>
          <w:rFonts w:cs="Arial"/>
        </w:rPr>
      </w:pPr>
      <w:proofErr w:type="spellStart"/>
      <w:r w:rsidRPr="00BD42F6">
        <w:rPr>
          <w:rFonts w:cs="Arial"/>
        </w:rPr>
        <w:t>Qazdar</w:t>
      </w:r>
      <w:proofErr w:type="spellEnd"/>
      <w:r w:rsidRPr="00BD42F6">
        <w:rPr>
          <w:rFonts w:cs="Arial"/>
        </w:rPr>
        <w:t xml:space="preserve">, A., Er-Raha, B., Cherkaoui, C., &amp; </w:t>
      </w:r>
      <w:proofErr w:type="spellStart"/>
      <w:r w:rsidRPr="00BD42F6">
        <w:rPr>
          <w:rFonts w:cs="Arial"/>
        </w:rPr>
        <w:t>Mammass</w:t>
      </w:r>
      <w:proofErr w:type="spellEnd"/>
      <w:r w:rsidRPr="00BD42F6">
        <w:rPr>
          <w:rFonts w:cs="Arial"/>
        </w:rPr>
        <w:t xml:space="preserve">, D. (2019). A machine learning algorithm framework for predicting </w:t>
      </w:r>
      <w:proofErr w:type="spellStart"/>
      <w:proofErr w:type="gramStart"/>
      <w:r w:rsidRPr="00BD42F6">
        <w:rPr>
          <w:rFonts w:cs="Arial"/>
        </w:rPr>
        <w:t>students</w:t>
      </w:r>
      <w:proofErr w:type="spellEnd"/>
      <w:proofErr w:type="gramEnd"/>
      <w:r w:rsidRPr="00BD42F6">
        <w:rPr>
          <w:rFonts w:cs="Arial"/>
        </w:rPr>
        <w:t xml:space="preserve"> performance: A case study of baccalaureate students in Morocco. </w:t>
      </w:r>
      <w:r w:rsidRPr="00BD42F6">
        <w:rPr>
          <w:rFonts w:cs="Arial"/>
          <w:i/>
          <w:iCs/>
        </w:rPr>
        <w:t>Education and Information Technologies</w:t>
      </w:r>
      <w:r w:rsidRPr="00BD42F6">
        <w:rPr>
          <w:rFonts w:cs="Arial"/>
        </w:rPr>
        <w:t xml:space="preserve">, </w:t>
      </w:r>
      <w:r w:rsidRPr="00BD42F6">
        <w:rPr>
          <w:rFonts w:cs="Arial"/>
          <w:i/>
          <w:iCs/>
        </w:rPr>
        <w:t>24</w:t>
      </w:r>
      <w:r w:rsidRPr="00BD42F6">
        <w:rPr>
          <w:rFonts w:cs="Arial"/>
        </w:rPr>
        <w:t>(6), 3577–3589. https://doi.org/10.1007/s10639-019-09946-8</w:t>
      </w:r>
    </w:p>
    <w:p w14:paraId="57C940B4" w14:textId="77777777" w:rsidR="00BC79B9" w:rsidRPr="00BD42F6" w:rsidRDefault="00BC79B9" w:rsidP="00BC79B9">
      <w:pPr>
        <w:pStyle w:val="Bibliography"/>
        <w:rPr>
          <w:rFonts w:cs="Arial"/>
        </w:rPr>
      </w:pPr>
      <w:proofErr w:type="spellStart"/>
      <w:r w:rsidRPr="00BD42F6">
        <w:rPr>
          <w:rFonts w:cs="Arial"/>
        </w:rPr>
        <w:t>Rafiei</w:t>
      </w:r>
      <w:proofErr w:type="spellEnd"/>
      <w:r w:rsidRPr="00BD42F6">
        <w:rPr>
          <w:rFonts w:cs="Arial"/>
        </w:rPr>
        <w:t xml:space="preserve"> Taba </w:t>
      </w:r>
      <w:proofErr w:type="spellStart"/>
      <w:r w:rsidRPr="00BD42F6">
        <w:rPr>
          <w:rFonts w:cs="Arial"/>
        </w:rPr>
        <w:t>Zavareh</w:t>
      </w:r>
      <w:proofErr w:type="spellEnd"/>
      <w:r w:rsidRPr="00BD42F6">
        <w:rPr>
          <w:rFonts w:cs="Arial"/>
        </w:rPr>
        <w:t xml:space="preserve">, S. E., Bagheri, N., &amp; Sabet, M. (2022). Effectiveness of Cooperative Learning on Math Anxiety, Academic Motivation and Academic Buoyancy in High school Students. </w:t>
      </w:r>
      <w:r w:rsidRPr="00BD42F6">
        <w:rPr>
          <w:rFonts w:cs="Arial"/>
          <w:i/>
          <w:iCs/>
        </w:rPr>
        <w:t>Iranian Evolutionary and Educational Psychology Journal</w:t>
      </w:r>
      <w:r w:rsidRPr="00BD42F6">
        <w:rPr>
          <w:rFonts w:cs="Arial"/>
        </w:rPr>
        <w:t xml:space="preserve">, </w:t>
      </w:r>
      <w:r w:rsidRPr="00BD42F6">
        <w:rPr>
          <w:rFonts w:cs="Arial"/>
          <w:i/>
          <w:iCs/>
        </w:rPr>
        <w:t>4</w:t>
      </w:r>
      <w:r w:rsidRPr="00BD42F6">
        <w:rPr>
          <w:rFonts w:cs="Arial"/>
        </w:rPr>
        <w:t>(3), 410–421. https://doi.org/10.52547/ieepj.4.3.410</w:t>
      </w:r>
    </w:p>
    <w:p w14:paraId="5EC42EF4" w14:textId="77777777" w:rsidR="00BC79B9" w:rsidRPr="00BD42F6" w:rsidRDefault="00BC79B9" w:rsidP="00BC79B9">
      <w:pPr>
        <w:pStyle w:val="Bibliography"/>
        <w:rPr>
          <w:rFonts w:cs="Arial"/>
        </w:rPr>
      </w:pPr>
      <w:r w:rsidRPr="00BD42F6">
        <w:rPr>
          <w:rFonts w:cs="Arial"/>
        </w:rPr>
        <w:t xml:space="preserve">Ramsay, A., Hanlon, D., &amp; Smith, D. (2000). The association between cognitive style and accounting students’ preference for cooperative learning: An empirical investigation. </w:t>
      </w:r>
      <w:r w:rsidRPr="00BD42F6">
        <w:rPr>
          <w:rFonts w:cs="Arial"/>
          <w:i/>
          <w:iCs/>
        </w:rPr>
        <w:t>Journal of Accounting Education</w:t>
      </w:r>
      <w:r w:rsidRPr="00BD42F6">
        <w:rPr>
          <w:rFonts w:cs="Arial"/>
        </w:rPr>
        <w:t xml:space="preserve">, </w:t>
      </w:r>
      <w:r w:rsidRPr="00BD42F6">
        <w:rPr>
          <w:rFonts w:cs="Arial"/>
          <w:i/>
          <w:iCs/>
        </w:rPr>
        <w:t>18</w:t>
      </w:r>
      <w:r w:rsidRPr="00BD42F6">
        <w:rPr>
          <w:rFonts w:cs="Arial"/>
        </w:rPr>
        <w:t>(3), 215–228. https://doi.org/10.1016/S0748-5751(00)00018-X</w:t>
      </w:r>
    </w:p>
    <w:p w14:paraId="274A2042" w14:textId="77777777" w:rsidR="00BC79B9" w:rsidRPr="00BD42F6" w:rsidRDefault="00BC79B9" w:rsidP="00BC79B9">
      <w:pPr>
        <w:pStyle w:val="Bibliography"/>
        <w:rPr>
          <w:rFonts w:cs="Arial"/>
        </w:rPr>
      </w:pPr>
      <w:r w:rsidRPr="00BD42F6">
        <w:rPr>
          <w:rFonts w:cs="Arial"/>
        </w:rPr>
        <w:t xml:space="preserve">Randall, K., Isaacson, M., &amp; Ciro, C. (2017). Validity and Reliability of the Myers-Briggs Personality Type Indicator: A Systematic Review and Meta-analysis. </w:t>
      </w:r>
      <w:r w:rsidRPr="00BD42F6">
        <w:rPr>
          <w:rFonts w:cs="Arial"/>
          <w:i/>
          <w:iCs/>
        </w:rPr>
        <w:t>Journal of Best Practices in Health Professions Diversity</w:t>
      </w:r>
      <w:r w:rsidRPr="00BD42F6">
        <w:rPr>
          <w:rFonts w:cs="Arial"/>
        </w:rPr>
        <w:t xml:space="preserve">, </w:t>
      </w:r>
      <w:r w:rsidRPr="00BD42F6">
        <w:rPr>
          <w:rFonts w:cs="Arial"/>
          <w:i/>
          <w:iCs/>
        </w:rPr>
        <w:t>10</w:t>
      </w:r>
      <w:r w:rsidRPr="00BD42F6">
        <w:rPr>
          <w:rFonts w:cs="Arial"/>
        </w:rPr>
        <w:t>(1), 1–27.</w:t>
      </w:r>
    </w:p>
    <w:p w14:paraId="61C440BE" w14:textId="77777777" w:rsidR="00BC79B9" w:rsidRPr="00BD42F6" w:rsidRDefault="00BC79B9" w:rsidP="00BC79B9">
      <w:pPr>
        <w:pStyle w:val="Bibliography"/>
        <w:rPr>
          <w:rFonts w:cs="Arial"/>
        </w:rPr>
      </w:pPr>
      <w:proofErr w:type="spellStart"/>
      <w:r w:rsidRPr="00BD42F6">
        <w:rPr>
          <w:rFonts w:cs="Arial"/>
        </w:rPr>
        <w:t>Rastrollo</w:t>
      </w:r>
      <w:proofErr w:type="spellEnd"/>
      <w:r w:rsidRPr="00BD42F6">
        <w:rPr>
          <w:rFonts w:cs="Arial"/>
        </w:rPr>
        <w:t xml:space="preserve">-Guerrero, J. L., Gómez-Pulido, J. A., &amp; Durán-Domínguez, A. (2020). </w:t>
      </w:r>
      <w:proofErr w:type="spellStart"/>
      <w:r w:rsidRPr="00BD42F6">
        <w:rPr>
          <w:rFonts w:cs="Arial"/>
        </w:rPr>
        <w:t>Analyzing</w:t>
      </w:r>
      <w:proofErr w:type="spellEnd"/>
      <w:r w:rsidRPr="00BD42F6">
        <w:rPr>
          <w:rFonts w:cs="Arial"/>
        </w:rPr>
        <w:t xml:space="preserve"> and Predicting Students’ Performance by Means of Machine Learning: A Review. </w:t>
      </w:r>
      <w:r w:rsidRPr="00BD42F6">
        <w:rPr>
          <w:rFonts w:cs="Arial"/>
          <w:i/>
          <w:iCs/>
        </w:rPr>
        <w:t>Applied Sciences</w:t>
      </w:r>
      <w:r w:rsidRPr="00BD42F6">
        <w:rPr>
          <w:rFonts w:cs="Arial"/>
        </w:rPr>
        <w:t xml:space="preserve">, </w:t>
      </w:r>
      <w:r w:rsidRPr="00BD42F6">
        <w:rPr>
          <w:rFonts w:cs="Arial"/>
          <w:i/>
          <w:iCs/>
        </w:rPr>
        <w:t>10</w:t>
      </w:r>
      <w:r w:rsidRPr="00BD42F6">
        <w:rPr>
          <w:rFonts w:cs="Arial"/>
        </w:rPr>
        <w:t>(3), 1042. https://doi.org/10.3390/app10031042</w:t>
      </w:r>
    </w:p>
    <w:p w14:paraId="40F49EC7" w14:textId="77777777" w:rsidR="00BC79B9" w:rsidRPr="00BD42F6" w:rsidRDefault="00BC79B9" w:rsidP="00BC79B9">
      <w:pPr>
        <w:pStyle w:val="Bibliography"/>
        <w:rPr>
          <w:rFonts w:cs="Arial"/>
        </w:rPr>
      </w:pPr>
      <w:r w:rsidRPr="00BD42F6">
        <w:rPr>
          <w:rFonts w:cs="Arial"/>
        </w:rPr>
        <w:t xml:space="preserve">Rau, W., &amp; Heyl, B. S. (1990). Humanizing the College Classroom: Collaborative Learning and Social Organization among Students. </w:t>
      </w:r>
      <w:r w:rsidRPr="00BD42F6">
        <w:rPr>
          <w:rFonts w:cs="Arial"/>
          <w:i/>
          <w:iCs/>
        </w:rPr>
        <w:t>Teaching Sociology</w:t>
      </w:r>
      <w:r w:rsidRPr="00BD42F6">
        <w:rPr>
          <w:rFonts w:cs="Arial"/>
        </w:rPr>
        <w:t xml:space="preserve">, </w:t>
      </w:r>
      <w:r w:rsidRPr="00BD42F6">
        <w:rPr>
          <w:rFonts w:cs="Arial"/>
          <w:i/>
          <w:iCs/>
        </w:rPr>
        <w:t>18</w:t>
      </w:r>
      <w:r w:rsidRPr="00BD42F6">
        <w:rPr>
          <w:rFonts w:cs="Arial"/>
        </w:rPr>
        <w:t>(2), 141. https://doi.org/10.2307/1318484</w:t>
      </w:r>
    </w:p>
    <w:p w14:paraId="037C0566" w14:textId="77777777" w:rsidR="00BC79B9" w:rsidRPr="00BD42F6" w:rsidRDefault="00BC79B9" w:rsidP="00BC79B9">
      <w:pPr>
        <w:pStyle w:val="Bibliography"/>
        <w:rPr>
          <w:rFonts w:cs="Arial"/>
        </w:rPr>
      </w:pPr>
      <w:proofErr w:type="spellStart"/>
      <w:r w:rsidRPr="00BD42F6">
        <w:rPr>
          <w:rFonts w:cs="Arial"/>
        </w:rPr>
        <w:t>Razdevšek</w:t>
      </w:r>
      <w:proofErr w:type="spellEnd"/>
      <w:r w:rsidRPr="00BD42F6">
        <w:rPr>
          <w:rFonts w:cs="Arial"/>
        </w:rPr>
        <w:t xml:space="preserve">-Pučko, C. (1993). </w:t>
      </w:r>
      <w:proofErr w:type="spellStart"/>
      <w:r w:rsidRPr="00BD42F6">
        <w:rPr>
          <w:rFonts w:cs="Arial"/>
          <w:i/>
          <w:iCs/>
        </w:rPr>
        <w:t>Razredna</w:t>
      </w:r>
      <w:proofErr w:type="spellEnd"/>
      <w:r w:rsidRPr="00BD42F6">
        <w:rPr>
          <w:rFonts w:cs="Arial"/>
          <w:i/>
          <w:iCs/>
        </w:rPr>
        <w:t xml:space="preserve"> </w:t>
      </w:r>
      <w:proofErr w:type="spellStart"/>
      <w:r w:rsidRPr="00BD42F6">
        <w:rPr>
          <w:rFonts w:cs="Arial"/>
          <w:i/>
          <w:iCs/>
        </w:rPr>
        <w:t>interakcija</w:t>
      </w:r>
      <w:proofErr w:type="spellEnd"/>
      <w:r w:rsidRPr="00BD42F6">
        <w:rPr>
          <w:rFonts w:cs="Arial"/>
          <w:i/>
          <w:iCs/>
        </w:rPr>
        <w:t xml:space="preserve">: </w:t>
      </w:r>
      <w:proofErr w:type="spellStart"/>
      <w:r w:rsidRPr="00BD42F6">
        <w:rPr>
          <w:rFonts w:cs="Arial"/>
          <w:i/>
          <w:iCs/>
        </w:rPr>
        <w:t>Študijsko</w:t>
      </w:r>
      <w:proofErr w:type="spellEnd"/>
      <w:r w:rsidRPr="00BD42F6">
        <w:rPr>
          <w:rFonts w:cs="Arial"/>
          <w:i/>
          <w:iCs/>
        </w:rPr>
        <w:t xml:space="preserve"> </w:t>
      </w:r>
      <w:proofErr w:type="spellStart"/>
      <w:r w:rsidRPr="00BD42F6">
        <w:rPr>
          <w:rFonts w:cs="Arial"/>
          <w:i/>
          <w:iCs/>
        </w:rPr>
        <w:t>gradivo</w:t>
      </w:r>
      <w:proofErr w:type="spellEnd"/>
      <w:r w:rsidRPr="00BD42F6">
        <w:rPr>
          <w:rFonts w:cs="Arial"/>
          <w:i/>
          <w:iCs/>
        </w:rPr>
        <w:t xml:space="preserve"> za </w:t>
      </w:r>
      <w:proofErr w:type="spellStart"/>
      <w:r w:rsidRPr="00BD42F6">
        <w:rPr>
          <w:rFonts w:cs="Arial"/>
          <w:i/>
          <w:iCs/>
        </w:rPr>
        <w:t>pedagoško</w:t>
      </w:r>
      <w:proofErr w:type="spellEnd"/>
      <w:r w:rsidRPr="00BD42F6">
        <w:rPr>
          <w:rFonts w:cs="Arial"/>
          <w:i/>
          <w:iCs/>
        </w:rPr>
        <w:t xml:space="preserve"> </w:t>
      </w:r>
      <w:proofErr w:type="spellStart"/>
      <w:r w:rsidRPr="00BD42F6">
        <w:rPr>
          <w:rFonts w:cs="Arial"/>
          <w:i/>
          <w:iCs/>
        </w:rPr>
        <w:t>psihologijo</w:t>
      </w:r>
      <w:proofErr w:type="spellEnd"/>
      <w:r w:rsidRPr="00BD42F6">
        <w:rPr>
          <w:rFonts w:cs="Arial"/>
        </w:rPr>
        <w:t>.</w:t>
      </w:r>
    </w:p>
    <w:p w14:paraId="47E7CA02" w14:textId="77777777" w:rsidR="00BC79B9" w:rsidRPr="00BD42F6" w:rsidRDefault="00BC79B9" w:rsidP="00BC79B9">
      <w:pPr>
        <w:pStyle w:val="Bibliography"/>
        <w:rPr>
          <w:rFonts w:cs="Arial"/>
        </w:rPr>
      </w:pPr>
      <w:r w:rsidRPr="00BD42F6">
        <w:rPr>
          <w:rFonts w:cs="Arial"/>
        </w:rPr>
        <w:lastRenderedPageBreak/>
        <w:t xml:space="preserve">Rodger, S., Murray, H. G., &amp; Cummings, A. L. (2007). Gender Differences in Cooperative Learning with University Students. </w:t>
      </w:r>
      <w:r w:rsidRPr="00BD42F6">
        <w:rPr>
          <w:rFonts w:cs="Arial"/>
          <w:i/>
          <w:iCs/>
        </w:rPr>
        <w:t>Alberta Journal of Educational Research</w:t>
      </w:r>
      <w:r w:rsidRPr="00BD42F6">
        <w:rPr>
          <w:rFonts w:cs="Arial"/>
        </w:rPr>
        <w:t xml:space="preserve">, </w:t>
      </w:r>
      <w:r w:rsidRPr="00BD42F6">
        <w:rPr>
          <w:rFonts w:cs="Arial"/>
          <w:i/>
          <w:iCs/>
        </w:rPr>
        <w:t>53</w:t>
      </w:r>
      <w:r w:rsidRPr="00BD42F6">
        <w:rPr>
          <w:rFonts w:cs="Arial"/>
        </w:rPr>
        <w:t>(2), Article 2. https://doi.org/10.11575/ajer.v53i2.55260</w:t>
      </w:r>
    </w:p>
    <w:p w14:paraId="223D9229" w14:textId="77777777" w:rsidR="00BC79B9" w:rsidRPr="00BD42F6" w:rsidRDefault="00BC79B9" w:rsidP="00BC79B9">
      <w:pPr>
        <w:pStyle w:val="Bibliography"/>
        <w:rPr>
          <w:rFonts w:cs="Arial"/>
        </w:rPr>
      </w:pPr>
      <w:r w:rsidRPr="00BD42F6">
        <w:rPr>
          <w:rFonts w:cs="Arial"/>
        </w:rPr>
        <w:t xml:space="preserve">Saito, E., Takahashi, R., </w:t>
      </w:r>
      <w:proofErr w:type="spellStart"/>
      <w:r w:rsidRPr="00BD42F6">
        <w:rPr>
          <w:rFonts w:cs="Arial"/>
        </w:rPr>
        <w:t>Wintachai</w:t>
      </w:r>
      <w:proofErr w:type="spellEnd"/>
      <w:r w:rsidRPr="00BD42F6">
        <w:rPr>
          <w:rFonts w:cs="Arial"/>
        </w:rPr>
        <w:t xml:space="preserve">, J., &amp; </w:t>
      </w:r>
      <w:proofErr w:type="spellStart"/>
      <w:r w:rsidRPr="00BD42F6">
        <w:rPr>
          <w:rFonts w:cs="Arial"/>
        </w:rPr>
        <w:t>Anunthavorasakul</w:t>
      </w:r>
      <w:proofErr w:type="spellEnd"/>
      <w:r w:rsidRPr="00BD42F6">
        <w:rPr>
          <w:rFonts w:cs="Arial"/>
        </w:rPr>
        <w:t xml:space="preserve">, A. (2021). Issues in introducing collaborative learning in </w:t>
      </w:r>
      <w:proofErr w:type="gramStart"/>
      <w:r w:rsidRPr="00BD42F6">
        <w:rPr>
          <w:rFonts w:cs="Arial"/>
        </w:rPr>
        <w:t>South East</w:t>
      </w:r>
      <w:proofErr w:type="gramEnd"/>
      <w:r w:rsidRPr="00BD42F6">
        <w:rPr>
          <w:rFonts w:cs="Arial"/>
        </w:rPr>
        <w:t xml:space="preserve"> Asia: A critical discussion. </w:t>
      </w:r>
      <w:r w:rsidRPr="00BD42F6">
        <w:rPr>
          <w:rFonts w:cs="Arial"/>
          <w:i/>
          <w:iCs/>
        </w:rPr>
        <w:t>Management in Education</w:t>
      </w:r>
      <w:r w:rsidRPr="00BD42F6">
        <w:rPr>
          <w:rFonts w:cs="Arial"/>
        </w:rPr>
        <w:t xml:space="preserve">, </w:t>
      </w:r>
      <w:r w:rsidRPr="00BD42F6">
        <w:rPr>
          <w:rFonts w:cs="Arial"/>
          <w:i/>
          <w:iCs/>
        </w:rPr>
        <w:t>35</w:t>
      </w:r>
      <w:r w:rsidRPr="00BD42F6">
        <w:rPr>
          <w:rFonts w:cs="Arial"/>
        </w:rPr>
        <w:t>(4), 167–173. https://doi.org/10.1177/0892020620932367</w:t>
      </w:r>
    </w:p>
    <w:p w14:paraId="2F1CE3CC" w14:textId="77777777" w:rsidR="00BC79B9" w:rsidRPr="00BD42F6" w:rsidRDefault="00BC79B9" w:rsidP="00BC79B9">
      <w:pPr>
        <w:pStyle w:val="Bibliography"/>
        <w:rPr>
          <w:rFonts w:cs="Arial"/>
        </w:rPr>
      </w:pPr>
      <w:r w:rsidRPr="00BD42F6">
        <w:rPr>
          <w:rFonts w:cs="Arial"/>
        </w:rPr>
        <w:t xml:space="preserve">Scribner, J. P., &amp; Donaldson, J. F. (2001). The Dynamics of Group Learning in a Cohort: From </w:t>
      </w:r>
      <w:proofErr w:type="spellStart"/>
      <w:r w:rsidRPr="00BD42F6">
        <w:rPr>
          <w:rFonts w:cs="Arial"/>
        </w:rPr>
        <w:t>Nonlearning</w:t>
      </w:r>
      <w:proofErr w:type="spellEnd"/>
      <w:r w:rsidRPr="00BD42F6">
        <w:rPr>
          <w:rFonts w:cs="Arial"/>
        </w:rPr>
        <w:t xml:space="preserve"> to Transformative Learning. </w:t>
      </w:r>
      <w:r w:rsidRPr="00BD42F6">
        <w:rPr>
          <w:rFonts w:cs="Arial"/>
          <w:i/>
          <w:iCs/>
        </w:rPr>
        <w:t>Educational Administration Quarterly</w:t>
      </w:r>
      <w:r w:rsidRPr="00BD42F6">
        <w:rPr>
          <w:rFonts w:cs="Arial"/>
        </w:rPr>
        <w:t xml:space="preserve">, </w:t>
      </w:r>
      <w:r w:rsidRPr="00BD42F6">
        <w:rPr>
          <w:rFonts w:cs="Arial"/>
          <w:i/>
          <w:iCs/>
        </w:rPr>
        <w:t>37</w:t>
      </w:r>
      <w:r w:rsidRPr="00BD42F6">
        <w:rPr>
          <w:rFonts w:cs="Arial"/>
        </w:rPr>
        <w:t>(5), 605–636. https://doi.org/10.1177/00131610121969442</w:t>
      </w:r>
    </w:p>
    <w:p w14:paraId="025BC5BB" w14:textId="77777777" w:rsidR="00BC79B9" w:rsidRPr="00BD42F6" w:rsidRDefault="00BC79B9" w:rsidP="00BC79B9">
      <w:pPr>
        <w:pStyle w:val="Bibliography"/>
        <w:rPr>
          <w:rFonts w:cs="Arial"/>
        </w:rPr>
      </w:pPr>
      <w:r w:rsidRPr="00BD42F6">
        <w:rPr>
          <w:rFonts w:cs="Arial"/>
        </w:rPr>
        <w:t xml:space="preserve">Selimović, Z., Selimović, H., &amp; </w:t>
      </w:r>
      <w:proofErr w:type="spellStart"/>
      <w:r w:rsidRPr="00BD42F6">
        <w:rPr>
          <w:rFonts w:cs="Arial"/>
        </w:rPr>
        <w:t>Opić</w:t>
      </w:r>
      <w:proofErr w:type="spellEnd"/>
      <w:r w:rsidRPr="00BD42F6">
        <w:rPr>
          <w:rFonts w:cs="Arial"/>
        </w:rPr>
        <w:t xml:space="preserve">, S. (2018). Development of social skills among elementary school children. </w:t>
      </w:r>
      <w:r w:rsidRPr="00BD42F6">
        <w:rPr>
          <w:rFonts w:cs="Arial"/>
          <w:i/>
          <w:iCs/>
        </w:rPr>
        <w:t>International Journal of Cognitive Research in Science Engineering and Education</w:t>
      </w:r>
      <w:r w:rsidRPr="00BD42F6">
        <w:rPr>
          <w:rFonts w:cs="Arial"/>
        </w:rPr>
        <w:t xml:space="preserve">, </w:t>
      </w:r>
      <w:r w:rsidRPr="00BD42F6">
        <w:rPr>
          <w:rFonts w:cs="Arial"/>
          <w:i/>
          <w:iCs/>
        </w:rPr>
        <w:t>6</w:t>
      </w:r>
      <w:r w:rsidRPr="00BD42F6">
        <w:rPr>
          <w:rFonts w:cs="Arial"/>
        </w:rPr>
        <w:t>(1), 17–30. https://doi.org/10.5937/ijcrsee1801017S</w:t>
      </w:r>
    </w:p>
    <w:p w14:paraId="15BD4864" w14:textId="77777777" w:rsidR="00BC79B9" w:rsidRPr="00BD42F6" w:rsidRDefault="00BC79B9" w:rsidP="00BC79B9">
      <w:pPr>
        <w:pStyle w:val="Bibliography"/>
        <w:rPr>
          <w:rFonts w:cs="Arial"/>
        </w:rPr>
      </w:pPr>
      <w:proofErr w:type="spellStart"/>
      <w:r w:rsidRPr="00BD42F6">
        <w:rPr>
          <w:rFonts w:cs="Arial"/>
        </w:rPr>
        <w:t>Setiana</w:t>
      </w:r>
      <w:proofErr w:type="spellEnd"/>
      <w:r w:rsidRPr="00BD42F6">
        <w:rPr>
          <w:rFonts w:cs="Arial"/>
        </w:rPr>
        <w:t xml:space="preserve">, D. S., Ili, L., </w:t>
      </w:r>
      <w:proofErr w:type="spellStart"/>
      <w:r w:rsidRPr="00BD42F6">
        <w:rPr>
          <w:rFonts w:cs="Arial"/>
        </w:rPr>
        <w:t>Rumasoreng</w:t>
      </w:r>
      <w:proofErr w:type="spellEnd"/>
      <w:r w:rsidRPr="00BD42F6">
        <w:rPr>
          <w:rFonts w:cs="Arial"/>
        </w:rPr>
        <w:t xml:space="preserve">, M. I., &amp; Prabowo, A. (2020). Relationship between Cooperative learning method and Students’ Mathematics Learning Achievement: A Meta-Analysis Correlation. </w:t>
      </w:r>
      <w:r w:rsidRPr="00BD42F6">
        <w:rPr>
          <w:rFonts w:cs="Arial"/>
          <w:i/>
          <w:iCs/>
        </w:rPr>
        <w:t>Al-</w:t>
      </w:r>
      <w:proofErr w:type="gramStart"/>
      <w:r w:rsidRPr="00BD42F6">
        <w:rPr>
          <w:rFonts w:cs="Arial"/>
          <w:i/>
          <w:iCs/>
        </w:rPr>
        <w:t>Jabar :</w:t>
      </w:r>
      <w:proofErr w:type="gramEnd"/>
      <w:r w:rsidRPr="00BD42F6">
        <w:rPr>
          <w:rFonts w:cs="Arial"/>
          <w:i/>
          <w:iCs/>
        </w:rPr>
        <w:t xml:space="preserve"> </w:t>
      </w:r>
      <w:proofErr w:type="spellStart"/>
      <w:r w:rsidRPr="00BD42F6">
        <w:rPr>
          <w:rFonts w:cs="Arial"/>
          <w:i/>
          <w:iCs/>
        </w:rPr>
        <w:t>Jurnal</w:t>
      </w:r>
      <w:proofErr w:type="spellEnd"/>
      <w:r w:rsidRPr="00BD42F6">
        <w:rPr>
          <w:rFonts w:cs="Arial"/>
          <w:i/>
          <w:iCs/>
        </w:rPr>
        <w:t xml:space="preserve"> Pendidikan </w:t>
      </w:r>
      <w:proofErr w:type="spellStart"/>
      <w:r w:rsidRPr="00BD42F6">
        <w:rPr>
          <w:rFonts w:cs="Arial"/>
          <w:i/>
          <w:iCs/>
        </w:rPr>
        <w:t>Matematika</w:t>
      </w:r>
      <w:proofErr w:type="spellEnd"/>
      <w:r w:rsidRPr="00BD42F6">
        <w:rPr>
          <w:rFonts w:cs="Arial"/>
        </w:rPr>
        <w:t xml:space="preserve">, </w:t>
      </w:r>
      <w:r w:rsidRPr="00BD42F6">
        <w:rPr>
          <w:rFonts w:cs="Arial"/>
          <w:i/>
          <w:iCs/>
        </w:rPr>
        <w:t>11</w:t>
      </w:r>
      <w:r w:rsidRPr="00BD42F6">
        <w:rPr>
          <w:rFonts w:cs="Arial"/>
        </w:rPr>
        <w:t>(1), Article 1. https://doi.org/10.24042/ajpm.v11i1.6620</w:t>
      </w:r>
    </w:p>
    <w:p w14:paraId="198ED350" w14:textId="77777777" w:rsidR="00BC79B9" w:rsidRPr="00BD42F6" w:rsidRDefault="00BC79B9" w:rsidP="00BC79B9">
      <w:pPr>
        <w:pStyle w:val="Bibliography"/>
        <w:rPr>
          <w:rFonts w:cs="Arial"/>
        </w:rPr>
      </w:pPr>
      <w:r w:rsidRPr="00BD42F6">
        <w:rPr>
          <w:rFonts w:cs="Arial"/>
        </w:rPr>
        <w:t xml:space="preserve">Shaik, T., Tao, X., Dann, C., Xie, H., Li, Y., &amp; Galligan, L. (2023). Sentiment analysis and opinion mining on educational data: A survey. </w:t>
      </w:r>
      <w:r w:rsidRPr="00BD42F6">
        <w:rPr>
          <w:rFonts w:cs="Arial"/>
          <w:i/>
          <w:iCs/>
        </w:rPr>
        <w:t>Natural Language Processing Journal</w:t>
      </w:r>
      <w:r w:rsidRPr="00BD42F6">
        <w:rPr>
          <w:rFonts w:cs="Arial"/>
        </w:rPr>
        <w:t xml:space="preserve">, </w:t>
      </w:r>
      <w:r w:rsidRPr="00BD42F6">
        <w:rPr>
          <w:rFonts w:cs="Arial"/>
          <w:i/>
          <w:iCs/>
        </w:rPr>
        <w:t>2</w:t>
      </w:r>
      <w:r w:rsidRPr="00BD42F6">
        <w:rPr>
          <w:rFonts w:cs="Arial"/>
        </w:rPr>
        <w:t>, 100003. https://doi.org/10.1016/j.nlp.2022.100003</w:t>
      </w:r>
    </w:p>
    <w:p w14:paraId="174D6A46" w14:textId="77777777" w:rsidR="00BC79B9" w:rsidRPr="00BD42F6" w:rsidRDefault="00BC79B9" w:rsidP="00BC79B9">
      <w:pPr>
        <w:pStyle w:val="Bibliography"/>
        <w:rPr>
          <w:rFonts w:cs="Arial"/>
        </w:rPr>
      </w:pPr>
      <w:r w:rsidRPr="00BD42F6">
        <w:rPr>
          <w:rFonts w:cs="Arial"/>
        </w:rPr>
        <w:t xml:space="preserve">Siemens, G., &amp; </w:t>
      </w:r>
      <w:proofErr w:type="spellStart"/>
      <w:r w:rsidRPr="00BD42F6">
        <w:rPr>
          <w:rFonts w:cs="Arial"/>
        </w:rPr>
        <w:t>Gasevic</w:t>
      </w:r>
      <w:proofErr w:type="spellEnd"/>
      <w:r w:rsidRPr="00BD42F6">
        <w:rPr>
          <w:rFonts w:cs="Arial"/>
        </w:rPr>
        <w:t xml:space="preserve">, D. (2012). Guest Editorial—Learning and Knowledge Analytics. </w:t>
      </w:r>
      <w:r w:rsidRPr="00BD42F6">
        <w:rPr>
          <w:rFonts w:cs="Arial"/>
          <w:i/>
          <w:iCs/>
        </w:rPr>
        <w:t>Educational Technology and Society</w:t>
      </w:r>
      <w:r w:rsidRPr="00BD42F6">
        <w:rPr>
          <w:rFonts w:cs="Arial"/>
        </w:rPr>
        <w:t xml:space="preserve">, </w:t>
      </w:r>
      <w:r w:rsidRPr="00BD42F6">
        <w:rPr>
          <w:rFonts w:cs="Arial"/>
          <w:i/>
          <w:iCs/>
        </w:rPr>
        <w:t>15</w:t>
      </w:r>
      <w:r w:rsidRPr="00BD42F6">
        <w:rPr>
          <w:rFonts w:cs="Arial"/>
        </w:rPr>
        <w:t>(1–2).</w:t>
      </w:r>
    </w:p>
    <w:p w14:paraId="0FF2BA7A" w14:textId="77777777" w:rsidR="00BC79B9" w:rsidRPr="00BD42F6" w:rsidRDefault="00BC79B9" w:rsidP="00BC79B9">
      <w:pPr>
        <w:pStyle w:val="Bibliography"/>
        <w:rPr>
          <w:rFonts w:cs="Arial"/>
        </w:rPr>
      </w:pPr>
      <w:r w:rsidRPr="00BD42F6">
        <w:rPr>
          <w:rFonts w:cs="Arial"/>
        </w:rPr>
        <w:t xml:space="preserve">Singhal, S., &amp; Jena, M. (2013). A study on WEKA tool for data preprocessing, classification and clustering. </w:t>
      </w:r>
      <w:r w:rsidRPr="00BD42F6">
        <w:rPr>
          <w:rFonts w:cs="Arial"/>
          <w:i/>
          <w:iCs/>
        </w:rPr>
        <w:t>International Journal of Innovative technology and exploring engineering</w:t>
      </w:r>
      <w:r w:rsidRPr="00BD42F6">
        <w:rPr>
          <w:rFonts w:cs="Arial"/>
        </w:rPr>
        <w:t xml:space="preserve">, </w:t>
      </w:r>
      <w:r w:rsidRPr="00BD42F6">
        <w:rPr>
          <w:rFonts w:cs="Arial"/>
          <w:i/>
          <w:iCs/>
        </w:rPr>
        <w:t>2</w:t>
      </w:r>
      <w:r w:rsidRPr="00BD42F6">
        <w:rPr>
          <w:rFonts w:cs="Arial"/>
        </w:rPr>
        <w:t>(6), 250–253.</w:t>
      </w:r>
    </w:p>
    <w:p w14:paraId="6DE892E4" w14:textId="77777777" w:rsidR="00BC79B9" w:rsidRPr="00BD42F6" w:rsidRDefault="00BC79B9" w:rsidP="00BC79B9">
      <w:pPr>
        <w:pStyle w:val="Bibliography"/>
        <w:rPr>
          <w:rFonts w:cs="Arial"/>
        </w:rPr>
      </w:pPr>
      <w:r w:rsidRPr="00BD42F6">
        <w:rPr>
          <w:rFonts w:cs="Arial"/>
        </w:rPr>
        <w:t xml:space="preserve">Slavin, R. E. (1996). Research on Cooperative Learning and Achievement: What We Know, What We Need to Know. </w:t>
      </w:r>
      <w:r w:rsidRPr="00BD42F6">
        <w:rPr>
          <w:rFonts w:cs="Arial"/>
          <w:i/>
          <w:iCs/>
        </w:rPr>
        <w:t>Contemporary Educational Psychology</w:t>
      </w:r>
      <w:r w:rsidRPr="00BD42F6">
        <w:rPr>
          <w:rFonts w:cs="Arial"/>
        </w:rPr>
        <w:t xml:space="preserve">, </w:t>
      </w:r>
      <w:r w:rsidRPr="00BD42F6">
        <w:rPr>
          <w:rFonts w:cs="Arial"/>
          <w:i/>
          <w:iCs/>
        </w:rPr>
        <w:t>21</w:t>
      </w:r>
      <w:r w:rsidRPr="00BD42F6">
        <w:rPr>
          <w:rFonts w:cs="Arial"/>
        </w:rPr>
        <w:t>(1), 43–69. https://doi.org/10.1006/ceps.1996.0004</w:t>
      </w:r>
    </w:p>
    <w:p w14:paraId="0E5813FE" w14:textId="77777777" w:rsidR="00BC79B9" w:rsidRPr="00BD42F6" w:rsidRDefault="00BC79B9" w:rsidP="00BC79B9">
      <w:pPr>
        <w:pStyle w:val="Bibliography"/>
        <w:rPr>
          <w:rFonts w:cs="Arial"/>
        </w:rPr>
      </w:pPr>
      <w:r w:rsidRPr="00BD42F6">
        <w:rPr>
          <w:rFonts w:cs="Arial"/>
        </w:rPr>
        <w:lastRenderedPageBreak/>
        <w:t xml:space="preserve">Slavin, R. E., Hurley, E. A., &amp; Chamberlain, A. (2003). Cooperative Learning and Achievement: Theory and Research. V I. B. Weiner (Ur.), </w:t>
      </w:r>
      <w:r w:rsidRPr="00BD42F6">
        <w:rPr>
          <w:rFonts w:cs="Arial"/>
          <w:i/>
          <w:iCs/>
        </w:rPr>
        <w:t>Handbook of Psychology</w:t>
      </w:r>
      <w:r w:rsidRPr="00BD42F6">
        <w:rPr>
          <w:rFonts w:cs="Arial"/>
        </w:rPr>
        <w:t xml:space="preserve"> (1. </w:t>
      </w:r>
      <w:proofErr w:type="spellStart"/>
      <w:r w:rsidRPr="00BD42F6">
        <w:rPr>
          <w:rFonts w:cs="Arial"/>
        </w:rPr>
        <w:t>izd</w:t>
      </w:r>
      <w:proofErr w:type="spellEnd"/>
      <w:r w:rsidRPr="00BD42F6">
        <w:rPr>
          <w:rFonts w:cs="Arial"/>
        </w:rPr>
        <w:t>., str. 177–198). Wiley. https://doi.org/10.1002/0471264385.wei0709</w:t>
      </w:r>
    </w:p>
    <w:p w14:paraId="64039EC2" w14:textId="77777777" w:rsidR="00BC79B9" w:rsidRPr="00BD42F6" w:rsidRDefault="00BC79B9" w:rsidP="00BC79B9">
      <w:pPr>
        <w:pStyle w:val="Bibliography"/>
        <w:rPr>
          <w:rFonts w:cs="Arial"/>
        </w:rPr>
      </w:pPr>
      <w:r w:rsidRPr="00BD42F6">
        <w:rPr>
          <w:rFonts w:cs="Arial"/>
        </w:rPr>
        <w:t xml:space="preserve">Smith, A. B., &amp; Irey, R. K. (1974). </w:t>
      </w:r>
      <w:r w:rsidRPr="00BD42F6">
        <w:rPr>
          <w:rFonts w:cs="Arial"/>
          <w:i/>
          <w:iCs/>
        </w:rPr>
        <w:t>Personality Variables and the Improvement of College Teaching</w:t>
      </w:r>
      <w:r w:rsidRPr="00BD42F6">
        <w:rPr>
          <w:rFonts w:cs="Arial"/>
        </w:rPr>
        <w:t>. https://eric.ed.gov/?id=ED096313</w:t>
      </w:r>
    </w:p>
    <w:p w14:paraId="79EE6E1C" w14:textId="77777777" w:rsidR="00BC79B9" w:rsidRPr="00BD42F6" w:rsidRDefault="00BC79B9" w:rsidP="00BC79B9">
      <w:pPr>
        <w:pStyle w:val="Bibliography"/>
        <w:rPr>
          <w:rFonts w:cs="Arial"/>
        </w:rPr>
      </w:pPr>
      <w:r w:rsidRPr="00BD42F6">
        <w:rPr>
          <w:rFonts w:cs="Arial"/>
        </w:rPr>
        <w:t xml:space="preserve">Stickler, U., &amp; Emke, M. (2011). Tandem Learning in Virtual Spaces: Supporting Non-formal and Informal Learning in Adults. V P. Benson &amp; H. Reinders (Ur.), </w:t>
      </w:r>
      <w:r w:rsidRPr="00BD42F6">
        <w:rPr>
          <w:rFonts w:cs="Arial"/>
          <w:i/>
          <w:iCs/>
        </w:rPr>
        <w:t>Beyond the Language Classroom</w:t>
      </w:r>
      <w:r w:rsidRPr="00BD42F6">
        <w:rPr>
          <w:rFonts w:cs="Arial"/>
        </w:rPr>
        <w:t xml:space="preserve"> (str. 146–160). Palgrave Macmillan UK. https://doi.org/10.1057/9780230306790_12</w:t>
      </w:r>
    </w:p>
    <w:p w14:paraId="4B032F1E" w14:textId="77777777" w:rsidR="00BC79B9" w:rsidRPr="00BD42F6" w:rsidRDefault="00BC79B9" w:rsidP="00BC79B9">
      <w:pPr>
        <w:pStyle w:val="Bibliography"/>
        <w:rPr>
          <w:rFonts w:cs="Arial"/>
        </w:rPr>
      </w:pPr>
      <w:r w:rsidRPr="00BD42F6">
        <w:rPr>
          <w:rFonts w:cs="Arial"/>
        </w:rPr>
        <w:t xml:space="preserve">Stimpson, A. J., &amp; Cummings, M. L. (2014). Assessing Intervention Timing in Computer-Based Education Using Machine Learning Algorithms. </w:t>
      </w:r>
      <w:r w:rsidRPr="00BD42F6">
        <w:rPr>
          <w:rFonts w:cs="Arial"/>
          <w:i/>
          <w:iCs/>
        </w:rPr>
        <w:t>IEEE Access</w:t>
      </w:r>
      <w:r w:rsidRPr="00BD42F6">
        <w:rPr>
          <w:rFonts w:cs="Arial"/>
        </w:rPr>
        <w:t xml:space="preserve">, </w:t>
      </w:r>
      <w:r w:rsidRPr="00BD42F6">
        <w:rPr>
          <w:rFonts w:cs="Arial"/>
          <w:i/>
          <w:iCs/>
        </w:rPr>
        <w:t>2</w:t>
      </w:r>
      <w:r w:rsidRPr="00BD42F6">
        <w:rPr>
          <w:rFonts w:cs="Arial"/>
        </w:rPr>
        <w:t>, 78–87. https://doi.org/10.1109/ACCESS.2014.2303071</w:t>
      </w:r>
    </w:p>
    <w:p w14:paraId="543370FB" w14:textId="77777777" w:rsidR="00BC79B9" w:rsidRPr="00BD42F6" w:rsidRDefault="00BC79B9" w:rsidP="00BC79B9">
      <w:pPr>
        <w:pStyle w:val="Bibliography"/>
        <w:rPr>
          <w:rFonts w:cs="Arial"/>
        </w:rPr>
      </w:pPr>
      <w:r w:rsidRPr="00BD42F6">
        <w:rPr>
          <w:rFonts w:cs="Arial"/>
        </w:rPr>
        <w:t xml:space="preserve">Sundre, D., Barry, C., </w:t>
      </w:r>
      <w:proofErr w:type="spellStart"/>
      <w:r w:rsidRPr="00BD42F6">
        <w:rPr>
          <w:rFonts w:cs="Arial"/>
        </w:rPr>
        <w:t>Gynnild</w:t>
      </w:r>
      <w:proofErr w:type="spellEnd"/>
      <w:r w:rsidRPr="00BD42F6">
        <w:rPr>
          <w:rFonts w:cs="Arial"/>
        </w:rPr>
        <w:t xml:space="preserve">, V., &amp; Tangen </w:t>
      </w:r>
      <w:proofErr w:type="spellStart"/>
      <w:r w:rsidRPr="00BD42F6">
        <w:rPr>
          <w:rFonts w:cs="Arial"/>
        </w:rPr>
        <w:t>Ostgard</w:t>
      </w:r>
      <w:proofErr w:type="spellEnd"/>
      <w:r w:rsidRPr="00BD42F6">
        <w:rPr>
          <w:rFonts w:cs="Arial"/>
        </w:rPr>
        <w:t xml:space="preserve">, E. (2012). Motivation for Achievement and Attitudes toward Mathematics Instruction in a Required Calculus Course at the Norwegian University of Science and Technology. </w:t>
      </w:r>
      <w:r w:rsidRPr="00BD42F6">
        <w:rPr>
          <w:rFonts w:cs="Arial"/>
          <w:i/>
          <w:iCs/>
        </w:rPr>
        <w:t>Numeracy</w:t>
      </w:r>
      <w:r w:rsidRPr="00BD42F6">
        <w:rPr>
          <w:rFonts w:cs="Arial"/>
        </w:rPr>
        <w:t xml:space="preserve">, </w:t>
      </w:r>
      <w:r w:rsidRPr="00BD42F6">
        <w:rPr>
          <w:rFonts w:cs="Arial"/>
          <w:i/>
          <w:iCs/>
        </w:rPr>
        <w:t>5</w:t>
      </w:r>
      <w:r w:rsidRPr="00BD42F6">
        <w:rPr>
          <w:rFonts w:cs="Arial"/>
        </w:rPr>
        <w:t>(1). https://doi.org/10.5038/1936-4660.5.1.4</w:t>
      </w:r>
    </w:p>
    <w:p w14:paraId="54823A47" w14:textId="77777777" w:rsidR="00BC79B9" w:rsidRPr="00BD42F6" w:rsidRDefault="00BC79B9" w:rsidP="00BC79B9">
      <w:pPr>
        <w:pStyle w:val="Bibliography"/>
        <w:rPr>
          <w:rFonts w:cs="Arial"/>
        </w:rPr>
      </w:pPr>
      <w:r w:rsidRPr="00BD42F6">
        <w:rPr>
          <w:rFonts w:cs="Arial"/>
        </w:rPr>
        <w:t xml:space="preserve">Tella, A. (2007). The Impact of Motivation on Student’s Academic </w:t>
      </w:r>
      <w:proofErr w:type="spellStart"/>
      <w:r w:rsidRPr="00BD42F6">
        <w:rPr>
          <w:rFonts w:cs="Arial"/>
        </w:rPr>
        <w:t>Achievementand</w:t>
      </w:r>
      <w:proofErr w:type="spellEnd"/>
      <w:r w:rsidRPr="00BD42F6">
        <w:rPr>
          <w:rFonts w:cs="Arial"/>
        </w:rPr>
        <w:t xml:space="preserve"> Learning Outcomes in Mathematics among Secondary School Students in Nigeria. </w:t>
      </w:r>
      <w:r w:rsidRPr="00BD42F6">
        <w:rPr>
          <w:rFonts w:cs="Arial"/>
          <w:i/>
          <w:iCs/>
        </w:rPr>
        <w:t>EURASIA Journal of Mathematics, Science and Technology Education</w:t>
      </w:r>
      <w:r w:rsidRPr="00BD42F6">
        <w:rPr>
          <w:rFonts w:cs="Arial"/>
        </w:rPr>
        <w:t xml:space="preserve">, </w:t>
      </w:r>
      <w:r w:rsidRPr="00BD42F6">
        <w:rPr>
          <w:rFonts w:cs="Arial"/>
          <w:i/>
          <w:iCs/>
        </w:rPr>
        <w:t>3</w:t>
      </w:r>
      <w:r w:rsidRPr="00BD42F6">
        <w:rPr>
          <w:rFonts w:cs="Arial"/>
        </w:rPr>
        <w:t>(2). https://doi.org/10.12973/ejmste/75390</w:t>
      </w:r>
    </w:p>
    <w:p w14:paraId="2302A19E" w14:textId="77777777" w:rsidR="00BC79B9" w:rsidRPr="00BD42F6" w:rsidRDefault="00BC79B9" w:rsidP="00BC79B9">
      <w:pPr>
        <w:pStyle w:val="Bibliography"/>
        <w:rPr>
          <w:rFonts w:cs="Arial"/>
        </w:rPr>
      </w:pPr>
      <w:r w:rsidRPr="00BD42F6">
        <w:rPr>
          <w:rFonts w:cs="Arial"/>
        </w:rPr>
        <w:t xml:space="preserve">Tomić, A. (2002). </w:t>
      </w:r>
      <w:proofErr w:type="spellStart"/>
      <w:r w:rsidRPr="00BD42F6">
        <w:rPr>
          <w:rFonts w:cs="Arial"/>
          <w:i/>
          <w:iCs/>
        </w:rPr>
        <w:t>Spremljanje</w:t>
      </w:r>
      <w:proofErr w:type="spellEnd"/>
      <w:r w:rsidRPr="00BD42F6">
        <w:rPr>
          <w:rFonts w:cs="Arial"/>
          <w:i/>
          <w:iCs/>
        </w:rPr>
        <w:t xml:space="preserve"> </w:t>
      </w:r>
      <w:proofErr w:type="spellStart"/>
      <w:r w:rsidRPr="00BD42F6">
        <w:rPr>
          <w:rFonts w:cs="Arial"/>
          <w:i/>
          <w:iCs/>
        </w:rPr>
        <w:t>pouka</w:t>
      </w:r>
      <w:proofErr w:type="spellEnd"/>
      <w:r w:rsidRPr="00BD42F6">
        <w:rPr>
          <w:rFonts w:cs="Arial"/>
        </w:rPr>
        <w:t xml:space="preserve"> (1. natis). </w:t>
      </w:r>
      <w:proofErr w:type="spellStart"/>
      <w:r w:rsidRPr="00BD42F6">
        <w:rPr>
          <w:rFonts w:cs="Arial"/>
        </w:rPr>
        <w:t>Zavod</w:t>
      </w:r>
      <w:proofErr w:type="spellEnd"/>
      <w:r w:rsidRPr="00BD42F6">
        <w:rPr>
          <w:rFonts w:cs="Arial"/>
        </w:rPr>
        <w:t xml:space="preserve"> </w:t>
      </w:r>
      <w:proofErr w:type="spellStart"/>
      <w:r w:rsidRPr="00BD42F6">
        <w:rPr>
          <w:rFonts w:cs="Arial"/>
        </w:rPr>
        <w:t>Republike</w:t>
      </w:r>
      <w:proofErr w:type="spellEnd"/>
      <w:r w:rsidRPr="00BD42F6">
        <w:rPr>
          <w:rFonts w:cs="Arial"/>
        </w:rPr>
        <w:t xml:space="preserve"> </w:t>
      </w:r>
      <w:proofErr w:type="spellStart"/>
      <w:r w:rsidRPr="00BD42F6">
        <w:rPr>
          <w:rFonts w:cs="Arial"/>
        </w:rPr>
        <w:t>Slovenije</w:t>
      </w:r>
      <w:proofErr w:type="spellEnd"/>
      <w:r w:rsidRPr="00BD42F6">
        <w:rPr>
          <w:rFonts w:cs="Arial"/>
        </w:rPr>
        <w:t xml:space="preserve"> za </w:t>
      </w:r>
      <w:proofErr w:type="spellStart"/>
      <w:r w:rsidRPr="00BD42F6">
        <w:rPr>
          <w:rFonts w:cs="Arial"/>
        </w:rPr>
        <w:t>šolstvo</w:t>
      </w:r>
      <w:proofErr w:type="spellEnd"/>
      <w:r w:rsidRPr="00BD42F6">
        <w:rPr>
          <w:rFonts w:cs="Arial"/>
        </w:rPr>
        <w:t>.</w:t>
      </w:r>
    </w:p>
    <w:p w14:paraId="36FEEC7C" w14:textId="77777777" w:rsidR="00BC79B9" w:rsidRPr="00BD42F6" w:rsidRDefault="00BC79B9" w:rsidP="00BC79B9">
      <w:pPr>
        <w:pStyle w:val="Bibliography"/>
        <w:rPr>
          <w:rFonts w:cs="Arial"/>
        </w:rPr>
      </w:pPr>
      <w:r w:rsidRPr="00BD42F6">
        <w:rPr>
          <w:rFonts w:cs="Arial"/>
        </w:rPr>
        <w:t xml:space="preserve">Tomić, A. (2003). </w:t>
      </w:r>
      <w:proofErr w:type="spellStart"/>
      <w:r w:rsidRPr="00BD42F6">
        <w:rPr>
          <w:rFonts w:cs="Arial"/>
          <w:i/>
          <w:iCs/>
        </w:rPr>
        <w:t>Izbrana</w:t>
      </w:r>
      <w:proofErr w:type="spellEnd"/>
      <w:r w:rsidRPr="00BD42F6">
        <w:rPr>
          <w:rFonts w:cs="Arial"/>
          <w:i/>
          <w:iCs/>
        </w:rPr>
        <w:t xml:space="preserve"> </w:t>
      </w:r>
      <w:proofErr w:type="spellStart"/>
      <w:r w:rsidRPr="00BD42F6">
        <w:rPr>
          <w:rFonts w:cs="Arial"/>
          <w:i/>
          <w:iCs/>
        </w:rPr>
        <w:t>poglavja</w:t>
      </w:r>
      <w:proofErr w:type="spellEnd"/>
      <w:r w:rsidRPr="00BD42F6">
        <w:rPr>
          <w:rFonts w:cs="Arial"/>
          <w:i/>
          <w:iCs/>
        </w:rPr>
        <w:t xml:space="preserve"> </w:t>
      </w:r>
      <w:proofErr w:type="spellStart"/>
      <w:r w:rsidRPr="00BD42F6">
        <w:rPr>
          <w:rFonts w:cs="Arial"/>
          <w:i/>
          <w:iCs/>
        </w:rPr>
        <w:t>iz</w:t>
      </w:r>
      <w:proofErr w:type="spellEnd"/>
      <w:r w:rsidRPr="00BD42F6">
        <w:rPr>
          <w:rFonts w:cs="Arial"/>
          <w:i/>
          <w:iCs/>
        </w:rPr>
        <w:t xml:space="preserve"> </w:t>
      </w:r>
      <w:proofErr w:type="spellStart"/>
      <w:r w:rsidRPr="00BD42F6">
        <w:rPr>
          <w:rFonts w:cs="Arial"/>
          <w:i/>
          <w:iCs/>
        </w:rPr>
        <w:t>didaktike</w:t>
      </w:r>
      <w:proofErr w:type="spellEnd"/>
      <w:r w:rsidRPr="00BD42F6">
        <w:rPr>
          <w:rFonts w:cs="Arial"/>
        </w:rPr>
        <w:t>.</w:t>
      </w:r>
    </w:p>
    <w:p w14:paraId="6CC332D3" w14:textId="77777777" w:rsidR="00BC79B9" w:rsidRPr="00BD42F6" w:rsidRDefault="00BC79B9" w:rsidP="00BC79B9">
      <w:pPr>
        <w:pStyle w:val="Bibliography"/>
        <w:rPr>
          <w:rFonts w:cs="Arial"/>
        </w:rPr>
      </w:pPr>
      <w:r w:rsidRPr="00BD42F6">
        <w:rPr>
          <w:rFonts w:cs="Arial"/>
        </w:rPr>
        <w:t xml:space="preserve">Tsai, S.-C., Chen, C.-H., Shiao, Y.-T., </w:t>
      </w:r>
      <w:proofErr w:type="spellStart"/>
      <w:r w:rsidRPr="00BD42F6">
        <w:rPr>
          <w:rFonts w:cs="Arial"/>
        </w:rPr>
        <w:t>Ciou</w:t>
      </w:r>
      <w:proofErr w:type="spellEnd"/>
      <w:r w:rsidRPr="00BD42F6">
        <w:rPr>
          <w:rFonts w:cs="Arial"/>
        </w:rPr>
        <w:t xml:space="preserve">, J.-S., &amp; Wu, T.-N. (2020). Precision education with statistical learning and deep learning: A case study in Taiwan. </w:t>
      </w:r>
      <w:r w:rsidRPr="00BD42F6">
        <w:rPr>
          <w:rFonts w:cs="Arial"/>
          <w:i/>
          <w:iCs/>
        </w:rPr>
        <w:t>International Journal of Educational Technology in Higher Education</w:t>
      </w:r>
      <w:r w:rsidRPr="00BD42F6">
        <w:rPr>
          <w:rFonts w:cs="Arial"/>
        </w:rPr>
        <w:t xml:space="preserve">, </w:t>
      </w:r>
      <w:r w:rsidRPr="00BD42F6">
        <w:rPr>
          <w:rFonts w:cs="Arial"/>
          <w:i/>
          <w:iCs/>
        </w:rPr>
        <w:t>17</w:t>
      </w:r>
      <w:r w:rsidRPr="00BD42F6">
        <w:rPr>
          <w:rFonts w:cs="Arial"/>
        </w:rPr>
        <w:t>(1), 12. https://doi.org/10.1186/s41239-020-00186-2</w:t>
      </w:r>
    </w:p>
    <w:p w14:paraId="1781CA6E" w14:textId="77777777" w:rsidR="00BC79B9" w:rsidRPr="00BD42F6" w:rsidRDefault="00BC79B9" w:rsidP="00BC79B9">
      <w:pPr>
        <w:pStyle w:val="Bibliography"/>
        <w:rPr>
          <w:rFonts w:cs="Arial"/>
        </w:rPr>
      </w:pPr>
      <w:r w:rsidRPr="00BD42F6">
        <w:rPr>
          <w:rFonts w:cs="Arial"/>
        </w:rPr>
        <w:lastRenderedPageBreak/>
        <w:t xml:space="preserve">Vallée-Tourangeau, F., Sirota, M., &amp; </w:t>
      </w:r>
      <w:proofErr w:type="spellStart"/>
      <w:r w:rsidRPr="00BD42F6">
        <w:rPr>
          <w:rFonts w:cs="Arial"/>
        </w:rPr>
        <w:t>Villejoubert</w:t>
      </w:r>
      <w:proofErr w:type="spellEnd"/>
      <w:r w:rsidRPr="00BD42F6">
        <w:rPr>
          <w:rFonts w:cs="Arial"/>
        </w:rPr>
        <w:t xml:space="preserve">, G. (2013). Reducing The Impact of Math Anxiety on Mental Arithmetic: The Importance of Distributed Cognition. </w:t>
      </w:r>
      <w:r w:rsidRPr="00BD42F6">
        <w:rPr>
          <w:rFonts w:cs="Arial"/>
          <w:i/>
          <w:iCs/>
        </w:rPr>
        <w:t>Cognitive Science</w:t>
      </w:r>
      <w:r w:rsidRPr="00BD42F6">
        <w:rPr>
          <w:rFonts w:cs="Arial"/>
        </w:rPr>
        <w:t xml:space="preserve">, </w:t>
      </w:r>
      <w:r w:rsidRPr="00BD42F6">
        <w:rPr>
          <w:rFonts w:cs="Arial"/>
          <w:i/>
          <w:iCs/>
        </w:rPr>
        <w:t>35</w:t>
      </w:r>
      <w:r w:rsidRPr="00BD42F6">
        <w:rPr>
          <w:rFonts w:cs="Arial"/>
        </w:rPr>
        <w:t>. https://consensus.app/papers/reducing-impact-math-anxiety-mental-arithmetic-vall%C3%A9etourangeau/a1049a1c0af255c7a9d4f20dc1b547e2/</w:t>
      </w:r>
    </w:p>
    <w:p w14:paraId="693FA883" w14:textId="77777777" w:rsidR="00BC79B9" w:rsidRPr="00BD42F6" w:rsidRDefault="00BC79B9" w:rsidP="00BC79B9">
      <w:pPr>
        <w:pStyle w:val="Bibliography"/>
        <w:rPr>
          <w:rFonts w:cs="Arial"/>
        </w:rPr>
      </w:pPr>
      <w:r w:rsidRPr="00BD42F6">
        <w:rPr>
          <w:rFonts w:cs="Arial"/>
        </w:rPr>
        <w:t xml:space="preserve">Van Der Laan Smith, J., &amp; Spindle, R. M. (2007). The impact of group formation in a cooperative learning environment. </w:t>
      </w:r>
      <w:r w:rsidRPr="00BD42F6">
        <w:rPr>
          <w:rFonts w:cs="Arial"/>
          <w:i/>
          <w:iCs/>
        </w:rPr>
        <w:t>Journal of Accounting Education</w:t>
      </w:r>
      <w:r w:rsidRPr="00BD42F6">
        <w:rPr>
          <w:rFonts w:cs="Arial"/>
        </w:rPr>
        <w:t xml:space="preserve">, </w:t>
      </w:r>
      <w:r w:rsidRPr="00BD42F6">
        <w:rPr>
          <w:rFonts w:cs="Arial"/>
          <w:i/>
          <w:iCs/>
        </w:rPr>
        <w:t>25</w:t>
      </w:r>
      <w:r w:rsidRPr="00BD42F6">
        <w:rPr>
          <w:rFonts w:cs="Arial"/>
        </w:rPr>
        <w:t>(4), 153–167. https://doi.org/10.1016/j.jaccedu.2007.09.002</w:t>
      </w:r>
    </w:p>
    <w:p w14:paraId="4A309F87" w14:textId="77777777" w:rsidR="00BC79B9" w:rsidRPr="00BD42F6" w:rsidRDefault="00BC79B9" w:rsidP="00BC79B9">
      <w:pPr>
        <w:pStyle w:val="Bibliography"/>
        <w:rPr>
          <w:rFonts w:cs="Arial"/>
        </w:rPr>
      </w:pPr>
      <w:r w:rsidRPr="00BD42F6">
        <w:rPr>
          <w:rFonts w:cs="Arial"/>
        </w:rPr>
        <w:t xml:space="preserve">Van </w:t>
      </w:r>
      <w:proofErr w:type="spellStart"/>
      <w:r w:rsidRPr="00BD42F6">
        <w:rPr>
          <w:rFonts w:cs="Arial"/>
        </w:rPr>
        <w:t>Diggele</w:t>
      </w:r>
      <w:proofErr w:type="spellEnd"/>
      <w:r w:rsidRPr="00BD42F6">
        <w:rPr>
          <w:rFonts w:cs="Arial"/>
        </w:rPr>
        <w:t xml:space="preserve">, C., Burgess, A., &amp; Mellis, C. (2020). Planning, preparing and structuring a small group teaching session. </w:t>
      </w:r>
      <w:r w:rsidRPr="00BD42F6">
        <w:rPr>
          <w:rFonts w:cs="Arial"/>
          <w:i/>
          <w:iCs/>
        </w:rPr>
        <w:t>BMC Medical Education</w:t>
      </w:r>
      <w:r w:rsidRPr="00BD42F6">
        <w:rPr>
          <w:rFonts w:cs="Arial"/>
        </w:rPr>
        <w:t xml:space="preserve">, </w:t>
      </w:r>
      <w:r w:rsidRPr="00BD42F6">
        <w:rPr>
          <w:rFonts w:cs="Arial"/>
          <w:i/>
          <w:iCs/>
        </w:rPr>
        <w:t>20</w:t>
      </w:r>
      <w:r w:rsidRPr="00BD42F6">
        <w:rPr>
          <w:rFonts w:cs="Arial"/>
        </w:rPr>
        <w:t>(S2), 462. https://doi.org/10.1186/s12909-020-02281-4</w:t>
      </w:r>
    </w:p>
    <w:p w14:paraId="4664D423" w14:textId="77777777" w:rsidR="00BC79B9" w:rsidRPr="00BD42F6" w:rsidRDefault="00BC79B9" w:rsidP="00BC79B9">
      <w:pPr>
        <w:pStyle w:val="Bibliography"/>
        <w:rPr>
          <w:rFonts w:cs="Arial"/>
        </w:rPr>
      </w:pPr>
      <w:r w:rsidRPr="00BD42F6">
        <w:rPr>
          <w:rFonts w:cs="Arial"/>
        </w:rPr>
        <w:t xml:space="preserve">Wahyu Ariani, D. (2013). Personality and Learning Motivation. </w:t>
      </w:r>
      <w:r w:rsidRPr="00BD42F6">
        <w:rPr>
          <w:rFonts w:cs="Arial"/>
          <w:i/>
          <w:iCs/>
        </w:rPr>
        <w:t>European Journal of Business and Management</w:t>
      </w:r>
      <w:r w:rsidRPr="00BD42F6">
        <w:rPr>
          <w:rFonts w:cs="Arial"/>
        </w:rPr>
        <w:t xml:space="preserve">, </w:t>
      </w:r>
      <w:r w:rsidRPr="00BD42F6">
        <w:rPr>
          <w:rFonts w:cs="Arial"/>
          <w:i/>
          <w:iCs/>
        </w:rPr>
        <w:t>5</w:t>
      </w:r>
      <w:r w:rsidRPr="00BD42F6">
        <w:rPr>
          <w:rFonts w:cs="Arial"/>
        </w:rPr>
        <w:t>.</w:t>
      </w:r>
    </w:p>
    <w:p w14:paraId="252B113E" w14:textId="77777777" w:rsidR="00BC79B9" w:rsidRPr="00BD42F6" w:rsidRDefault="00BC79B9" w:rsidP="00BC79B9">
      <w:pPr>
        <w:pStyle w:val="Bibliography"/>
        <w:rPr>
          <w:rFonts w:cs="Arial"/>
        </w:rPr>
      </w:pPr>
      <w:r w:rsidRPr="00BD42F6">
        <w:rPr>
          <w:rFonts w:cs="Arial"/>
        </w:rPr>
        <w:t xml:space="preserve">Wang, S., Christensen, C., Cui, W., Tong, R., Yarnall, L., Shear, L., &amp; Feng, M. (2023). When adaptive learning is effective learning: Comparison of an adaptive learning system to teacher-led instruction. </w:t>
      </w:r>
      <w:r w:rsidRPr="00BD42F6">
        <w:rPr>
          <w:rFonts w:cs="Arial"/>
          <w:i/>
          <w:iCs/>
        </w:rPr>
        <w:t>Interactive Learning Environments</w:t>
      </w:r>
      <w:r w:rsidRPr="00BD42F6">
        <w:rPr>
          <w:rFonts w:cs="Arial"/>
        </w:rPr>
        <w:t xml:space="preserve">, </w:t>
      </w:r>
      <w:r w:rsidRPr="00BD42F6">
        <w:rPr>
          <w:rFonts w:cs="Arial"/>
          <w:i/>
          <w:iCs/>
        </w:rPr>
        <w:t>31</w:t>
      </w:r>
      <w:r w:rsidRPr="00BD42F6">
        <w:rPr>
          <w:rFonts w:cs="Arial"/>
        </w:rPr>
        <w:t>(2), 793–803. https://doi.org/10.1080/10494820.2020.1808794</w:t>
      </w:r>
    </w:p>
    <w:p w14:paraId="004138CA" w14:textId="77777777" w:rsidR="00BC79B9" w:rsidRPr="00BD42F6" w:rsidRDefault="00BC79B9" w:rsidP="00BC79B9">
      <w:pPr>
        <w:pStyle w:val="Bibliography"/>
        <w:rPr>
          <w:rFonts w:cs="Arial"/>
        </w:rPr>
      </w:pPr>
      <w:r w:rsidRPr="00BD42F6">
        <w:rPr>
          <w:rFonts w:cs="Arial"/>
        </w:rPr>
        <w:t xml:space="preserve">Wang, Z., Lukowski, S. L., Hart, S. A., Lyons, I. M., Thompson, L. A., Kovas, Y., Mazzocco, M. M. M., Plomin, R., &amp; Petrill, S. A. (2015). Is Math Anxiety Always Bad for Math Learning? The Role of Math Motivation. </w:t>
      </w:r>
      <w:r w:rsidRPr="00BD42F6">
        <w:rPr>
          <w:rFonts w:cs="Arial"/>
          <w:i/>
          <w:iCs/>
        </w:rPr>
        <w:t>Psychological Science</w:t>
      </w:r>
      <w:r w:rsidRPr="00BD42F6">
        <w:rPr>
          <w:rFonts w:cs="Arial"/>
        </w:rPr>
        <w:t xml:space="preserve">, </w:t>
      </w:r>
      <w:r w:rsidRPr="00BD42F6">
        <w:rPr>
          <w:rFonts w:cs="Arial"/>
          <w:i/>
          <w:iCs/>
        </w:rPr>
        <w:t>26</w:t>
      </w:r>
      <w:r w:rsidRPr="00BD42F6">
        <w:rPr>
          <w:rFonts w:cs="Arial"/>
        </w:rPr>
        <w:t>(12), 1863–1876. https://doi.org/10.1177/0956797615602471</w:t>
      </w:r>
    </w:p>
    <w:p w14:paraId="612C58E0" w14:textId="77777777" w:rsidR="00BC79B9" w:rsidRPr="00BD42F6" w:rsidRDefault="00BC79B9" w:rsidP="00BC79B9">
      <w:pPr>
        <w:pStyle w:val="Bibliography"/>
        <w:rPr>
          <w:rFonts w:cs="Arial"/>
        </w:rPr>
      </w:pPr>
      <w:r w:rsidRPr="00BD42F6">
        <w:rPr>
          <w:rFonts w:cs="Arial"/>
        </w:rPr>
        <w:t xml:space="preserve">Webb, N. M. (1991). Task-Related Verbal Interaction and Mathematics Learning in Small Groups. </w:t>
      </w:r>
      <w:r w:rsidRPr="00BD42F6">
        <w:rPr>
          <w:rFonts w:cs="Arial"/>
          <w:i/>
          <w:iCs/>
        </w:rPr>
        <w:t>Journal for Research in Mathematics Education</w:t>
      </w:r>
      <w:r w:rsidRPr="00BD42F6">
        <w:rPr>
          <w:rFonts w:cs="Arial"/>
        </w:rPr>
        <w:t xml:space="preserve">, </w:t>
      </w:r>
      <w:r w:rsidRPr="00BD42F6">
        <w:rPr>
          <w:rFonts w:cs="Arial"/>
          <w:i/>
          <w:iCs/>
        </w:rPr>
        <w:t>22</w:t>
      </w:r>
      <w:r w:rsidRPr="00BD42F6">
        <w:rPr>
          <w:rFonts w:cs="Arial"/>
        </w:rPr>
        <w:t>(5), 366. https://doi.org/10.2307/749186</w:t>
      </w:r>
    </w:p>
    <w:p w14:paraId="7D5A6BC1" w14:textId="77777777" w:rsidR="00BC79B9" w:rsidRPr="00BD42F6" w:rsidRDefault="00BC79B9" w:rsidP="00BC79B9">
      <w:pPr>
        <w:pStyle w:val="Bibliography"/>
        <w:rPr>
          <w:rFonts w:cs="Arial"/>
        </w:rPr>
      </w:pPr>
      <w:proofErr w:type="spellStart"/>
      <w:r w:rsidRPr="00BD42F6">
        <w:rPr>
          <w:rFonts w:cs="Arial"/>
        </w:rPr>
        <w:t>Wieselmann</w:t>
      </w:r>
      <w:proofErr w:type="spellEnd"/>
      <w:r w:rsidRPr="00BD42F6">
        <w:rPr>
          <w:rFonts w:cs="Arial"/>
        </w:rPr>
        <w:t>, J. R., Dare, E. A., Ring</w:t>
      </w:r>
      <w:r w:rsidRPr="00BD42F6">
        <w:rPr>
          <w:rFonts w:ascii="Cambria Math" w:hAnsi="Cambria Math" w:cs="Cambria Math"/>
        </w:rPr>
        <w:t>‐</w:t>
      </w:r>
      <w:r w:rsidRPr="00BD42F6">
        <w:rPr>
          <w:rFonts w:cs="Arial"/>
        </w:rPr>
        <w:t xml:space="preserve">Whalen, E. A., &amp; Roehrig, G. H. (2020). “I just do what the boys tell me”: Exploring small group student interactions in an integrated STEM unit. </w:t>
      </w:r>
      <w:r w:rsidRPr="00BD42F6">
        <w:rPr>
          <w:rFonts w:cs="Arial"/>
          <w:i/>
          <w:iCs/>
        </w:rPr>
        <w:t>Journal of Research in Science Teaching</w:t>
      </w:r>
      <w:r w:rsidRPr="00BD42F6">
        <w:rPr>
          <w:rFonts w:cs="Arial"/>
        </w:rPr>
        <w:t xml:space="preserve">, </w:t>
      </w:r>
      <w:r w:rsidRPr="00BD42F6">
        <w:rPr>
          <w:rFonts w:cs="Arial"/>
          <w:i/>
          <w:iCs/>
        </w:rPr>
        <w:t>57</w:t>
      </w:r>
      <w:r w:rsidRPr="00BD42F6">
        <w:rPr>
          <w:rFonts w:cs="Arial"/>
        </w:rPr>
        <w:t>(1), 112–144. https://doi.org/10.1002/tea.21587</w:t>
      </w:r>
    </w:p>
    <w:p w14:paraId="10E4C64C" w14:textId="77777777" w:rsidR="00BC79B9" w:rsidRPr="00BD42F6" w:rsidRDefault="00BC79B9" w:rsidP="00BC79B9">
      <w:pPr>
        <w:pStyle w:val="Bibliography"/>
        <w:rPr>
          <w:rFonts w:cs="Arial"/>
        </w:rPr>
      </w:pPr>
      <w:r w:rsidRPr="00BD42F6">
        <w:rPr>
          <w:rFonts w:cs="Arial"/>
        </w:rPr>
        <w:lastRenderedPageBreak/>
        <w:t xml:space="preserve">Wilson, G. L., &amp; </w:t>
      </w:r>
      <w:proofErr w:type="spellStart"/>
      <w:r w:rsidRPr="00BD42F6">
        <w:rPr>
          <w:rFonts w:cs="Arial"/>
        </w:rPr>
        <w:t>Blednick</w:t>
      </w:r>
      <w:proofErr w:type="spellEnd"/>
      <w:r w:rsidRPr="00BD42F6">
        <w:rPr>
          <w:rFonts w:cs="Arial"/>
        </w:rPr>
        <w:t xml:space="preserve">, J. (2011). </w:t>
      </w:r>
      <w:r w:rsidRPr="00BD42F6">
        <w:rPr>
          <w:rFonts w:cs="Arial"/>
          <w:i/>
          <w:iCs/>
        </w:rPr>
        <w:t>Teaching in tandem: Effective co-teaching in the inclusive classroom</w:t>
      </w:r>
      <w:r w:rsidRPr="00BD42F6">
        <w:rPr>
          <w:rFonts w:cs="Arial"/>
        </w:rPr>
        <w:t>. ASCD.</w:t>
      </w:r>
    </w:p>
    <w:p w14:paraId="33981CC3" w14:textId="77777777" w:rsidR="00BC79B9" w:rsidRPr="00BD42F6" w:rsidRDefault="00BC79B9" w:rsidP="00BC79B9">
      <w:pPr>
        <w:pStyle w:val="Bibliography"/>
        <w:rPr>
          <w:rFonts w:cs="Arial"/>
        </w:rPr>
      </w:pPr>
      <w:r w:rsidRPr="00BD42F6">
        <w:rPr>
          <w:rFonts w:cs="Arial"/>
        </w:rPr>
        <w:t xml:space="preserve">Wilson, S. B., &amp; Varma-Nelson, P. (2016). Small Groups, Significant Impact: A Review of Peer-Led Team Learning Research with Implications for STEM Education Researchers and Faculty. </w:t>
      </w:r>
      <w:r w:rsidRPr="00BD42F6">
        <w:rPr>
          <w:rFonts w:cs="Arial"/>
          <w:i/>
          <w:iCs/>
        </w:rPr>
        <w:t>Journal of Chemical Education</w:t>
      </w:r>
      <w:r w:rsidRPr="00BD42F6">
        <w:rPr>
          <w:rFonts w:cs="Arial"/>
        </w:rPr>
        <w:t xml:space="preserve">, </w:t>
      </w:r>
      <w:r w:rsidRPr="00BD42F6">
        <w:rPr>
          <w:rFonts w:cs="Arial"/>
          <w:i/>
          <w:iCs/>
        </w:rPr>
        <w:t>93</w:t>
      </w:r>
      <w:r w:rsidRPr="00BD42F6">
        <w:rPr>
          <w:rFonts w:cs="Arial"/>
        </w:rPr>
        <w:t>(10), 1686–1702. https://doi.org/10.1021/acs.jchemed.5b00862</w:t>
      </w:r>
    </w:p>
    <w:p w14:paraId="6D9445CB" w14:textId="77777777" w:rsidR="00BC79B9" w:rsidRPr="00BD42F6" w:rsidRDefault="00BC79B9" w:rsidP="00BC79B9">
      <w:pPr>
        <w:pStyle w:val="Bibliography"/>
        <w:rPr>
          <w:rFonts w:cs="Arial"/>
        </w:rPr>
      </w:pPr>
      <w:r w:rsidRPr="00BD42F6">
        <w:rPr>
          <w:rFonts w:cs="Arial"/>
        </w:rPr>
        <w:t xml:space="preserve">Wyman, P. J., &amp; Watson, S. B. (2020). Academic achievement with cooperative learning using homogeneous and heterogeneous groups. </w:t>
      </w:r>
      <w:r w:rsidRPr="00BD42F6">
        <w:rPr>
          <w:rFonts w:cs="Arial"/>
          <w:i/>
          <w:iCs/>
        </w:rPr>
        <w:t>School Science and Mathematics</w:t>
      </w:r>
      <w:r w:rsidRPr="00BD42F6">
        <w:rPr>
          <w:rFonts w:cs="Arial"/>
        </w:rPr>
        <w:t xml:space="preserve">, </w:t>
      </w:r>
      <w:r w:rsidRPr="00BD42F6">
        <w:rPr>
          <w:rFonts w:cs="Arial"/>
          <w:i/>
          <w:iCs/>
        </w:rPr>
        <w:t>120</w:t>
      </w:r>
      <w:r w:rsidRPr="00BD42F6">
        <w:rPr>
          <w:rFonts w:cs="Arial"/>
        </w:rPr>
        <w:t>(6), 356–363. https://doi.org/10.1111/ssm.12427</w:t>
      </w:r>
    </w:p>
    <w:p w14:paraId="6C467E98" w14:textId="77777777" w:rsidR="00BC79B9" w:rsidRPr="00BD42F6" w:rsidRDefault="00BC79B9" w:rsidP="00BC79B9">
      <w:pPr>
        <w:pStyle w:val="Bibliography"/>
        <w:rPr>
          <w:rFonts w:cs="Arial"/>
        </w:rPr>
      </w:pPr>
      <w:r w:rsidRPr="00BD42F6">
        <w:rPr>
          <w:rFonts w:cs="Arial"/>
        </w:rPr>
        <w:t xml:space="preserve">Yakubu, M. N., &amp; Abubakar, A. M. (2022). Applying machine learning approach to predict students’ performance in higher educational institutions. </w:t>
      </w:r>
      <w:proofErr w:type="spellStart"/>
      <w:r w:rsidRPr="00BD42F6">
        <w:rPr>
          <w:rFonts w:cs="Arial"/>
          <w:i/>
          <w:iCs/>
        </w:rPr>
        <w:t>Kybernetes</w:t>
      </w:r>
      <w:proofErr w:type="spellEnd"/>
      <w:r w:rsidRPr="00BD42F6">
        <w:rPr>
          <w:rFonts w:cs="Arial"/>
        </w:rPr>
        <w:t xml:space="preserve">, </w:t>
      </w:r>
      <w:r w:rsidRPr="00BD42F6">
        <w:rPr>
          <w:rFonts w:cs="Arial"/>
          <w:i/>
          <w:iCs/>
        </w:rPr>
        <w:t>51</w:t>
      </w:r>
      <w:r w:rsidRPr="00BD42F6">
        <w:rPr>
          <w:rFonts w:cs="Arial"/>
        </w:rPr>
        <w:t>(2), 916–934. https://doi.org/10.1108/K-12-2020-0865</w:t>
      </w:r>
    </w:p>
    <w:p w14:paraId="6773852D" w14:textId="77777777" w:rsidR="00BC79B9" w:rsidRPr="00BD42F6" w:rsidRDefault="00BC79B9" w:rsidP="00BC79B9">
      <w:pPr>
        <w:pStyle w:val="Bibliography"/>
        <w:rPr>
          <w:rFonts w:cs="Arial"/>
        </w:rPr>
      </w:pPr>
      <w:r w:rsidRPr="00BD42F6">
        <w:rPr>
          <w:rFonts w:cs="Arial"/>
        </w:rPr>
        <w:t xml:space="preserve">Yang, S. (2021). Guest Editorial: Precision Education - A New Challenge for AI in Education. </w:t>
      </w:r>
      <w:r w:rsidRPr="00BD42F6">
        <w:rPr>
          <w:rFonts w:cs="Arial"/>
          <w:i/>
          <w:iCs/>
        </w:rPr>
        <w:t>Educational Technology and Society</w:t>
      </w:r>
      <w:r w:rsidRPr="00BD42F6">
        <w:rPr>
          <w:rFonts w:cs="Arial"/>
        </w:rPr>
        <w:t xml:space="preserve">, </w:t>
      </w:r>
      <w:r w:rsidRPr="00BD42F6">
        <w:rPr>
          <w:rFonts w:cs="Arial"/>
          <w:i/>
          <w:iCs/>
        </w:rPr>
        <w:t>24</w:t>
      </w:r>
      <w:r w:rsidRPr="00BD42F6">
        <w:rPr>
          <w:rFonts w:cs="Arial"/>
        </w:rPr>
        <w:t>(1), 105–108.</w:t>
      </w:r>
    </w:p>
    <w:p w14:paraId="55C90835" w14:textId="77777777" w:rsidR="00BC79B9" w:rsidRPr="00BD42F6" w:rsidRDefault="00BC79B9" w:rsidP="00BC79B9">
      <w:pPr>
        <w:pStyle w:val="Bibliography"/>
        <w:rPr>
          <w:rFonts w:cs="Arial"/>
        </w:rPr>
      </w:pPr>
      <w:r w:rsidRPr="00BD42F6">
        <w:rPr>
          <w:rFonts w:cs="Arial"/>
        </w:rPr>
        <w:t xml:space="preserve">Yavuz, G., </w:t>
      </w:r>
      <w:proofErr w:type="spellStart"/>
      <w:r w:rsidRPr="00BD42F6">
        <w:rPr>
          <w:rFonts w:cs="Arial"/>
        </w:rPr>
        <w:t>Ozyildirim</w:t>
      </w:r>
      <w:proofErr w:type="spellEnd"/>
      <w:r w:rsidRPr="00BD42F6">
        <w:rPr>
          <w:rFonts w:cs="Arial"/>
        </w:rPr>
        <w:t xml:space="preserve">, F., &amp; Dogan, N. (2012). Mathematics Motivation Scale: A Validity and Reliability. </w:t>
      </w:r>
      <w:r w:rsidRPr="00BD42F6">
        <w:rPr>
          <w:rFonts w:cs="Arial"/>
          <w:i/>
          <w:iCs/>
        </w:rPr>
        <w:t xml:space="preserve">Procedia - Social and </w:t>
      </w:r>
      <w:proofErr w:type="spellStart"/>
      <w:r w:rsidRPr="00BD42F6">
        <w:rPr>
          <w:rFonts w:cs="Arial"/>
          <w:i/>
          <w:iCs/>
        </w:rPr>
        <w:t>Behavioral</w:t>
      </w:r>
      <w:proofErr w:type="spellEnd"/>
      <w:r w:rsidRPr="00BD42F6">
        <w:rPr>
          <w:rFonts w:cs="Arial"/>
          <w:i/>
          <w:iCs/>
        </w:rPr>
        <w:t xml:space="preserve"> Sciences</w:t>
      </w:r>
      <w:r w:rsidRPr="00BD42F6">
        <w:rPr>
          <w:rFonts w:cs="Arial"/>
        </w:rPr>
        <w:t xml:space="preserve">, </w:t>
      </w:r>
      <w:r w:rsidRPr="00BD42F6">
        <w:rPr>
          <w:rFonts w:cs="Arial"/>
          <w:i/>
          <w:iCs/>
        </w:rPr>
        <w:t>46</w:t>
      </w:r>
      <w:r w:rsidRPr="00BD42F6">
        <w:rPr>
          <w:rFonts w:cs="Arial"/>
        </w:rPr>
        <w:t>, 1633–1638. https://doi.org/10.1016/j.sbspro.2012.05.352</w:t>
      </w:r>
    </w:p>
    <w:p w14:paraId="1C4CB292" w14:textId="77777777" w:rsidR="00BC79B9" w:rsidRPr="00BD42F6" w:rsidRDefault="00BC79B9" w:rsidP="00BC79B9">
      <w:pPr>
        <w:pStyle w:val="Bibliography"/>
        <w:rPr>
          <w:rFonts w:cs="Arial"/>
        </w:rPr>
      </w:pPr>
      <w:r w:rsidRPr="00BD42F6">
        <w:rPr>
          <w:rFonts w:cs="Arial"/>
        </w:rPr>
        <w:t xml:space="preserve">Yu-Tzu Lin, Cheng-Chih Wu, Zhi-Hong Chen, &amp; Pei-Yi Ku. (2020). How Gender Pairings Affect Collaborative Problem Solving in Social-Learning Context: The Effects on Performance, </w:t>
      </w:r>
      <w:proofErr w:type="spellStart"/>
      <w:r w:rsidRPr="00BD42F6">
        <w:rPr>
          <w:rFonts w:cs="Arial"/>
        </w:rPr>
        <w:t>Behaviors</w:t>
      </w:r>
      <w:proofErr w:type="spellEnd"/>
      <w:r w:rsidRPr="00BD42F6">
        <w:rPr>
          <w:rFonts w:cs="Arial"/>
        </w:rPr>
        <w:t xml:space="preserve">, and Attitudes. </w:t>
      </w:r>
      <w:r w:rsidRPr="00BD42F6">
        <w:rPr>
          <w:rFonts w:cs="Arial"/>
          <w:i/>
          <w:iCs/>
        </w:rPr>
        <w:t>Educational Technology &amp; Society</w:t>
      </w:r>
      <w:r w:rsidRPr="00BD42F6">
        <w:rPr>
          <w:rFonts w:cs="Arial"/>
        </w:rPr>
        <w:t xml:space="preserve">, </w:t>
      </w:r>
      <w:r w:rsidRPr="00BD42F6">
        <w:rPr>
          <w:rFonts w:cs="Arial"/>
          <w:i/>
          <w:iCs/>
        </w:rPr>
        <w:t>23</w:t>
      </w:r>
      <w:r w:rsidRPr="00BD42F6">
        <w:rPr>
          <w:rFonts w:cs="Arial"/>
        </w:rPr>
        <w:t>(4). https://doi.org/10.30191/ETS.202010_23(4).0003</w:t>
      </w:r>
    </w:p>
    <w:p w14:paraId="456B524C" w14:textId="77777777" w:rsidR="00BC79B9" w:rsidRPr="00BD42F6" w:rsidRDefault="00BC79B9" w:rsidP="00BC79B9">
      <w:pPr>
        <w:pStyle w:val="Bibliography"/>
        <w:rPr>
          <w:rFonts w:cs="Arial"/>
        </w:rPr>
      </w:pPr>
      <w:r w:rsidRPr="00BD42F6">
        <w:rPr>
          <w:rFonts w:cs="Arial"/>
        </w:rPr>
        <w:t xml:space="preserve">Zhai, X., Chu, X., Chai, C. S., Jong, M. S. Y., </w:t>
      </w:r>
      <w:proofErr w:type="spellStart"/>
      <w:r w:rsidRPr="00BD42F6">
        <w:rPr>
          <w:rFonts w:cs="Arial"/>
        </w:rPr>
        <w:t>Istenic</w:t>
      </w:r>
      <w:proofErr w:type="spellEnd"/>
      <w:r w:rsidRPr="00BD42F6">
        <w:rPr>
          <w:rFonts w:cs="Arial"/>
        </w:rPr>
        <w:t xml:space="preserve">, A., Spector, M., Liu, J.-B., Yuan, J., &amp; Li, Y. (2021). A Review of Artificial Intelligence (AI) in Education from 2010 to 2020. </w:t>
      </w:r>
      <w:r w:rsidRPr="00BD42F6">
        <w:rPr>
          <w:rFonts w:cs="Arial"/>
          <w:i/>
          <w:iCs/>
        </w:rPr>
        <w:t>Complexity</w:t>
      </w:r>
      <w:r w:rsidRPr="00BD42F6">
        <w:rPr>
          <w:rFonts w:cs="Arial"/>
        </w:rPr>
        <w:t xml:space="preserve">, </w:t>
      </w:r>
      <w:r w:rsidRPr="00BD42F6">
        <w:rPr>
          <w:rFonts w:cs="Arial"/>
          <w:i/>
          <w:iCs/>
        </w:rPr>
        <w:t>2021</w:t>
      </w:r>
      <w:r w:rsidRPr="00BD42F6">
        <w:rPr>
          <w:rFonts w:cs="Arial"/>
        </w:rPr>
        <w:t>, 1–18. https://doi.org/10.1155/2021/8812542</w:t>
      </w:r>
    </w:p>
    <w:p w14:paraId="4140FD7C" w14:textId="77777777" w:rsidR="00BC79B9" w:rsidRPr="00BD42F6" w:rsidRDefault="00BC79B9" w:rsidP="00BC79B9">
      <w:pPr>
        <w:pStyle w:val="Bibliography"/>
        <w:rPr>
          <w:rFonts w:cs="Arial"/>
        </w:rPr>
      </w:pPr>
      <w:r w:rsidRPr="00BD42F6">
        <w:rPr>
          <w:rFonts w:cs="Arial"/>
        </w:rPr>
        <w:t xml:space="preserve">Zhang, W., Yang, A. C. H., Huang, L., Leung, D. Y. H., &amp; Lau, N. (2022). Correlation between the composition of personalities and project success in project-based learning among </w:t>
      </w:r>
      <w:r w:rsidRPr="00BD42F6">
        <w:rPr>
          <w:rFonts w:cs="Arial"/>
        </w:rPr>
        <w:lastRenderedPageBreak/>
        <w:t xml:space="preserve">design students. </w:t>
      </w:r>
      <w:r w:rsidRPr="00BD42F6">
        <w:rPr>
          <w:rFonts w:cs="Arial"/>
          <w:i/>
          <w:iCs/>
        </w:rPr>
        <w:t>International Journal of Technology and Design Education</w:t>
      </w:r>
      <w:r w:rsidRPr="00BD42F6">
        <w:rPr>
          <w:rFonts w:cs="Arial"/>
        </w:rPr>
        <w:t xml:space="preserve">, </w:t>
      </w:r>
      <w:r w:rsidRPr="00BD42F6">
        <w:rPr>
          <w:rFonts w:cs="Arial"/>
          <w:i/>
          <w:iCs/>
        </w:rPr>
        <w:t>32</w:t>
      </w:r>
      <w:r w:rsidRPr="00BD42F6">
        <w:rPr>
          <w:rFonts w:cs="Arial"/>
        </w:rPr>
        <w:t>(5), 2873–2895. https://doi.org/10.1007/s10798-021-09716-z</w:t>
      </w:r>
    </w:p>
    <w:p w14:paraId="754949A6" w14:textId="77777777" w:rsidR="00BC79B9" w:rsidRPr="00BD42F6" w:rsidRDefault="00BC79B9" w:rsidP="00BC79B9">
      <w:pPr>
        <w:pStyle w:val="Bibliography"/>
        <w:rPr>
          <w:rFonts w:cs="Arial"/>
        </w:rPr>
      </w:pPr>
      <w:r w:rsidRPr="00BD42F6">
        <w:rPr>
          <w:rFonts w:cs="Arial"/>
        </w:rPr>
        <w:t xml:space="preserve">Žakelj, A., Bon </w:t>
      </w:r>
      <w:proofErr w:type="spellStart"/>
      <w:r w:rsidRPr="00BD42F6">
        <w:rPr>
          <w:rFonts w:cs="Arial"/>
        </w:rPr>
        <w:t>Klanjšček</w:t>
      </w:r>
      <w:proofErr w:type="spellEnd"/>
      <w:r w:rsidRPr="00BD42F6">
        <w:rPr>
          <w:rFonts w:cs="Arial"/>
        </w:rPr>
        <w:t xml:space="preserve">, M., Jerman, M., Kmetič, S., </w:t>
      </w:r>
      <w:proofErr w:type="spellStart"/>
      <w:r w:rsidRPr="00BD42F6">
        <w:rPr>
          <w:rFonts w:cs="Arial"/>
        </w:rPr>
        <w:t>Repolusk</w:t>
      </w:r>
      <w:proofErr w:type="spellEnd"/>
      <w:r w:rsidRPr="00BD42F6">
        <w:rPr>
          <w:rFonts w:cs="Arial"/>
        </w:rPr>
        <w:t xml:space="preserve">, S., Ruter, A., </w:t>
      </w:r>
      <w:proofErr w:type="spellStart"/>
      <w:r w:rsidRPr="00BD42F6">
        <w:rPr>
          <w:rFonts w:cs="Arial"/>
        </w:rPr>
        <w:t>Legiša</w:t>
      </w:r>
      <w:proofErr w:type="spellEnd"/>
      <w:r w:rsidRPr="00BD42F6">
        <w:rPr>
          <w:rFonts w:cs="Arial"/>
        </w:rPr>
        <w:t xml:space="preserve">, P., &amp; </w:t>
      </w:r>
      <w:proofErr w:type="spellStart"/>
      <w:r w:rsidRPr="00BD42F6">
        <w:rPr>
          <w:rFonts w:cs="Arial"/>
        </w:rPr>
        <w:t>Hvastija</w:t>
      </w:r>
      <w:proofErr w:type="spellEnd"/>
      <w:r w:rsidRPr="00BD42F6">
        <w:rPr>
          <w:rFonts w:cs="Arial"/>
        </w:rPr>
        <w:t xml:space="preserve">, D. (2008). </w:t>
      </w:r>
      <w:proofErr w:type="spellStart"/>
      <w:r w:rsidRPr="00BD42F6">
        <w:rPr>
          <w:rFonts w:cs="Arial"/>
          <w:i/>
          <w:iCs/>
        </w:rPr>
        <w:t>Učni</w:t>
      </w:r>
      <w:proofErr w:type="spellEnd"/>
      <w:r w:rsidRPr="00BD42F6">
        <w:rPr>
          <w:rFonts w:cs="Arial"/>
          <w:i/>
          <w:iCs/>
        </w:rPr>
        <w:t xml:space="preserve"> </w:t>
      </w:r>
      <w:proofErr w:type="spellStart"/>
      <w:r w:rsidRPr="00BD42F6">
        <w:rPr>
          <w:rFonts w:cs="Arial"/>
          <w:i/>
          <w:iCs/>
        </w:rPr>
        <w:t>načrt</w:t>
      </w:r>
      <w:proofErr w:type="spellEnd"/>
      <w:r w:rsidRPr="00BD42F6">
        <w:rPr>
          <w:rFonts w:cs="Arial"/>
          <w:i/>
          <w:iCs/>
        </w:rPr>
        <w:t xml:space="preserve">. </w:t>
      </w:r>
      <w:proofErr w:type="spellStart"/>
      <w:r w:rsidRPr="00BD42F6">
        <w:rPr>
          <w:rFonts w:cs="Arial"/>
          <w:i/>
          <w:iCs/>
        </w:rPr>
        <w:t>Matematika</w:t>
      </w:r>
      <w:proofErr w:type="spellEnd"/>
      <w:r w:rsidRPr="00BD42F6">
        <w:rPr>
          <w:rFonts w:cs="Arial"/>
          <w:i/>
          <w:iCs/>
        </w:rPr>
        <w:t xml:space="preserve"> </w:t>
      </w:r>
      <w:proofErr w:type="spellStart"/>
      <w:r w:rsidRPr="00BD42F6">
        <w:rPr>
          <w:rFonts w:cs="Arial"/>
          <w:i/>
          <w:iCs/>
        </w:rPr>
        <w:t>gimnazija</w:t>
      </w:r>
      <w:proofErr w:type="spellEnd"/>
      <w:r w:rsidRPr="00BD42F6">
        <w:rPr>
          <w:rFonts w:cs="Arial"/>
          <w:i/>
          <w:iCs/>
        </w:rPr>
        <w:t xml:space="preserve">: </w:t>
      </w:r>
      <w:proofErr w:type="spellStart"/>
      <w:r w:rsidRPr="00BD42F6">
        <w:rPr>
          <w:rFonts w:cs="Arial"/>
          <w:i/>
          <w:iCs/>
        </w:rPr>
        <w:t>Splošna</w:t>
      </w:r>
      <w:proofErr w:type="spellEnd"/>
      <w:r w:rsidRPr="00BD42F6">
        <w:rPr>
          <w:rFonts w:cs="Arial"/>
          <w:i/>
          <w:iCs/>
        </w:rPr>
        <w:t xml:space="preserve">, </w:t>
      </w:r>
      <w:proofErr w:type="spellStart"/>
      <w:r w:rsidRPr="00BD42F6">
        <w:rPr>
          <w:rFonts w:cs="Arial"/>
          <w:i/>
          <w:iCs/>
        </w:rPr>
        <w:t>klasična</w:t>
      </w:r>
      <w:proofErr w:type="spellEnd"/>
      <w:r w:rsidRPr="00BD42F6">
        <w:rPr>
          <w:rFonts w:cs="Arial"/>
          <w:i/>
          <w:iCs/>
        </w:rPr>
        <w:t xml:space="preserve"> in </w:t>
      </w:r>
      <w:proofErr w:type="spellStart"/>
      <w:r w:rsidRPr="00BD42F6">
        <w:rPr>
          <w:rFonts w:cs="Arial"/>
          <w:i/>
          <w:iCs/>
        </w:rPr>
        <w:t>strokovna</w:t>
      </w:r>
      <w:proofErr w:type="spellEnd"/>
      <w:r w:rsidRPr="00BD42F6">
        <w:rPr>
          <w:rFonts w:cs="Arial"/>
          <w:i/>
          <w:iCs/>
        </w:rPr>
        <w:t xml:space="preserve"> </w:t>
      </w:r>
      <w:proofErr w:type="spellStart"/>
      <w:proofErr w:type="gramStart"/>
      <w:r w:rsidRPr="00BD42F6">
        <w:rPr>
          <w:rFonts w:cs="Arial"/>
          <w:i/>
          <w:iCs/>
        </w:rPr>
        <w:t>gimnazija</w:t>
      </w:r>
      <w:proofErr w:type="spellEnd"/>
      <w:r w:rsidRPr="00BD42F6">
        <w:rPr>
          <w:rFonts w:cs="Arial"/>
          <w:i/>
          <w:iCs/>
        </w:rPr>
        <w:t> :</w:t>
      </w:r>
      <w:proofErr w:type="gramEnd"/>
      <w:r w:rsidRPr="00BD42F6">
        <w:rPr>
          <w:rFonts w:cs="Arial"/>
          <w:i/>
          <w:iCs/>
        </w:rPr>
        <w:t xml:space="preserve"> </w:t>
      </w:r>
      <w:proofErr w:type="spellStart"/>
      <w:r w:rsidRPr="00BD42F6">
        <w:rPr>
          <w:rFonts w:cs="Arial"/>
          <w:i/>
          <w:iCs/>
        </w:rPr>
        <w:t>obvezni</w:t>
      </w:r>
      <w:proofErr w:type="spellEnd"/>
      <w:r w:rsidRPr="00BD42F6">
        <w:rPr>
          <w:rFonts w:cs="Arial"/>
          <w:i/>
          <w:iCs/>
        </w:rPr>
        <w:t xml:space="preserve"> </w:t>
      </w:r>
      <w:proofErr w:type="spellStart"/>
      <w:r w:rsidRPr="00BD42F6">
        <w:rPr>
          <w:rFonts w:cs="Arial"/>
          <w:i/>
          <w:iCs/>
        </w:rPr>
        <w:t>predmet</w:t>
      </w:r>
      <w:proofErr w:type="spellEnd"/>
      <w:r w:rsidRPr="00BD42F6">
        <w:rPr>
          <w:rFonts w:cs="Arial"/>
          <w:i/>
          <w:iCs/>
        </w:rPr>
        <w:t xml:space="preserve"> in </w:t>
      </w:r>
      <w:proofErr w:type="spellStart"/>
      <w:r w:rsidRPr="00BD42F6">
        <w:rPr>
          <w:rFonts w:cs="Arial"/>
          <w:i/>
          <w:iCs/>
        </w:rPr>
        <w:t>matura</w:t>
      </w:r>
      <w:proofErr w:type="spellEnd"/>
      <w:r w:rsidRPr="00BD42F6">
        <w:rPr>
          <w:rFonts w:cs="Arial"/>
          <w:i/>
          <w:iCs/>
        </w:rPr>
        <w:t xml:space="preserve"> (560 </w:t>
      </w:r>
      <w:proofErr w:type="spellStart"/>
      <w:r w:rsidRPr="00BD42F6">
        <w:rPr>
          <w:rFonts w:cs="Arial"/>
          <w:i/>
          <w:iCs/>
        </w:rPr>
        <w:t>ur</w:t>
      </w:r>
      <w:proofErr w:type="spellEnd"/>
      <w:r w:rsidRPr="00BD42F6">
        <w:rPr>
          <w:rFonts w:cs="Arial"/>
          <w:i/>
          <w:iCs/>
        </w:rPr>
        <w:t>)</w:t>
      </w:r>
      <w:r w:rsidRPr="00BD42F6">
        <w:rPr>
          <w:rFonts w:cs="Arial"/>
        </w:rPr>
        <w:t xml:space="preserve">. </w:t>
      </w:r>
      <w:proofErr w:type="spellStart"/>
      <w:r w:rsidRPr="00BD42F6">
        <w:rPr>
          <w:rFonts w:cs="Arial"/>
        </w:rPr>
        <w:t>Ministrstvo</w:t>
      </w:r>
      <w:proofErr w:type="spellEnd"/>
      <w:r w:rsidRPr="00BD42F6">
        <w:rPr>
          <w:rFonts w:cs="Arial"/>
        </w:rPr>
        <w:t xml:space="preserve"> za </w:t>
      </w:r>
      <w:proofErr w:type="spellStart"/>
      <w:r w:rsidRPr="00BD42F6">
        <w:rPr>
          <w:rFonts w:cs="Arial"/>
        </w:rPr>
        <w:t>šolstvo</w:t>
      </w:r>
      <w:proofErr w:type="spellEnd"/>
      <w:r w:rsidRPr="00BD42F6">
        <w:rPr>
          <w:rFonts w:cs="Arial"/>
        </w:rPr>
        <w:t xml:space="preserve"> in </w:t>
      </w:r>
      <w:proofErr w:type="spellStart"/>
      <w:proofErr w:type="gramStart"/>
      <w:r w:rsidRPr="00BD42F6">
        <w:rPr>
          <w:rFonts w:cs="Arial"/>
        </w:rPr>
        <w:t>šport</w:t>
      </w:r>
      <w:proofErr w:type="spellEnd"/>
      <w:r w:rsidRPr="00BD42F6">
        <w:rPr>
          <w:rFonts w:cs="Arial"/>
        </w:rPr>
        <w:t> :</w:t>
      </w:r>
      <w:proofErr w:type="gramEnd"/>
      <w:r w:rsidRPr="00BD42F6">
        <w:rPr>
          <w:rFonts w:cs="Arial"/>
        </w:rPr>
        <w:t xml:space="preserve"> </w:t>
      </w:r>
      <w:proofErr w:type="spellStart"/>
      <w:r w:rsidRPr="00BD42F6">
        <w:rPr>
          <w:rFonts w:cs="Arial"/>
        </w:rPr>
        <w:t>Zavod</w:t>
      </w:r>
      <w:proofErr w:type="spellEnd"/>
      <w:r w:rsidRPr="00BD42F6">
        <w:rPr>
          <w:rFonts w:cs="Arial"/>
        </w:rPr>
        <w:t xml:space="preserve"> RS za </w:t>
      </w:r>
      <w:proofErr w:type="spellStart"/>
      <w:r w:rsidRPr="00BD42F6">
        <w:rPr>
          <w:rFonts w:cs="Arial"/>
        </w:rPr>
        <w:t>šolstvo</w:t>
      </w:r>
      <w:proofErr w:type="spellEnd"/>
      <w:r w:rsidRPr="00BD42F6">
        <w:rPr>
          <w:rFonts w:cs="Arial"/>
        </w:rPr>
        <w:t>.</w:t>
      </w:r>
    </w:p>
    <w:p w14:paraId="0ED0FCE0" w14:textId="0EBAC483" w:rsidR="00423309" w:rsidRPr="00BD42F6" w:rsidRDefault="00812CAE" w:rsidP="00F743CF">
      <w:pPr>
        <w:rPr>
          <w:rFonts w:cs="Arial"/>
        </w:rPr>
      </w:pPr>
      <w:r w:rsidRPr="00BD42F6">
        <w:rPr>
          <w:rFonts w:cs="Arial"/>
        </w:rPr>
        <w:fldChar w:fldCharType="end"/>
      </w:r>
    </w:p>
    <w:p w14:paraId="01BB9F04" w14:textId="06E1072D" w:rsidR="00146F8F" w:rsidRPr="00BD42F6" w:rsidRDefault="00146F8F">
      <w:pPr>
        <w:jc w:val="left"/>
        <w:rPr>
          <w:rFonts w:cs="Arial"/>
        </w:rPr>
      </w:pPr>
      <w:r w:rsidRPr="00BD42F6">
        <w:rPr>
          <w:rFonts w:cs="Arial"/>
        </w:rPr>
        <w:br w:type="page"/>
      </w:r>
    </w:p>
    <w:p w14:paraId="01DCF08A" w14:textId="77777777" w:rsidR="00F02E01" w:rsidRPr="00BD42F6" w:rsidRDefault="00F02E01" w:rsidP="00423309">
      <w:pPr>
        <w:rPr>
          <w:rFonts w:cs="Arial"/>
        </w:rPr>
      </w:pPr>
    </w:p>
    <w:p w14:paraId="6A0E4E7C" w14:textId="68281C3C" w:rsidR="00F02E01" w:rsidRPr="00BD42F6" w:rsidRDefault="00F02E01" w:rsidP="00A31DED">
      <w:pPr>
        <w:rPr>
          <w:rFonts w:cs="Arial"/>
          <w:sz w:val="40"/>
          <w:szCs w:val="40"/>
        </w:rPr>
      </w:pPr>
      <w:bookmarkStart w:id="3" w:name="_Ref150947220"/>
      <w:bookmarkStart w:id="4" w:name="_Ref150947223"/>
      <w:bookmarkStart w:id="5" w:name="_Toc154474419"/>
      <w:bookmarkStart w:id="6" w:name="_Toc155777886"/>
      <w:r w:rsidRPr="00BD42F6">
        <w:rPr>
          <w:rFonts w:cs="Arial"/>
          <w:sz w:val="40"/>
          <w:szCs w:val="40"/>
        </w:rPr>
        <w:t>Prilog</w:t>
      </w:r>
      <w:bookmarkEnd w:id="3"/>
      <w:bookmarkEnd w:id="4"/>
      <w:r w:rsidR="00B77D6E" w:rsidRPr="00BD42F6">
        <w:rPr>
          <w:rFonts w:cs="Arial"/>
          <w:sz w:val="40"/>
          <w:szCs w:val="40"/>
        </w:rPr>
        <w:t>a</w:t>
      </w:r>
      <w:r w:rsidR="00383408" w:rsidRPr="00BD42F6">
        <w:rPr>
          <w:rFonts w:cs="Arial"/>
          <w:sz w:val="40"/>
          <w:szCs w:val="40"/>
        </w:rPr>
        <w:t>: Vprašalnik</w:t>
      </w:r>
      <w:bookmarkEnd w:id="5"/>
      <w:bookmarkEnd w:id="6"/>
    </w:p>
    <w:p w14:paraId="437E99F8" w14:textId="2832F248" w:rsidR="00E22F5B" w:rsidRPr="00BD42F6" w:rsidRDefault="00E22F5B" w:rsidP="00E22F5B">
      <w:pPr>
        <w:pStyle w:val="Caption"/>
        <w:keepNext/>
        <w:rPr>
          <w:rFonts w:cs="Arial"/>
        </w:rPr>
      </w:pPr>
      <w:r w:rsidRPr="00BD42F6">
        <w:rPr>
          <w:rFonts w:cs="Arial"/>
        </w:rPr>
        <w:t xml:space="preserve">Preglednica </w:t>
      </w:r>
      <w:r w:rsidRPr="00BD42F6">
        <w:rPr>
          <w:rFonts w:cs="Arial"/>
        </w:rPr>
        <w:fldChar w:fldCharType="begin"/>
      </w:r>
      <w:r w:rsidRPr="00BD42F6">
        <w:rPr>
          <w:rFonts w:cs="Arial"/>
        </w:rPr>
        <w:instrText xml:space="preserve"> SEQ Preglednica \* ARABIC </w:instrText>
      </w:r>
      <w:r w:rsidRPr="00BD42F6">
        <w:rPr>
          <w:rFonts w:cs="Arial"/>
        </w:rPr>
        <w:fldChar w:fldCharType="separate"/>
      </w:r>
      <w:r w:rsidR="00067B06" w:rsidRPr="00BD42F6">
        <w:rPr>
          <w:rFonts w:cs="Arial"/>
        </w:rPr>
        <w:t>4</w:t>
      </w:r>
      <w:r w:rsidRPr="00BD42F6">
        <w:rPr>
          <w:rFonts w:cs="Arial"/>
        </w:rPr>
        <w:fldChar w:fldCharType="end"/>
      </w:r>
      <w:r w:rsidRPr="00BD42F6">
        <w:rPr>
          <w:rFonts w:cs="Arial"/>
        </w:rPr>
        <w:t xml:space="preserve">: Prvi del vprašalnika: Prvo vprašanje se kodira na 3-stopenjski Likertovi lestvici. Drugi sklop vprašanj (2-8; instrument ATMI) se kodira kot </w:t>
      </w:r>
      <w:r w:rsidR="00A415A5" w:rsidRPr="00BD42F6">
        <w:rPr>
          <w:rFonts w:cs="Arial"/>
        </w:rPr>
        <w:t>V</w:t>
      </w:r>
      <w:r w:rsidRPr="00BD42F6">
        <w:rPr>
          <w:rFonts w:cs="Arial"/>
        </w:rPr>
        <w:t>2</w:t>
      </w:r>
      <w:r w:rsidR="00A415A5" w:rsidRPr="00BD42F6">
        <w:rPr>
          <w:rFonts w:cs="Arial"/>
        </w:rPr>
        <w:t xml:space="preserve"> </w:t>
      </w:r>
      <w:r w:rsidRPr="00BD42F6">
        <w:rPr>
          <w:rFonts w:cs="Arial"/>
        </w:rPr>
        <w:t>-</w:t>
      </w:r>
      <w:r w:rsidR="00A415A5" w:rsidRPr="00BD42F6">
        <w:rPr>
          <w:rFonts w:cs="Arial"/>
        </w:rPr>
        <w:t xml:space="preserve"> V</w:t>
      </w:r>
      <w:r w:rsidRPr="00BD42F6">
        <w:rPr>
          <w:rFonts w:cs="Arial"/>
        </w:rPr>
        <w:t>3</w:t>
      </w:r>
      <w:r w:rsidR="00A415A5" w:rsidRPr="00BD42F6">
        <w:rPr>
          <w:rFonts w:cs="Arial"/>
        </w:rPr>
        <w:t xml:space="preserve"> </w:t>
      </w:r>
      <w:r w:rsidRPr="00BD42F6">
        <w:rPr>
          <w:rFonts w:cs="Arial"/>
        </w:rPr>
        <w:t>+</w:t>
      </w:r>
      <w:r w:rsidR="00A415A5" w:rsidRPr="00BD42F6">
        <w:rPr>
          <w:rFonts w:cs="Arial"/>
        </w:rPr>
        <w:t xml:space="preserve"> V</w:t>
      </w:r>
      <w:r w:rsidRPr="00BD42F6">
        <w:rPr>
          <w:rFonts w:cs="Arial"/>
        </w:rPr>
        <w:t>4</w:t>
      </w:r>
      <w:r w:rsidR="00A415A5" w:rsidRPr="00BD42F6">
        <w:rPr>
          <w:rFonts w:cs="Arial"/>
        </w:rPr>
        <w:t xml:space="preserve"> </w:t>
      </w:r>
      <w:r w:rsidRPr="00BD42F6">
        <w:rPr>
          <w:rFonts w:cs="Arial"/>
        </w:rPr>
        <w:t>+</w:t>
      </w:r>
      <w:r w:rsidR="00A415A5" w:rsidRPr="00BD42F6">
        <w:rPr>
          <w:rFonts w:cs="Arial"/>
        </w:rPr>
        <w:t xml:space="preserve"> V</w:t>
      </w:r>
      <w:r w:rsidRPr="00BD42F6">
        <w:rPr>
          <w:rFonts w:cs="Arial"/>
        </w:rPr>
        <w:t>5</w:t>
      </w:r>
      <w:r w:rsidR="00A415A5" w:rsidRPr="00BD42F6">
        <w:rPr>
          <w:rFonts w:cs="Arial"/>
        </w:rPr>
        <w:t xml:space="preserve"> </w:t>
      </w:r>
      <w:r w:rsidRPr="00BD42F6">
        <w:rPr>
          <w:rFonts w:cs="Arial"/>
        </w:rPr>
        <w:t>+</w:t>
      </w:r>
      <w:r w:rsidR="00A415A5" w:rsidRPr="00BD42F6">
        <w:rPr>
          <w:rFonts w:cs="Arial"/>
        </w:rPr>
        <w:t xml:space="preserve"> V</w:t>
      </w:r>
      <w:r w:rsidRPr="00BD42F6">
        <w:rPr>
          <w:rFonts w:cs="Arial"/>
        </w:rPr>
        <w:t>6</w:t>
      </w:r>
      <w:r w:rsidR="00A415A5" w:rsidRPr="00BD42F6">
        <w:rPr>
          <w:rFonts w:cs="Arial"/>
        </w:rPr>
        <w:t xml:space="preserve"> </w:t>
      </w:r>
      <w:r w:rsidRPr="00BD42F6">
        <w:rPr>
          <w:rFonts w:cs="Arial"/>
        </w:rPr>
        <w:t>+</w:t>
      </w:r>
      <w:r w:rsidR="00A415A5" w:rsidRPr="00BD42F6">
        <w:rPr>
          <w:rFonts w:cs="Arial"/>
        </w:rPr>
        <w:t xml:space="preserve"> V</w:t>
      </w:r>
      <w:r w:rsidRPr="00BD42F6">
        <w:rPr>
          <w:rFonts w:cs="Arial"/>
        </w:rPr>
        <w:t>7</w:t>
      </w:r>
      <w:r w:rsidR="00A415A5" w:rsidRPr="00BD42F6">
        <w:rPr>
          <w:rFonts w:cs="Arial"/>
        </w:rPr>
        <w:t xml:space="preserve"> </w:t>
      </w:r>
      <w:r w:rsidRPr="00BD42F6">
        <w:rPr>
          <w:rFonts w:cs="Arial"/>
        </w:rPr>
        <w:t>-</w:t>
      </w:r>
      <w:r w:rsidR="00A415A5" w:rsidRPr="00BD42F6">
        <w:rPr>
          <w:rFonts w:cs="Arial"/>
        </w:rPr>
        <w:t xml:space="preserve"> V</w:t>
      </w:r>
      <w:r w:rsidRPr="00BD42F6">
        <w:rPr>
          <w:rFonts w:cs="Arial"/>
        </w:rPr>
        <w:t>8</w:t>
      </w:r>
      <w:r w:rsidR="00AF0A96" w:rsidRPr="00BD42F6">
        <w:rPr>
          <w:rFonts w:cs="Arial"/>
        </w:rPr>
        <w:t>, kjer Vi predstavlja i-to vprašanje</w:t>
      </w:r>
      <w:r w:rsidRPr="00BD42F6">
        <w:rPr>
          <w:rFonts w:cs="Arial"/>
        </w:rPr>
        <w:t xml:space="preserve">. Tretji sklop vprašanj (9-17; instrument AMAS se kodira kot </w:t>
      </w:r>
      <w:r w:rsidR="00A415A5" w:rsidRPr="00BD42F6">
        <w:rPr>
          <w:rFonts w:cs="Arial"/>
        </w:rPr>
        <w:t>V9 + V10 + V11 + V12 + V13 + V14 + V15 + V16 + V17.</w:t>
      </w:r>
    </w:p>
    <w:tbl>
      <w:tblPr>
        <w:tblStyle w:val="TableGrid"/>
        <w:tblW w:w="9294" w:type="dxa"/>
        <w:tblLook w:val="04A0" w:firstRow="1" w:lastRow="0" w:firstColumn="1" w:lastColumn="0" w:noHBand="0" w:noVBand="1"/>
      </w:tblPr>
      <w:tblGrid>
        <w:gridCol w:w="1570"/>
        <w:gridCol w:w="886"/>
        <w:gridCol w:w="6838"/>
      </w:tblGrid>
      <w:tr w:rsidR="00E22F5B" w:rsidRPr="00BD42F6" w14:paraId="41BAAB54" w14:textId="74DB7A2E" w:rsidTr="00AB71B6">
        <w:trPr>
          <w:cantSplit/>
          <w:trHeight w:val="1997"/>
        </w:trPr>
        <w:tc>
          <w:tcPr>
            <w:tcW w:w="1572" w:type="dxa"/>
          </w:tcPr>
          <w:p w14:paraId="615405A1" w14:textId="7D51EA3E" w:rsidR="00E22F5B" w:rsidRPr="00BD42F6" w:rsidRDefault="00E22F5B" w:rsidP="00E22F5B">
            <w:pPr>
              <w:rPr>
                <w:rFonts w:cs="Arial"/>
              </w:rPr>
            </w:pPr>
            <w:r w:rsidRPr="00BD42F6">
              <w:rPr>
                <w:rFonts w:cs="Arial"/>
              </w:rPr>
              <w:t>Označi, kje na linearni skali od 1 (Ne – zdi se mi izguba časa) do 3 (Metoda je bila zabavna in koristna).</w:t>
            </w:r>
          </w:p>
        </w:tc>
        <w:tc>
          <w:tcPr>
            <w:tcW w:w="449" w:type="dxa"/>
          </w:tcPr>
          <w:p w14:paraId="0476791C" w14:textId="2A8FC6B5" w:rsidR="00E22F5B" w:rsidRPr="00BD42F6" w:rsidRDefault="00E22F5B" w:rsidP="00BF576A">
            <w:pPr>
              <w:rPr>
                <w:rFonts w:cs="Arial"/>
              </w:rPr>
            </w:pPr>
            <w:r w:rsidRPr="00BD42F6">
              <w:rPr>
                <w:rFonts w:cs="Arial"/>
              </w:rPr>
              <w:t>1</w:t>
            </w:r>
          </w:p>
        </w:tc>
        <w:tc>
          <w:tcPr>
            <w:tcW w:w="7273" w:type="dxa"/>
          </w:tcPr>
          <w:p w14:paraId="5010CCDC" w14:textId="747D55B3" w:rsidR="00E22F5B" w:rsidRPr="00BD42F6" w:rsidRDefault="00E22F5B" w:rsidP="002444DD">
            <w:pPr>
              <w:rPr>
                <w:rFonts w:cs="Arial"/>
              </w:rPr>
            </w:pPr>
            <w:r w:rsidRPr="00BD42F6">
              <w:rPr>
                <w:rFonts w:cs="Arial"/>
              </w:rPr>
              <w:t>Se ti je metoda (delo v skupini) zdela na sploh uspešna? Upoštevaj tako vidik napredovanja pri matematiki, kot popestritve pouka.</w:t>
            </w:r>
          </w:p>
        </w:tc>
      </w:tr>
      <w:tr w:rsidR="00E22F5B" w:rsidRPr="00BD42F6" w14:paraId="1873260A" w14:textId="32399CB1" w:rsidTr="00AB71B6">
        <w:trPr>
          <w:cantSplit/>
          <w:trHeight w:val="538"/>
        </w:trPr>
        <w:tc>
          <w:tcPr>
            <w:tcW w:w="1572" w:type="dxa"/>
            <w:vMerge w:val="restart"/>
          </w:tcPr>
          <w:p w14:paraId="23417C32" w14:textId="40905D23" w:rsidR="00E22F5B" w:rsidRPr="00BD42F6" w:rsidRDefault="00E22F5B" w:rsidP="00E22F5B">
            <w:pPr>
              <w:rPr>
                <w:rFonts w:cs="Arial"/>
              </w:rPr>
            </w:pPr>
            <w:r w:rsidRPr="00BD42F6">
              <w:rPr>
                <w:rFonts w:cs="Arial"/>
              </w:rPr>
              <w:t>Kviz osebnosti (motivacija):</w:t>
            </w:r>
            <w:r w:rsidRPr="00BD42F6">
              <w:rPr>
                <w:rFonts w:cs="Arial"/>
              </w:rPr>
              <w:br/>
              <w:t>Označi, koliko od 1 do 5 se strinjaš s trditvijo.</w:t>
            </w:r>
          </w:p>
        </w:tc>
        <w:tc>
          <w:tcPr>
            <w:tcW w:w="449" w:type="dxa"/>
          </w:tcPr>
          <w:p w14:paraId="314B8B89" w14:textId="70A2610E" w:rsidR="00E22F5B" w:rsidRPr="00BD42F6" w:rsidRDefault="00E22F5B" w:rsidP="00BF576A">
            <w:pPr>
              <w:rPr>
                <w:rFonts w:cs="Arial"/>
              </w:rPr>
            </w:pPr>
            <w:r w:rsidRPr="00BD42F6">
              <w:rPr>
                <w:rFonts w:cs="Arial"/>
              </w:rPr>
              <w:t>2</w:t>
            </w:r>
          </w:p>
        </w:tc>
        <w:tc>
          <w:tcPr>
            <w:tcW w:w="7273" w:type="dxa"/>
          </w:tcPr>
          <w:p w14:paraId="3A34CE54" w14:textId="22454393" w:rsidR="00E22F5B" w:rsidRPr="00BD42F6" w:rsidRDefault="00F57C8A" w:rsidP="002444DD">
            <w:pPr>
              <w:rPr>
                <w:rFonts w:cs="Arial"/>
              </w:rPr>
            </w:pPr>
            <w:r w:rsidRPr="00BD42F6">
              <w:rPr>
                <w:rFonts w:cs="Arial"/>
              </w:rPr>
              <w:t>Na</w:t>
            </w:r>
            <w:r w:rsidR="00E22F5B" w:rsidRPr="00BD42F6">
              <w:rPr>
                <w:rFonts w:cs="Arial"/>
              </w:rPr>
              <w:t xml:space="preserve"> moji izobraževalni poti želim imeti čim več matematike</w:t>
            </w:r>
          </w:p>
        </w:tc>
      </w:tr>
      <w:tr w:rsidR="00E22F5B" w:rsidRPr="00BD42F6" w14:paraId="02C091CC" w14:textId="286CDC44" w:rsidTr="00AB71B6">
        <w:trPr>
          <w:cantSplit/>
          <w:trHeight w:val="809"/>
        </w:trPr>
        <w:tc>
          <w:tcPr>
            <w:tcW w:w="1572" w:type="dxa"/>
            <w:vMerge/>
          </w:tcPr>
          <w:p w14:paraId="00A8555A" w14:textId="77777777" w:rsidR="00E22F5B" w:rsidRPr="00BD42F6" w:rsidRDefault="00E22F5B" w:rsidP="00E22F5B">
            <w:pPr>
              <w:rPr>
                <w:rFonts w:cs="Arial"/>
              </w:rPr>
            </w:pPr>
          </w:p>
        </w:tc>
        <w:tc>
          <w:tcPr>
            <w:tcW w:w="449" w:type="dxa"/>
          </w:tcPr>
          <w:p w14:paraId="14870D2D" w14:textId="30ACCF88" w:rsidR="00E22F5B" w:rsidRPr="00BD42F6" w:rsidRDefault="00E22F5B" w:rsidP="00BF576A">
            <w:pPr>
              <w:rPr>
                <w:rFonts w:cs="Arial"/>
              </w:rPr>
            </w:pPr>
            <w:r w:rsidRPr="00BD42F6">
              <w:rPr>
                <w:rFonts w:cs="Arial"/>
              </w:rPr>
              <w:t>3</w:t>
            </w:r>
          </w:p>
        </w:tc>
        <w:tc>
          <w:tcPr>
            <w:tcW w:w="7273" w:type="dxa"/>
          </w:tcPr>
          <w:p w14:paraId="1C112C06" w14:textId="2D0574C9" w:rsidR="00E22F5B" w:rsidRPr="00BD42F6" w:rsidRDefault="00E22F5B" w:rsidP="002444DD">
            <w:pPr>
              <w:rPr>
                <w:rFonts w:cs="Arial"/>
              </w:rPr>
            </w:pPr>
            <w:r w:rsidRPr="00BD42F6">
              <w:rPr>
                <w:rFonts w:cs="Arial"/>
              </w:rPr>
              <w:t>Na fakulteti bi se rad izognil matematki</w:t>
            </w:r>
          </w:p>
        </w:tc>
      </w:tr>
      <w:tr w:rsidR="00E22F5B" w:rsidRPr="00BD42F6" w14:paraId="74A9219E" w14:textId="1AD60738" w:rsidTr="00AB71B6">
        <w:trPr>
          <w:cantSplit/>
          <w:trHeight w:val="694"/>
        </w:trPr>
        <w:tc>
          <w:tcPr>
            <w:tcW w:w="1572" w:type="dxa"/>
            <w:vMerge/>
          </w:tcPr>
          <w:p w14:paraId="0B0A6906" w14:textId="77777777" w:rsidR="00E22F5B" w:rsidRPr="00BD42F6" w:rsidRDefault="00E22F5B" w:rsidP="00E22F5B">
            <w:pPr>
              <w:rPr>
                <w:rFonts w:cs="Arial"/>
              </w:rPr>
            </w:pPr>
          </w:p>
        </w:tc>
        <w:tc>
          <w:tcPr>
            <w:tcW w:w="449" w:type="dxa"/>
          </w:tcPr>
          <w:p w14:paraId="30A5ECF7" w14:textId="20724F52" w:rsidR="00E22F5B" w:rsidRPr="00BD42F6" w:rsidRDefault="00E22F5B" w:rsidP="00BF576A">
            <w:pPr>
              <w:rPr>
                <w:rFonts w:cs="Arial"/>
              </w:rPr>
            </w:pPr>
            <w:r w:rsidRPr="00BD42F6">
              <w:rPr>
                <w:rFonts w:cs="Arial"/>
              </w:rPr>
              <w:t>4</w:t>
            </w:r>
          </w:p>
        </w:tc>
        <w:tc>
          <w:tcPr>
            <w:tcW w:w="7273" w:type="dxa"/>
          </w:tcPr>
          <w:p w14:paraId="68809FDD" w14:textId="2B2B0903" w:rsidR="00E22F5B" w:rsidRPr="00BD42F6" w:rsidRDefault="00E22F5B" w:rsidP="002444DD">
            <w:pPr>
              <w:rPr>
                <w:rFonts w:cs="Arial"/>
              </w:rPr>
            </w:pPr>
            <w:r w:rsidRPr="00BD42F6">
              <w:rPr>
                <w:rFonts w:cs="Arial"/>
              </w:rPr>
              <w:t>Težavnost matematike me privlači</w:t>
            </w:r>
          </w:p>
        </w:tc>
      </w:tr>
      <w:tr w:rsidR="00E22F5B" w:rsidRPr="00BD42F6" w14:paraId="76C28C0A" w14:textId="620B9D3C" w:rsidTr="00AB71B6">
        <w:trPr>
          <w:cantSplit/>
          <w:trHeight w:val="694"/>
        </w:trPr>
        <w:tc>
          <w:tcPr>
            <w:tcW w:w="1572" w:type="dxa"/>
            <w:vMerge/>
          </w:tcPr>
          <w:p w14:paraId="7F76EDE2" w14:textId="77777777" w:rsidR="00E22F5B" w:rsidRPr="00BD42F6" w:rsidRDefault="00E22F5B" w:rsidP="00E22F5B">
            <w:pPr>
              <w:rPr>
                <w:rFonts w:cs="Arial"/>
              </w:rPr>
            </w:pPr>
          </w:p>
        </w:tc>
        <w:tc>
          <w:tcPr>
            <w:tcW w:w="449" w:type="dxa"/>
          </w:tcPr>
          <w:p w14:paraId="1090F80E" w14:textId="5C59D2BB" w:rsidR="00E22F5B" w:rsidRPr="00BD42F6" w:rsidRDefault="00E22F5B" w:rsidP="00BF576A">
            <w:pPr>
              <w:rPr>
                <w:rFonts w:cs="Arial"/>
              </w:rPr>
            </w:pPr>
            <w:r w:rsidRPr="00BD42F6">
              <w:rPr>
                <w:rFonts w:cs="Arial"/>
              </w:rPr>
              <w:t>5</w:t>
            </w:r>
          </w:p>
        </w:tc>
        <w:tc>
          <w:tcPr>
            <w:tcW w:w="7273" w:type="dxa"/>
          </w:tcPr>
          <w:p w14:paraId="2488FBCB" w14:textId="5D1236ED" w:rsidR="00E22F5B" w:rsidRPr="00BD42F6" w:rsidRDefault="00E22F5B" w:rsidP="002444DD">
            <w:pPr>
              <w:rPr>
                <w:rFonts w:cs="Arial"/>
              </w:rPr>
            </w:pPr>
            <w:r w:rsidRPr="00BD42F6">
              <w:rPr>
                <w:rFonts w:cs="Arial"/>
              </w:rPr>
              <w:t>Učenje (napredne) matematike smatram za uporabno</w:t>
            </w:r>
          </w:p>
        </w:tc>
      </w:tr>
      <w:tr w:rsidR="00E22F5B" w:rsidRPr="00BD42F6" w14:paraId="387EDE5D" w14:textId="6355C43E" w:rsidTr="00AB71B6">
        <w:trPr>
          <w:cantSplit/>
          <w:trHeight w:val="137"/>
        </w:trPr>
        <w:tc>
          <w:tcPr>
            <w:tcW w:w="1572" w:type="dxa"/>
            <w:vMerge/>
          </w:tcPr>
          <w:p w14:paraId="5B4763C9" w14:textId="77777777" w:rsidR="00E22F5B" w:rsidRPr="00BD42F6" w:rsidRDefault="00E22F5B" w:rsidP="00E22F5B">
            <w:pPr>
              <w:rPr>
                <w:rFonts w:cs="Arial"/>
              </w:rPr>
            </w:pPr>
          </w:p>
        </w:tc>
        <w:tc>
          <w:tcPr>
            <w:tcW w:w="449" w:type="dxa"/>
          </w:tcPr>
          <w:p w14:paraId="5CCBF70D" w14:textId="7CF636E2" w:rsidR="00E22F5B" w:rsidRPr="00BD42F6" w:rsidRDefault="00E22F5B" w:rsidP="00BF576A">
            <w:pPr>
              <w:rPr>
                <w:rFonts w:cs="Arial"/>
              </w:rPr>
            </w:pPr>
            <w:r w:rsidRPr="00BD42F6">
              <w:rPr>
                <w:rFonts w:cs="Arial"/>
              </w:rPr>
              <w:t>6</w:t>
            </w:r>
          </w:p>
        </w:tc>
        <w:tc>
          <w:tcPr>
            <w:tcW w:w="7273" w:type="dxa"/>
          </w:tcPr>
          <w:p w14:paraId="17D1902E" w14:textId="3F689BBA" w:rsidR="00E22F5B" w:rsidRPr="00BD42F6" w:rsidRDefault="00E22F5B" w:rsidP="002444DD">
            <w:pPr>
              <w:rPr>
                <w:rFonts w:cs="Arial"/>
              </w:rPr>
            </w:pPr>
            <w:r w:rsidRPr="00BD42F6">
              <w:rPr>
                <w:rFonts w:cs="Arial"/>
              </w:rPr>
              <w:t>Deljenje idej za reševanje matematičnega problema mi je v coni udobja</w:t>
            </w:r>
          </w:p>
        </w:tc>
      </w:tr>
      <w:tr w:rsidR="00E22F5B" w:rsidRPr="00BD42F6" w14:paraId="352BE31C" w14:textId="4C79808E" w:rsidTr="00AB71B6">
        <w:trPr>
          <w:cantSplit/>
          <w:trHeight w:val="301"/>
        </w:trPr>
        <w:tc>
          <w:tcPr>
            <w:tcW w:w="1572" w:type="dxa"/>
            <w:vMerge/>
          </w:tcPr>
          <w:p w14:paraId="638D3E28" w14:textId="77777777" w:rsidR="00E22F5B" w:rsidRPr="00BD42F6" w:rsidRDefault="00E22F5B" w:rsidP="00E22F5B">
            <w:pPr>
              <w:rPr>
                <w:rFonts w:cs="Arial"/>
              </w:rPr>
            </w:pPr>
          </w:p>
        </w:tc>
        <w:tc>
          <w:tcPr>
            <w:tcW w:w="449" w:type="dxa"/>
          </w:tcPr>
          <w:p w14:paraId="3C966125" w14:textId="3037A661" w:rsidR="00E22F5B" w:rsidRPr="00BD42F6" w:rsidRDefault="00E22F5B" w:rsidP="00BF576A">
            <w:pPr>
              <w:rPr>
                <w:rFonts w:cs="Arial"/>
              </w:rPr>
            </w:pPr>
            <w:r w:rsidRPr="00BD42F6">
              <w:rPr>
                <w:rFonts w:cs="Arial"/>
              </w:rPr>
              <w:t>7</w:t>
            </w:r>
          </w:p>
        </w:tc>
        <w:tc>
          <w:tcPr>
            <w:tcW w:w="7273" w:type="dxa"/>
          </w:tcPr>
          <w:p w14:paraId="70198F65" w14:textId="15DFA278" w:rsidR="00E22F5B" w:rsidRPr="00BD42F6" w:rsidRDefault="00E22F5B" w:rsidP="002444DD">
            <w:pPr>
              <w:rPr>
                <w:rFonts w:cs="Arial"/>
              </w:rPr>
            </w:pPr>
            <w:r w:rsidRPr="00BD42F6">
              <w:rPr>
                <w:rFonts w:cs="Arial"/>
              </w:rPr>
              <w:t>Rad imam matematiko</w:t>
            </w:r>
          </w:p>
        </w:tc>
      </w:tr>
      <w:tr w:rsidR="00E22F5B" w:rsidRPr="00BD42F6" w14:paraId="273DAFD2" w14:textId="44BC3660" w:rsidTr="00AB71B6">
        <w:tc>
          <w:tcPr>
            <w:tcW w:w="1572" w:type="dxa"/>
            <w:vMerge/>
          </w:tcPr>
          <w:p w14:paraId="3CC64C44" w14:textId="77777777" w:rsidR="00E22F5B" w:rsidRPr="00BD42F6" w:rsidRDefault="00E22F5B" w:rsidP="00E22F5B">
            <w:pPr>
              <w:rPr>
                <w:rFonts w:cs="Arial"/>
              </w:rPr>
            </w:pPr>
          </w:p>
        </w:tc>
        <w:tc>
          <w:tcPr>
            <w:tcW w:w="449" w:type="dxa"/>
          </w:tcPr>
          <w:p w14:paraId="1E68990F" w14:textId="61F6A95C" w:rsidR="00E22F5B" w:rsidRPr="00BD42F6" w:rsidRDefault="00E22F5B" w:rsidP="00BF576A">
            <w:pPr>
              <w:rPr>
                <w:rFonts w:cs="Arial"/>
              </w:rPr>
            </w:pPr>
            <w:r w:rsidRPr="00BD42F6">
              <w:rPr>
                <w:rFonts w:cs="Arial"/>
              </w:rPr>
              <w:t>8</w:t>
            </w:r>
          </w:p>
        </w:tc>
        <w:tc>
          <w:tcPr>
            <w:tcW w:w="7273" w:type="dxa"/>
          </w:tcPr>
          <w:p w14:paraId="2DC48B73" w14:textId="64330F52" w:rsidR="00E22F5B" w:rsidRPr="00BD42F6" w:rsidRDefault="00E22F5B" w:rsidP="00BF576A">
            <w:pPr>
              <w:rPr>
                <w:rFonts w:cs="Arial"/>
              </w:rPr>
            </w:pPr>
            <w:r w:rsidRPr="00BD42F6">
              <w:rPr>
                <w:rFonts w:cs="Arial"/>
              </w:rPr>
              <w:t>Matematika je dolgočasna</w:t>
            </w:r>
          </w:p>
        </w:tc>
      </w:tr>
      <w:tr w:rsidR="00E22F5B" w:rsidRPr="00BD42F6" w14:paraId="36F907CB" w14:textId="34C76E16" w:rsidTr="00AB71B6">
        <w:tc>
          <w:tcPr>
            <w:tcW w:w="1572" w:type="dxa"/>
            <w:vMerge w:val="restart"/>
          </w:tcPr>
          <w:p w14:paraId="7465162D" w14:textId="49050943" w:rsidR="00E22F5B" w:rsidRPr="00BD42F6" w:rsidRDefault="00E22F5B" w:rsidP="00E22F5B">
            <w:pPr>
              <w:rPr>
                <w:rFonts w:cs="Arial"/>
              </w:rPr>
            </w:pPr>
            <w:r w:rsidRPr="00BD42F6">
              <w:rPr>
                <w:rFonts w:cs="Arial"/>
              </w:rPr>
              <w:t xml:space="preserve">Kviz osebnosti (matematična anksioznost): Od 1 (skoraj nič anksioznosti) do 5 (velika anksioznost) </w:t>
            </w:r>
            <w:r w:rsidRPr="00BD42F6">
              <w:rPr>
                <w:rFonts w:cs="Arial"/>
              </w:rPr>
              <w:lastRenderedPageBreak/>
              <w:t>označi, koliko ti sledeča stvar povzroča anksioznosti (nelagodja, tesnobe)</w:t>
            </w:r>
          </w:p>
        </w:tc>
        <w:tc>
          <w:tcPr>
            <w:tcW w:w="449" w:type="dxa"/>
          </w:tcPr>
          <w:p w14:paraId="6510B2BB" w14:textId="4ECC0B42" w:rsidR="00E22F5B" w:rsidRPr="00BD42F6" w:rsidRDefault="00E22F5B" w:rsidP="00BF576A">
            <w:pPr>
              <w:rPr>
                <w:rFonts w:cs="Arial"/>
              </w:rPr>
            </w:pPr>
            <w:r w:rsidRPr="00BD42F6">
              <w:rPr>
                <w:rFonts w:cs="Arial"/>
              </w:rPr>
              <w:lastRenderedPageBreak/>
              <w:t>9</w:t>
            </w:r>
          </w:p>
        </w:tc>
        <w:tc>
          <w:tcPr>
            <w:tcW w:w="7273" w:type="dxa"/>
          </w:tcPr>
          <w:p w14:paraId="4CA5AFD6" w14:textId="211E78DD" w:rsidR="00E22F5B" w:rsidRPr="00BD42F6" w:rsidRDefault="00E22F5B" w:rsidP="00BF576A">
            <w:pPr>
              <w:rPr>
                <w:rFonts w:cs="Arial"/>
              </w:rPr>
            </w:pPr>
            <w:r w:rsidRPr="00BD42F6">
              <w:rPr>
                <w:rFonts w:cs="Arial"/>
              </w:rPr>
              <w:t>Uporaba in iskanje formul ter tabel na zadnji strani poglavja v učbeniku</w:t>
            </w:r>
          </w:p>
        </w:tc>
      </w:tr>
      <w:tr w:rsidR="00E22F5B" w:rsidRPr="00BD42F6" w14:paraId="01FE4383" w14:textId="10207C6C" w:rsidTr="00AB71B6">
        <w:tc>
          <w:tcPr>
            <w:tcW w:w="1572" w:type="dxa"/>
            <w:vMerge/>
          </w:tcPr>
          <w:p w14:paraId="4523B9A9" w14:textId="77777777" w:rsidR="00E22F5B" w:rsidRPr="00BD42F6" w:rsidRDefault="00E22F5B" w:rsidP="00E22F5B">
            <w:pPr>
              <w:rPr>
                <w:rFonts w:cs="Arial"/>
              </w:rPr>
            </w:pPr>
          </w:p>
        </w:tc>
        <w:tc>
          <w:tcPr>
            <w:tcW w:w="449" w:type="dxa"/>
          </w:tcPr>
          <w:p w14:paraId="06965B1F" w14:textId="073BA929" w:rsidR="00E22F5B" w:rsidRPr="00BD42F6" w:rsidRDefault="00E22F5B" w:rsidP="00BF576A">
            <w:pPr>
              <w:rPr>
                <w:rFonts w:cs="Arial"/>
              </w:rPr>
            </w:pPr>
            <w:r w:rsidRPr="00BD42F6">
              <w:rPr>
                <w:rFonts w:cs="Arial"/>
              </w:rPr>
              <w:t>10</w:t>
            </w:r>
          </w:p>
        </w:tc>
        <w:tc>
          <w:tcPr>
            <w:tcW w:w="7273" w:type="dxa"/>
          </w:tcPr>
          <w:p w14:paraId="513255C1" w14:textId="28967853" w:rsidR="00E22F5B" w:rsidRPr="00BD42F6" w:rsidRDefault="00E22F5B" w:rsidP="00BF576A">
            <w:pPr>
              <w:rPr>
                <w:rFonts w:cs="Arial"/>
              </w:rPr>
            </w:pPr>
            <w:r w:rsidRPr="00BD42F6">
              <w:rPr>
                <w:rFonts w:cs="Arial"/>
              </w:rPr>
              <w:t>Razmišljanje o testu matematike dan prej</w:t>
            </w:r>
          </w:p>
        </w:tc>
      </w:tr>
      <w:tr w:rsidR="00E22F5B" w:rsidRPr="00BD42F6" w14:paraId="4C8F3BF1" w14:textId="683102EC" w:rsidTr="00AB71B6">
        <w:tc>
          <w:tcPr>
            <w:tcW w:w="1572" w:type="dxa"/>
            <w:vMerge/>
          </w:tcPr>
          <w:p w14:paraId="1454E1CD" w14:textId="77777777" w:rsidR="00E22F5B" w:rsidRPr="00BD42F6" w:rsidRDefault="00E22F5B" w:rsidP="00E22F5B">
            <w:pPr>
              <w:rPr>
                <w:rFonts w:cs="Arial"/>
              </w:rPr>
            </w:pPr>
          </w:p>
        </w:tc>
        <w:tc>
          <w:tcPr>
            <w:tcW w:w="449" w:type="dxa"/>
          </w:tcPr>
          <w:p w14:paraId="17673910" w14:textId="0E834CF8" w:rsidR="00E22F5B" w:rsidRPr="00BD42F6" w:rsidRDefault="00E22F5B" w:rsidP="00BF576A">
            <w:pPr>
              <w:rPr>
                <w:rFonts w:cs="Arial"/>
              </w:rPr>
            </w:pPr>
            <w:r w:rsidRPr="00BD42F6">
              <w:rPr>
                <w:rFonts w:cs="Arial"/>
              </w:rPr>
              <w:t>11</w:t>
            </w:r>
          </w:p>
        </w:tc>
        <w:tc>
          <w:tcPr>
            <w:tcW w:w="7273" w:type="dxa"/>
          </w:tcPr>
          <w:p w14:paraId="6E04C824" w14:textId="602AD360" w:rsidR="00E22F5B" w:rsidRPr="00BD42F6" w:rsidRDefault="00E22F5B" w:rsidP="00BF576A">
            <w:pPr>
              <w:rPr>
                <w:rFonts w:cs="Arial"/>
              </w:rPr>
            </w:pPr>
            <w:r w:rsidRPr="00BD42F6">
              <w:rPr>
                <w:rFonts w:cs="Arial"/>
              </w:rPr>
              <w:t>Gledanje profesorja, ki na tablo rešuje enačbo</w:t>
            </w:r>
          </w:p>
        </w:tc>
      </w:tr>
      <w:tr w:rsidR="00E22F5B" w:rsidRPr="00BD42F6" w14:paraId="2112F608" w14:textId="24516630" w:rsidTr="00AB71B6">
        <w:tc>
          <w:tcPr>
            <w:tcW w:w="1572" w:type="dxa"/>
            <w:vMerge/>
          </w:tcPr>
          <w:p w14:paraId="4FF88BC8" w14:textId="77777777" w:rsidR="00E22F5B" w:rsidRPr="00BD42F6" w:rsidRDefault="00E22F5B" w:rsidP="00E22F5B">
            <w:pPr>
              <w:rPr>
                <w:rFonts w:cs="Arial"/>
              </w:rPr>
            </w:pPr>
          </w:p>
        </w:tc>
        <w:tc>
          <w:tcPr>
            <w:tcW w:w="449" w:type="dxa"/>
          </w:tcPr>
          <w:p w14:paraId="0D17558B" w14:textId="6E236679" w:rsidR="00E22F5B" w:rsidRPr="00BD42F6" w:rsidRDefault="00E22F5B" w:rsidP="00BF576A">
            <w:pPr>
              <w:rPr>
                <w:rFonts w:cs="Arial"/>
              </w:rPr>
            </w:pPr>
            <w:r w:rsidRPr="00BD42F6">
              <w:rPr>
                <w:rFonts w:cs="Arial"/>
              </w:rPr>
              <w:t>12</w:t>
            </w:r>
          </w:p>
        </w:tc>
        <w:tc>
          <w:tcPr>
            <w:tcW w:w="7273" w:type="dxa"/>
          </w:tcPr>
          <w:p w14:paraId="53397FD3" w14:textId="5E098768" w:rsidR="00E22F5B" w:rsidRPr="00BD42F6" w:rsidRDefault="00E22F5B" w:rsidP="00BF576A">
            <w:pPr>
              <w:rPr>
                <w:rFonts w:cs="Arial"/>
              </w:rPr>
            </w:pPr>
            <w:r w:rsidRPr="00BD42F6">
              <w:rPr>
                <w:rFonts w:cs="Arial"/>
              </w:rPr>
              <w:t>Pisanje testa matematike</w:t>
            </w:r>
          </w:p>
        </w:tc>
      </w:tr>
      <w:tr w:rsidR="00E22F5B" w:rsidRPr="00BD42F6" w14:paraId="4778B5B7" w14:textId="20C58FA4" w:rsidTr="00AB71B6">
        <w:tc>
          <w:tcPr>
            <w:tcW w:w="1572" w:type="dxa"/>
            <w:vMerge/>
          </w:tcPr>
          <w:p w14:paraId="0541F829" w14:textId="77777777" w:rsidR="00E22F5B" w:rsidRPr="00BD42F6" w:rsidRDefault="00E22F5B" w:rsidP="00E22F5B">
            <w:pPr>
              <w:rPr>
                <w:rFonts w:cs="Arial"/>
              </w:rPr>
            </w:pPr>
          </w:p>
        </w:tc>
        <w:tc>
          <w:tcPr>
            <w:tcW w:w="449" w:type="dxa"/>
          </w:tcPr>
          <w:p w14:paraId="4EDA0234" w14:textId="6DAB7086" w:rsidR="00E22F5B" w:rsidRPr="00BD42F6" w:rsidRDefault="00E22F5B" w:rsidP="00BF576A">
            <w:pPr>
              <w:rPr>
                <w:rFonts w:cs="Arial"/>
              </w:rPr>
            </w:pPr>
            <w:r w:rsidRPr="00BD42F6">
              <w:rPr>
                <w:rFonts w:cs="Arial"/>
              </w:rPr>
              <w:t>13</w:t>
            </w:r>
          </w:p>
        </w:tc>
        <w:tc>
          <w:tcPr>
            <w:tcW w:w="7273" w:type="dxa"/>
          </w:tcPr>
          <w:p w14:paraId="1C935F68" w14:textId="3CADF913" w:rsidR="00E22F5B" w:rsidRPr="00BD42F6" w:rsidRDefault="00E22F5B" w:rsidP="00BF576A">
            <w:pPr>
              <w:rPr>
                <w:rFonts w:cs="Arial"/>
              </w:rPr>
            </w:pPr>
            <w:r w:rsidRPr="00BD42F6">
              <w:rPr>
                <w:rFonts w:cs="Arial"/>
              </w:rPr>
              <w:t>Prejemanje domače naloge pri matematiki</w:t>
            </w:r>
          </w:p>
        </w:tc>
      </w:tr>
      <w:tr w:rsidR="00E22F5B" w:rsidRPr="00BD42F6" w14:paraId="166BBA24" w14:textId="4877A9E0" w:rsidTr="00AB71B6">
        <w:tc>
          <w:tcPr>
            <w:tcW w:w="1572" w:type="dxa"/>
            <w:vMerge/>
          </w:tcPr>
          <w:p w14:paraId="7553A4C4" w14:textId="77777777" w:rsidR="00E22F5B" w:rsidRPr="00BD42F6" w:rsidRDefault="00E22F5B" w:rsidP="00E22F5B">
            <w:pPr>
              <w:rPr>
                <w:rFonts w:cs="Arial"/>
              </w:rPr>
            </w:pPr>
          </w:p>
        </w:tc>
        <w:tc>
          <w:tcPr>
            <w:tcW w:w="449" w:type="dxa"/>
          </w:tcPr>
          <w:p w14:paraId="24E4FA9A" w14:textId="1A1FFEC0" w:rsidR="00E22F5B" w:rsidRPr="00BD42F6" w:rsidRDefault="00E22F5B" w:rsidP="00BF576A">
            <w:pPr>
              <w:rPr>
                <w:rFonts w:cs="Arial"/>
              </w:rPr>
            </w:pPr>
            <w:r w:rsidRPr="00BD42F6">
              <w:rPr>
                <w:rFonts w:cs="Arial"/>
              </w:rPr>
              <w:t>14</w:t>
            </w:r>
          </w:p>
        </w:tc>
        <w:tc>
          <w:tcPr>
            <w:tcW w:w="7273" w:type="dxa"/>
          </w:tcPr>
          <w:p w14:paraId="7F6EA21C" w14:textId="50609CDA" w:rsidR="00E22F5B" w:rsidRPr="00BD42F6" w:rsidRDefault="00E22F5B" w:rsidP="00BF576A">
            <w:pPr>
              <w:rPr>
                <w:rFonts w:cs="Arial"/>
              </w:rPr>
            </w:pPr>
            <w:r w:rsidRPr="00BD42F6">
              <w:rPr>
                <w:rFonts w:cs="Arial"/>
              </w:rPr>
              <w:t>Poslušanje ure matematike v razredu</w:t>
            </w:r>
          </w:p>
        </w:tc>
      </w:tr>
      <w:tr w:rsidR="00E22F5B" w:rsidRPr="00BD42F6" w14:paraId="4DB88F55" w14:textId="354D0B7A" w:rsidTr="00AB71B6">
        <w:tc>
          <w:tcPr>
            <w:tcW w:w="1572" w:type="dxa"/>
            <w:vMerge/>
          </w:tcPr>
          <w:p w14:paraId="7C6AD48F" w14:textId="77777777" w:rsidR="00E22F5B" w:rsidRPr="00BD42F6" w:rsidRDefault="00E22F5B" w:rsidP="00E22F5B">
            <w:pPr>
              <w:rPr>
                <w:rFonts w:cs="Arial"/>
              </w:rPr>
            </w:pPr>
          </w:p>
        </w:tc>
        <w:tc>
          <w:tcPr>
            <w:tcW w:w="449" w:type="dxa"/>
          </w:tcPr>
          <w:p w14:paraId="29696EDB" w14:textId="47B4E3BB" w:rsidR="00E22F5B" w:rsidRPr="00BD42F6" w:rsidRDefault="00E22F5B" w:rsidP="00BF576A">
            <w:pPr>
              <w:rPr>
                <w:rFonts w:cs="Arial"/>
              </w:rPr>
            </w:pPr>
            <w:r w:rsidRPr="00BD42F6">
              <w:rPr>
                <w:rFonts w:cs="Arial"/>
              </w:rPr>
              <w:t>15</w:t>
            </w:r>
          </w:p>
        </w:tc>
        <w:tc>
          <w:tcPr>
            <w:tcW w:w="7273" w:type="dxa"/>
          </w:tcPr>
          <w:p w14:paraId="4CCE999B" w14:textId="759BC079" w:rsidR="00E22F5B" w:rsidRPr="00BD42F6" w:rsidRDefault="00E22F5B" w:rsidP="00BF576A">
            <w:pPr>
              <w:rPr>
                <w:rFonts w:cs="Arial"/>
              </w:rPr>
            </w:pPr>
            <w:r w:rsidRPr="00BD42F6">
              <w:rPr>
                <w:rFonts w:cs="Arial"/>
              </w:rPr>
              <w:t>Poslušanje sošolca, ki razlaga snov pri matematiki</w:t>
            </w:r>
          </w:p>
        </w:tc>
      </w:tr>
      <w:tr w:rsidR="00E22F5B" w:rsidRPr="00BD42F6" w14:paraId="5BC3E72C" w14:textId="055E244F" w:rsidTr="00AB71B6">
        <w:tc>
          <w:tcPr>
            <w:tcW w:w="1572" w:type="dxa"/>
            <w:vMerge/>
          </w:tcPr>
          <w:p w14:paraId="4983371B" w14:textId="77777777" w:rsidR="00E22F5B" w:rsidRPr="00BD42F6" w:rsidRDefault="00E22F5B" w:rsidP="00E22F5B">
            <w:pPr>
              <w:rPr>
                <w:rFonts w:cs="Arial"/>
              </w:rPr>
            </w:pPr>
          </w:p>
        </w:tc>
        <w:tc>
          <w:tcPr>
            <w:tcW w:w="449" w:type="dxa"/>
          </w:tcPr>
          <w:p w14:paraId="49E5E9A4" w14:textId="3E36AD10" w:rsidR="00E22F5B" w:rsidRPr="00BD42F6" w:rsidRDefault="00E22F5B" w:rsidP="00BF576A">
            <w:pPr>
              <w:rPr>
                <w:rFonts w:cs="Arial"/>
              </w:rPr>
            </w:pPr>
            <w:r w:rsidRPr="00BD42F6">
              <w:rPr>
                <w:rFonts w:cs="Arial"/>
              </w:rPr>
              <w:t>16</w:t>
            </w:r>
          </w:p>
        </w:tc>
        <w:tc>
          <w:tcPr>
            <w:tcW w:w="7273" w:type="dxa"/>
          </w:tcPr>
          <w:p w14:paraId="14410276" w14:textId="5ECAF614" w:rsidR="00E22F5B" w:rsidRPr="00BD42F6" w:rsidRDefault="00E22F5B" w:rsidP="00BF576A">
            <w:pPr>
              <w:rPr>
                <w:rFonts w:cs="Arial"/>
              </w:rPr>
            </w:pPr>
            <w:r w:rsidRPr="00BD42F6">
              <w:rPr>
                <w:rFonts w:cs="Arial"/>
              </w:rPr>
              <w:t>Pisanje kratkega nenapovedanega preverjanja pri matematiki</w:t>
            </w:r>
          </w:p>
        </w:tc>
      </w:tr>
      <w:tr w:rsidR="00E22F5B" w:rsidRPr="00BD42F6" w14:paraId="171628EA" w14:textId="77777777" w:rsidTr="00AB71B6">
        <w:tc>
          <w:tcPr>
            <w:tcW w:w="1572" w:type="dxa"/>
            <w:vMerge/>
          </w:tcPr>
          <w:p w14:paraId="134E9385" w14:textId="77777777" w:rsidR="00E22F5B" w:rsidRPr="00BD42F6" w:rsidRDefault="00E22F5B" w:rsidP="00E22F5B">
            <w:pPr>
              <w:rPr>
                <w:rFonts w:cs="Arial"/>
              </w:rPr>
            </w:pPr>
          </w:p>
        </w:tc>
        <w:tc>
          <w:tcPr>
            <w:tcW w:w="449" w:type="dxa"/>
          </w:tcPr>
          <w:p w14:paraId="487E1228" w14:textId="79C25D8E" w:rsidR="00E22F5B" w:rsidRPr="00BD42F6" w:rsidRDefault="00E22F5B" w:rsidP="00BF576A">
            <w:pPr>
              <w:rPr>
                <w:rFonts w:cs="Arial"/>
              </w:rPr>
            </w:pPr>
            <w:r w:rsidRPr="00BD42F6">
              <w:rPr>
                <w:rFonts w:cs="Arial"/>
              </w:rPr>
              <w:t>17</w:t>
            </w:r>
          </w:p>
        </w:tc>
        <w:tc>
          <w:tcPr>
            <w:tcW w:w="7273" w:type="dxa"/>
          </w:tcPr>
          <w:p w14:paraId="278B7541" w14:textId="6AED50F5" w:rsidR="00E22F5B" w:rsidRPr="00BD42F6" w:rsidRDefault="00E22F5B" w:rsidP="00BF576A">
            <w:pPr>
              <w:rPr>
                <w:rFonts w:cs="Arial"/>
              </w:rPr>
            </w:pPr>
            <w:r w:rsidRPr="00BD42F6">
              <w:rPr>
                <w:rFonts w:cs="Arial"/>
              </w:rPr>
              <w:t>Začetek nove snovi pri pouku matematike</w:t>
            </w:r>
          </w:p>
        </w:tc>
      </w:tr>
    </w:tbl>
    <w:p w14:paraId="25722EEA" w14:textId="77777777" w:rsidR="00146F8F" w:rsidRPr="00BD42F6" w:rsidRDefault="00146F8F">
      <w:pPr>
        <w:rPr>
          <w:rFonts w:cs="Arial"/>
        </w:rPr>
      </w:pPr>
    </w:p>
    <w:p w14:paraId="012BF357" w14:textId="77777777" w:rsidR="00146F8F" w:rsidRPr="00BD42F6" w:rsidRDefault="00146F8F">
      <w:pPr>
        <w:rPr>
          <w:rFonts w:cs="Arial"/>
        </w:rPr>
      </w:pPr>
    </w:p>
    <w:p w14:paraId="5509B049" w14:textId="50C48C5D" w:rsidR="00E22F5B" w:rsidRPr="00BD42F6" w:rsidRDefault="00E22F5B" w:rsidP="00E22F5B">
      <w:pPr>
        <w:pStyle w:val="Caption"/>
        <w:keepNext/>
        <w:rPr>
          <w:rFonts w:cs="Arial"/>
        </w:rPr>
      </w:pPr>
      <w:r w:rsidRPr="00BD42F6">
        <w:rPr>
          <w:rFonts w:cs="Arial"/>
        </w:rPr>
        <w:t xml:space="preserve">Preglednica </w:t>
      </w:r>
      <w:r w:rsidRPr="00BD42F6">
        <w:rPr>
          <w:rFonts w:cs="Arial"/>
        </w:rPr>
        <w:fldChar w:fldCharType="begin"/>
      </w:r>
      <w:r w:rsidRPr="00BD42F6">
        <w:rPr>
          <w:rFonts w:cs="Arial"/>
        </w:rPr>
        <w:instrText xml:space="preserve"> SEQ Preglednica \* ARABIC </w:instrText>
      </w:r>
      <w:r w:rsidRPr="00BD42F6">
        <w:rPr>
          <w:rFonts w:cs="Arial"/>
        </w:rPr>
        <w:fldChar w:fldCharType="separate"/>
      </w:r>
      <w:r w:rsidR="00067B06" w:rsidRPr="00BD42F6">
        <w:rPr>
          <w:rFonts w:cs="Arial"/>
        </w:rPr>
        <w:t>5</w:t>
      </w:r>
      <w:r w:rsidRPr="00BD42F6">
        <w:rPr>
          <w:rFonts w:cs="Arial"/>
        </w:rPr>
        <w:fldChar w:fldCharType="end"/>
      </w:r>
      <w:r w:rsidRPr="00BD42F6">
        <w:rPr>
          <w:rFonts w:cs="Arial"/>
        </w:rPr>
        <w:t>: Drugi del vprašalnika</w:t>
      </w:r>
      <w:r w:rsidR="00BA38CE" w:rsidRPr="00BD42F6">
        <w:rPr>
          <w:rFonts w:cs="Arial"/>
        </w:rPr>
        <w:t>; instrument MBTI.</w:t>
      </w:r>
      <w:r w:rsidR="00AB71B6" w:rsidRPr="00BD42F6">
        <w:rPr>
          <w:rFonts w:cs="Arial"/>
        </w:rPr>
        <w:t xml:space="preserve"> Vprašanja so kodirajo po sledečem ključu. I</w:t>
      </w:r>
      <w:r w:rsidR="00AB71B6" w:rsidRPr="00BD42F6">
        <w:rPr>
          <w:rStyle w:val="Strong"/>
          <w:rFonts w:cs="Arial"/>
        </w:rPr>
        <w:t>E:</w:t>
      </w:r>
      <w:r w:rsidR="00AB71B6" w:rsidRPr="00BD42F6">
        <w:rPr>
          <w:rFonts w:cs="Arial"/>
        </w:rPr>
        <w:t xml:space="preserve"> 30 - V18 - V22 - V26 + V30 - V34 + V38 + V42 - V46, </w:t>
      </w:r>
      <w:r w:rsidR="00AB71B6" w:rsidRPr="00BD42F6">
        <w:rPr>
          <w:rStyle w:val="Strong"/>
          <w:rFonts w:cs="Arial"/>
        </w:rPr>
        <w:t>SN:</w:t>
      </w:r>
      <w:r w:rsidR="00AB71B6" w:rsidRPr="00BD42F6">
        <w:rPr>
          <w:rFonts w:cs="Arial"/>
        </w:rPr>
        <w:t xml:space="preserve"> 12 + V19 + V23 + V27 + V31 + V35 - V39 - V43 + V47, </w:t>
      </w:r>
      <w:r w:rsidR="00AB71B6" w:rsidRPr="00BD42F6">
        <w:rPr>
          <w:rStyle w:val="Strong"/>
          <w:rFonts w:cs="Arial"/>
        </w:rPr>
        <w:t>FT:</w:t>
      </w:r>
      <w:r w:rsidR="00AB71B6" w:rsidRPr="00BD42F6">
        <w:rPr>
          <w:rFonts w:cs="Arial"/>
        </w:rPr>
        <w:t xml:space="preserve"> 30 - V20 + V24 + V28 - V32 - V36 + V40 - V44 - V48, </w:t>
      </w:r>
      <w:r w:rsidR="00AB71B6" w:rsidRPr="00BD42F6">
        <w:rPr>
          <w:rStyle w:val="Strong"/>
          <w:rFonts w:cs="Arial"/>
        </w:rPr>
        <w:t>JP:</w:t>
      </w:r>
      <w:r w:rsidR="00AB71B6" w:rsidRPr="00BD42F6">
        <w:rPr>
          <w:rFonts w:cs="Arial"/>
        </w:rPr>
        <w:t xml:space="preserve"> 18 + V21 + V25 - V29 + V33 - V37 + V41 - V45 + V49, kjer Vi predstavlja i-to vprašanje.</w:t>
      </w:r>
    </w:p>
    <w:tbl>
      <w:tblPr>
        <w:tblStyle w:val="TableGrid"/>
        <w:tblW w:w="9411" w:type="dxa"/>
        <w:tblLook w:val="04A0" w:firstRow="1" w:lastRow="0" w:firstColumn="1" w:lastColumn="0" w:noHBand="0" w:noVBand="1"/>
      </w:tblPr>
      <w:tblGrid>
        <w:gridCol w:w="1515"/>
        <w:gridCol w:w="886"/>
        <w:gridCol w:w="2613"/>
        <w:gridCol w:w="4397"/>
      </w:tblGrid>
      <w:tr w:rsidR="006A2668" w:rsidRPr="00BD42F6" w14:paraId="677AD5D0" w14:textId="77777777" w:rsidTr="00BA38CE">
        <w:trPr>
          <w:cantSplit/>
          <w:trHeight w:val="320"/>
        </w:trPr>
        <w:tc>
          <w:tcPr>
            <w:tcW w:w="1517" w:type="dxa"/>
            <w:vMerge w:val="restart"/>
          </w:tcPr>
          <w:p w14:paraId="501FC783" w14:textId="394DD6B4" w:rsidR="006A2668" w:rsidRPr="00BD42F6" w:rsidRDefault="006A2668" w:rsidP="00E22F5B">
            <w:pPr>
              <w:rPr>
                <w:rFonts w:cs="Arial"/>
              </w:rPr>
            </w:pPr>
            <w:r w:rsidRPr="00BD42F6">
              <w:rPr>
                <w:rFonts w:cs="Arial"/>
              </w:rPr>
              <w:t>Kviz osebnosti (MBTI): Za vsak par označi, kje na lestvici (od 1 do 5) med elementoma, meniš, da si</w:t>
            </w:r>
          </w:p>
        </w:tc>
        <w:tc>
          <w:tcPr>
            <w:tcW w:w="638" w:type="dxa"/>
          </w:tcPr>
          <w:p w14:paraId="6E35DBEE" w14:textId="075EB34A" w:rsidR="006A2668" w:rsidRPr="00BD42F6" w:rsidRDefault="006A2668" w:rsidP="00BF576A">
            <w:pPr>
              <w:rPr>
                <w:rFonts w:cs="Arial"/>
              </w:rPr>
            </w:pPr>
            <w:r w:rsidRPr="00BD42F6">
              <w:rPr>
                <w:rFonts w:cs="Arial"/>
              </w:rPr>
              <w:t>18</w:t>
            </w:r>
          </w:p>
        </w:tc>
        <w:tc>
          <w:tcPr>
            <w:tcW w:w="2668" w:type="dxa"/>
          </w:tcPr>
          <w:p w14:paraId="4EBD20E9" w14:textId="1D96C19C" w:rsidR="006A2668" w:rsidRPr="00BD42F6" w:rsidRDefault="006A2668" w:rsidP="00BF576A">
            <w:pPr>
              <w:rPr>
                <w:rFonts w:cs="Arial"/>
              </w:rPr>
            </w:pPr>
            <w:r w:rsidRPr="00BD42F6">
              <w:rPr>
                <w:rFonts w:cs="Arial"/>
              </w:rPr>
              <w:t>Naredim seznam</w:t>
            </w:r>
          </w:p>
        </w:tc>
        <w:tc>
          <w:tcPr>
            <w:tcW w:w="4588" w:type="dxa"/>
          </w:tcPr>
          <w:p w14:paraId="23433685" w14:textId="19038094" w:rsidR="006A2668" w:rsidRPr="00BD42F6" w:rsidRDefault="006A2668" w:rsidP="00BF576A">
            <w:pPr>
              <w:rPr>
                <w:rFonts w:cs="Arial"/>
              </w:rPr>
            </w:pPr>
            <w:r w:rsidRPr="00BD42F6">
              <w:rPr>
                <w:rFonts w:cs="Arial"/>
              </w:rPr>
              <w:t>Zanašam se na spomin</w:t>
            </w:r>
          </w:p>
        </w:tc>
      </w:tr>
      <w:tr w:rsidR="006A2668" w:rsidRPr="00BD42F6" w14:paraId="5EEC38D9" w14:textId="77777777" w:rsidTr="00BA38CE">
        <w:trPr>
          <w:cantSplit/>
          <w:trHeight w:val="412"/>
        </w:trPr>
        <w:tc>
          <w:tcPr>
            <w:tcW w:w="1517" w:type="dxa"/>
            <w:vMerge/>
          </w:tcPr>
          <w:p w14:paraId="125A2348" w14:textId="77777777" w:rsidR="006A2668" w:rsidRPr="00BD42F6" w:rsidRDefault="006A2668" w:rsidP="00E22F5B">
            <w:pPr>
              <w:rPr>
                <w:rFonts w:cs="Arial"/>
              </w:rPr>
            </w:pPr>
          </w:p>
        </w:tc>
        <w:tc>
          <w:tcPr>
            <w:tcW w:w="638" w:type="dxa"/>
          </w:tcPr>
          <w:p w14:paraId="270836E2" w14:textId="09990501" w:rsidR="006A2668" w:rsidRPr="00BD42F6" w:rsidRDefault="006A2668" w:rsidP="00BF576A">
            <w:pPr>
              <w:rPr>
                <w:rFonts w:cs="Arial"/>
              </w:rPr>
            </w:pPr>
            <w:r w:rsidRPr="00BD42F6">
              <w:rPr>
                <w:rFonts w:cs="Arial"/>
              </w:rPr>
              <w:t>19</w:t>
            </w:r>
          </w:p>
        </w:tc>
        <w:tc>
          <w:tcPr>
            <w:tcW w:w="2668" w:type="dxa"/>
          </w:tcPr>
          <w:p w14:paraId="445D3878" w14:textId="04B8EA6B" w:rsidR="006A2668" w:rsidRPr="00BD42F6" w:rsidRDefault="00D57784" w:rsidP="00BF576A">
            <w:pPr>
              <w:rPr>
                <w:rFonts w:cs="Arial"/>
              </w:rPr>
            </w:pPr>
            <w:r w:rsidRPr="00BD42F6">
              <w:rPr>
                <w:rFonts w:cs="Arial"/>
              </w:rPr>
              <w:t>Sem dvomljiv</w:t>
            </w:r>
          </w:p>
        </w:tc>
        <w:tc>
          <w:tcPr>
            <w:tcW w:w="4588" w:type="dxa"/>
          </w:tcPr>
          <w:p w14:paraId="012E38A6" w14:textId="3E7E2348" w:rsidR="006A2668" w:rsidRPr="00BD42F6" w:rsidRDefault="006A2668" w:rsidP="00BF576A">
            <w:pPr>
              <w:rPr>
                <w:rFonts w:cs="Arial"/>
              </w:rPr>
            </w:pPr>
            <w:r w:rsidRPr="00BD42F6">
              <w:rPr>
                <w:rFonts w:cs="Arial"/>
              </w:rPr>
              <w:t>Želim verjeti</w:t>
            </w:r>
          </w:p>
        </w:tc>
      </w:tr>
      <w:tr w:rsidR="006A2668" w:rsidRPr="00BD42F6" w14:paraId="76E8D391" w14:textId="77777777" w:rsidTr="00BA38CE">
        <w:trPr>
          <w:cantSplit/>
          <w:trHeight w:val="559"/>
        </w:trPr>
        <w:tc>
          <w:tcPr>
            <w:tcW w:w="1517" w:type="dxa"/>
            <w:vMerge/>
          </w:tcPr>
          <w:p w14:paraId="0D5B3181" w14:textId="77777777" w:rsidR="006A2668" w:rsidRPr="00BD42F6" w:rsidRDefault="006A2668" w:rsidP="00E22F5B">
            <w:pPr>
              <w:rPr>
                <w:rFonts w:cs="Arial"/>
              </w:rPr>
            </w:pPr>
          </w:p>
        </w:tc>
        <w:tc>
          <w:tcPr>
            <w:tcW w:w="638" w:type="dxa"/>
          </w:tcPr>
          <w:p w14:paraId="7E86E91E" w14:textId="140EE9D7" w:rsidR="006A2668" w:rsidRPr="00BD42F6" w:rsidRDefault="006A2668" w:rsidP="00BF576A">
            <w:pPr>
              <w:rPr>
                <w:rFonts w:cs="Arial"/>
              </w:rPr>
            </w:pPr>
            <w:r w:rsidRPr="00BD42F6">
              <w:rPr>
                <w:rFonts w:cs="Arial"/>
              </w:rPr>
              <w:t>20</w:t>
            </w:r>
          </w:p>
        </w:tc>
        <w:tc>
          <w:tcPr>
            <w:tcW w:w="2668" w:type="dxa"/>
          </w:tcPr>
          <w:p w14:paraId="6A9CC84D" w14:textId="46C80E4D" w:rsidR="006A2668" w:rsidRPr="00BD42F6" w:rsidRDefault="006A2668" w:rsidP="00BF576A">
            <w:pPr>
              <w:rPr>
                <w:rFonts w:cs="Arial"/>
              </w:rPr>
            </w:pPr>
            <w:r w:rsidRPr="00BD42F6">
              <w:rPr>
                <w:rFonts w:cs="Arial"/>
              </w:rPr>
              <w:t>Dolgčas mi je biti sam</w:t>
            </w:r>
          </w:p>
        </w:tc>
        <w:tc>
          <w:tcPr>
            <w:tcW w:w="4588" w:type="dxa"/>
          </w:tcPr>
          <w:p w14:paraId="18AA1A23" w14:textId="63AD22EE" w:rsidR="006A2668" w:rsidRPr="00BD42F6" w:rsidRDefault="006A2668" w:rsidP="00BF576A">
            <w:pPr>
              <w:rPr>
                <w:rFonts w:cs="Arial"/>
              </w:rPr>
            </w:pPr>
            <w:r w:rsidRPr="00BD42F6">
              <w:rPr>
                <w:rFonts w:cs="Arial"/>
              </w:rPr>
              <w:t>Potrebujem čas zase</w:t>
            </w:r>
          </w:p>
        </w:tc>
      </w:tr>
      <w:tr w:rsidR="006A2668" w:rsidRPr="00BD42F6" w14:paraId="76E87508" w14:textId="77777777" w:rsidTr="00BA38CE">
        <w:trPr>
          <w:cantSplit/>
          <w:trHeight w:val="58"/>
        </w:trPr>
        <w:tc>
          <w:tcPr>
            <w:tcW w:w="1517" w:type="dxa"/>
            <w:vMerge/>
          </w:tcPr>
          <w:p w14:paraId="65B94CDA" w14:textId="77777777" w:rsidR="006A2668" w:rsidRPr="00BD42F6" w:rsidRDefault="006A2668" w:rsidP="00E22F5B">
            <w:pPr>
              <w:rPr>
                <w:rFonts w:cs="Arial"/>
              </w:rPr>
            </w:pPr>
          </w:p>
        </w:tc>
        <w:tc>
          <w:tcPr>
            <w:tcW w:w="638" w:type="dxa"/>
          </w:tcPr>
          <w:p w14:paraId="10C64321" w14:textId="1D57437B" w:rsidR="006A2668" w:rsidRPr="00BD42F6" w:rsidRDefault="006A2668" w:rsidP="009051B6">
            <w:pPr>
              <w:rPr>
                <w:rFonts w:cs="Arial"/>
              </w:rPr>
            </w:pPr>
            <w:r w:rsidRPr="00BD42F6">
              <w:rPr>
                <w:rFonts w:cs="Arial"/>
              </w:rPr>
              <w:t>21</w:t>
            </w:r>
          </w:p>
        </w:tc>
        <w:tc>
          <w:tcPr>
            <w:tcW w:w="2668" w:type="dxa"/>
          </w:tcPr>
          <w:p w14:paraId="5D8AC71F" w14:textId="2D4D55D8" w:rsidR="006A2668" w:rsidRPr="00BD42F6" w:rsidRDefault="006A2668" w:rsidP="009051B6">
            <w:pPr>
              <w:rPr>
                <w:rFonts w:cs="Arial"/>
              </w:rPr>
            </w:pPr>
            <w:r w:rsidRPr="00BD42F6">
              <w:rPr>
                <w:rFonts w:cs="Arial"/>
              </w:rPr>
              <w:t>Sprejmem stvari take</w:t>
            </w:r>
            <w:r w:rsidR="000B3231" w:rsidRPr="00BD42F6">
              <w:rPr>
                <w:rFonts w:cs="Arial"/>
              </w:rPr>
              <w:t>,</w:t>
            </w:r>
            <w:r w:rsidRPr="00BD42F6">
              <w:rPr>
                <w:rFonts w:cs="Arial"/>
              </w:rPr>
              <w:t xml:space="preserve"> kot so</w:t>
            </w:r>
          </w:p>
        </w:tc>
        <w:tc>
          <w:tcPr>
            <w:tcW w:w="4588" w:type="dxa"/>
          </w:tcPr>
          <w:p w14:paraId="210A0D1A" w14:textId="0B712E8E" w:rsidR="006A2668" w:rsidRPr="00BD42F6" w:rsidRDefault="006A2668" w:rsidP="009051B6">
            <w:pPr>
              <w:rPr>
                <w:rFonts w:cs="Arial"/>
              </w:rPr>
            </w:pPr>
            <w:r w:rsidRPr="00BD42F6">
              <w:rPr>
                <w:rFonts w:cs="Arial"/>
              </w:rPr>
              <w:t>Nisem zadovoljen s trenutnim stanjem</w:t>
            </w:r>
          </w:p>
        </w:tc>
      </w:tr>
      <w:tr w:rsidR="006A2668" w:rsidRPr="00BD42F6" w14:paraId="1CFEF6C9" w14:textId="77777777" w:rsidTr="00BA38CE">
        <w:trPr>
          <w:cantSplit/>
          <w:trHeight w:val="58"/>
        </w:trPr>
        <w:tc>
          <w:tcPr>
            <w:tcW w:w="1517" w:type="dxa"/>
            <w:vMerge/>
          </w:tcPr>
          <w:p w14:paraId="49790F77" w14:textId="77777777" w:rsidR="006A2668" w:rsidRPr="00BD42F6" w:rsidRDefault="006A2668" w:rsidP="00E22F5B">
            <w:pPr>
              <w:rPr>
                <w:rFonts w:cs="Arial"/>
              </w:rPr>
            </w:pPr>
          </w:p>
        </w:tc>
        <w:tc>
          <w:tcPr>
            <w:tcW w:w="638" w:type="dxa"/>
          </w:tcPr>
          <w:p w14:paraId="4453284A" w14:textId="07AE39F2" w:rsidR="006A2668" w:rsidRPr="00BD42F6" w:rsidRDefault="006A2668" w:rsidP="009051B6">
            <w:pPr>
              <w:rPr>
                <w:rFonts w:cs="Arial"/>
              </w:rPr>
            </w:pPr>
            <w:r w:rsidRPr="00BD42F6">
              <w:rPr>
                <w:rFonts w:cs="Arial"/>
              </w:rPr>
              <w:t>22</w:t>
            </w:r>
          </w:p>
        </w:tc>
        <w:tc>
          <w:tcPr>
            <w:tcW w:w="2668" w:type="dxa"/>
          </w:tcPr>
          <w:p w14:paraId="2D0E1869" w14:textId="1013B928" w:rsidR="006A2668" w:rsidRPr="00BD42F6" w:rsidRDefault="006A2668" w:rsidP="009051B6">
            <w:pPr>
              <w:rPr>
                <w:rFonts w:cs="Arial"/>
              </w:rPr>
            </w:pPr>
            <w:r w:rsidRPr="00BD42F6">
              <w:rPr>
                <w:rFonts w:cs="Arial"/>
              </w:rPr>
              <w:t>Skrbim za čistočo sobe</w:t>
            </w:r>
          </w:p>
        </w:tc>
        <w:tc>
          <w:tcPr>
            <w:tcW w:w="4588" w:type="dxa"/>
          </w:tcPr>
          <w:p w14:paraId="453D737A" w14:textId="5FB2F684" w:rsidR="006A2668" w:rsidRPr="00BD42F6" w:rsidRDefault="006A2668" w:rsidP="009051B6">
            <w:pPr>
              <w:rPr>
                <w:rFonts w:cs="Arial"/>
              </w:rPr>
            </w:pPr>
            <w:r w:rsidRPr="00BD42F6">
              <w:rPr>
                <w:rFonts w:cs="Arial"/>
              </w:rPr>
              <w:t>Odlagam stvari kjerkoli</w:t>
            </w:r>
          </w:p>
        </w:tc>
      </w:tr>
      <w:tr w:rsidR="006A2668" w:rsidRPr="00BD42F6" w14:paraId="367F5920" w14:textId="77777777" w:rsidTr="00BA38CE">
        <w:trPr>
          <w:cantSplit/>
          <w:trHeight w:val="120"/>
        </w:trPr>
        <w:tc>
          <w:tcPr>
            <w:tcW w:w="1517" w:type="dxa"/>
            <w:vMerge/>
          </w:tcPr>
          <w:p w14:paraId="0DCA8B95" w14:textId="77777777" w:rsidR="006A2668" w:rsidRPr="00BD42F6" w:rsidRDefault="006A2668" w:rsidP="00E22F5B">
            <w:pPr>
              <w:rPr>
                <w:rFonts w:cs="Arial"/>
              </w:rPr>
            </w:pPr>
          </w:p>
        </w:tc>
        <w:tc>
          <w:tcPr>
            <w:tcW w:w="638" w:type="dxa"/>
          </w:tcPr>
          <w:p w14:paraId="2E599418" w14:textId="6E42E0A3" w:rsidR="006A2668" w:rsidRPr="00BD42F6" w:rsidRDefault="006A2668" w:rsidP="009051B6">
            <w:pPr>
              <w:rPr>
                <w:rFonts w:cs="Arial"/>
              </w:rPr>
            </w:pPr>
            <w:r w:rsidRPr="00BD42F6">
              <w:rPr>
                <w:rFonts w:cs="Arial"/>
              </w:rPr>
              <w:t>23</w:t>
            </w:r>
          </w:p>
        </w:tc>
        <w:tc>
          <w:tcPr>
            <w:tcW w:w="2668" w:type="dxa"/>
          </w:tcPr>
          <w:p w14:paraId="0040AA73" w14:textId="6FA80EA0" w:rsidR="006A2668" w:rsidRPr="00BD42F6" w:rsidRDefault="006A2668" w:rsidP="009051B6">
            <w:pPr>
              <w:rPr>
                <w:rFonts w:cs="Arial"/>
              </w:rPr>
            </w:pPr>
            <w:r w:rsidRPr="00BD42F6">
              <w:rPr>
                <w:rFonts w:cs="Arial"/>
              </w:rPr>
              <w:t>Oznaka človeka kot “robota” je žaljiva</w:t>
            </w:r>
          </w:p>
        </w:tc>
        <w:tc>
          <w:tcPr>
            <w:tcW w:w="4588" w:type="dxa"/>
          </w:tcPr>
          <w:p w14:paraId="3D9322B4" w14:textId="1D4606D0" w:rsidR="006A2668" w:rsidRPr="00BD42F6" w:rsidRDefault="006A2668" w:rsidP="009051B6">
            <w:pPr>
              <w:rPr>
                <w:rFonts w:cs="Arial"/>
              </w:rPr>
            </w:pPr>
            <w:r w:rsidRPr="00BD42F6">
              <w:rPr>
                <w:rFonts w:cs="Arial"/>
              </w:rPr>
              <w:t>Stremim k “mehaničnemu” razmišljanju</w:t>
            </w:r>
          </w:p>
        </w:tc>
      </w:tr>
      <w:tr w:rsidR="006A2668" w:rsidRPr="00BD42F6" w14:paraId="29836755" w14:textId="77777777" w:rsidTr="00BA38CE">
        <w:trPr>
          <w:cantSplit/>
          <w:trHeight w:val="58"/>
        </w:trPr>
        <w:tc>
          <w:tcPr>
            <w:tcW w:w="1517" w:type="dxa"/>
            <w:vMerge/>
          </w:tcPr>
          <w:p w14:paraId="1CFDE7D8" w14:textId="77777777" w:rsidR="006A2668" w:rsidRPr="00BD42F6" w:rsidRDefault="006A2668" w:rsidP="00E22F5B">
            <w:pPr>
              <w:rPr>
                <w:rFonts w:cs="Arial"/>
              </w:rPr>
            </w:pPr>
          </w:p>
        </w:tc>
        <w:tc>
          <w:tcPr>
            <w:tcW w:w="638" w:type="dxa"/>
          </w:tcPr>
          <w:p w14:paraId="53B412BF" w14:textId="6BB9F4B4" w:rsidR="006A2668" w:rsidRPr="00BD42F6" w:rsidRDefault="006A2668" w:rsidP="009051B6">
            <w:pPr>
              <w:rPr>
                <w:rFonts w:cs="Arial"/>
              </w:rPr>
            </w:pPr>
            <w:r w:rsidRPr="00BD42F6">
              <w:rPr>
                <w:rFonts w:cs="Arial"/>
              </w:rPr>
              <w:t>24</w:t>
            </w:r>
          </w:p>
        </w:tc>
        <w:tc>
          <w:tcPr>
            <w:tcW w:w="2668" w:type="dxa"/>
          </w:tcPr>
          <w:p w14:paraId="464AAB0D" w14:textId="2280289D" w:rsidR="006A2668" w:rsidRPr="00BD42F6" w:rsidRDefault="006A2668" w:rsidP="009051B6">
            <w:pPr>
              <w:rPr>
                <w:rFonts w:cs="Arial"/>
              </w:rPr>
            </w:pPr>
            <w:r w:rsidRPr="00BD42F6">
              <w:rPr>
                <w:rFonts w:cs="Arial"/>
              </w:rPr>
              <w:t>Poln energije</w:t>
            </w:r>
          </w:p>
        </w:tc>
        <w:tc>
          <w:tcPr>
            <w:tcW w:w="4588" w:type="dxa"/>
          </w:tcPr>
          <w:p w14:paraId="3E401BF4" w14:textId="7A1846C1" w:rsidR="006A2668" w:rsidRPr="00BD42F6" w:rsidRDefault="009C5075" w:rsidP="009051B6">
            <w:pPr>
              <w:rPr>
                <w:rFonts w:cs="Arial"/>
              </w:rPr>
            </w:pPr>
            <w:r w:rsidRPr="00BD42F6">
              <w:rPr>
                <w:rFonts w:cs="Arial"/>
              </w:rPr>
              <w:t>Umirjen</w:t>
            </w:r>
          </w:p>
        </w:tc>
      </w:tr>
      <w:tr w:rsidR="006A2668" w:rsidRPr="00BD42F6" w14:paraId="55017020" w14:textId="77777777" w:rsidTr="00BA38CE">
        <w:trPr>
          <w:cantSplit/>
          <w:trHeight w:val="58"/>
        </w:trPr>
        <w:tc>
          <w:tcPr>
            <w:tcW w:w="1517" w:type="dxa"/>
            <w:vMerge/>
          </w:tcPr>
          <w:p w14:paraId="21297181" w14:textId="77777777" w:rsidR="006A2668" w:rsidRPr="00BD42F6" w:rsidRDefault="006A2668" w:rsidP="00E22F5B">
            <w:pPr>
              <w:rPr>
                <w:rFonts w:cs="Arial"/>
              </w:rPr>
            </w:pPr>
          </w:p>
        </w:tc>
        <w:tc>
          <w:tcPr>
            <w:tcW w:w="638" w:type="dxa"/>
          </w:tcPr>
          <w:p w14:paraId="4DF41603" w14:textId="4F98DB00" w:rsidR="006A2668" w:rsidRPr="00BD42F6" w:rsidRDefault="006A2668" w:rsidP="009051B6">
            <w:pPr>
              <w:rPr>
                <w:rFonts w:cs="Arial"/>
              </w:rPr>
            </w:pPr>
            <w:r w:rsidRPr="00BD42F6">
              <w:rPr>
                <w:rFonts w:cs="Arial"/>
              </w:rPr>
              <w:t>25</w:t>
            </w:r>
          </w:p>
        </w:tc>
        <w:tc>
          <w:tcPr>
            <w:tcW w:w="2668" w:type="dxa"/>
          </w:tcPr>
          <w:p w14:paraId="5C536B5A" w14:textId="67AD637D" w:rsidR="006A2668" w:rsidRPr="00BD42F6" w:rsidRDefault="006A2668" w:rsidP="009051B6">
            <w:pPr>
              <w:rPr>
                <w:rFonts w:cs="Arial"/>
              </w:rPr>
            </w:pPr>
            <w:r w:rsidRPr="00BD42F6">
              <w:rPr>
                <w:rFonts w:cs="Arial"/>
              </w:rPr>
              <w:t>Raje imam vprašanja zaprtega tipa</w:t>
            </w:r>
          </w:p>
        </w:tc>
        <w:tc>
          <w:tcPr>
            <w:tcW w:w="4588" w:type="dxa"/>
          </w:tcPr>
          <w:p w14:paraId="27FD5B1D" w14:textId="01CE976B" w:rsidR="006A2668" w:rsidRPr="00BD42F6" w:rsidRDefault="006A2668" w:rsidP="009051B6">
            <w:pPr>
              <w:rPr>
                <w:rFonts w:cs="Arial"/>
              </w:rPr>
            </w:pPr>
            <w:r w:rsidRPr="00BD42F6">
              <w:rPr>
                <w:rFonts w:cs="Arial"/>
              </w:rPr>
              <w:t>Raje imam esejska vprašanja</w:t>
            </w:r>
          </w:p>
        </w:tc>
      </w:tr>
      <w:tr w:rsidR="006A2668" w:rsidRPr="00BD42F6" w14:paraId="569ABF4C" w14:textId="77777777" w:rsidTr="00BA38CE">
        <w:trPr>
          <w:cantSplit/>
          <w:trHeight w:val="58"/>
        </w:trPr>
        <w:tc>
          <w:tcPr>
            <w:tcW w:w="1517" w:type="dxa"/>
            <w:vMerge/>
          </w:tcPr>
          <w:p w14:paraId="731DDADD" w14:textId="77777777" w:rsidR="006A2668" w:rsidRPr="00BD42F6" w:rsidRDefault="006A2668" w:rsidP="00E22F5B">
            <w:pPr>
              <w:rPr>
                <w:rFonts w:cs="Arial"/>
              </w:rPr>
            </w:pPr>
          </w:p>
        </w:tc>
        <w:tc>
          <w:tcPr>
            <w:tcW w:w="638" w:type="dxa"/>
          </w:tcPr>
          <w:p w14:paraId="5B625282" w14:textId="153C6C38" w:rsidR="006A2668" w:rsidRPr="00BD42F6" w:rsidRDefault="006A2668" w:rsidP="009051B6">
            <w:pPr>
              <w:rPr>
                <w:rFonts w:cs="Arial"/>
              </w:rPr>
            </w:pPr>
            <w:r w:rsidRPr="00BD42F6">
              <w:rPr>
                <w:rFonts w:cs="Arial"/>
              </w:rPr>
              <w:t>26</w:t>
            </w:r>
          </w:p>
        </w:tc>
        <w:tc>
          <w:tcPr>
            <w:tcW w:w="2668" w:type="dxa"/>
          </w:tcPr>
          <w:p w14:paraId="6CD71747" w14:textId="6D9391A6" w:rsidR="006A2668" w:rsidRPr="00BD42F6" w:rsidRDefault="006A2668" w:rsidP="009051B6">
            <w:pPr>
              <w:rPr>
                <w:rFonts w:cs="Arial"/>
              </w:rPr>
            </w:pPr>
            <w:r w:rsidRPr="00BD42F6">
              <w:rPr>
                <w:rFonts w:cs="Arial"/>
              </w:rPr>
              <w:t>Sem kaotičen</w:t>
            </w:r>
          </w:p>
        </w:tc>
        <w:tc>
          <w:tcPr>
            <w:tcW w:w="4588" w:type="dxa"/>
          </w:tcPr>
          <w:p w14:paraId="660439BD" w14:textId="51478CD6" w:rsidR="006A2668" w:rsidRPr="00BD42F6" w:rsidRDefault="006A2668" w:rsidP="009051B6">
            <w:pPr>
              <w:rPr>
                <w:rFonts w:cs="Arial"/>
              </w:rPr>
            </w:pPr>
            <w:r w:rsidRPr="00BD42F6">
              <w:rPr>
                <w:rFonts w:cs="Arial"/>
              </w:rPr>
              <w:t>Sem organiziran</w:t>
            </w:r>
          </w:p>
        </w:tc>
      </w:tr>
      <w:tr w:rsidR="006A2668" w:rsidRPr="00BD42F6" w14:paraId="3429FD6A" w14:textId="77777777" w:rsidTr="00BA38CE">
        <w:trPr>
          <w:cantSplit/>
          <w:trHeight w:val="58"/>
        </w:trPr>
        <w:tc>
          <w:tcPr>
            <w:tcW w:w="1517" w:type="dxa"/>
            <w:vMerge/>
          </w:tcPr>
          <w:p w14:paraId="51EB4999" w14:textId="77777777" w:rsidR="006A2668" w:rsidRPr="00BD42F6" w:rsidRDefault="006A2668" w:rsidP="00E22F5B">
            <w:pPr>
              <w:rPr>
                <w:rFonts w:cs="Arial"/>
              </w:rPr>
            </w:pPr>
          </w:p>
        </w:tc>
        <w:tc>
          <w:tcPr>
            <w:tcW w:w="638" w:type="dxa"/>
          </w:tcPr>
          <w:p w14:paraId="4A735F87" w14:textId="718BB884" w:rsidR="006A2668" w:rsidRPr="00BD42F6" w:rsidRDefault="006A2668" w:rsidP="009051B6">
            <w:pPr>
              <w:rPr>
                <w:rFonts w:cs="Arial"/>
              </w:rPr>
            </w:pPr>
            <w:r w:rsidRPr="00BD42F6">
              <w:rPr>
                <w:rFonts w:cs="Arial"/>
              </w:rPr>
              <w:t>27</w:t>
            </w:r>
          </w:p>
        </w:tc>
        <w:tc>
          <w:tcPr>
            <w:tcW w:w="2668" w:type="dxa"/>
          </w:tcPr>
          <w:p w14:paraId="5ABF0F5D" w14:textId="40F2BE24" w:rsidR="006A2668" w:rsidRPr="00BD42F6" w:rsidRDefault="006A2668" w:rsidP="009051B6">
            <w:pPr>
              <w:rPr>
                <w:rFonts w:cs="Arial"/>
              </w:rPr>
            </w:pPr>
            <w:r w:rsidRPr="00BD42F6">
              <w:rPr>
                <w:rFonts w:cs="Arial"/>
              </w:rPr>
              <w:t>Enostavno me je čustveno raniti</w:t>
            </w:r>
          </w:p>
        </w:tc>
        <w:tc>
          <w:tcPr>
            <w:tcW w:w="4588" w:type="dxa"/>
          </w:tcPr>
          <w:p w14:paraId="47249BEE" w14:textId="3B754119" w:rsidR="006A2668" w:rsidRPr="00BD42F6" w:rsidRDefault="006A2668" w:rsidP="009051B6">
            <w:pPr>
              <w:rPr>
                <w:rFonts w:cs="Arial"/>
              </w:rPr>
            </w:pPr>
            <w:r w:rsidRPr="00BD42F6">
              <w:rPr>
                <w:rFonts w:cs="Arial"/>
              </w:rPr>
              <w:t>Imam trdo kožo</w:t>
            </w:r>
          </w:p>
        </w:tc>
      </w:tr>
      <w:tr w:rsidR="006A2668" w:rsidRPr="00BD42F6" w14:paraId="112FD94A" w14:textId="77777777" w:rsidTr="00BA38CE">
        <w:trPr>
          <w:cantSplit/>
          <w:trHeight w:val="58"/>
        </w:trPr>
        <w:tc>
          <w:tcPr>
            <w:tcW w:w="1517" w:type="dxa"/>
            <w:vMerge/>
          </w:tcPr>
          <w:p w14:paraId="53900B8F" w14:textId="77777777" w:rsidR="006A2668" w:rsidRPr="00BD42F6" w:rsidRDefault="006A2668" w:rsidP="00E22F5B">
            <w:pPr>
              <w:rPr>
                <w:rFonts w:cs="Arial"/>
              </w:rPr>
            </w:pPr>
          </w:p>
        </w:tc>
        <w:tc>
          <w:tcPr>
            <w:tcW w:w="638" w:type="dxa"/>
          </w:tcPr>
          <w:p w14:paraId="58184537" w14:textId="6768252C" w:rsidR="006A2668" w:rsidRPr="00BD42F6" w:rsidRDefault="006A2668" w:rsidP="009051B6">
            <w:pPr>
              <w:rPr>
                <w:rFonts w:cs="Arial"/>
              </w:rPr>
            </w:pPr>
            <w:r w:rsidRPr="00BD42F6">
              <w:rPr>
                <w:rFonts w:cs="Arial"/>
              </w:rPr>
              <w:t>28</w:t>
            </w:r>
          </w:p>
        </w:tc>
        <w:tc>
          <w:tcPr>
            <w:tcW w:w="2668" w:type="dxa"/>
          </w:tcPr>
          <w:p w14:paraId="012A39DB" w14:textId="1C4F23A4" w:rsidR="006A2668" w:rsidRPr="00BD42F6" w:rsidRDefault="006A2668" w:rsidP="009051B6">
            <w:pPr>
              <w:rPr>
                <w:rFonts w:cs="Arial"/>
              </w:rPr>
            </w:pPr>
            <w:r w:rsidRPr="00BD42F6">
              <w:rPr>
                <w:rFonts w:cs="Arial"/>
              </w:rPr>
              <w:t>Najbolje delam v skupinah</w:t>
            </w:r>
          </w:p>
        </w:tc>
        <w:tc>
          <w:tcPr>
            <w:tcW w:w="4588" w:type="dxa"/>
          </w:tcPr>
          <w:p w14:paraId="362427C5" w14:textId="23170FF7" w:rsidR="006A2668" w:rsidRPr="00BD42F6" w:rsidRDefault="006A2668" w:rsidP="009051B6">
            <w:pPr>
              <w:rPr>
                <w:rFonts w:cs="Arial"/>
              </w:rPr>
            </w:pPr>
            <w:r w:rsidRPr="00BD42F6">
              <w:rPr>
                <w:rFonts w:cs="Arial"/>
              </w:rPr>
              <w:t>Najbolje delam sam</w:t>
            </w:r>
          </w:p>
        </w:tc>
      </w:tr>
      <w:tr w:rsidR="006A2668" w:rsidRPr="00BD42F6" w14:paraId="4BAD1552" w14:textId="77777777" w:rsidTr="00BA38CE">
        <w:trPr>
          <w:cantSplit/>
          <w:trHeight w:val="58"/>
        </w:trPr>
        <w:tc>
          <w:tcPr>
            <w:tcW w:w="1517" w:type="dxa"/>
            <w:vMerge/>
          </w:tcPr>
          <w:p w14:paraId="08EC30D1" w14:textId="77777777" w:rsidR="006A2668" w:rsidRPr="00BD42F6" w:rsidRDefault="006A2668" w:rsidP="00E22F5B">
            <w:pPr>
              <w:rPr>
                <w:rFonts w:cs="Arial"/>
              </w:rPr>
            </w:pPr>
          </w:p>
        </w:tc>
        <w:tc>
          <w:tcPr>
            <w:tcW w:w="638" w:type="dxa"/>
          </w:tcPr>
          <w:p w14:paraId="68197DCB" w14:textId="06CFFF85" w:rsidR="006A2668" w:rsidRPr="00BD42F6" w:rsidRDefault="006A2668" w:rsidP="009051B6">
            <w:pPr>
              <w:rPr>
                <w:rFonts w:cs="Arial"/>
              </w:rPr>
            </w:pPr>
            <w:r w:rsidRPr="00BD42F6">
              <w:rPr>
                <w:rFonts w:cs="Arial"/>
              </w:rPr>
              <w:t>29</w:t>
            </w:r>
          </w:p>
        </w:tc>
        <w:tc>
          <w:tcPr>
            <w:tcW w:w="2668" w:type="dxa"/>
          </w:tcPr>
          <w:p w14:paraId="2374E640" w14:textId="46CC31D9" w:rsidR="006A2668" w:rsidRPr="00BD42F6" w:rsidRDefault="006A2668" w:rsidP="009051B6">
            <w:pPr>
              <w:rPr>
                <w:rFonts w:cs="Arial"/>
              </w:rPr>
            </w:pPr>
            <w:r w:rsidRPr="00BD42F6">
              <w:rPr>
                <w:rFonts w:cs="Arial"/>
              </w:rPr>
              <w:t>Osredotočen sem na sedanjost</w:t>
            </w:r>
          </w:p>
        </w:tc>
        <w:tc>
          <w:tcPr>
            <w:tcW w:w="4588" w:type="dxa"/>
          </w:tcPr>
          <w:p w14:paraId="34FBB39B" w14:textId="22A137BD" w:rsidR="006A2668" w:rsidRPr="00BD42F6" w:rsidRDefault="006A2668" w:rsidP="009051B6">
            <w:pPr>
              <w:rPr>
                <w:rFonts w:cs="Arial"/>
              </w:rPr>
            </w:pPr>
            <w:r w:rsidRPr="00BD42F6">
              <w:rPr>
                <w:rFonts w:cs="Arial"/>
              </w:rPr>
              <w:t>Osredotočen sem na prihodnost</w:t>
            </w:r>
          </w:p>
        </w:tc>
      </w:tr>
      <w:tr w:rsidR="006A2668" w:rsidRPr="00BD42F6" w14:paraId="075D53FF" w14:textId="77777777" w:rsidTr="00BA38CE">
        <w:trPr>
          <w:cantSplit/>
          <w:trHeight w:val="58"/>
        </w:trPr>
        <w:tc>
          <w:tcPr>
            <w:tcW w:w="1517" w:type="dxa"/>
            <w:vMerge/>
          </w:tcPr>
          <w:p w14:paraId="4036A995" w14:textId="77777777" w:rsidR="006A2668" w:rsidRPr="00BD42F6" w:rsidRDefault="006A2668" w:rsidP="00E22F5B">
            <w:pPr>
              <w:rPr>
                <w:rFonts w:cs="Arial"/>
              </w:rPr>
            </w:pPr>
          </w:p>
        </w:tc>
        <w:tc>
          <w:tcPr>
            <w:tcW w:w="638" w:type="dxa"/>
          </w:tcPr>
          <w:p w14:paraId="0C149C6A" w14:textId="12DEBA0A" w:rsidR="006A2668" w:rsidRPr="00BD42F6" w:rsidRDefault="006A2668" w:rsidP="009051B6">
            <w:pPr>
              <w:rPr>
                <w:rFonts w:cs="Arial"/>
              </w:rPr>
            </w:pPr>
            <w:r w:rsidRPr="00BD42F6">
              <w:rPr>
                <w:rFonts w:cs="Arial"/>
              </w:rPr>
              <w:t>30</w:t>
            </w:r>
          </w:p>
        </w:tc>
        <w:tc>
          <w:tcPr>
            <w:tcW w:w="2668" w:type="dxa"/>
          </w:tcPr>
          <w:p w14:paraId="39F3893D" w14:textId="1DE40256" w:rsidR="006A2668" w:rsidRPr="00BD42F6" w:rsidRDefault="006A2668" w:rsidP="009051B6">
            <w:pPr>
              <w:rPr>
                <w:rFonts w:cs="Arial"/>
              </w:rPr>
            </w:pPr>
            <w:r w:rsidRPr="00BD42F6">
              <w:rPr>
                <w:rFonts w:cs="Arial"/>
              </w:rPr>
              <w:t>Načrte delam vnaprej</w:t>
            </w:r>
          </w:p>
        </w:tc>
        <w:tc>
          <w:tcPr>
            <w:tcW w:w="4588" w:type="dxa"/>
          </w:tcPr>
          <w:p w14:paraId="0DC13579" w14:textId="5FB20E27" w:rsidR="006A2668" w:rsidRPr="00BD42F6" w:rsidRDefault="006A2668" w:rsidP="009051B6">
            <w:pPr>
              <w:rPr>
                <w:rFonts w:cs="Arial"/>
              </w:rPr>
            </w:pPr>
            <w:r w:rsidRPr="00BD42F6">
              <w:rPr>
                <w:rFonts w:cs="Arial"/>
              </w:rPr>
              <w:t>Načrte delam zadnji hip</w:t>
            </w:r>
          </w:p>
        </w:tc>
      </w:tr>
      <w:tr w:rsidR="006A2668" w:rsidRPr="00BD42F6" w14:paraId="083096AE" w14:textId="77777777" w:rsidTr="00BA38CE">
        <w:trPr>
          <w:cantSplit/>
          <w:trHeight w:val="58"/>
        </w:trPr>
        <w:tc>
          <w:tcPr>
            <w:tcW w:w="1517" w:type="dxa"/>
            <w:vMerge/>
          </w:tcPr>
          <w:p w14:paraId="27891174" w14:textId="77777777" w:rsidR="006A2668" w:rsidRPr="00BD42F6" w:rsidRDefault="006A2668" w:rsidP="00E22F5B">
            <w:pPr>
              <w:rPr>
                <w:rFonts w:cs="Arial"/>
              </w:rPr>
            </w:pPr>
          </w:p>
        </w:tc>
        <w:tc>
          <w:tcPr>
            <w:tcW w:w="638" w:type="dxa"/>
          </w:tcPr>
          <w:p w14:paraId="506F47C9" w14:textId="122E4723" w:rsidR="006A2668" w:rsidRPr="00BD42F6" w:rsidRDefault="006A2668" w:rsidP="009051B6">
            <w:pPr>
              <w:rPr>
                <w:rFonts w:cs="Arial"/>
              </w:rPr>
            </w:pPr>
            <w:r w:rsidRPr="00BD42F6">
              <w:rPr>
                <w:rFonts w:cs="Arial"/>
              </w:rPr>
              <w:t>31</w:t>
            </w:r>
          </w:p>
        </w:tc>
        <w:tc>
          <w:tcPr>
            <w:tcW w:w="2668" w:type="dxa"/>
          </w:tcPr>
          <w:p w14:paraId="29BD8CD3" w14:textId="0F33E69C" w:rsidR="006A2668" w:rsidRPr="00BD42F6" w:rsidRDefault="006A2668" w:rsidP="009051B6">
            <w:pPr>
              <w:rPr>
                <w:rFonts w:cs="Arial"/>
              </w:rPr>
            </w:pPr>
            <w:r w:rsidRPr="00BD42F6">
              <w:rPr>
                <w:rFonts w:cs="Arial"/>
              </w:rPr>
              <w:t>Želim spoštovanje drugih</w:t>
            </w:r>
          </w:p>
        </w:tc>
        <w:tc>
          <w:tcPr>
            <w:tcW w:w="4588" w:type="dxa"/>
          </w:tcPr>
          <w:p w14:paraId="5821D025" w14:textId="55229C87" w:rsidR="006A2668" w:rsidRPr="00BD42F6" w:rsidRDefault="006A2668" w:rsidP="009051B6">
            <w:pPr>
              <w:rPr>
                <w:rFonts w:cs="Arial"/>
              </w:rPr>
            </w:pPr>
            <w:r w:rsidRPr="00BD42F6">
              <w:rPr>
                <w:rFonts w:cs="Arial"/>
              </w:rPr>
              <w:t>Želim ljubezen drugih</w:t>
            </w:r>
          </w:p>
        </w:tc>
      </w:tr>
      <w:tr w:rsidR="006A2668" w:rsidRPr="00BD42F6" w14:paraId="4EB64B6E" w14:textId="77777777" w:rsidTr="00BA38CE">
        <w:trPr>
          <w:cantSplit/>
          <w:trHeight w:val="58"/>
        </w:trPr>
        <w:tc>
          <w:tcPr>
            <w:tcW w:w="1517" w:type="dxa"/>
            <w:vMerge/>
          </w:tcPr>
          <w:p w14:paraId="5F643FC9" w14:textId="77777777" w:rsidR="006A2668" w:rsidRPr="00BD42F6" w:rsidRDefault="006A2668" w:rsidP="00E22F5B">
            <w:pPr>
              <w:rPr>
                <w:rFonts w:cs="Arial"/>
              </w:rPr>
            </w:pPr>
          </w:p>
        </w:tc>
        <w:tc>
          <w:tcPr>
            <w:tcW w:w="638" w:type="dxa"/>
          </w:tcPr>
          <w:p w14:paraId="23EFF530" w14:textId="07BB2AA5" w:rsidR="006A2668" w:rsidRPr="00BD42F6" w:rsidRDefault="006A2668" w:rsidP="009051B6">
            <w:pPr>
              <w:rPr>
                <w:rFonts w:cs="Arial"/>
              </w:rPr>
            </w:pPr>
            <w:r w:rsidRPr="00BD42F6">
              <w:rPr>
                <w:rFonts w:cs="Arial"/>
              </w:rPr>
              <w:t>32</w:t>
            </w:r>
          </w:p>
        </w:tc>
        <w:tc>
          <w:tcPr>
            <w:tcW w:w="2668" w:type="dxa"/>
          </w:tcPr>
          <w:p w14:paraId="6F51E5A0" w14:textId="2BDBC72D" w:rsidR="006A2668" w:rsidRPr="00BD42F6" w:rsidRDefault="006A2668" w:rsidP="009051B6">
            <w:pPr>
              <w:rPr>
                <w:rFonts w:cs="Arial"/>
              </w:rPr>
            </w:pPr>
            <w:r w:rsidRPr="00BD42F6">
              <w:rPr>
                <w:rFonts w:cs="Arial"/>
              </w:rPr>
              <w:t>Zabave me utrujajo</w:t>
            </w:r>
          </w:p>
        </w:tc>
        <w:tc>
          <w:tcPr>
            <w:tcW w:w="4588" w:type="dxa"/>
          </w:tcPr>
          <w:p w14:paraId="479DECE2" w14:textId="2974E4E9" w:rsidR="006A2668" w:rsidRPr="00BD42F6" w:rsidRDefault="006A2668" w:rsidP="009051B6">
            <w:pPr>
              <w:rPr>
                <w:rFonts w:cs="Arial"/>
              </w:rPr>
            </w:pPr>
            <w:r w:rsidRPr="00BD42F6">
              <w:rPr>
                <w:rFonts w:cs="Arial"/>
              </w:rPr>
              <w:t>Na zabavah zaživim</w:t>
            </w:r>
          </w:p>
        </w:tc>
      </w:tr>
      <w:tr w:rsidR="006A2668" w:rsidRPr="00BD42F6" w14:paraId="463AB141" w14:textId="77777777" w:rsidTr="00BA38CE">
        <w:trPr>
          <w:cantSplit/>
          <w:trHeight w:val="58"/>
        </w:trPr>
        <w:tc>
          <w:tcPr>
            <w:tcW w:w="1517" w:type="dxa"/>
            <w:vMerge/>
          </w:tcPr>
          <w:p w14:paraId="39BA6E1C" w14:textId="77777777" w:rsidR="006A2668" w:rsidRPr="00BD42F6" w:rsidRDefault="006A2668" w:rsidP="00E22F5B">
            <w:pPr>
              <w:rPr>
                <w:rFonts w:cs="Arial"/>
              </w:rPr>
            </w:pPr>
          </w:p>
        </w:tc>
        <w:tc>
          <w:tcPr>
            <w:tcW w:w="638" w:type="dxa"/>
          </w:tcPr>
          <w:p w14:paraId="401EF473" w14:textId="52CA1B78" w:rsidR="006A2668" w:rsidRPr="00BD42F6" w:rsidRDefault="006A2668" w:rsidP="009051B6">
            <w:pPr>
              <w:rPr>
                <w:rFonts w:cs="Arial"/>
              </w:rPr>
            </w:pPr>
            <w:r w:rsidRPr="00BD42F6">
              <w:rPr>
                <w:rFonts w:cs="Arial"/>
              </w:rPr>
              <w:t>33</w:t>
            </w:r>
          </w:p>
        </w:tc>
        <w:tc>
          <w:tcPr>
            <w:tcW w:w="2668" w:type="dxa"/>
          </w:tcPr>
          <w:p w14:paraId="7E94C1A1" w14:textId="4948FB17" w:rsidR="006A2668" w:rsidRPr="00BD42F6" w:rsidRDefault="006A2668" w:rsidP="009051B6">
            <w:pPr>
              <w:rPr>
                <w:rFonts w:cs="Arial"/>
              </w:rPr>
            </w:pPr>
            <w:r w:rsidRPr="00BD42F6">
              <w:rPr>
                <w:rFonts w:cs="Arial"/>
              </w:rPr>
              <w:t>Zlijem se z okolico</w:t>
            </w:r>
          </w:p>
        </w:tc>
        <w:tc>
          <w:tcPr>
            <w:tcW w:w="4588" w:type="dxa"/>
          </w:tcPr>
          <w:p w14:paraId="2BD5463C" w14:textId="5D9E6202" w:rsidR="006A2668" w:rsidRPr="00BD42F6" w:rsidRDefault="006A2668" w:rsidP="00C45E18">
            <w:pPr>
              <w:rPr>
                <w:rFonts w:cs="Arial"/>
              </w:rPr>
            </w:pPr>
            <w:r w:rsidRPr="00BD42F6">
              <w:rPr>
                <w:rFonts w:cs="Arial"/>
              </w:rPr>
              <w:t>Izstopam</w:t>
            </w:r>
          </w:p>
        </w:tc>
      </w:tr>
      <w:tr w:rsidR="006A2668" w:rsidRPr="00BD42F6" w14:paraId="0E1A5DED" w14:textId="77777777" w:rsidTr="00BA38CE">
        <w:trPr>
          <w:cantSplit/>
          <w:trHeight w:val="58"/>
        </w:trPr>
        <w:tc>
          <w:tcPr>
            <w:tcW w:w="1517" w:type="dxa"/>
            <w:vMerge/>
          </w:tcPr>
          <w:p w14:paraId="493BB225" w14:textId="77777777" w:rsidR="006A2668" w:rsidRPr="00BD42F6" w:rsidRDefault="006A2668" w:rsidP="00E22F5B">
            <w:pPr>
              <w:rPr>
                <w:rFonts w:cs="Arial"/>
              </w:rPr>
            </w:pPr>
          </w:p>
        </w:tc>
        <w:tc>
          <w:tcPr>
            <w:tcW w:w="638" w:type="dxa"/>
          </w:tcPr>
          <w:p w14:paraId="122E1D4C" w14:textId="2851EC09" w:rsidR="006A2668" w:rsidRPr="00BD42F6" w:rsidRDefault="006A2668" w:rsidP="00D6375C">
            <w:pPr>
              <w:rPr>
                <w:rFonts w:cs="Arial"/>
              </w:rPr>
            </w:pPr>
            <w:r w:rsidRPr="00BD42F6">
              <w:rPr>
                <w:rFonts w:cs="Arial"/>
              </w:rPr>
              <w:t>34</w:t>
            </w:r>
          </w:p>
        </w:tc>
        <w:tc>
          <w:tcPr>
            <w:tcW w:w="2668" w:type="dxa"/>
          </w:tcPr>
          <w:p w14:paraId="2FC7B869" w14:textId="42831375" w:rsidR="006A2668" w:rsidRPr="00BD42F6" w:rsidRDefault="006A2668" w:rsidP="00D6375C">
            <w:pPr>
              <w:rPr>
                <w:rFonts w:cs="Arial"/>
              </w:rPr>
            </w:pPr>
            <w:r w:rsidRPr="00BD42F6">
              <w:rPr>
                <w:rFonts w:cs="Arial"/>
              </w:rPr>
              <w:t>Imam rezervne načrte</w:t>
            </w:r>
          </w:p>
        </w:tc>
        <w:tc>
          <w:tcPr>
            <w:tcW w:w="4588" w:type="dxa"/>
          </w:tcPr>
          <w:p w14:paraId="0E2696A6" w14:textId="53547C49" w:rsidR="006A2668" w:rsidRPr="00BD42F6" w:rsidRDefault="006A2668" w:rsidP="00D6375C">
            <w:pPr>
              <w:rPr>
                <w:rFonts w:cs="Arial"/>
              </w:rPr>
            </w:pPr>
            <w:r w:rsidRPr="00BD42F6">
              <w:rPr>
                <w:rFonts w:cs="Arial"/>
              </w:rPr>
              <w:t>Dejanju sem predan</w:t>
            </w:r>
          </w:p>
        </w:tc>
      </w:tr>
      <w:tr w:rsidR="006A2668" w:rsidRPr="00BD42F6" w14:paraId="0649A1DE" w14:textId="77777777" w:rsidTr="00BA38CE">
        <w:trPr>
          <w:cantSplit/>
          <w:trHeight w:val="58"/>
        </w:trPr>
        <w:tc>
          <w:tcPr>
            <w:tcW w:w="1517" w:type="dxa"/>
            <w:vMerge/>
          </w:tcPr>
          <w:p w14:paraId="383C0EB7" w14:textId="77777777" w:rsidR="006A2668" w:rsidRPr="00BD42F6" w:rsidRDefault="006A2668" w:rsidP="00E22F5B">
            <w:pPr>
              <w:rPr>
                <w:rFonts w:cs="Arial"/>
              </w:rPr>
            </w:pPr>
          </w:p>
        </w:tc>
        <w:tc>
          <w:tcPr>
            <w:tcW w:w="638" w:type="dxa"/>
          </w:tcPr>
          <w:p w14:paraId="730D5F9D" w14:textId="40740CB3" w:rsidR="006A2668" w:rsidRPr="00BD42F6" w:rsidRDefault="006A2668" w:rsidP="00D6375C">
            <w:pPr>
              <w:rPr>
                <w:rFonts w:cs="Arial"/>
              </w:rPr>
            </w:pPr>
            <w:r w:rsidRPr="00BD42F6">
              <w:rPr>
                <w:rFonts w:cs="Arial"/>
              </w:rPr>
              <w:t>35</w:t>
            </w:r>
          </w:p>
        </w:tc>
        <w:tc>
          <w:tcPr>
            <w:tcW w:w="2668" w:type="dxa"/>
          </w:tcPr>
          <w:p w14:paraId="20DF81BF" w14:textId="7C451DCD" w:rsidR="006A2668" w:rsidRPr="00BD42F6" w:rsidRDefault="006A2668" w:rsidP="00D6375C">
            <w:pPr>
              <w:rPr>
                <w:rFonts w:cs="Arial"/>
              </w:rPr>
            </w:pPr>
            <w:r w:rsidRPr="00BD42F6">
              <w:rPr>
                <w:rFonts w:cs="Arial"/>
              </w:rPr>
              <w:t>Želim biti dober v popravljanju stvari</w:t>
            </w:r>
          </w:p>
        </w:tc>
        <w:tc>
          <w:tcPr>
            <w:tcW w:w="4588" w:type="dxa"/>
          </w:tcPr>
          <w:p w14:paraId="631A01C5" w14:textId="439DCDDE" w:rsidR="006A2668" w:rsidRPr="00BD42F6" w:rsidRDefault="006A2668" w:rsidP="00D6375C">
            <w:pPr>
              <w:rPr>
                <w:rFonts w:cs="Arial"/>
              </w:rPr>
            </w:pPr>
            <w:r w:rsidRPr="00BD42F6">
              <w:rPr>
                <w:rFonts w:cs="Arial"/>
              </w:rPr>
              <w:t>Želim biti dober v “popravljanju” oseb</w:t>
            </w:r>
          </w:p>
        </w:tc>
      </w:tr>
      <w:tr w:rsidR="006A2668" w:rsidRPr="00BD42F6" w14:paraId="7A94D0D9" w14:textId="77777777" w:rsidTr="00BA38CE">
        <w:trPr>
          <w:cantSplit/>
          <w:trHeight w:val="58"/>
        </w:trPr>
        <w:tc>
          <w:tcPr>
            <w:tcW w:w="1517" w:type="dxa"/>
            <w:vMerge/>
          </w:tcPr>
          <w:p w14:paraId="10CFAE83" w14:textId="77777777" w:rsidR="006A2668" w:rsidRPr="00BD42F6" w:rsidRDefault="006A2668" w:rsidP="00E22F5B">
            <w:pPr>
              <w:rPr>
                <w:rFonts w:cs="Arial"/>
              </w:rPr>
            </w:pPr>
          </w:p>
        </w:tc>
        <w:tc>
          <w:tcPr>
            <w:tcW w:w="638" w:type="dxa"/>
          </w:tcPr>
          <w:p w14:paraId="0A669915" w14:textId="18EAD4E2" w:rsidR="006A2668" w:rsidRPr="00BD42F6" w:rsidRDefault="006A2668" w:rsidP="00D6375C">
            <w:pPr>
              <w:rPr>
                <w:rFonts w:cs="Arial"/>
              </w:rPr>
            </w:pPr>
            <w:r w:rsidRPr="00BD42F6">
              <w:rPr>
                <w:rFonts w:cs="Arial"/>
              </w:rPr>
              <w:t>36</w:t>
            </w:r>
          </w:p>
        </w:tc>
        <w:tc>
          <w:tcPr>
            <w:tcW w:w="2668" w:type="dxa"/>
          </w:tcPr>
          <w:p w14:paraId="1EADD879" w14:textId="7B114C03" w:rsidR="006A2668" w:rsidRPr="00BD42F6" w:rsidRDefault="006A2668" w:rsidP="00D6375C">
            <w:pPr>
              <w:rPr>
                <w:rFonts w:cs="Arial"/>
              </w:rPr>
            </w:pPr>
            <w:r w:rsidRPr="00BD42F6">
              <w:rPr>
                <w:rFonts w:cs="Arial"/>
              </w:rPr>
              <w:t>Več govorim</w:t>
            </w:r>
          </w:p>
        </w:tc>
        <w:tc>
          <w:tcPr>
            <w:tcW w:w="4588" w:type="dxa"/>
          </w:tcPr>
          <w:p w14:paraId="1D0B64AB" w14:textId="0C258938" w:rsidR="006A2668" w:rsidRPr="00BD42F6" w:rsidRDefault="006A2668" w:rsidP="00D6375C">
            <w:pPr>
              <w:rPr>
                <w:rFonts w:cs="Arial"/>
              </w:rPr>
            </w:pPr>
            <w:r w:rsidRPr="00BD42F6">
              <w:rPr>
                <w:rFonts w:cs="Arial"/>
              </w:rPr>
              <w:t>Več poslušam</w:t>
            </w:r>
          </w:p>
        </w:tc>
      </w:tr>
      <w:tr w:rsidR="006A2668" w:rsidRPr="00BD42F6" w14:paraId="1C8B610F" w14:textId="77777777" w:rsidTr="00BA38CE">
        <w:trPr>
          <w:cantSplit/>
          <w:trHeight w:val="58"/>
        </w:trPr>
        <w:tc>
          <w:tcPr>
            <w:tcW w:w="1517" w:type="dxa"/>
            <w:vMerge/>
          </w:tcPr>
          <w:p w14:paraId="40AB4656" w14:textId="77777777" w:rsidR="006A2668" w:rsidRPr="00BD42F6" w:rsidRDefault="006A2668" w:rsidP="00E22F5B">
            <w:pPr>
              <w:rPr>
                <w:rFonts w:cs="Arial"/>
              </w:rPr>
            </w:pPr>
          </w:p>
        </w:tc>
        <w:tc>
          <w:tcPr>
            <w:tcW w:w="638" w:type="dxa"/>
          </w:tcPr>
          <w:p w14:paraId="05B6217F" w14:textId="004FB6BE" w:rsidR="006A2668" w:rsidRPr="00BD42F6" w:rsidRDefault="006A2668" w:rsidP="00D6375C">
            <w:pPr>
              <w:rPr>
                <w:rFonts w:cs="Arial"/>
              </w:rPr>
            </w:pPr>
            <w:r w:rsidRPr="00BD42F6">
              <w:rPr>
                <w:rFonts w:cs="Arial"/>
              </w:rPr>
              <w:t>37</w:t>
            </w:r>
          </w:p>
        </w:tc>
        <w:tc>
          <w:tcPr>
            <w:tcW w:w="2668" w:type="dxa"/>
          </w:tcPr>
          <w:p w14:paraId="23F0949E" w14:textId="3E92FA53" w:rsidR="006A2668" w:rsidRPr="00BD42F6" w:rsidRDefault="006A2668" w:rsidP="00D6375C">
            <w:pPr>
              <w:rPr>
                <w:rFonts w:cs="Arial"/>
              </w:rPr>
            </w:pPr>
            <w:r w:rsidRPr="00BD42F6">
              <w:rPr>
                <w:rFonts w:cs="Arial"/>
              </w:rPr>
              <w:t>Ko razlagam dogodek, povem, kaj se je zgodilo</w:t>
            </w:r>
          </w:p>
        </w:tc>
        <w:tc>
          <w:tcPr>
            <w:tcW w:w="4588" w:type="dxa"/>
          </w:tcPr>
          <w:p w14:paraId="372FA6DB" w14:textId="67DC8AA1" w:rsidR="006A2668" w:rsidRPr="00BD42F6" w:rsidRDefault="006A2668" w:rsidP="00D6375C">
            <w:pPr>
              <w:rPr>
                <w:rFonts w:cs="Arial"/>
              </w:rPr>
            </w:pPr>
            <w:r w:rsidRPr="00BD42F6">
              <w:rPr>
                <w:rFonts w:cs="Arial"/>
              </w:rPr>
              <w:t>Ko razlagam dogodek</w:t>
            </w:r>
            <w:r w:rsidR="003E156B" w:rsidRPr="00BD42F6">
              <w:rPr>
                <w:rFonts w:cs="Arial"/>
              </w:rPr>
              <w:t>,</w:t>
            </w:r>
            <w:r w:rsidRPr="00BD42F6">
              <w:rPr>
                <w:rFonts w:cs="Arial"/>
              </w:rPr>
              <w:t xml:space="preserve"> se osredotočim na njegov pomen</w:t>
            </w:r>
          </w:p>
        </w:tc>
      </w:tr>
      <w:tr w:rsidR="006A2668" w:rsidRPr="00BD42F6" w14:paraId="623E06AE" w14:textId="77777777" w:rsidTr="00BA38CE">
        <w:trPr>
          <w:cantSplit/>
          <w:trHeight w:val="58"/>
        </w:trPr>
        <w:tc>
          <w:tcPr>
            <w:tcW w:w="1517" w:type="dxa"/>
            <w:vMerge/>
          </w:tcPr>
          <w:p w14:paraId="600377A7" w14:textId="77777777" w:rsidR="006A2668" w:rsidRPr="00BD42F6" w:rsidRDefault="006A2668" w:rsidP="00E22F5B">
            <w:pPr>
              <w:rPr>
                <w:rFonts w:cs="Arial"/>
              </w:rPr>
            </w:pPr>
          </w:p>
        </w:tc>
        <w:tc>
          <w:tcPr>
            <w:tcW w:w="638" w:type="dxa"/>
          </w:tcPr>
          <w:p w14:paraId="001232BD" w14:textId="772C46B2" w:rsidR="006A2668" w:rsidRPr="00BD42F6" w:rsidRDefault="006A2668" w:rsidP="00D6375C">
            <w:pPr>
              <w:rPr>
                <w:rFonts w:cs="Arial"/>
              </w:rPr>
            </w:pPr>
            <w:r w:rsidRPr="00BD42F6">
              <w:rPr>
                <w:rFonts w:cs="Arial"/>
              </w:rPr>
              <w:t>38</w:t>
            </w:r>
          </w:p>
        </w:tc>
        <w:tc>
          <w:tcPr>
            <w:tcW w:w="2668" w:type="dxa"/>
          </w:tcPr>
          <w:p w14:paraId="553133CE" w14:textId="33EAC4FF" w:rsidR="006A2668" w:rsidRPr="00BD42F6" w:rsidRDefault="006A2668" w:rsidP="00D6375C">
            <w:pPr>
              <w:rPr>
                <w:rFonts w:cs="Arial"/>
              </w:rPr>
            </w:pPr>
            <w:r w:rsidRPr="00BD42F6">
              <w:rPr>
                <w:rFonts w:cs="Arial"/>
              </w:rPr>
              <w:t>Dela se hitro lotim</w:t>
            </w:r>
          </w:p>
        </w:tc>
        <w:tc>
          <w:tcPr>
            <w:tcW w:w="4588" w:type="dxa"/>
          </w:tcPr>
          <w:p w14:paraId="5B9D5A0D" w14:textId="68EADDE9" w:rsidR="006A2668" w:rsidRPr="00BD42F6" w:rsidRDefault="006A2668" w:rsidP="00D6375C">
            <w:pPr>
              <w:rPr>
                <w:rFonts w:cs="Arial"/>
              </w:rPr>
            </w:pPr>
            <w:r w:rsidRPr="00BD42F6">
              <w:rPr>
                <w:rFonts w:cs="Arial"/>
              </w:rPr>
              <w:t>Z delom odlašam (prokrastiniram)</w:t>
            </w:r>
          </w:p>
        </w:tc>
      </w:tr>
      <w:tr w:rsidR="006A2668" w:rsidRPr="00BD42F6" w14:paraId="71F166BF" w14:textId="77777777" w:rsidTr="00BA38CE">
        <w:trPr>
          <w:cantSplit/>
          <w:trHeight w:val="58"/>
        </w:trPr>
        <w:tc>
          <w:tcPr>
            <w:tcW w:w="1517" w:type="dxa"/>
            <w:vMerge/>
          </w:tcPr>
          <w:p w14:paraId="34E16503" w14:textId="77777777" w:rsidR="006A2668" w:rsidRPr="00BD42F6" w:rsidRDefault="006A2668" w:rsidP="00E22F5B">
            <w:pPr>
              <w:rPr>
                <w:rFonts w:cs="Arial"/>
              </w:rPr>
            </w:pPr>
          </w:p>
        </w:tc>
        <w:tc>
          <w:tcPr>
            <w:tcW w:w="638" w:type="dxa"/>
          </w:tcPr>
          <w:p w14:paraId="45ECE37B" w14:textId="5845444F" w:rsidR="006A2668" w:rsidRPr="00BD42F6" w:rsidRDefault="006A2668" w:rsidP="00D6375C">
            <w:pPr>
              <w:rPr>
                <w:rFonts w:cs="Arial"/>
              </w:rPr>
            </w:pPr>
            <w:r w:rsidRPr="00BD42F6">
              <w:rPr>
                <w:rFonts w:cs="Arial"/>
              </w:rPr>
              <w:t>39</w:t>
            </w:r>
          </w:p>
        </w:tc>
        <w:tc>
          <w:tcPr>
            <w:tcW w:w="2668" w:type="dxa"/>
          </w:tcPr>
          <w:p w14:paraId="2BDFB2C9" w14:textId="70ED74C1" w:rsidR="006A2668" w:rsidRPr="00BD42F6" w:rsidRDefault="006A2668" w:rsidP="00D6375C">
            <w:pPr>
              <w:rPr>
                <w:rFonts w:cs="Arial"/>
              </w:rPr>
            </w:pPr>
            <w:r w:rsidRPr="00BD42F6">
              <w:rPr>
                <w:rFonts w:cs="Arial"/>
              </w:rPr>
              <w:t>Sledim srcu</w:t>
            </w:r>
          </w:p>
        </w:tc>
        <w:tc>
          <w:tcPr>
            <w:tcW w:w="4588" w:type="dxa"/>
          </w:tcPr>
          <w:p w14:paraId="3FDA9F56" w14:textId="0028A3FF" w:rsidR="006A2668" w:rsidRPr="00BD42F6" w:rsidRDefault="006A2668" w:rsidP="00D6375C">
            <w:pPr>
              <w:rPr>
                <w:rFonts w:cs="Arial"/>
              </w:rPr>
            </w:pPr>
            <w:r w:rsidRPr="00BD42F6">
              <w:rPr>
                <w:rFonts w:cs="Arial"/>
              </w:rPr>
              <w:t>Sledim glavi</w:t>
            </w:r>
          </w:p>
        </w:tc>
      </w:tr>
      <w:tr w:rsidR="006A2668" w:rsidRPr="00BD42F6" w14:paraId="7ED8C9D1" w14:textId="77777777" w:rsidTr="00BA38CE">
        <w:trPr>
          <w:cantSplit/>
          <w:trHeight w:val="58"/>
        </w:trPr>
        <w:tc>
          <w:tcPr>
            <w:tcW w:w="1517" w:type="dxa"/>
            <w:vMerge/>
          </w:tcPr>
          <w:p w14:paraId="131226A7" w14:textId="77777777" w:rsidR="006A2668" w:rsidRPr="00BD42F6" w:rsidRDefault="006A2668" w:rsidP="00E22F5B">
            <w:pPr>
              <w:rPr>
                <w:rFonts w:cs="Arial"/>
              </w:rPr>
            </w:pPr>
          </w:p>
        </w:tc>
        <w:tc>
          <w:tcPr>
            <w:tcW w:w="638" w:type="dxa"/>
          </w:tcPr>
          <w:p w14:paraId="3A618AC4" w14:textId="2906A957" w:rsidR="006A2668" w:rsidRPr="00BD42F6" w:rsidRDefault="006A2668" w:rsidP="00D6375C">
            <w:pPr>
              <w:rPr>
                <w:rFonts w:cs="Arial"/>
              </w:rPr>
            </w:pPr>
            <w:r w:rsidRPr="00BD42F6">
              <w:rPr>
                <w:rFonts w:cs="Arial"/>
              </w:rPr>
              <w:t>40</w:t>
            </w:r>
          </w:p>
        </w:tc>
        <w:tc>
          <w:tcPr>
            <w:tcW w:w="2668" w:type="dxa"/>
          </w:tcPr>
          <w:p w14:paraId="4B156096" w14:textId="382C8F35" w:rsidR="006A2668" w:rsidRPr="00BD42F6" w:rsidRDefault="006A2668" w:rsidP="00D6375C">
            <w:pPr>
              <w:rPr>
                <w:rFonts w:cs="Arial"/>
              </w:rPr>
            </w:pPr>
            <w:r w:rsidRPr="00BD42F6">
              <w:rPr>
                <w:rFonts w:cs="Arial"/>
              </w:rPr>
              <w:t>Ostanem doma</w:t>
            </w:r>
          </w:p>
        </w:tc>
        <w:tc>
          <w:tcPr>
            <w:tcW w:w="4588" w:type="dxa"/>
          </w:tcPr>
          <w:p w14:paraId="0E273D1A" w14:textId="2713A69A" w:rsidR="006A2668" w:rsidRPr="00BD42F6" w:rsidRDefault="006A2668" w:rsidP="00D6375C">
            <w:pPr>
              <w:rPr>
                <w:rFonts w:cs="Arial"/>
              </w:rPr>
            </w:pPr>
            <w:r w:rsidRPr="00BD42F6">
              <w:rPr>
                <w:rFonts w:cs="Arial"/>
              </w:rPr>
              <w:t>Grem ven</w:t>
            </w:r>
          </w:p>
        </w:tc>
      </w:tr>
      <w:tr w:rsidR="006A2668" w:rsidRPr="00BD42F6" w14:paraId="13027C60" w14:textId="77777777" w:rsidTr="00BA38CE">
        <w:trPr>
          <w:cantSplit/>
          <w:trHeight w:val="58"/>
        </w:trPr>
        <w:tc>
          <w:tcPr>
            <w:tcW w:w="1517" w:type="dxa"/>
            <w:vMerge/>
          </w:tcPr>
          <w:p w14:paraId="0CEAF545" w14:textId="77777777" w:rsidR="006A2668" w:rsidRPr="00BD42F6" w:rsidRDefault="006A2668" w:rsidP="00E22F5B">
            <w:pPr>
              <w:rPr>
                <w:rFonts w:cs="Arial"/>
              </w:rPr>
            </w:pPr>
          </w:p>
        </w:tc>
        <w:tc>
          <w:tcPr>
            <w:tcW w:w="638" w:type="dxa"/>
          </w:tcPr>
          <w:p w14:paraId="2CD01B34" w14:textId="53BDDE15" w:rsidR="006A2668" w:rsidRPr="00BD42F6" w:rsidRDefault="006A2668" w:rsidP="00D6375C">
            <w:pPr>
              <w:rPr>
                <w:rFonts w:cs="Arial"/>
              </w:rPr>
            </w:pPr>
            <w:r w:rsidRPr="00BD42F6">
              <w:rPr>
                <w:rFonts w:cs="Arial"/>
              </w:rPr>
              <w:t>41</w:t>
            </w:r>
          </w:p>
        </w:tc>
        <w:tc>
          <w:tcPr>
            <w:tcW w:w="2668" w:type="dxa"/>
          </w:tcPr>
          <w:p w14:paraId="46B06A24" w14:textId="3F652E0C" w:rsidR="006A2668" w:rsidRPr="00BD42F6" w:rsidRDefault="006A2668" w:rsidP="00D6375C">
            <w:pPr>
              <w:rPr>
                <w:rFonts w:cs="Arial"/>
              </w:rPr>
            </w:pPr>
            <w:r w:rsidRPr="00BD42F6">
              <w:rPr>
                <w:rFonts w:cs="Arial"/>
              </w:rPr>
              <w:t>Želim širšo sliko zgodbe</w:t>
            </w:r>
          </w:p>
        </w:tc>
        <w:tc>
          <w:tcPr>
            <w:tcW w:w="4588" w:type="dxa"/>
          </w:tcPr>
          <w:p w14:paraId="78E4AF28" w14:textId="0E6C6A0F" w:rsidR="006A2668" w:rsidRPr="00BD42F6" w:rsidRDefault="006A2668" w:rsidP="00D6375C">
            <w:pPr>
              <w:rPr>
                <w:rFonts w:cs="Arial"/>
              </w:rPr>
            </w:pPr>
            <w:r w:rsidRPr="00BD42F6">
              <w:rPr>
                <w:rFonts w:cs="Arial"/>
              </w:rPr>
              <w:t>Želim podrobnosti zgodbe</w:t>
            </w:r>
          </w:p>
        </w:tc>
      </w:tr>
      <w:tr w:rsidR="006A2668" w:rsidRPr="00BD42F6" w14:paraId="3192AE74" w14:textId="77777777" w:rsidTr="00BA38CE">
        <w:trPr>
          <w:cantSplit/>
          <w:trHeight w:val="58"/>
        </w:trPr>
        <w:tc>
          <w:tcPr>
            <w:tcW w:w="1517" w:type="dxa"/>
            <w:vMerge/>
          </w:tcPr>
          <w:p w14:paraId="0ED20B80" w14:textId="77777777" w:rsidR="006A2668" w:rsidRPr="00BD42F6" w:rsidRDefault="006A2668" w:rsidP="00E22F5B">
            <w:pPr>
              <w:rPr>
                <w:rFonts w:cs="Arial"/>
              </w:rPr>
            </w:pPr>
          </w:p>
        </w:tc>
        <w:tc>
          <w:tcPr>
            <w:tcW w:w="638" w:type="dxa"/>
          </w:tcPr>
          <w:p w14:paraId="2B0FF80E" w14:textId="22645484" w:rsidR="006A2668" w:rsidRPr="00BD42F6" w:rsidRDefault="006A2668" w:rsidP="00D6375C">
            <w:pPr>
              <w:rPr>
                <w:rFonts w:cs="Arial"/>
              </w:rPr>
            </w:pPr>
            <w:r w:rsidRPr="00BD42F6">
              <w:rPr>
                <w:rFonts w:cs="Arial"/>
              </w:rPr>
              <w:t>42</w:t>
            </w:r>
          </w:p>
        </w:tc>
        <w:tc>
          <w:tcPr>
            <w:tcW w:w="2668" w:type="dxa"/>
          </w:tcPr>
          <w:p w14:paraId="1EAC00AA" w14:textId="2FCE0B3F" w:rsidR="006A2668" w:rsidRPr="00BD42F6" w:rsidRDefault="006A2668" w:rsidP="00D6375C">
            <w:pPr>
              <w:rPr>
                <w:rFonts w:cs="Arial"/>
              </w:rPr>
            </w:pPr>
            <w:r w:rsidRPr="00BD42F6">
              <w:rPr>
                <w:rFonts w:cs="Arial"/>
              </w:rPr>
              <w:t>Improviziram</w:t>
            </w:r>
          </w:p>
        </w:tc>
        <w:tc>
          <w:tcPr>
            <w:tcW w:w="4588" w:type="dxa"/>
          </w:tcPr>
          <w:p w14:paraId="47A2297D" w14:textId="72BE8C61" w:rsidR="006A2668" w:rsidRPr="00BD42F6" w:rsidRDefault="006A2668" w:rsidP="00D6375C">
            <w:pPr>
              <w:rPr>
                <w:rFonts w:cs="Arial"/>
              </w:rPr>
            </w:pPr>
            <w:r w:rsidRPr="00BD42F6">
              <w:rPr>
                <w:rFonts w:cs="Arial"/>
              </w:rPr>
              <w:t>Se pripravim</w:t>
            </w:r>
          </w:p>
        </w:tc>
      </w:tr>
      <w:tr w:rsidR="006A2668" w:rsidRPr="00BD42F6" w14:paraId="33A94A09" w14:textId="77777777" w:rsidTr="00BA38CE">
        <w:trPr>
          <w:cantSplit/>
          <w:trHeight w:val="58"/>
        </w:trPr>
        <w:tc>
          <w:tcPr>
            <w:tcW w:w="1517" w:type="dxa"/>
            <w:vMerge/>
          </w:tcPr>
          <w:p w14:paraId="457C5C59" w14:textId="77777777" w:rsidR="006A2668" w:rsidRPr="00BD42F6" w:rsidRDefault="006A2668" w:rsidP="00E22F5B">
            <w:pPr>
              <w:rPr>
                <w:rFonts w:cs="Arial"/>
              </w:rPr>
            </w:pPr>
          </w:p>
        </w:tc>
        <w:tc>
          <w:tcPr>
            <w:tcW w:w="638" w:type="dxa"/>
          </w:tcPr>
          <w:p w14:paraId="4EEFA1F1" w14:textId="07D6268D" w:rsidR="006A2668" w:rsidRPr="00BD42F6" w:rsidRDefault="006A2668" w:rsidP="00D6375C">
            <w:pPr>
              <w:rPr>
                <w:rFonts w:cs="Arial"/>
              </w:rPr>
            </w:pPr>
            <w:r w:rsidRPr="00BD42F6">
              <w:rPr>
                <w:rFonts w:cs="Arial"/>
              </w:rPr>
              <w:t>43</w:t>
            </w:r>
          </w:p>
        </w:tc>
        <w:tc>
          <w:tcPr>
            <w:tcW w:w="2668" w:type="dxa"/>
          </w:tcPr>
          <w:p w14:paraId="5A246BB2" w14:textId="4D784C85" w:rsidR="006A2668" w:rsidRPr="00BD42F6" w:rsidRDefault="006A2668" w:rsidP="00D6375C">
            <w:pPr>
              <w:rPr>
                <w:rFonts w:cs="Arial"/>
              </w:rPr>
            </w:pPr>
            <w:r w:rsidRPr="00BD42F6">
              <w:rPr>
                <w:rFonts w:cs="Arial"/>
              </w:rPr>
              <w:t>Etiko temeljim na pravici</w:t>
            </w:r>
          </w:p>
        </w:tc>
        <w:tc>
          <w:tcPr>
            <w:tcW w:w="4588" w:type="dxa"/>
          </w:tcPr>
          <w:p w14:paraId="42448100" w14:textId="5AB56E0E" w:rsidR="006A2668" w:rsidRPr="00BD42F6" w:rsidRDefault="006A2668" w:rsidP="00D6375C">
            <w:pPr>
              <w:rPr>
                <w:rFonts w:cs="Arial"/>
              </w:rPr>
            </w:pPr>
            <w:r w:rsidRPr="00BD42F6">
              <w:rPr>
                <w:rFonts w:cs="Arial"/>
              </w:rPr>
              <w:t>Etiko temeljim na sočustvovanju</w:t>
            </w:r>
          </w:p>
        </w:tc>
      </w:tr>
      <w:tr w:rsidR="006A2668" w:rsidRPr="00BD42F6" w14:paraId="14D7C0AE" w14:textId="77777777" w:rsidTr="00BA38CE">
        <w:trPr>
          <w:cantSplit/>
          <w:trHeight w:val="58"/>
        </w:trPr>
        <w:tc>
          <w:tcPr>
            <w:tcW w:w="1517" w:type="dxa"/>
            <w:vMerge/>
          </w:tcPr>
          <w:p w14:paraId="000C32CA" w14:textId="77777777" w:rsidR="006A2668" w:rsidRPr="00BD42F6" w:rsidRDefault="006A2668" w:rsidP="00E22F5B">
            <w:pPr>
              <w:rPr>
                <w:rFonts w:cs="Arial"/>
              </w:rPr>
            </w:pPr>
          </w:p>
        </w:tc>
        <w:tc>
          <w:tcPr>
            <w:tcW w:w="638" w:type="dxa"/>
          </w:tcPr>
          <w:p w14:paraId="6F051046" w14:textId="14DC9891" w:rsidR="006A2668" w:rsidRPr="00BD42F6" w:rsidRDefault="006A2668" w:rsidP="00BF576A">
            <w:pPr>
              <w:rPr>
                <w:rFonts w:cs="Arial"/>
              </w:rPr>
            </w:pPr>
            <w:r w:rsidRPr="00BD42F6">
              <w:rPr>
                <w:rFonts w:cs="Arial"/>
              </w:rPr>
              <w:t>44</w:t>
            </w:r>
          </w:p>
        </w:tc>
        <w:tc>
          <w:tcPr>
            <w:tcW w:w="2668" w:type="dxa"/>
          </w:tcPr>
          <w:p w14:paraId="304E43AB" w14:textId="689AACC7" w:rsidR="006A2668" w:rsidRPr="00BD42F6" w:rsidRDefault="006A2668" w:rsidP="00BF576A">
            <w:pPr>
              <w:rPr>
                <w:rFonts w:cs="Arial"/>
              </w:rPr>
            </w:pPr>
            <w:r w:rsidRPr="00BD42F6">
              <w:rPr>
                <w:rFonts w:cs="Arial"/>
              </w:rPr>
              <w:t>Ne maram kričati</w:t>
            </w:r>
          </w:p>
        </w:tc>
        <w:tc>
          <w:tcPr>
            <w:tcW w:w="4588" w:type="dxa"/>
          </w:tcPr>
          <w:p w14:paraId="4586D083" w14:textId="307E5A59" w:rsidR="006A2668" w:rsidRPr="00BD42F6" w:rsidRDefault="003E156B" w:rsidP="00BF576A">
            <w:pPr>
              <w:rPr>
                <w:rFonts w:cs="Arial"/>
              </w:rPr>
            </w:pPr>
            <w:r w:rsidRPr="00BD42F6">
              <w:rPr>
                <w:rFonts w:cs="Arial"/>
              </w:rPr>
              <w:t>K</w:t>
            </w:r>
            <w:r w:rsidR="006A2668" w:rsidRPr="00BD42F6">
              <w:rPr>
                <w:rFonts w:cs="Arial"/>
              </w:rPr>
              <w:t>ričanje, ko so poslušalci daleč</w:t>
            </w:r>
            <w:r w:rsidRPr="00BD42F6">
              <w:rPr>
                <w:rFonts w:cs="Arial"/>
              </w:rPr>
              <w:t>,</w:t>
            </w:r>
            <w:r w:rsidR="006A2668" w:rsidRPr="00BD42F6">
              <w:rPr>
                <w:rFonts w:cs="Arial"/>
              </w:rPr>
              <w:t xml:space="preserve"> mi je naravno</w:t>
            </w:r>
          </w:p>
        </w:tc>
      </w:tr>
      <w:tr w:rsidR="006A2668" w:rsidRPr="00BD42F6" w14:paraId="787F6270" w14:textId="77777777" w:rsidTr="00BA38CE">
        <w:trPr>
          <w:cantSplit/>
          <w:trHeight w:val="58"/>
        </w:trPr>
        <w:tc>
          <w:tcPr>
            <w:tcW w:w="1517" w:type="dxa"/>
            <w:vMerge/>
          </w:tcPr>
          <w:p w14:paraId="7F176F9F" w14:textId="77777777" w:rsidR="006A2668" w:rsidRPr="00BD42F6" w:rsidRDefault="006A2668" w:rsidP="00E22F5B">
            <w:pPr>
              <w:rPr>
                <w:rFonts w:cs="Arial"/>
              </w:rPr>
            </w:pPr>
          </w:p>
        </w:tc>
        <w:tc>
          <w:tcPr>
            <w:tcW w:w="638" w:type="dxa"/>
          </w:tcPr>
          <w:p w14:paraId="41221E0C" w14:textId="3B0B988B" w:rsidR="006A2668" w:rsidRPr="00BD42F6" w:rsidRDefault="006A2668" w:rsidP="00BF576A">
            <w:pPr>
              <w:rPr>
                <w:rFonts w:cs="Arial"/>
              </w:rPr>
            </w:pPr>
            <w:r w:rsidRPr="00BD42F6">
              <w:rPr>
                <w:rFonts w:cs="Arial"/>
              </w:rPr>
              <w:t>45</w:t>
            </w:r>
          </w:p>
        </w:tc>
        <w:tc>
          <w:tcPr>
            <w:tcW w:w="2668" w:type="dxa"/>
          </w:tcPr>
          <w:p w14:paraId="54E792CB" w14:textId="7C245DC3" w:rsidR="006A2668" w:rsidRPr="00BD42F6" w:rsidRDefault="006A2668" w:rsidP="00BF576A">
            <w:pPr>
              <w:rPr>
                <w:rFonts w:cs="Arial"/>
              </w:rPr>
            </w:pPr>
            <w:r w:rsidRPr="00BD42F6">
              <w:rPr>
                <w:rFonts w:cs="Arial"/>
              </w:rPr>
              <w:t>Raje imam teorijo</w:t>
            </w:r>
          </w:p>
        </w:tc>
        <w:tc>
          <w:tcPr>
            <w:tcW w:w="4588" w:type="dxa"/>
          </w:tcPr>
          <w:p w14:paraId="52F746D1" w14:textId="345EF14B" w:rsidR="006A2668" w:rsidRPr="00BD42F6" w:rsidRDefault="006A2668" w:rsidP="00BF576A">
            <w:pPr>
              <w:rPr>
                <w:rFonts w:cs="Arial"/>
              </w:rPr>
            </w:pPr>
            <w:r w:rsidRPr="00BD42F6">
              <w:rPr>
                <w:rFonts w:cs="Arial"/>
              </w:rPr>
              <w:t>Raje imam prakso (empirijo)</w:t>
            </w:r>
          </w:p>
        </w:tc>
      </w:tr>
      <w:tr w:rsidR="006A2668" w:rsidRPr="00BD42F6" w14:paraId="787DA3C4" w14:textId="77777777" w:rsidTr="00BA38CE">
        <w:trPr>
          <w:cantSplit/>
          <w:trHeight w:val="58"/>
        </w:trPr>
        <w:tc>
          <w:tcPr>
            <w:tcW w:w="1517" w:type="dxa"/>
            <w:vMerge/>
          </w:tcPr>
          <w:p w14:paraId="2FE22AE0" w14:textId="77777777" w:rsidR="006A2668" w:rsidRPr="00BD42F6" w:rsidRDefault="006A2668" w:rsidP="00E22F5B">
            <w:pPr>
              <w:rPr>
                <w:rFonts w:cs="Arial"/>
              </w:rPr>
            </w:pPr>
          </w:p>
        </w:tc>
        <w:tc>
          <w:tcPr>
            <w:tcW w:w="638" w:type="dxa"/>
          </w:tcPr>
          <w:p w14:paraId="129399F6" w14:textId="4970C36E" w:rsidR="006A2668" w:rsidRPr="00BD42F6" w:rsidRDefault="006A2668" w:rsidP="00BF576A">
            <w:pPr>
              <w:rPr>
                <w:rFonts w:cs="Arial"/>
              </w:rPr>
            </w:pPr>
            <w:r w:rsidRPr="00BD42F6">
              <w:rPr>
                <w:rFonts w:cs="Arial"/>
              </w:rPr>
              <w:t>46</w:t>
            </w:r>
          </w:p>
        </w:tc>
        <w:tc>
          <w:tcPr>
            <w:tcW w:w="2668" w:type="dxa"/>
          </w:tcPr>
          <w:p w14:paraId="438629E4" w14:textId="78289AC0" w:rsidR="006A2668" w:rsidRPr="00BD42F6" w:rsidRDefault="006A2668" w:rsidP="00BF576A">
            <w:pPr>
              <w:rPr>
                <w:rFonts w:cs="Arial"/>
              </w:rPr>
            </w:pPr>
            <w:r w:rsidRPr="00BD42F6">
              <w:rPr>
                <w:rFonts w:cs="Arial"/>
              </w:rPr>
              <w:t>Trdo delam</w:t>
            </w:r>
          </w:p>
        </w:tc>
        <w:tc>
          <w:tcPr>
            <w:tcW w:w="4588" w:type="dxa"/>
          </w:tcPr>
          <w:p w14:paraId="0D01DA29" w14:textId="31466BDB" w:rsidR="006A2668" w:rsidRPr="00BD42F6" w:rsidRDefault="006A2668" w:rsidP="00BF576A">
            <w:pPr>
              <w:rPr>
                <w:rFonts w:cs="Arial"/>
              </w:rPr>
            </w:pPr>
            <w:r w:rsidRPr="00BD42F6">
              <w:rPr>
                <w:rFonts w:cs="Arial"/>
              </w:rPr>
              <w:t>Trdo se zabavam</w:t>
            </w:r>
          </w:p>
        </w:tc>
      </w:tr>
      <w:tr w:rsidR="006A2668" w:rsidRPr="00BD42F6" w14:paraId="2D2AEFFC" w14:textId="77777777" w:rsidTr="00BA38CE">
        <w:trPr>
          <w:cantSplit/>
          <w:trHeight w:val="58"/>
        </w:trPr>
        <w:tc>
          <w:tcPr>
            <w:tcW w:w="1517" w:type="dxa"/>
            <w:vMerge/>
          </w:tcPr>
          <w:p w14:paraId="61DD4D67" w14:textId="77777777" w:rsidR="006A2668" w:rsidRPr="00BD42F6" w:rsidRDefault="006A2668" w:rsidP="00E22F5B">
            <w:pPr>
              <w:rPr>
                <w:rFonts w:cs="Arial"/>
              </w:rPr>
            </w:pPr>
          </w:p>
        </w:tc>
        <w:tc>
          <w:tcPr>
            <w:tcW w:w="638" w:type="dxa"/>
          </w:tcPr>
          <w:p w14:paraId="01EF56CB" w14:textId="3858AA78" w:rsidR="006A2668" w:rsidRPr="00BD42F6" w:rsidRDefault="006A2668" w:rsidP="00BF576A">
            <w:pPr>
              <w:rPr>
                <w:rFonts w:cs="Arial"/>
              </w:rPr>
            </w:pPr>
            <w:r w:rsidRPr="00BD42F6">
              <w:rPr>
                <w:rFonts w:cs="Arial"/>
              </w:rPr>
              <w:t>47</w:t>
            </w:r>
          </w:p>
        </w:tc>
        <w:tc>
          <w:tcPr>
            <w:tcW w:w="2668" w:type="dxa"/>
          </w:tcPr>
          <w:p w14:paraId="55E14C36" w14:textId="6E22C988" w:rsidR="006A2668" w:rsidRPr="00BD42F6" w:rsidRDefault="006A2668" w:rsidP="00BF576A">
            <w:pPr>
              <w:rPr>
                <w:rFonts w:cs="Arial"/>
              </w:rPr>
            </w:pPr>
            <w:r w:rsidRPr="00BD42F6">
              <w:rPr>
                <w:rFonts w:cs="Arial"/>
              </w:rPr>
              <w:t>Čustva me spravijo iz cone udobja</w:t>
            </w:r>
          </w:p>
        </w:tc>
        <w:tc>
          <w:tcPr>
            <w:tcW w:w="4588" w:type="dxa"/>
          </w:tcPr>
          <w:p w14:paraId="3F35A2BD" w14:textId="4106E5CA" w:rsidR="006A2668" w:rsidRPr="00BD42F6" w:rsidRDefault="006A2668" w:rsidP="00BF576A">
            <w:pPr>
              <w:rPr>
                <w:rFonts w:cs="Arial"/>
              </w:rPr>
            </w:pPr>
            <w:r w:rsidRPr="00BD42F6">
              <w:rPr>
                <w:rFonts w:cs="Arial"/>
              </w:rPr>
              <w:t>Čustva upoštevam in cenim</w:t>
            </w:r>
          </w:p>
        </w:tc>
      </w:tr>
      <w:tr w:rsidR="006A2668" w:rsidRPr="00BD42F6" w14:paraId="609DB230" w14:textId="77777777" w:rsidTr="00BA38CE">
        <w:trPr>
          <w:cantSplit/>
          <w:trHeight w:val="58"/>
        </w:trPr>
        <w:tc>
          <w:tcPr>
            <w:tcW w:w="1517" w:type="dxa"/>
            <w:vMerge/>
          </w:tcPr>
          <w:p w14:paraId="0DD1301D" w14:textId="77777777" w:rsidR="006A2668" w:rsidRPr="00BD42F6" w:rsidRDefault="006A2668" w:rsidP="00E22F5B">
            <w:pPr>
              <w:rPr>
                <w:rFonts w:cs="Arial"/>
              </w:rPr>
            </w:pPr>
          </w:p>
        </w:tc>
        <w:tc>
          <w:tcPr>
            <w:tcW w:w="638" w:type="dxa"/>
          </w:tcPr>
          <w:p w14:paraId="2D2F81B5" w14:textId="120E4F00" w:rsidR="006A2668" w:rsidRPr="00BD42F6" w:rsidRDefault="006A2668" w:rsidP="00BF576A">
            <w:pPr>
              <w:rPr>
                <w:rFonts w:cs="Arial"/>
              </w:rPr>
            </w:pPr>
            <w:r w:rsidRPr="00BD42F6">
              <w:rPr>
                <w:rFonts w:cs="Arial"/>
              </w:rPr>
              <w:t>48</w:t>
            </w:r>
          </w:p>
        </w:tc>
        <w:tc>
          <w:tcPr>
            <w:tcW w:w="2668" w:type="dxa"/>
          </w:tcPr>
          <w:p w14:paraId="128FC6F0" w14:textId="4EF922B6" w:rsidR="006A2668" w:rsidRPr="00BD42F6" w:rsidRDefault="006A2668" w:rsidP="00D147F8">
            <w:pPr>
              <w:rPr>
                <w:rFonts w:cs="Arial"/>
              </w:rPr>
            </w:pPr>
            <w:r w:rsidRPr="00BD42F6">
              <w:rPr>
                <w:rFonts w:cs="Arial"/>
              </w:rPr>
              <w:t>Rad nastopam pred ljudmi</w:t>
            </w:r>
          </w:p>
        </w:tc>
        <w:tc>
          <w:tcPr>
            <w:tcW w:w="4588" w:type="dxa"/>
          </w:tcPr>
          <w:p w14:paraId="30CF91EC" w14:textId="5F89EAA1" w:rsidR="006A2668" w:rsidRPr="00BD42F6" w:rsidRDefault="006A2668" w:rsidP="00BF576A">
            <w:pPr>
              <w:rPr>
                <w:rFonts w:cs="Arial"/>
              </w:rPr>
            </w:pPr>
            <w:r w:rsidRPr="00BD42F6">
              <w:rPr>
                <w:rFonts w:cs="Arial"/>
              </w:rPr>
              <w:t>Javnemu govoru se izogibam</w:t>
            </w:r>
          </w:p>
        </w:tc>
      </w:tr>
      <w:tr w:rsidR="006A2668" w:rsidRPr="00BD42F6" w14:paraId="2CAF1A92" w14:textId="77777777" w:rsidTr="00BA38CE">
        <w:trPr>
          <w:cantSplit/>
          <w:trHeight w:val="58"/>
        </w:trPr>
        <w:tc>
          <w:tcPr>
            <w:tcW w:w="1517" w:type="dxa"/>
            <w:vMerge/>
          </w:tcPr>
          <w:p w14:paraId="258DF1C9" w14:textId="77777777" w:rsidR="006A2668" w:rsidRPr="00BD42F6" w:rsidRDefault="006A2668" w:rsidP="00E22F5B">
            <w:pPr>
              <w:rPr>
                <w:rFonts w:cs="Arial"/>
              </w:rPr>
            </w:pPr>
          </w:p>
        </w:tc>
        <w:tc>
          <w:tcPr>
            <w:tcW w:w="638" w:type="dxa"/>
          </w:tcPr>
          <w:p w14:paraId="518177B2" w14:textId="7FCBE8C4" w:rsidR="006A2668" w:rsidRPr="00BD42F6" w:rsidRDefault="006A2668" w:rsidP="00BF576A">
            <w:pPr>
              <w:rPr>
                <w:rFonts w:cs="Arial"/>
              </w:rPr>
            </w:pPr>
            <w:r w:rsidRPr="00BD42F6">
              <w:rPr>
                <w:rFonts w:cs="Arial"/>
              </w:rPr>
              <w:t>49</w:t>
            </w:r>
          </w:p>
        </w:tc>
        <w:tc>
          <w:tcPr>
            <w:tcW w:w="2668" w:type="dxa"/>
          </w:tcPr>
          <w:p w14:paraId="6ED9D309" w14:textId="7A5CCA91" w:rsidR="006A2668" w:rsidRPr="00BD42F6" w:rsidRDefault="006A2668" w:rsidP="00BF576A">
            <w:pPr>
              <w:rPr>
                <w:rFonts w:cs="Arial"/>
              </w:rPr>
            </w:pPr>
            <w:r w:rsidRPr="00BD42F6">
              <w:rPr>
                <w:rFonts w:cs="Arial"/>
              </w:rPr>
              <w:t>Želim vedeti kdo, kaj, kdaj</w:t>
            </w:r>
          </w:p>
        </w:tc>
        <w:tc>
          <w:tcPr>
            <w:tcW w:w="4588" w:type="dxa"/>
          </w:tcPr>
          <w:p w14:paraId="3581E546" w14:textId="0E12CFAE" w:rsidR="006A2668" w:rsidRPr="00BD42F6" w:rsidRDefault="006A2668" w:rsidP="00BF576A">
            <w:pPr>
              <w:rPr>
                <w:rFonts w:cs="Arial"/>
              </w:rPr>
            </w:pPr>
            <w:r w:rsidRPr="00BD42F6">
              <w:rPr>
                <w:rFonts w:cs="Arial"/>
              </w:rPr>
              <w:t>Želim vedeti zakaj</w:t>
            </w:r>
          </w:p>
        </w:tc>
      </w:tr>
    </w:tbl>
    <w:p w14:paraId="2AFCA6CF" w14:textId="77777777" w:rsidR="00146F8F" w:rsidRPr="00BD42F6" w:rsidRDefault="00146F8F">
      <w:pPr>
        <w:rPr>
          <w:rFonts w:cs="Arial"/>
        </w:rPr>
      </w:pPr>
    </w:p>
    <w:p w14:paraId="68BADC92" w14:textId="77777777" w:rsidR="00146F8F" w:rsidRPr="00BD42F6" w:rsidRDefault="00146F8F">
      <w:pPr>
        <w:rPr>
          <w:rFonts w:cs="Arial"/>
        </w:rPr>
      </w:pPr>
    </w:p>
    <w:p w14:paraId="5138F5C9" w14:textId="2031B257" w:rsidR="00067B06" w:rsidRPr="00BD42F6" w:rsidRDefault="00067B06" w:rsidP="00067B06">
      <w:pPr>
        <w:pStyle w:val="Caption"/>
        <w:keepNext/>
        <w:rPr>
          <w:rFonts w:cs="Arial"/>
        </w:rPr>
      </w:pPr>
      <w:r w:rsidRPr="00BD42F6">
        <w:rPr>
          <w:rFonts w:cs="Arial"/>
        </w:rPr>
        <w:t xml:space="preserve">Preglednica </w:t>
      </w:r>
      <w:r w:rsidRPr="00BD42F6">
        <w:rPr>
          <w:rFonts w:cs="Arial"/>
        </w:rPr>
        <w:fldChar w:fldCharType="begin"/>
      </w:r>
      <w:r w:rsidRPr="00BD42F6">
        <w:rPr>
          <w:rFonts w:cs="Arial"/>
        </w:rPr>
        <w:instrText xml:space="preserve"> SEQ Preglednica \* ARABIC </w:instrText>
      </w:r>
      <w:r w:rsidRPr="00BD42F6">
        <w:rPr>
          <w:rFonts w:cs="Arial"/>
        </w:rPr>
        <w:fldChar w:fldCharType="separate"/>
      </w:r>
      <w:r w:rsidRPr="00BD42F6">
        <w:rPr>
          <w:rFonts w:cs="Arial"/>
        </w:rPr>
        <w:t>6</w:t>
      </w:r>
      <w:r w:rsidRPr="00BD42F6">
        <w:rPr>
          <w:rFonts w:cs="Arial"/>
        </w:rPr>
        <w:fldChar w:fldCharType="end"/>
      </w:r>
      <w:r w:rsidRPr="00BD42F6">
        <w:rPr>
          <w:rFonts w:cs="Arial"/>
        </w:rPr>
        <w:t>: Tretji del vprašalnika</w:t>
      </w:r>
      <w:r w:rsidR="00D57784" w:rsidRPr="00BD42F6">
        <w:rPr>
          <w:rFonts w:cs="Arial"/>
        </w:rPr>
        <w:t>.</w:t>
      </w:r>
      <w:r w:rsidR="00AF0A96" w:rsidRPr="00BD42F6">
        <w:rPr>
          <w:rFonts w:cs="Arial"/>
        </w:rPr>
        <w:t xml:space="preserve"> V51, V52, V53 so nominalne vrednosti, V50, V54, V55 in V56 pa ordinalne.</w:t>
      </w:r>
    </w:p>
    <w:tbl>
      <w:tblPr>
        <w:tblStyle w:val="TableGrid"/>
        <w:tblW w:w="9058" w:type="dxa"/>
        <w:tblLook w:val="04A0" w:firstRow="1" w:lastRow="0" w:firstColumn="1" w:lastColumn="0" w:noHBand="0" w:noVBand="1"/>
      </w:tblPr>
      <w:tblGrid>
        <w:gridCol w:w="1693"/>
        <w:gridCol w:w="886"/>
        <w:gridCol w:w="4863"/>
        <w:gridCol w:w="1616"/>
      </w:tblGrid>
      <w:tr w:rsidR="00B338A8" w:rsidRPr="00BD42F6" w14:paraId="7782BE83" w14:textId="77777777" w:rsidTr="00B338A8">
        <w:trPr>
          <w:cantSplit/>
          <w:trHeight w:val="58"/>
        </w:trPr>
        <w:tc>
          <w:tcPr>
            <w:tcW w:w="1294" w:type="dxa"/>
            <w:vMerge w:val="restart"/>
          </w:tcPr>
          <w:p w14:paraId="6A067417" w14:textId="50872FF7" w:rsidR="00B338A8" w:rsidRPr="00BD42F6" w:rsidRDefault="00B338A8" w:rsidP="00B338A8">
            <w:pPr>
              <w:rPr>
                <w:rFonts w:cs="Arial"/>
              </w:rPr>
            </w:pPr>
            <w:r w:rsidRPr="00BD42F6">
              <w:rPr>
                <w:rFonts w:cs="Arial"/>
              </w:rPr>
              <w:t>Splošna vprašanja</w:t>
            </w:r>
          </w:p>
        </w:tc>
        <w:tc>
          <w:tcPr>
            <w:tcW w:w="460" w:type="dxa"/>
          </w:tcPr>
          <w:p w14:paraId="03E485D2" w14:textId="2141EFA0" w:rsidR="00B338A8" w:rsidRPr="00BD42F6" w:rsidRDefault="00B338A8" w:rsidP="005E48D9">
            <w:pPr>
              <w:rPr>
                <w:rFonts w:cs="Arial"/>
              </w:rPr>
            </w:pPr>
            <w:r w:rsidRPr="00BD42F6">
              <w:rPr>
                <w:rFonts w:cs="Arial"/>
              </w:rPr>
              <w:t>50</w:t>
            </w:r>
          </w:p>
        </w:tc>
        <w:tc>
          <w:tcPr>
            <w:tcW w:w="5684" w:type="dxa"/>
          </w:tcPr>
          <w:p w14:paraId="39079189" w14:textId="61D8A68D" w:rsidR="00B338A8" w:rsidRPr="00BD42F6" w:rsidRDefault="00B338A8" w:rsidP="005E48D9">
            <w:pPr>
              <w:rPr>
                <w:rFonts w:cs="Arial"/>
              </w:rPr>
            </w:pPr>
            <w:r w:rsidRPr="00BD42F6">
              <w:rPr>
                <w:rFonts w:cs="Arial"/>
              </w:rPr>
              <w:t>Lanska zaključna ocena pri matematiki</w:t>
            </w:r>
          </w:p>
        </w:tc>
        <w:tc>
          <w:tcPr>
            <w:tcW w:w="1620" w:type="dxa"/>
          </w:tcPr>
          <w:p w14:paraId="7267144D" w14:textId="3425EC32" w:rsidR="00B338A8" w:rsidRPr="00BD42F6" w:rsidRDefault="00B338A8" w:rsidP="005E48D9">
            <w:pPr>
              <w:rPr>
                <w:rFonts w:cs="Arial"/>
              </w:rPr>
            </w:pPr>
            <w:r w:rsidRPr="00BD42F6">
              <w:rPr>
                <w:rFonts w:cs="Arial"/>
              </w:rPr>
              <w:t>Možne vrednosti 1 – 5</w:t>
            </w:r>
          </w:p>
        </w:tc>
      </w:tr>
      <w:tr w:rsidR="00B338A8" w:rsidRPr="00BD42F6" w14:paraId="6F6BB8BA" w14:textId="77777777" w:rsidTr="00B338A8">
        <w:trPr>
          <w:cantSplit/>
          <w:trHeight w:val="60"/>
        </w:trPr>
        <w:tc>
          <w:tcPr>
            <w:tcW w:w="1294" w:type="dxa"/>
            <w:vMerge/>
          </w:tcPr>
          <w:p w14:paraId="10A858AC" w14:textId="77777777" w:rsidR="00B338A8" w:rsidRPr="00BD42F6" w:rsidRDefault="00B338A8" w:rsidP="00B338A8">
            <w:pPr>
              <w:rPr>
                <w:rFonts w:cs="Arial"/>
              </w:rPr>
            </w:pPr>
          </w:p>
        </w:tc>
        <w:tc>
          <w:tcPr>
            <w:tcW w:w="460" w:type="dxa"/>
          </w:tcPr>
          <w:p w14:paraId="055B1DBA" w14:textId="79929654" w:rsidR="00B338A8" w:rsidRPr="00BD42F6" w:rsidRDefault="00B338A8" w:rsidP="005E48D9">
            <w:pPr>
              <w:rPr>
                <w:rFonts w:cs="Arial"/>
              </w:rPr>
            </w:pPr>
            <w:r w:rsidRPr="00BD42F6">
              <w:rPr>
                <w:rFonts w:cs="Arial"/>
              </w:rPr>
              <w:t>51</w:t>
            </w:r>
          </w:p>
        </w:tc>
        <w:tc>
          <w:tcPr>
            <w:tcW w:w="5684" w:type="dxa"/>
          </w:tcPr>
          <w:p w14:paraId="004AC214" w14:textId="162BBD93" w:rsidR="00B338A8" w:rsidRPr="00BD42F6" w:rsidRDefault="00B338A8" w:rsidP="005E48D9">
            <w:pPr>
              <w:rPr>
                <w:rFonts w:cs="Arial"/>
              </w:rPr>
            </w:pPr>
            <w:r w:rsidRPr="00BD42F6">
              <w:rPr>
                <w:rFonts w:cs="Arial"/>
              </w:rPr>
              <w:t>Razred</w:t>
            </w:r>
          </w:p>
        </w:tc>
        <w:tc>
          <w:tcPr>
            <w:tcW w:w="1620" w:type="dxa"/>
          </w:tcPr>
          <w:p w14:paraId="4F0434D5" w14:textId="6CB7074D" w:rsidR="00B338A8" w:rsidRPr="00BD42F6" w:rsidRDefault="00B338A8" w:rsidP="005E48D9">
            <w:pPr>
              <w:rPr>
                <w:rFonts w:cs="Arial"/>
              </w:rPr>
            </w:pPr>
            <w:r w:rsidRPr="00BD42F6">
              <w:rPr>
                <w:rFonts w:cs="Arial"/>
              </w:rPr>
              <w:t>7 možnih izbir</w:t>
            </w:r>
          </w:p>
        </w:tc>
      </w:tr>
      <w:tr w:rsidR="00B338A8" w:rsidRPr="00BD42F6" w14:paraId="2B8FE6A0" w14:textId="77777777" w:rsidTr="00B338A8">
        <w:trPr>
          <w:cantSplit/>
          <w:trHeight w:val="58"/>
        </w:trPr>
        <w:tc>
          <w:tcPr>
            <w:tcW w:w="1294" w:type="dxa"/>
            <w:vMerge/>
          </w:tcPr>
          <w:p w14:paraId="5E28C1C0" w14:textId="77777777" w:rsidR="00B338A8" w:rsidRPr="00BD42F6" w:rsidRDefault="00B338A8" w:rsidP="00B338A8">
            <w:pPr>
              <w:rPr>
                <w:rFonts w:cs="Arial"/>
              </w:rPr>
            </w:pPr>
          </w:p>
        </w:tc>
        <w:tc>
          <w:tcPr>
            <w:tcW w:w="460" w:type="dxa"/>
          </w:tcPr>
          <w:p w14:paraId="1C2337EE" w14:textId="079E001E" w:rsidR="00B338A8" w:rsidRPr="00BD42F6" w:rsidRDefault="00B338A8" w:rsidP="005E48D9">
            <w:pPr>
              <w:rPr>
                <w:rFonts w:cs="Arial"/>
              </w:rPr>
            </w:pPr>
            <w:r w:rsidRPr="00BD42F6">
              <w:rPr>
                <w:rFonts w:cs="Arial"/>
              </w:rPr>
              <w:t>52</w:t>
            </w:r>
          </w:p>
        </w:tc>
        <w:tc>
          <w:tcPr>
            <w:tcW w:w="5684" w:type="dxa"/>
          </w:tcPr>
          <w:p w14:paraId="2B7551BA" w14:textId="7D242869" w:rsidR="00B338A8" w:rsidRPr="00BD42F6" w:rsidRDefault="00B338A8" w:rsidP="005E48D9">
            <w:pPr>
              <w:rPr>
                <w:rFonts w:cs="Arial"/>
              </w:rPr>
            </w:pPr>
            <w:r w:rsidRPr="00BD42F6">
              <w:rPr>
                <w:rFonts w:cs="Arial"/>
              </w:rPr>
              <w:t>Spol</w:t>
            </w:r>
          </w:p>
        </w:tc>
        <w:tc>
          <w:tcPr>
            <w:tcW w:w="1620" w:type="dxa"/>
          </w:tcPr>
          <w:p w14:paraId="4ECD0D9C" w14:textId="4C0E14EA" w:rsidR="00B338A8" w:rsidRPr="00BD42F6" w:rsidRDefault="00B338A8" w:rsidP="005E48D9">
            <w:pPr>
              <w:rPr>
                <w:rFonts w:cs="Arial"/>
              </w:rPr>
            </w:pPr>
            <w:r w:rsidRPr="00BD42F6">
              <w:rPr>
                <w:rFonts w:cs="Arial"/>
              </w:rPr>
              <w:t>2 možni izbiri</w:t>
            </w:r>
          </w:p>
        </w:tc>
      </w:tr>
      <w:tr w:rsidR="00B338A8" w:rsidRPr="00BD42F6" w14:paraId="1950FB5E" w14:textId="77777777" w:rsidTr="00B338A8">
        <w:trPr>
          <w:cantSplit/>
          <w:trHeight w:val="58"/>
        </w:trPr>
        <w:tc>
          <w:tcPr>
            <w:tcW w:w="1294" w:type="dxa"/>
            <w:vMerge/>
          </w:tcPr>
          <w:p w14:paraId="49E09D47" w14:textId="77777777" w:rsidR="00B338A8" w:rsidRPr="00BD42F6" w:rsidRDefault="00B338A8" w:rsidP="00B338A8">
            <w:pPr>
              <w:rPr>
                <w:rFonts w:cs="Arial"/>
              </w:rPr>
            </w:pPr>
          </w:p>
        </w:tc>
        <w:tc>
          <w:tcPr>
            <w:tcW w:w="460" w:type="dxa"/>
          </w:tcPr>
          <w:p w14:paraId="49870439" w14:textId="53772C14" w:rsidR="00B338A8" w:rsidRPr="00BD42F6" w:rsidRDefault="00B338A8" w:rsidP="005E48D9">
            <w:pPr>
              <w:rPr>
                <w:rFonts w:cs="Arial"/>
              </w:rPr>
            </w:pPr>
            <w:r w:rsidRPr="00BD42F6">
              <w:rPr>
                <w:rFonts w:cs="Arial"/>
              </w:rPr>
              <w:t>53</w:t>
            </w:r>
          </w:p>
        </w:tc>
        <w:tc>
          <w:tcPr>
            <w:tcW w:w="5684" w:type="dxa"/>
          </w:tcPr>
          <w:p w14:paraId="684EBD36" w14:textId="74005BEF" w:rsidR="00B338A8" w:rsidRPr="00BD42F6" w:rsidRDefault="00B338A8" w:rsidP="005E48D9">
            <w:pPr>
              <w:rPr>
                <w:rFonts w:cs="Arial"/>
              </w:rPr>
            </w:pPr>
            <w:r w:rsidRPr="00BD42F6">
              <w:rPr>
                <w:rFonts w:cs="Arial"/>
              </w:rPr>
              <w:t>Učeči profesor</w:t>
            </w:r>
          </w:p>
        </w:tc>
        <w:tc>
          <w:tcPr>
            <w:tcW w:w="1620" w:type="dxa"/>
          </w:tcPr>
          <w:p w14:paraId="2FBDA433" w14:textId="47DB64D3" w:rsidR="00B338A8" w:rsidRPr="00BD42F6" w:rsidRDefault="00B338A8" w:rsidP="005E48D9">
            <w:pPr>
              <w:rPr>
                <w:rFonts w:cs="Arial"/>
              </w:rPr>
            </w:pPr>
            <w:r w:rsidRPr="00BD42F6">
              <w:rPr>
                <w:rFonts w:cs="Arial"/>
              </w:rPr>
              <w:t>4 možnih izbir</w:t>
            </w:r>
          </w:p>
        </w:tc>
      </w:tr>
      <w:tr w:rsidR="00B338A8" w:rsidRPr="00BD42F6" w14:paraId="5C7DB1C2" w14:textId="77777777" w:rsidTr="00B338A8">
        <w:trPr>
          <w:cantSplit/>
          <w:trHeight w:val="370"/>
        </w:trPr>
        <w:tc>
          <w:tcPr>
            <w:tcW w:w="1294" w:type="dxa"/>
            <w:vMerge w:val="restart"/>
          </w:tcPr>
          <w:p w14:paraId="03D752D8" w14:textId="15BE234E" w:rsidR="00B338A8" w:rsidRPr="00BD42F6" w:rsidRDefault="00B338A8" w:rsidP="00B338A8">
            <w:pPr>
              <w:rPr>
                <w:rFonts w:cs="Arial"/>
              </w:rPr>
            </w:pPr>
            <w:r w:rsidRPr="00BD42F6">
              <w:rPr>
                <w:rFonts w:cs="Arial"/>
              </w:rPr>
              <w:t>Vprašanja, ki se navezujejo na tandemsko delo</w:t>
            </w:r>
          </w:p>
        </w:tc>
        <w:tc>
          <w:tcPr>
            <w:tcW w:w="460" w:type="dxa"/>
          </w:tcPr>
          <w:p w14:paraId="02735305" w14:textId="1DE2E96A" w:rsidR="00B338A8" w:rsidRPr="00BD42F6" w:rsidRDefault="00B338A8" w:rsidP="005E48D9">
            <w:pPr>
              <w:rPr>
                <w:rFonts w:cs="Arial"/>
              </w:rPr>
            </w:pPr>
            <w:r w:rsidRPr="00BD42F6">
              <w:rPr>
                <w:rFonts w:cs="Arial"/>
              </w:rPr>
              <w:t>54</w:t>
            </w:r>
          </w:p>
        </w:tc>
        <w:tc>
          <w:tcPr>
            <w:tcW w:w="5684" w:type="dxa"/>
          </w:tcPr>
          <w:p w14:paraId="529EBC62" w14:textId="60263DCC" w:rsidR="00B338A8" w:rsidRPr="00BD42F6" w:rsidRDefault="00B338A8" w:rsidP="005E48D9">
            <w:pPr>
              <w:rPr>
                <w:rFonts w:cs="Arial"/>
              </w:rPr>
            </w:pPr>
            <w:r w:rsidRPr="00BD42F6">
              <w:rPr>
                <w:rFonts w:cs="Arial"/>
              </w:rPr>
              <w:t>Oceni, koliko je bilo v povprečju v tandemu interakcije</w:t>
            </w:r>
          </w:p>
        </w:tc>
        <w:tc>
          <w:tcPr>
            <w:tcW w:w="1620" w:type="dxa"/>
          </w:tcPr>
          <w:p w14:paraId="3373B578" w14:textId="77777777" w:rsidR="00B338A8" w:rsidRPr="00BD42F6" w:rsidRDefault="00B338A8" w:rsidP="005E48D9">
            <w:pPr>
              <w:rPr>
                <w:rFonts w:cs="Arial"/>
              </w:rPr>
            </w:pPr>
            <w:r w:rsidRPr="00BD42F6">
              <w:rPr>
                <w:rFonts w:cs="Arial"/>
              </w:rPr>
              <w:t>3 možne izbire:</w:t>
            </w:r>
          </w:p>
          <w:p w14:paraId="2EADCC27" w14:textId="710D745F" w:rsidR="00B338A8" w:rsidRPr="00BD42F6" w:rsidRDefault="00B338A8" w:rsidP="005E48D9">
            <w:pPr>
              <w:rPr>
                <w:rFonts w:cs="Arial"/>
              </w:rPr>
            </w:pPr>
            <w:r w:rsidRPr="00BD42F6">
              <w:rPr>
                <w:rFonts w:cs="Arial"/>
              </w:rPr>
              <w:t>0 (skoraj nič) – 2 (veliko)</w:t>
            </w:r>
          </w:p>
        </w:tc>
      </w:tr>
      <w:tr w:rsidR="00B338A8" w:rsidRPr="00BD42F6" w14:paraId="21541CC9" w14:textId="77777777" w:rsidTr="00B338A8">
        <w:trPr>
          <w:cantSplit/>
          <w:trHeight w:val="1134"/>
        </w:trPr>
        <w:tc>
          <w:tcPr>
            <w:tcW w:w="1294" w:type="dxa"/>
            <w:vMerge/>
          </w:tcPr>
          <w:p w14:paraId="49545F69" w14:textId="77777777" w:rsidR="00B338A8" w:rsidRPr="00BD42F6" w:rsidRDefault="00B338A8" w:rsidP="00B338A8">
            <w:pPr>
              <w:rPr>
                <w:rFonts w:cs="Arial"/>
              </w:rPr>
            </w:pPr>
          </w:p>
        </w:tc>
        <w:tc>
          <w:tcPr>
            <w:tcW w:w="460" w:type="dxa"/>
          </w:tcPr>
          <w:p w14:paraId="6BFCBFA0" w14:textId="25213B6F" w:rsidR="00B338A8" w:rsidRPr="00BD42F6" w:rsidRDefault="00B338A8" w:rsidP="005E48D9">
            <w:pPr>
              <w:rPr>
                <w:rFonts w:cs="Arial"/>
              </w:rPr>
            </w:pPr>
            <w:r w:rsidRPr="00BD42F6">
              <w:rPr>
                <w:rFonts w:cs="Arial"/>
              </w:rPr>
              <w:t>55</w:t>
            </w:r>
          </w:p>
        </w:tc>
        <w:tc>
          <w:tcPr>
            <w:tcW w:w="5684" w:type="dxa"/>
          </w:tcPr>
          <w:p w14:paraId="73F70BFB" w14:textId="0462E00E" w:rsidR="00B338A8" w:rsidRPr="00BD42F6" w:rsidRDefault="00B338A8" w:rsidP="005E48D9">
            <w:pPr>
              <w:rPr>
                <w:rFonts w:cs="Arial"/>
              </w:rPr>
            </w:pPr>
            <w:r w:rsidRPr="00BD42F6">
              <w:rPr>
                <w:rFonts w:cs="Arial"/>
              </w:rPr>
              <w:t>Oceni, kako produktivna je bila interakcija</w:t>
            </w:r>
          </w:p>
        </w:tc>
        <w:tc>
          <w:tcPr>
            <w:tcW w:w="1620" w:type="dxa"/>
          </w:tcPr>
          <w:p w14:paraId="62ABEDDC" w14:textId="77777777" w:rsidR="00B338A8" w:rsidRPr="00BD42F6" w:rsidRDefault="00B338A8" w:rsidP="005E48D9">
            <w:pPr>
              <w:rPr>
                <w:rFonts w:cs="Arial"/>
              </w:rPr>
            </w:pPr>
            <w:r w:rsidRPr="00BD42F6">
              <w:rPr>
                <w:rFonts w:cs="Arial"/>
              </w:rPr>
              <w:t>3 možne izbire:</w:t>
            </w:r>
          </w:p>
          <w:p w14:paraId="679384A2" w14:textId="6850B69C" w:rsidR="00B338A8" w:rsidRPr="00BD42F6" w:rsidRDefault="00B338A8" w:rsidP="005E48D9">
            <w:pPr>
              <w:rPr>
                <w:rFonts w:cs="Arial"/>
              </w:rPr>
            </w:pPr>
            <w:r w:rsidRPr="00BD42F6">
              <w:rPr>
                <w:rFonts w:cs="Arial"/>
              </w:rPr>
              <w:t>0 (več klepetanja kot produktivnega dela) – 2 (več…)</w:t>
            </w:r>
          </w:p>
        </w:tc>
      </w:tr>
      <w:tr w:rsidR="00B338A8" w:rsidRPr="00BD42F6" w14:paraId="150E4BD3" w14:textId="77777777" w:rsidTr="00B338A8">
        <w:trPr>
          <w:cantSplit/>
          <w:trHeight w:val="1134"/>
        </w:trPr>
        <w:tc>
          <w:tcPr>
            <w:tcW w:w="1294" w:type="dxa"/>
            <w:vMerge/>
          </w:tcPr>
          <w:p w14:paraId="2DD8FDFC" w14:textId="77777777" w:rsidR="00B338A8" w:rsidRPr="00BD42F6" w:rsidRDefault="00B338A8" w:rsidP="00B338A8">
            <w:pPr>
              <w:rPr>
                <w:rFonts w:cs="Arial"/>
              </w:rPr>
            </w:pPr>
          </w:p>
        </w:tc>
        <w:tc>
          <w:tcPr>
            <w:tcW w:w="460" w:type="dxa"/>
          </w:tcPr>
          <w:p w14:paraId="554D718A" w14:textId="06F1E672" w:rsidR="00B338A8" w:rsidRPr="00BD42F6" w:rsidRDefault="00B338A8" w:rsidP="005E48D9">
            <w:pPr>
              <w:rPr>
                <w:rFonts w:cs="Arial"/>
              </w:rPr>
            </w:pPr>
            <w:r w:rsidRPr="00BD42F6">
              <w:rPr>
                <w:rFonts w:cs="Arial"/>
              </w:rPr>
              <w:t>56</w:t>
            </w:r>
          </w:p>
        </w:tc>
        <w:tc>
          <w:tcPr>
            <w:tcW w:w="5684" w:type="dxa"/>
          </w:tcPr>
          <w:p w14:paraId="72F4C3A8" w14:textId="4776FE83" w:rsidR="00B338A8" w:rsidRPr="00BD42F6" w:rsidRDefault="00B338A8" w:rsidP="005E48D9">
            <w:pPr>
              <w:rPr>
                <w:rFonts w:cs="Arial"/>
              </w:rPr>
            </w:pPr>
            <w:r w:rsidRPr="00BD42F6">
              <w:rPr>
                <w:rFonts w:cs="Arial"/>
              </w:rPr>
              <w:t>Si pripomogel več kot tvoj partner v tandemu</w:t>
            </w:r>
          </w:p>
        </w:tc>
        <w:tc>
          <w:tcPr>
            <w:tcW w:w="1620" w:type="dxa"/>
          </w:tcPr>
          <w:p w14:paraId="0DC99D10" w14:textId="77777777" w:rsidR="00B338A8" w:rsidRPr="00BD42F6" w:rsidRDefault="00B338A8" w:rsidP="005E48D9">
            <w:pPr>
              <w:rPr>
                <w:rFonts w:cs="Arial"/>
              </w:rPr>
            </w:pPr>
            <w:r w:rsidRPr="00BD42F6">
              <w:rPr>
                <w:rFonts w:cs="Arial"/>
              </w:rPr>
              <w:t>3 možne izbire:</w:t>
            </w:r>
          </w:p>
          <w:p w14:paraId="3302FF70" w14:textId="77EDDC32" w:rsidR="00B338A8" w:rsidRPr="00BD42F6" w:rsidRDefault="00B338A8" w:rsidP="005E48D9">
            <w:pPr>
              <w:rPr>
                <w:rFonts w:cs="Arial"/>
              </w:rPr>
            </w:pPr>
            <w:r w:rsidRPr="00BD42F6">
              <w:rPr>
                <w:rFonts w:cs="Arial"/>
              </w:rPr>
              <w:t>0 (pripomogel sem manj) – 2 (pripomogel sem več)</w:t>
            </w:r>
          </w:p>
        </w:tc>
      </w:tr>
    </w:tbl>
    <w:p w14:paraId="1B1AB98B" w14:textId="68DAB103" w:rsidR="00D8479C" w:rsidRPr="00BD42F6" w:rsidRDefault="00D8479C" w:rsidP="00D8479C">
      <w:pPr>
        <w:rPr>
          <w:rFonts w:cs="Arial"/>
        </w:rPr>
      </w:pPr>
    </w:p>
    <w:sectPr w:rsidR="00D8479C" w:rsidRPr="00BD42F6" w:rsidSect="003022FA">
      <w:headerReference w:type="default" r:id="rId8"/>
      <w:footerReference w:type="default" r:id="rId9"/>
      <w:pgSz w:w="11906" w:h="16838"/>
      <w:pgMar w:top="1417" w:right="1417" w:bottom="1417" w:left="1417" w:header="708" w:footer="85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195DA" w14:textId="77777777" w:rsidR="007B1F00" w:rsidRPr="005325DF" w:rsidRDefault="007B1F00" w:rsidP="00AE29F3">
      <w:pPr>
        <w:spacing w:line="240" w:lineRule="auto"/>
      </w:pPr>
      <w:r w:rsidRPr="005325DF">
        <w:separator/>
      </w:r>
    </w:p>
  </w:endnote>
  <w:endnote w:type="continuationSeparator" w:id="0">
    <w:p w14:paraId="28D7678B" w14:textId="77777777" w:rsidR="007B1F00" w:rsidRPr="005325DF" w:rsidRDefault="007B1F00" w:rsidP="00AE29F3">
      <w:pPr>
        <w:spacing w:line="240" w:lineRule="auto"/>
      </w:pPr>
      <w:r w:rsidRPr="005325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249621856"/>
      <w:docPartObj>
        <w:docPartGallery w:val="Page Numbers (Bottom of Page)"/>
        <w:docPartUnique/>
      </w:docPartObj>
    </w:sdtPr>
    <w:sdtContent>
      <w:p w14:paraId="3323F2FA" w14:textId="5E30A201" w:rsidR="003022FA" w:rsidRPr="00BD53D5" w:rsidRDefault="003022FA">
        <w:pPr>
          <w:pStyle w:val="Footer"/>
          <w:jc w:val="center"/>
          <w:rPr>
            <w:sz w:val="20"/>
            <w:szCs w:val="20"/>
          </w:rPr>
        </w:pPr>
        <w:r w:rsidRPr="00BD53D5">
          <w:rPr>
            <w:sz w:val="20"/>
            <w:szCs w:val="20"/>
          </w:rPr>
          <w:fldChar w:fldCharType="begin"/>
        </w:r>
        <w:r w:rsidRPr="00BD53D5">
          <w:rPr>
            <w:sz w:val="20"/>
            <w:szCs w:val="20"/>
          </w:rPr>
          <w:instrText>PAGE   \* MERGEFORMAT</w:instrText>
        </w:r>
        <w:r w:rsidRPr="00BD53D5">
          <w:rPr>
            <w:sz w:val="20"/>
            <w:szCs w:val="20"/>
          </w:rPr>
          <w:fldChar w:fldCharType="separate"/>
        </w:r>
        <w:r w:rsidRPr="00BD53D5">
          <w:rPr>
            <w:sz w:val="20"/>
            <w:szCs w:val="20"/>
          </w:rPr>
          <w:t>2</w:t>
        </w:r>
        <w:r w:rsidRPr="00BD53D5">
          <w:rPr>
            <w:sz w:val="20"/>
            <w:szCs w:val="20"/>
          </w:rPr>
          <w:fldChar w:fldCharType="end"/>
        </w:r>
      </w:p>
    </w:sdtContent>
  </w:sdt>
  <w:p w14:paraId="3647DBF2" w14:textId="77777777" w:rsidR="003022FA" w:rsidRDefault="00302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C2FBD" w14:textId="77777777" w:rsidR="007B1F00" w:rsidRPr="005325DF" w:rsidRDefault="007B1F00" w:rsidP="00AE29F3">
      <w:pPr>
        <w:spacing w:line="240" w:lineRule="auto"/>
      </w:pPr>
      <w:r w:rsidRPr="005325DF">
        <w:separator/>
      </w:r>
    </w:p>
  </w:footnote>
  <w:footnote w:type="continuationSeparator" w:id="0">
    <w:p w14:paraId="63687DB9" w14:textId="77777777" w:rsidR="007B1F00" w:rsidRPr="005325DF" w:rsidRDefault="007B1F00" w:rsidP="00AE29F3">
      <w:pPr>
        <w:spacing w:line="240" w:lineRule="auto"/>
      </w:pPr>
      <w:r w:rsidRPr="005325D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F70E2" w14:textId="15FC20BD" w:rsidR="003022FA" w:rsidRPr="001642DF" w:rsidRDefault="003022FA" w:rsidP="003022FA">
    <w:pPr>
      <w:pStyle w:val="Header"/>
      <w:pBdr>
        <w:bottom w:val="single" w:sz="12" w:space="1" w:color="auto"/>
      </w:pBdr>
      <w:spacing w:line="360" w:lineRule="auto"/>
      <w:ind w:firstLine="0"/>
      <w:rPr>
        <w:rFonts w:cs="Arial"/>
        <w:sz w:val="18"/>
        <w:szCs w:val="18"/>
      </w:rPr>
    </w:pPr>
    <w:r w:rsidRPr="001642DF">
      <w:rPr>
        <w:rFonts w:cs="Arial"/>
        <w:sz w:val="18"/>
        <w:szCs w:val="18"/>
      </w:rPr>
      <w:t>Bregant</w:t>
    </w:r>
    <w:r w:rsidRPr="001642DF">
      <w:rPr>
        <w:rFonts w:cs="Arial"/>
        <w:sz w:val="18"/>
        <w:szCs w:val="18"/>
        <w:lang w:val="sl-SI"/>
      </w:rPr>
      <w:t xml:space="preserve">, </w:t>
    </w:r>
    <w:r w:rsidRPr="001642DF">
      <w:rPr>
        <w:rFonts w:cs="Arial"/>
        <w:sz w:val="18"/>
        <w:szCs w:val="18"/>
      </w:rPr>
      <w:t>Bor (20</w:t>
    </w:r>
    <w:r w:rsidRPr="001642DF">
      <w:rPr>
        <w:rFonts w:cs="Arial"/>
        <w:sz w:val="18"/>
        <w:szCs w:val="18"/>
        <w:lang w:val="sl-SI"/>
      </w:rPr>
      <w:t>2</w:t>
    </w:r>
    <w:r w:rsidRPr="001642DF">
      <w:rPr>
        <w:rFonts w:cs="Arial"/>
        <w:sz w:val="18"/>
        <w:szCs w:val="18"/>
      </w:rPr>
      <w:t xml:space="preserve">5): </w:t>
    </w:r>
    <w:proofErr w:type="spellStart"/>
    <w:r w:rsidRPr="001642DF">
      <w:rPr>
        <w:rFonts w:cs="Arial"/>
        <w:i/>
        <w:iCs/>
        <w:sz w:val="18"/>
        <w:szCs w:val="18"/>
      </w:rPr>
      <w:t>Algoritmi</w:t>
    </w:r>
    <w:proofErr w:type="spellEnd"/>
    <w:r w:rsidRPr="001642DF">
      <w:rPr>
        <w:rFonts w:cs="Arial"/>
        <w:i/>
        <w:iCs/>
        <w:sz w:val="18"/>
        <w:szCs w:val="18"/>
      </w:rPr>
      <w:t xml:space="preserve"> </w:t>
    </w:r>
    <w:proofErr w:type="spellStart"/>
    <w:r w:rsidRPr="001642DF">
      <w:rPr>
        <w:rFonts w:cs="Arial"/>
        <w:i/>
        <w:iCs/>
        <w:sz w:val="18"/>
        <w:szCs w:val="18"/>
      </w:rPr>
      <w:t>strojnega</w:t>
    </w:r>
    <w:proofErr w:type="spellEnd"/>
    <w:r w:rsidRPr="001642DF">
      <w:rPr>
        <w:rFonts w:cs="Arial"/>
        <w:i/>
        <w:iCs/>
        <w:sz w:val="18"/>
        <w:szCs w:val="18"/>
      </w:rPr>
      <w:t xml:space="preserve"> </w:t>
    </w:r>
    <w:proofErr w:type="spellStart"/>
    <w:r w:rsidRPr="001642DF">
      <w:rPr>
        <w:rFonts w:cs="Arial"/>
        <w:i/>
        <w:iCs/>
        <w:sz w:val="18"/>
        <w:szCs w:val="18"/>
      </w:rPr>
      <w:t>učenja</w:t>
    </w:r>
    <w:proofErr w:type="spellEnd"/>
    <w:r w:rsidRPr="001642DF">
      <w:rPr>
        <w:rFonts w:cs="Arial"/>
        <w:i/>
        <w:iCs/>
        <w:sz w:val="18"/>
        <w:szCs w:val="18"/>
      </w:rPr>
      <w:t xml:space="preserve"> za </w:t>
    </w:r>
    <w:proofErr w:type="spellStart"/>
    <w:r w:rsidRPr="001642DF">
      <w:rPr>
        <w:rFonts w:cs="Arial"/>
        <w:i/>
        <w:iCs/>
        <w:sz w:val="18"/>
        <w:szCs w:val="18"/>
      </w:rPr>
      <w:t>izbiro</w:t>
    </w:r>
    <w:proofErr w:type="spellEnd"/>
    <w:r w:rsidRPr="001642DF">
      <w:rPr>
        <w:rFonts w:cs="Arial"/>
        <w:i/>
        <w:iCs/>
        <w:sz w:val="18"/>
        <w:szCs w:val="18"/>
      </w:rPr>
      <w:t xml:space="preserve"> </w:t>
    </w:r>
    <w:proofErr w:type="spellStart"/>
    <w:r w:rsidRPr="001642DF">
      <w:rPr>
        <w:rFonts w:cs="Arial"/>
        <w:i/>
        <w:iCs/>
        <w:sz w:val="18"/>
        <w:szCs w:val="18"/>
      </w:rPr>
      <w:t>učne</w:t>
    </w:r>
    <w:proofErr w:type="spellEnd"/>
    <w:r w:rsidRPr="001642DF">
      <w:rPr>
        <w:rFonts w:cs="Arial"/>
        <w:i/>
        <w:iCs/>
        <w:sz w:val="18"/>
        <w:szCs w:val="18"/>
      </w:rPr>
      <w:t xml:space="preserve"> </w:t>
    </w:r>
    <w:proofErr w:type="spellStart"/>
    <w:r w:rsidRPr="001642DF">
      <w:rPr>
        <w:rFonts w:cs="Arial"/>
        <w:i/>
        <w:iCs/>
        <w:sz w:val="18"/>
        <w:szCs w:val="18"/>
      </w:rPr>
      <w:t>metode</w:t>
    </w:r>
    <w:proofErr w:type="spellEnd"/>
    <w:r w:rsidRPr="001642DF">
      <w:rPr>
        <w:rFonts w:cs="Arial"/>
        <w:i/>
        <w:iCs/>
        <w:sz w:val="18"/>
        <w:szCs w:val="18"/>
      </w:rPr>
      <w:t xml:space="preserve"> </w:t>
    </w:r>
    <w:proofErr w:type="spellStart"/>
    <w:r w:rsidRPr="001642DF">
      <w:rPr>
        <w:rFonts w:cs="Arial"/>
        <w:i/>
        <w:iCs/>
        <w:sz w:val="18"/>
        <w:szCs w:val="18"/>
      </w:rPr>
      <w:t>tandemskega</w:t>
    </w:r>
    <w:proofErr w:type="spellEnd"/>
    <w:r w:rsidRPr="001642DF">
      <w:rPr>
        <w:rFonts w:cs="Arial"/>
        <w:i/>
        <w:iCs/>
        <w:sz w:val="18"/>
        <w:szCs w:val="18"/>
      </w:rPr>
      <w:t xml:space="preserve"> </w:t>
    </w:r>
    <w:proofErr w:type="spellStart"/>
    <w:r w:rsidRPr="001642DF">
      <w:rPr>
        <w:rFonts w:cs="Arial"/>
        <w:i/>
        <w:iCs/>
        <w:sz w:val="18"/>
        <w:szCs w:val="18"/>
      </w:rPr>
      <w:t>učenja</w:t>
    </w:r>
    <w:proofErr w:type="spellEnd"/>
    <w:r w:rsidRPr="001642DF">
      <w:rPr>
        <w:rFonts w:cs="Arial"/>
        <w:i/>
        <w:iCs/>
        <w:sz w:val="18"/>
        <w:szCs w:val="18"/>
      </w:rPr>
      <w:t xml:space="preserve"> </w:t>
    </w:r>
    <w:proofErr w:type="spellStart"/>
    <w:r w:rsidRPr="001642DF">
      <w:rPr>
        <w:rFonts w:cs="Arial"/>
        <w:i/>
        <w:iCs/>
        <w:sz w:val="18"/>
        <w:szCs w:val="18"/>
      </w:rPr>
      <w:t>na</w:t>
    </w:r>
    <w:proofErr w:type="spellEnd"/>
    <w:r w:rsidRPr="001642DF">
      <w:rPr>
        <w:rFonts w:cs="Arial"/>
        <w:i/>
        <w:iCs/>
        <w:sz w:val="18"/>
        <w:szCs w:val="18"/>
      </w:rPr>
      <w:t xml:space="preserve"> </w:t>
    </w:r>
    <w:proofErr w:type="spellStart"/>
    <w:r w:rsidRPr="001642DF">
      <w:rPr>
        <w:rFonts w:cs="Arial"/>
        <w:i/>
        <w:iCs/>
        <w:sz w:val="18"/>
        <w:szCs w:val="18"/>
      </w:rPr>
      <w:t>področju</w:t>
    </w:r>
    <w:proofErr w:type="spellEnd"/>
    <w:r w:rsidRPr="001642DF">
      <w:rPr>
        <w:rFonts w:cs="Arial"/>
        <w:i/>
        <w:iCs/>
        <w:sz w:val="18"/>
        <w:szCs w:val="18"/>
      </w:rPr>
      <w:t xml:space="preserve"> </w:t>
    </w:r>
    <w:proofErr w:type="spellStart"/>
    <w:r w:rsidRPr="001642DF">
      <w:rPr>
        <w:rFonts w:cs="Arial"/>
        <w:i/>
        <w:iCs/>
        <w:sz w:val="18"/>
        <w:szCs w:val="18"/>
      </w:rPr>
      <w:t>didaktike</w:t>
    </w:r>
    <w:proofErr w:type="spellEnd"/>
    <w:r w:rsidRPr="001642DF">
      <w:rPr>
        <w:rFonts w:cs="Arial"/>
        <w:i/>
        <w:iCs/>
        <w:sz w:val="18"/>
        <w:szCs w:val="18"/>
      </w:rPr>
      <w:t xml:space="preserve"> </w:t>
    </w:r>
    <w:proofErr w:type="spellStart"/>
    <w:r w:rsidRPr="001642DF">
      <w:rPr>
        <w:rFonts w:cs="Arial"/>
        <w:i/>
        <w:iCs/>
        <w:sz w:val="18"/>
        <w:szCs w:val="18"/>
      </w:rPr>
      <w:t>matematike</w:t>
    </w:r>
    <w:proofErr w:type="spellEnd"/>
    <w:r w:rsidRPr="001642DF">
      <w:rPr>
        <w:rFonts w:cs="Arial"/>
        <w:i/>
        <w:iCs/>
        <w:sz w:val="18"/>
        <w:szCs w:val="18"/>
      </w:rPr>
      <w:t xml:space="preserve">. </w:t>
    </w:r>
    <w:proofErr w:type="spellStart"/>
    <w:r w:rsidRPr="001642DF">
      <w:rPr>
        <w:rFonts w:cs="Arial"/>
        <w:i/>
        <w:iCs/>
        <w:sz w:val="18"/>
        <w:szCs w:val="18"/>
      </w:rPr>
      <w:t>Dispozicija</w:t>
    </w:r>
    <w:proofErr w:type="spellEnd"/>
    <w:r w:rsidRPr="001642DF">
      <w:rPr>
        <w:rFonts w:cs="Arial"/>
        <w:i/>
        <w:iCs/>
        <w:sz w:val="18"/>
        <w:szCs w:val="18"/>
      </w:rPr>
      <w:t xml:space="preserve"> </w:t>
    </w:r>
    <w:proofErr w:type="spellStart"/>
    <w:r w:rsidRPr="001642DF">
      <w:rPr>
        <w:rFonts w:cs="Arial"/>
        <w:i/>
        <w:iCs/>
        <w:sz w:val="18"/>
        <w:szCs w:val="18"/>
      </w:rPr>
      <w:t>doktorske</w:t>
    </w:r>
    <w:proofErr w:type="spellEnd"/>
    <w:r w:rsidRPr="001642DF">
      <w:rPr>
        <w:rFonts w:cs="Arial"/>
        <w:i/>
        <w:iCs/>
        <w:sz w:val="18"/>
        <w:szCs w:val="18"/>
      </w:rPr>
      <w:t xml:space="preserve"> </w:t>
    </w:r>
    <w:proofErr w:type="spellStart"/>
    <w:r w:rsidRPr="001642DF">
      <w:rPr>
        <w:rFonts w:cs="Arial"/>
        <w:i/>
        <w:iCs/>
        <w:sz w:val="18"/>
        <w:szCs w:val="18"/>
      </w:rPr>
      <w:t>disertacije</w:t>
    </w:r>
    <w:proofErr w:type="spellEnd"/>
    <w:r w:rsidRPr="001642DF">
      <w:rPr>
        <w:rFonts w:cs="Arial"/>
        <w:sz w:val="18"/>
        <w:szCs w:val="18"/>
      </w:rPr>
      <w:t>. Koper: UP PEF.</w:t>
    </w:r>
  </w:p>
  <w:p w14:paraId="6464599C" w14:textId="77777777" w:rsidR="003022FA" w:rsidRDefault="00302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79A53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9792721" o:spid="_x0000_i1025" type="#_x0000_t75" style="width:11.35pt;height:11.35pt;visibility:visible;mso-wrap-style:square">
            <v:imagedata r:id="rId1" o:title=""/>
          </v:shape>
        </w:pict>
      </mc:Choice>
      <mc:Fallback>
        <w:drawing>
          <wp:inline distT="0" distB="0" distL="0" distR="0" wp14:anchorId="1BA1C363" wp14:editId="27D180BD">
            <wp:extent cx="144145" cy="144145"/>
            <wp:effectExtent l="0" t="0" r="0" b="0"/>
            <wp:docPr id="1219792721" name="Picture 1219792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mc:Fallback>
    </mc:AlternateContent>
  </w:numPicBullet>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10A7D4C"/>
    <w:multiLevelType w:val="hybridMultilevel"/>
    <w:tmpl w:val="C0F05EF2"/>
    <w:lvl w:ilvl="0" w:tplc="F9E8063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3A353B"/>
    <w:multiLevelType w:val="hybridMultilevel"/>
    <w:tmpl w:val="54C2EF0A"/>
    <w:lvl w:ilvl="0" w:tplc="3862786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9D4ABF"/>
    <w:multiLevelType w:val="hybridMultilevel"/>
    <w:tmpl w:val="724EB93E"/>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FD9277D"/>
    <w:multiLevelType w:val="hybridMultilevel"/>
    <w:tmpl w:val="5C6AB1F4"/>
    <w:lvl w:ilvl="0" w:tplc="2E780F9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1A72FD6"/>
    <w:multiLevelType w:val="hybridMultilevel"/>
    <w:tmpl w:val="E70EAB3E"/>
    <w:lvl w:ilvl="0" w:tplc="20000001">
      <w:start w:val="1"/>
      <w:numFmt w:val="bullet"/>
      <w:lvlText w:val=""/>
      <w:lvlJc w:val="left"/>
      <w:pPr>
        <w:ind w:left="1145" w:hanging="360"/>
      </w:pPr>
      <w:rPr>
        <w:rFonts w:ascii="Symbol" w:hAnsi="Symbol" w:hint="default"/>
      </w:rPr>
    </w:lvl>
    <w:lvl w:ilvl="1" w:tplc="20000003" w:tentative="1">
      <w:start w:val="1"/>
      <w:numFmt w:val="bullet"/>
      <w:lvlText w:val="o"/>
      <w:lvlJc w:val="left"/>
      <w:pPr>
        <w:ind w:left="1865" w:hanging="360"/>
      </w:pPr>
      <w:rPr>
        <w:rFonts w:ascii="Courier New" w:hAnsi="Courier New" w:cs="Courier New" w:hint="default"/>
      </w:rPr>
    </w:lvl>
    <w:lvl w:ilvl="2" w:tplc="20000005" w:tentative="1">
      <w:start w:val="1"/>
      <w:numFmt w:val="bullet"/>
      <w:lvlText w:val=""/>
      <w:lvlJc w:val="left"/>
      <w:pPr>
        <w:ind w:left="2585" w:hanging="360"/>
      </w:pPr>
      <w:rPr>
        <w:rFonts w:ascii="Wingdings" w:hAnsi="Wingdings" w:hint="default"/>
      </w:rPr>
    </w:lvl>
    <w:lvl w:ilvl="3" w:tplc="20000001" w:tentative="1">
      <w:start w:val="1"/>
      <w:numFmt w:val="bullet"/>
      <w:lvlText w:val=""/>
      <w:lvlJc w:val="left"/>
      <w:pPr>
        <w:ind w:left="3305" w:hanging="360"/>
      </w:pPr>
      <w:rPr>
        <w:rFonts w:ascii="Symbol" w:hAnsi="Symbol" w:hint="default"/>
      </w:rPr>
    </w:lvl>
    <w:lvl w:ilvl="4" w:tplc="20000003" w:tentative="1">
      <w:start w:val="1"/>
      <w:numFmt w:val="bullet"/>
      <w:lvlText w:val="o"/>
      <w:lvlJc w:val="left"/>
      <w:pPr>
        <w:ind w:left="4025" w:hanging="360"/>
      </w:pPr>
      <w:rPr>
        <w:rFonts w:ascii="Courier New" w:hAnsi="Courier New" w:cs="Courier New" w:hint="default"/>
      </w:rPr>
    </w:lvl>
    <w:lvl w:ilvl="5" w:tplc="20000005" w:tentative="1">
      <w:start w:val="1"/>
      <w:numFmt w:val="bullet"/>
      <w:lvlText w:val=""/>
      <w:lvlJc w:val="left"/>
      <w:pPr>
        <w:ind w:left="4745" w:hanging="360"/>
      </w:pPr>
      <w:rPr>
        <w:rFonts w:ascii="Wingdings" w:hAnsi="Wingdings" w:hint="default"/>
      </w:rPr>
    </w:lvl>
    <w:lvl w:ilvl="6" w:tplc="20000001" w:tentative="1">
      <w:start w:val="1"/>
      <w:numFmt w:val="bullet"/>
      <w:lvlText w:val=""/>
      <w:lvlJc w:val="left"/>
      <w:pPr>
        <w:ind w:left="5465" w:hanging="360"/>
      </w:pPr>
      <w:rPr>
        <w:rFonts w:ascii="Symbol" w:hAnsi="Symbol" w:hint="default"/>
      </w:rPr>
    </w:lvl>
    <w:lvl w:ilvl="7" w:tplc="20000003" w:tentative="1">
      <w:start w:val="1"/>
      <w:numFmt w:val="bullet"/>
      <w:lvlText w:val="o"/>
      <w:lvlJc w:val="left"/>
      <w:pPr>
        <w:ind w:left="6185" w:hanging="360"/>
      </w:pPr>
      <w:rPr>
        <w:rFonts w:ascii="Courier New" w:hAnsi="Courier New" w:cs="Courier New" w:hint="default"/>
      </w:rPr>
    </w:lvl>
    <w:lvl w:ilvl="8" w:tplc="20000005" w:tentative="1">
      <w:start w:val="1"/>
      <w:numFmt w:val="bullet"/>
      <w:lvlText w:val=""/>
      <w:lvlJc w:val="left"/>
      <w:pPr>
        <w:ind w:left="6905" w:hanging="360"/>
      </w:pPr>
      <w:rPr>
        <w:rFonts w:ascii="Wingdings" w:hAnsi="Wingdings" w:hint="default"/>
      </w:rPr>
    </w:lvl>
  </w:abstractNum>
  <w:abstractNum w:abstractNumId="6"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23DC769B"/>
    <w:multiLevelType w:val="hybridMultilevel"/>
    <w:tmpl w:val="FB160A8C"/>
    <w:lvl w:ilvl="0" w:tplc="B7469EEA">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49468F4"/>
    <w:multiLevelType w:val="hybridMultilevel"/>
    <w:tmpl w:val="8B664554"/>
    <w:lvl w:ilvl="0" w:tplc="19F2D2B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78B473B"/>
    <w:multiLevelType w:val="hybridMultilevel"/>
    <w:tmpl w:val="BD5E785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D9F7903"/>
    <w:multiLevelType w:val="hybridMultilevel"/>
    <w:tmpl w:val="27A0A2F4"/>
    <w:lvl w:ilvl="0" w:tplc="210415A2">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0BF41A0"/>
    <w:multiLevelType w:val="hybridMultilevel"/>
    <w:tmpl w:val="30E65AF0"/>
    <w:lvl w:ilvl="0" w:tplc="105634D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1681901"/>
    <w:multiLevelType w:val="hybridMultilevel"/>
    <w:tmpl w:val="C958B862"/>
    <w:lvl w:ilvl="0" w:tplc="A5FE9014">
      <w:start w:val="7"/>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326D4E15"/>
    <w:multiLevelType w:val="hybridMultilevel"/>
    <w:tmpl w:val="5516A434"/>
    <w:lvl w:ilvl="0" w:tplc="D6EE16C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2B87FB1"/>
    <w:multiLevelType w:val="multilevel"/>
    <w:tmpl w:val="21981F64"/>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5"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6" w15:restartNumberingAfterBreak="0">
    <w:nsid w:val="39357783"/>
    <w:multiLevelType w:val="multilevel"/>
    <w:tmpl w:val="8C50405A"/>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622769"/>
    <w:multiLevelType w:val="hybridMultilevel"/>
    <w:tmpl w:val="4EF0CD0A"/>
    <w:lvl w:ilvl="0" w:tplc="105634D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BB02034"/>
    <w:multiLevelType w:val="multilevel"/>
    <w:tmpl w:val="8C50405A"/>
    <w:styleLink w:val="CurrentList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BC76EEA"/>
    <w:multiLevelType w:val="hybridMultilevel"/>
    <w:tmpl w:val="BC7A154C"/>
    <w:lvl w:ilvl="0" w:tplc="105634DE">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FF14EC1"/>
    <w:multiLevelType w:val="hybridMultilevel"/>
    <w:tmpl w:val="356CEB02"/>
    <w:lvl w:ilvl="0" w:tplc="105634DE">
      <w:start w:val="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0EF487B"/>
    <w:multiLevelType w:val="hybridMultilevel"/>
    <w:tmpl w:val="4BD0E604"/>
    <w:lvl w:ilvl="0" w:tplc="0E029F2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49130D4"/>
    <w:multiLevelType w:val="hybridMultilevel"/>
    <w:tmpl w:val="7548B1C6"/>
    <w:lvl w:ilvl="0" w:tplc="38E63556">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23" w15:restartNumberingAfterBreak="0">
    <w:nsid w:val="480F2448"/>
    <w:multiLevelType w:val="hybridMultilevel"/>
    <w:tmpl w:val="816A6306"/>
    <w:lvl w:ilvl="0" w:tplc="AF284362">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94B09B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FB4F95"/>
    <w:multiLevelType w:val="hybridMultilevel"/>
    <w:tmpl w:val="A3B283E0"/>
    <w:lvl w:ilvl="0" w:tplc="2E780F9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2C920A4"/>
    <w:multiLevelType w:val="hybridMultilevel"/>
    <w:tmpl w:val="465808CC"/>
    <w:lvl w:ilvl="0" w:tplc="20000007">
      <w:start w:val="1"/>
      <w:numFmt w:val="bullet"/>
      <w:lvlText w:val=""/>
      <w:lvlPicBulletId w:val="0"/>
      <w:lvlJc w:val="left"/>
      <w:pPr>
        <w:ind w:left="1145" w:hanging="360"/>
      </w:pPr>
      <w:rPr>
        <w:rFonts w:ascii="Symbol" w:hAnsi="Symbol" w:hint="default"/>
      </w:rPr>
    </w:lvl>
    <w:lvl w:ilvl="1" w:tplc="FFFFFFFF" w:tentative="1">
      <w:start w:val="1"/>
      <w:numFmt w:val="bullet"/>
      <w:lvlText w:val="o"/>
      <w:lvlJc w:val="left"/>
      <w:pPr>
        <w:ind w:left="1865" w:hanging="360"/>
      </w:pPr>
      <w:rPr>
        <w:rFonts w:ascii="Courier New" w:hAnsi="Courier New" w:cs="Courier New" w:hint="default"/>
      </w:rPr>
    </w:lvl>
    <w:lvl w:ilvl="2" w:tplc="FFFFFFFF" w:tentative="1">
      <w:start w:val="1"/>
      <w:numFmt w:val="bullet"/>
      <w:lvlText w:val=""/>
      <w:lvlJc w:val="left"/>
      <w:pPr>
        <w:ind w:left="2585" w:hanging="360"/>
      </w:pPr>
      <w:rPr>
        <w:rFonts w:ascii="Wingdings" w:hAnsi="Wingdings" w:hint="default"/>
      </w:rPr>
    </w:lvl>
    <w:lvl w:ilvl="3" w:tplc="FFFFFFFF" w:tentative="1">
      <w:start w:val="1"/>
      <w:numFmt w:val="bullet"/>
      <w:lvlText w:val=""/>
      <w:lvlJc w:val="left"/>
      <w:pPr>
        <w:ind w:left="3305" w:hanging="360"/>
      </w:pPr>
      <w:rPr>
        <w:rFonts w:ascii="Symbol" w:hAnsi="Symbol" w:hint="default"/>
      </w:rPr>
    </w:lvl>
    <w:lvl w:ilvl="4" w:tplc="FFFFFFFF" w:tentative="1">
      <w:start w:val="1"/>
      <w:numFmt w:val="bullet"/>
      <w:lvlText w:val="o"/>
      <w:lvlJc w:val="left"/>
      <w:pPr>
        <w:ind w:left="4025" w:hanging="360"/>
      </w:pPr>
      <w:rPr>
        <w:rFonts w:ascii="Courier New" w:hAnsi="Courier New" w:cs="Courier New" w:hint="default"/>
      </w:rPr>
    </w:lvl>
    <w:lvl w:ilvl="5" w:tplc="FFFFFFFF" w:tentative="1">
      <w:start w:val="1"/>
      <w:numFmt w:val="bullet"/>
      <w:lvlText w:val=""/>
      <w:lvlJc w:val="left"/>
      <w:pPr>
        <w:ind w:left="4745" w:hanging="360"/>
      </w:pPr>
      <w:rPr>
        <w:rFonts w:ascii="Wingdings" w:hAnsi="Wingdings" w:hint="default"/>
      </w:rPr>
    </w:lvl>
    <w:lvl w:ilvl="6" w:tplc="FFFFFFFF" w:tentative="1">
      <w:start w:val="1"/>
      <w:numFmt w:val="bullet"/>
      <w:lvlText w:val=""/>
      <w:lvlJc w:val="left"/>
      <w:pPr>
        <w:ind w:left="5465" w:hanging="360"/>
      </w:pPr>
      <w:rPr>
        <w:rFonts w:ascii="Symbol" w:hAnsi="Symbol" w:hint="default"/>
      </w:rPr>
    </w:lvl>
    <w:lvl w:ilvl="7" w:tplc="FFFFFFFF" w:tentative="1">
      <w:start w:val="1"/>
      <w:numFmt w:val="bullet"/>
      <w:lvlText w:val="o"/>
      <w:lvlJc w:val="left"/>
      <w:pPr>
        <w:ind w:left="6185" w:hanging="360"/>
      </w:pPr>
      <w:rPr>
        <w:rFonts w:ascii="Courier New" w:hAnsi="Courier New" w:cs="Courier New" w:hint="default"/>
      </w:rPr>
    </w:lvl>
    <w:lvl w:ilvl="8" w:tplc="FFFFFFFF" w:tentative="1">
      <w:start w:val="1"/>
      <w:numFmt w:val="bullet"/>
      <w:lvlText w:val=""/>
      <w:lvlJc w:val="left"/>
      <w:pPr>
        <w:ind w:left="6905" w:hanging="360"/>
      </w:pPr>
      <w:rPr>
        <w:rFonts w:ascii="Wingdings" w:hAnsi="Wingdings" w:hint="default"/>
      </w:rPr>
    </w:lvl>
  </w:abstractNum>
  <w:abstractNum w:abstractNumId="27" w15:restartNumberingAfterBreak="0">
    <w:nsid w:val="53786ED9"/>
    <w:multiLevelType w:val="hybridMultilevel"/>
    <w:tmpl w:val="BFE6505A"/>
    <w:lvl w:ilvl="0" w:tplc="6AACCC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51F4B7D"/>
    <w:multiLevelType w:val="hybridMultilevel"/>
    <w:tmpl w:val="9634F24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65F52DE"/>
    <w:multiLevelType w:val="hybridMultilevel"/>
    <w:tmpl w:val="4EF815EC"/>
    <w:lvl w:ilvl="0" w:tplc="38EC29C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88F2A24"/>
    <w:multiLevelType w:val="hybridMultilevel"/>
    <w:tmpl w:val="A872A92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2" w15:restartNumberingAfterBreak="0">
    <w:nsid w:val="5B4A7052"/>
    <w:multiLevelType w:val="hybridMultilevel"/>
    <w:tmpl w:val="A4442E94"/>
    <w:lvl w:ilvl="0" w:tplc="DB109B6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B4D531E"/>
    <w:multiLevelType w:val="hybridMultilevel"/>
    <w:tmpl w:val="F536E316"/>
    <w:lvl w:ilvl="0" w:tplc="105634D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C0D155E"/>
    <w:multiLevelType w:val="multilevel"/>
    <w:tmpl w:val="BFE6505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E553782"/>
    <w:multiLevelType w:val="hybridMultilevel"/>
    <w:tmpl w:val="01AEAFF6"/>
    <w:lvl w:ilvl="0" w:tplc="4FC22BF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37" w15:restartNumberingAfterBreak="0">
    <w:nsid w:val="6DF104AB"/>
    <w:multiLevelType w:val="hybridMultilevel"/>
    <w:tmpl w:val="7A822CF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E1447D2"/>
    <w:multiLevelType w:val="hybridMultilevel"/>
    <w:tmpl w:val="1B12D9F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0" w15:restartNumberingAfterBreak="0">
    <w:nsid w:val="6EC70FDB"/>
    <w:multiLevelType w:val="hybridMultilevel"/>
    <w:tmpl w:val="0C1ABCA0"/>
    <w:lvl w:ilvl="0" w:tplc="665EC0A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07D3252"/>
    <w:multiLevelType w:val="hybridMultilevel"/>
    <w:tmpl w:val="764A5C6A"/>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36E2621"/>
    <w:multiLevelType w:val="hybridMultilevel"/>
    <w:tmpl w:val="BC5A5716"/>
    <w:lvl w:ilvl="0" w:tplc="5CC6990A">
      <w:start w:val="1"/>
      <w:numFmt w:val="decimal"/>
      <w:lvlText w:val="%1."/>
      <w:lvlJc w:val="left"/>
      <w:pPr>
        <w:ind w:left="785" w:hanging="360"/>
      </w:pPr>
      <w:rPr>
        <w:rFonts w:hint="default"/>
        <w:sz w:val="22"/>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43"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4" w15:restartNumberingAfterBreak="0">
    <w:nsid w:val="77803D2E"/>
    <w:multiLevelType w:val="hybridMultilevel"/>
    <w:tmpl w:val="A9B296BC"/>
    <w:lvl w:ilvl="0" w:tplc="E07EEE32">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79353D9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9477767"/>
    <w:multiLevelType w:val="multilevel"/>
    <w:tmpl w:val="AB4E5304"/>
    <w:styleLink w:val="CurrentList4"/>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8" w15:restartNumberingAfterBreak="0">
    <w:nsid w:val="7AD63605"/>
    <w:multiLevelType w:val="hybridMultilevel"/>
    <w:tmpl w:val="A87E8488"/>
    <w:lvl w:ilvl="0" w:tplc="FBA6D4F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7E7A692C"/>
    <w:multiLevelType w:val="hybridMultilevel"/>
    <w:tmpl w:val="4A38C012"/>
    <w:lvl w:ilvl="0" w:tplc="FCB09BA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004286313">
    <w:abstractNumId w:val="43"/>
  </w:num>
  <w:num w:numId="2" w16cid:durableId="677732257">
    <w:abstractNumId w:val="50"/>
  </w:num>
  <w:num w:numId="3" w16cid:durableId="1897006269">
    <w:abstractNumId w:val="0"/>
  </w:num>
  <w:num w:numId="4" w16cid:durableId="1997609601">
    <w:abstractNumId w:val="15"/>
  </w:num>
  <w:num w:numId="5" w16cid:durableId="74937556">
    <w:abstractNumId w:val="47"/>
  </w:num>
  <w:num w:numId="6" w16cid:durableId="647168837">
    <w:abstractNumId w:val="31"/>
  </w:num>
  <w:num w:numId="7" w16cid:durableId="2110662257">
    <w:abstractNumId w:val="36"/>
  </w:num>
  <w:num w:numId="8" w16cid:durableId="402798593">
    <w:abstractNumId w:val="6"/>
  </w:num>
  <w:num w:numId="9" w16cid:durableId="1334335501">
    <w:abstractNumId w:val="39"/>
  </w:num>
  <w:num w:numId="10" w16cid:durableId="908029997">
    <w:abstractNumId w:val="14"/>
  </w:num>
  <w:num w:numId="11" w16cid:durableId="1574043672">
    <w:abstractNumId w:val="8"/>
  </w:num>
  <w:num w:numId="12" w16cid:durableId="1366976755">
    <w:abstractNumId w:val="7"/>
  </w:num>
  <w:num w:numId="13" w16cid:durableId="903490588">
    <w:abstractNumId w:val="38"/>
  </w:num>
  <w:num w:numId="14" w16cid:durableId="1648050184">
    <w:abstractNumId w:val="30"/>
  </w:num>
  <w:num w:numId="15" w16cid:durableId="1106459874">
    <w:abstractNumId w:val="9"/>
  </w:num>
  <w:num w:numId="16" w16cid:durableId="1301688328">
    <w:abstractNumId w:val="28"/>
  </w:num>
  <w:num w:numId="17" w16cid:durableId="385835483">
    <w:abstractNumId w:val="41"/>
  </w:num>
  <w:num w:numId="18" w16cid:durableId="1939363524">
    <w:abstractNumId w:val="24"/>
  </w:num>
  <w:num w:numId="19" w16cid:durableId="1041443078">
    <w:abstractNumId w:val="37"/>
  </w:num>
  <w:num w:numId="20" w16cid:durableId="2048142288">
    <w:abstractNumId w:val="45"/>
  </w:num>
  <w:num w:numId="21" w16cid:durableId="388922367">
    <w:abstractNumId w:val="3"/>
  </w:num>
  <w:num w:numId="22" w16cid:durableId="1619793941">
    <w:abstractNumId w:val="22"/>
  </w:num>
  <w:num w:numId="23" w16cid:durableId="773136308">
    <w:abstractNumId w:val="32"/>
  </w:num>
  <w:num w:numId="24" w16cid:durableId="703677931">
    <w:abstractNumId w:val="1"/>
  </w:num>
  <w:num w:numId="25" w16cid:durableId="514614698">
    <w:abstractNumId w:val="13"/>
  </w:num>
  <w:num w:numId="26" w16cid:durableId="1866018315">
    <w:abstractNumId w:val="2"/>
  </w:num>
  <w:num w:numId="27" w16cid:durableId="750470908">
    <w:abstractNumId w:val="48"/>
  </w:num>
  <w:num w:numId="28" w16cid:durableId="33237245">
    <w:abstractNumId w:val="29"/>
  </w:num>
  <w:num w:numId="29" w16cid:durableId="2146314870">
    <w:abstractNumId w:val="27"/>
  </w:num>
  <w:num w:numId="30" w16cid:durableId="1534416053">
    <w:abstractNumId w:val="34"/>
  </w:num>
  <w:num w:numId="31" w16cid:durableId="999849642">
    <w:abstractNumId w:val="21"/>
  </w:num>
  <w:num w:numId="32" w16cid:durableId="964388192">
    <w:abstractNumId w:val="23"/>
  </w:num>
  <w:num w:numId="33" w16cid:durableId="668410097">
    <w:abstractNumId w:val="11"/>
  </w:num>
  <w:num w:numId="34" w16cid:durableId="469059108">
    <w:abstractNumId w:val="16"/>
  </w:num>
  <w:num w:numId="35" w16cid:durableId="1844009884">
    <w:abstractNumId w:val="35"/>
  </w:num>
  <w:num w:numId="36" w16cid:durableId="122893441">
    <w:abstractNumId w:val="44"/>
  </w:num>
  <w:num w:numId="37" w16cid:durableId="1191065989">
    <w:abstractNumId w:val="12"/>
  </w:num>
  <w:num w:numId="38" w16cid:durableId="934828408">
    <w:abstractNumId w:val="10"/>
  </w:num>
  <w:num w:numId="39" w16cid:durableId="388503070">
    <w:abstractNumId w:val="18"/>
  </w:num>
  <w:num w:numId="40" w16cid:durableId="1062371131">
    <w:abstractNumId w:val="19"/>
  </w:num>
  <w:num w:numId="41" w16cid:durableId="523447285">
    <w:abstractNumId w:val="20"/>
  </w:num>
  <w:num w:numId="42" w16cid:durableId="1944143688">
    <w:abstractNumId w:val="46"/>
  </w:num>
  <w:num w:numId="43" w16cid:durableId="167597042">
    <w:abstractNumId w:val="17"/>
  </w:num>
  <w:num w:numId="44" w16cid:durableId="1792824888">
    <w:abstractNumId w:val="33"/>
  </w:num>
  <w:num w:numId="45" w16cid:durableId="1753772713">
    <w:abstractNumId w:val="49"/>
  </w:num>
  <w:num w:numId="46" w16cid:durableId="1716082064">
    <w:abstractNumId w:val="40"/>
  </w:num>
  <w:num w:numId="47" w16cid:durableId="488667561">
    <w:abstractNumId w:val="4"/>
  </w:num>
  <w:num w:numId="48" w16cid:durableId="1321500548">
    <w:abstractNumId w:val="25"/>
  </w:num>
  <w:num w:numId="49" w16cid:durableId="1354304132">
    <w:abstractNumId w:val="42"/>
  </w:num>
  <w:num w:numId="50" w16cid:durableId="1627852687">
    <w:abstractNumId w:val="5"/>
  </w:num>
  <w:num w:numId="51" w16cid:durableId="19720088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1568"/>
    <w:rsid w:val="000068E4"/>
    <w:rsid w:val="00007226"/>
    <w:rsid w:val="000118A8"/>
    <w:rsid w:val="0001395C"/>
    <w:rsid w:val="00017F4A"/>
    <w:rsid w:val="0002468E"/>
    <w:rsid w:val="00026952"/>
    <w:rsid w:val="00027F24"/>
    <w:rsid w:val="00036686"/>
    <w:rsid w:val="000370C7"/>
    <w:rsid w:val="0003718E"/>
    <w:rsid w:val="00040D1B"/>
    <w:rsid w:val="00042CDF"/>
    <w:rsid w:val="00043338"/>
    <w:rsid w:val="0004653D"/>
    <w:rsid w:val="00046752"/>
    <w:rsid w:val="000472C7"/>
    <w:rsid w:val="000506A8"/>
    <w:rsid w:val="00052FE1"/>
    <w:rsid w:val="00063752"/>
    <w:rsid w:val="00067B06"/>
    <w:rsid w:val="00072D7B"/>
    <w:rsid w:val="00081500"/>
    <w:rsid w:val="00084967"/>
    <w:rsid w:val="00085879"/>
    <w:rsid w:val="00086352"/>
    <w:rsid w:val="00092921"/>
    <w:rsid w:val="00095B8C"/>
    <w:rsid w:val="00095CEA"/>
    <w:rsid w:val="00096C23"/>
    <w:rsid w:val="000A55F5"/>
    <w:rsid w:val="000A6BFC"/>
    <w:rsid w:val="000A7579"/>
    <w:rsid w:val="000B2B33"/>
    <w:rsid w:val="000B3231"/>
    <w:rsid w:val="000B5558"/>
    <w:rsid w:val="000B753B"/>
    <w:rsid w:val="000B76E0"/>
    <w:rsid w:val="000D03F6"/>
    <w:rsid w:val="000D0863"/>
    <w:rsid w:val="000D6412"/>
    <w:rsid w:val="000E06F8"/>
    <w:rsid w:val="000E22A1"/>
    <w:rsid w:val="000E538D"/>
    <w:rsid w:val="000F20F0"/>
    <w:rsid w:val="000F3A45"/>
    <w:rsid w:val="000F3BCC"/>
    <w:rsid w:val="000F713B"/>
    <w:rsid w:val="00103489"/>
    <w:rsid w:val="00111EF0"/>
    <w:rsid w:val="00114F5B"/>
    <w:rsid w:val="001160EE"/>
    <w:rsid w:val="001164DB"/>
    <w:rsid w:val="0012217B"/>
    <w:rsid w:val="00124D72"/>
    <w:rsid w:val="00127C86"/>
    <w:rsid w:val="0013340B"/>
    <w:rsid w:val="00134ECC"/>
    <w:rsid w:val="00136B59"/>
    <w:rsid w:val="00144ADC"/>
    <w:rsid w:val="00146E13"/>
    <w:rsid w:val="00146F8F"/>
    <w:rsid w:val="001550C9"/>
    <w:rsid w:val="00155FC5"/>
    <w:rsid w:val="001604F0"/>
    <w:rsid w:val="001642DF"/>
    <w:rsid w:val="001669B4"/>
    <w:rsid w:val="00167432"/>
    <w:rsid w:val="00176954"/>
    <w:rsid w:val="00182252"/>
    <w:rsid w:val="00182D0F"/>
    <w:rsid w:val="001857F4"/>
    <w:rsid w:val="00185DE8"/>
    <w:rsid w:val="00191CF0"/>
    <w:rsid w:val="00193AA0"/>
    <w:rsid w:val="001944D8"/>
    <w:rsid w:val="001969DF"/>
    <w:rsid w:val="001A1685"/>
    <w:rsid w:val="001A7284"/>
    <w:rsid w:val="001A7D7F"/>
    <w:rsid w:val="001B19B6"/>
    <w:rsid w:val="001B3DD2"/>
    <w:rsid w:val="001B4162"/>
    <w:rsid w:val="001B76A8"/>
    <w:rsid w:val="001B7737"/>
    <w:rsid w:val="001C1972"/>
    <w:rsid w:val="001C316B"/>
    <w:rsid w:val="001C527C"/>
    <w:rsid w:val="001D318D"/>
    <w:rsid w:val="001E171A"/>
    <w:rsid w:val="001E75C6"/>
    <w:rsid w:val="001F44FC"/>
    <w:rsid w:val="00202E0E"/>
    <w:rsid w:val="0020372B"/>
    <w:rsid w:val="00205556"/>
    <w:rsid w:val="002124AA"/>
    <w:rsid w:val="00212D54"/>
    <w:rsid w:val="00213E0C"/>
    <w:rsid w:val="00216A33"/>
    <w:rsid w:val="00220D31"/>
    <w:rsid w:val="002227FE"/>
    <w:rsid w:val="00222BDF"/>
    <w:rsid w:val="00222C6A"/>
    <w:rsid w:val="00223DE2"/>
    <w:rsid w:val="00225676"/>
    <w:rsid w:val="002258EE"/>
    <w:rsid w:val="002318AF"/>
    <w:rsid w:val="002443E4"/>
    <w:rsid w:val="002444DD"/>
    <w:rsid w:val="00244695"/>
    <w:rsid w:val="00245D6A"/>
    <w:rsid w:val="00246963"/>
    <w:rsid w:val="00247492"/>
    <w:rsid w:val="00251778"/>
    <w:rsid w:val="00252FFD"/>
    <w:rsid w:val="0025357B"/>
    <w:rsid w:val="00255A07"/>
    <w:rsid w:val="00277008"/>
    <w:rsid w:val="002966EF"/>
    <w:rsid w:val="002977CB"/>
    <w:rsid w:val="002A27A5"/>
    <w:rsid w:val="002A5FCB"/>
    <w:rsid w:val="002B597C"/>
    <w:rsid w:val="002B7D6A"/>
    <w:rsid w:val="002D003F"/>
    <w:rsid w:val="002D0800"/>
    <w:rsid w:val="002D4A89"/>
    <w:rsid w:val="002D5CC3"/>
    <w:rsid w:val="002E1057"/>
    <w:rsid w:val="002E4830"/>
    <w:rsid w:val="002F14BE"/>
    <w:rsid w:val="002F2504"/>
    <w:rsid w:val="002F76DE"/>
    <w:rsid w:val="003022FA"/>
    <w:rsid w:val="00304EA3"/>
    <w:rsid w:val="003119C8"/>
    <w:rsid w:val="00320E2A"/>
    <w:rsid w:val="00341457"/>
    <w:rsid w:val="00342078"/>
    <w:rsid w:val="00343EBA"/>
    <w:rsid w:val="003640D6"/>
    <w:rsid w:val="00365B21"/>
    <w:rsid w:val="00366479"/>
    <w:rsid w:val="00376770"/>
    <w:rsid w:val="00377F1A"/>
    <w:rsid w:val="003809AA"/>
    <w:rsid w:val="003824F2"/>
    <w:rsid w:val="00383408"/>
    <w:rsid w:val="003839B7"/>
    <w:rsid w:val="00384AD4"/>
    <w:rsid w:val="00384FFE"/>
    <w:rsid w:val="00387F72"/>
    <w:rsid w:val="003A0D68"/>
    <w:rsid w:val="003B2D49"/>
    <w:rsid w:val="003C15EA"/>
    <w:rsid w:val="003D02FF"/>
    <w:rsid w:val="003D0752"/>
    <w:rsid w:val="003D2D49"/>
    <w:rsid w:val="003E0EF2"/>
    <w:rsid w:val="003E156B"/>
    <w:rsid w:val="003E6820"/>
    <w:rsid w:val="00400EBC"/>
    <w:rsid w:val="00401FFE"/>
    <w:rsid w:val="00403957"/>
    <w:rsid w:val="00414611"/>
    <w:rsid w:val="0041718F"/>
    <w:rsid w:val="00421A8B"/>
    <w:rsid w:val="00421B17"/>
    <w:rsid w:val="00422951"/>
    <w:rsid w:val="00423309"/>
    <w:rsid w:val="00425AA9"/>
    <w:rsid w:val="004260BD"/>
    <w:rsid w:val="00430EBA"/>
    <w:rsid w:val="00431CE2"/>
    <w:rsid w:val="00432CE5"/>
    <w:rsid w:val="004330F4"/>
    <w:rsid w:val="004412E4"/>
    <w:rsid w:val="00444656"/>
    <w:rsid w:val="00463753"/>
    <w:rsid w:val="00467737"/>
    <w:rsid w:val="004731A9"/>
    <w:rsid w:val="00480042"/>
    <w:rsid w:val="00481011"/>
    <w:rsid w:val="00483D35"/>
    <w:rsid w:val="00492258"/>
    <w:rsid w:val="00493835"/>
    <w:rsid w:val="004A5D69"/>
    <w:rsid w:val="004A71D2"/>
    <w:rsid w:val="004B0CC3"/>
    <w:rsid w:val="004B2B5A"/>
    <w:rsid w:val="004B2E05"/>
    <w:rsid w:val="004B3188"/>
    <w:rsid w:val="004B4248"/>
    <w:rsid w:val="004B5067"/>
    <w:rsid w:val="004B6F6D"/>
    <w:rsid w:val="004C1300"/>
    <w:rsid w:val="004C4A1B"/>
    <w:rsid w:val="004D06AC"/>
    <w:rsid w:val="004D69A1"/>
    <w:rsid w:val="004D6D7F"/>
    <w:rsid w:val="004E22E3"/>
    <w:rsid w:val="004E3E57"/>
    <w:rsid w:val="004E447A"/>
    <w:rsid w:val="00503B22"/>
    <w:rsid w:val="0051378D"/>
    <w:rsid w:val="00514DA9"/>
    <w:rsid w:val="00514DDF"/>
    <w:rsid w:val="00515D43"/>
    <w:rsid w:val="00520006"/>
    <w:rsid w:val="00521183"/>
    <w:rsid w:val="0052140B"/>
    <w:rsid w:val="00526F74"/>
    <w:rsid w:val="005325DF"/>
    <w:rsid w:val="00532DB8"/>
    <w:rsid w:val="005332CB"/>
    <w:rsid w:val="00536A08"/>
    <w:rsid w:val="00537914"/>
    <w:rsid w:val="00544CCD"/>
    <w:rsid w:val="005472F4"/>
    <w:rsid w:val="005473DB"/>
    <w:rsid w:val="00555396"/>
    <w:rsid w:val="0056545B"/>
    <w:rsid w:val="00565A06"/>
    <w:rsid w:val="00573B28"/>
    <w:rsid w:val="0058129C"/>
    <w:rsid w:val="00583DEC"/>
    <w:rsid w:val="00585EA5"/>
    <w:rsid w:val="0058768F"/>
    <w:rsid w:val="00587D33"/>
    <w:rsid w:val="00591D27"/>
    <w:rsid w:val="00593B76"/>
    <w:rsid w:val="00596FB8"/>
    <w:rsid w:val="005C3209"/>
    <w:rsid w:val="005C45BE"/>
    <w:rsid w:val="005C49B1"/>
    <w:rsid w:val="005C7715"/>
    <w:rsid w:val="005C77B9"/>
    <w:rsid w:val="005D605F"/>
    <w:rsid w:val="005D789A"/>
    <w:rsid w:val="005E10D3"/>
    <w:rsid w:val="005E32B1"/>
    <w:rsid w:val="005E39A2"/>
    <w:rsid w:val="005E48D9"/>
    <w:rsid w:val="005E48EC"/>
    <w:rsid w:val="005F4612"/>
    <w:rsid w:val="005F5F0A"/>
    <w:rsid w:val="005F675B"/>
    <w:rsid w:val="006039ED"/>
    <w:rsid w:val="00613233"/>
    <w:rsid w:val="00613F56"/>
    <w:rsid w:val="006149A7"/>
    <w:rsid w:val="00621380"/>
    <w:rsid w:val="00621BE5"/>
    <w:rsid w:val="006237C5"/>
    <w:rsid w:val="00632E89"/>
    <w:rsid w:val="0063561E"/>
    <w:rsid w:val="00641F94"/>
    <w:rsid w:val="0064238A"/>
    <w:rsid w:val="0064254D"/>
    <w:rsid w:val="0065197D"/>
    <w:rsid w:val="00652FBD"/>
    <w:rsid w:val="00653A72"/>
    <w:rsid w:val="006550EB"/>
    <w:rsid w:val="006554F5"/>
    <w:rsid w:val="006613E9"/>
    <w:rsid w:val="006619C3"/>
    <w:rsid w:val="006631EF"/>
    <w:rsid w:val="00665835"/>
    <w:rsid w:val="0066627D"/>
    <w:rsid w:val="00671762"/>
    <w:rsid w:val="00676B4C"/>
    <w:rsid w:val="00683648"/>
    <w:rsid w:val="00686170"/>
    <w:rsid w:val="00687C64"/>
    <w:rsid w:val="00687CD0"/>
    <w:rsid w:val="00692536"/>
    <w:rsid w:val="00694E49"/>
    <w:rsid w:val="006A2668"/>
    <w:rsid w:val="006A4D27"/>
    <w:rsid w:val="006A53D5"/>
    <w:rsid w:val="006B5366"/>
    <w:rsid w:val="006C5140"/>
    <w:rsid w:val="006D24D4"/>
    <w:rsid w:val="006D28C0"/>
    <w:rsid w:val="006D2EE0"/>
    <w:rsid w:val="006D7401"/>
    <w:rsid w:val="006E0948"/>
    <w:rsid w:val="006E1B1B"/>
    <w:rsid w:val="007000A6"/>
    <w:rsid w:val="00700C54"/>
    <w:rsid w:val="00703E0C"/>
    <w:rsid w:val="00712AD1"/>
    <w:rsid w:val="00713758"/>
    <w:rsid w:val="00715BD5"/>
    <w:rsid w:val="00715E0F"/>
    <w:rsid w:val="00715F40"/>
    <w:rsid w:val="007162BF"/>
    <w:rsid w:val="00720356"/>
    <w:rsid w:val="00722A3F"/>
    <w:rsid w:val="00727138"/>
    <w:rsid w:val="0073254A"/>
    <w:rsid w:val="007437B8"/>
    <w:rsid w:val="007449E1"/>
    <w:rsid w:val="0074556F"/>
    <w:rsid w:val="00750CD9"/>
    <w:rsid w:val="00753FE5"/>
    <w:rsid w:val="00755824"/>
    <w:rsid w:val="00755874"/>
    <w:rsid w:val="007611D8"/>
    <w:rsid w:val="007614F5"/>
    <w:rsid w:val="00764A28"/>
    <w:rsid w:val="00766683"/>
    <w:rsid w:val="00770A8B"/>
    <w:rsid w:val="007758D0"/>
    <w:rsid w:val="00776267"/>
    <w:rsid w:val="00777F02"/>
    <w:rsid w:val="00790137"/>
    <w:rsid w:val="00791502"/>
    <w:rsid w:val="00792831"/>
    <w:rsid w:val="00793985"/>
    <w:rsid w:val="0079575F"/>
    <w:rsid w:val="00795A3A"/>
    <w:rsid w:val="007A135E"/>
    <w:rsid w:val="007A316E"/>
    <w:rsid w:val="007A5AA4"/>
    <w:rsid w:val="007B08D6"/>
    <w:rsid w:val="007B1F00"/>
    <w:rsid w:val="007B4A07"/>
    <w:rsid w:val="007B7543"/>
    <w:rsid w:val="007C294A"/>
    <w:rsid w:val="007C7087"/>
    <w:rsid w:val="007C7680"/>
    <w:rsid w:val="007D0734"/>
    <w:rsid w:val="007D5B00"/>
    <w:rsid w:val="007E4F7F"/>
    <w:rsid w:val="007F035F"/>
    <w:rsid w:val="007F12D2"/>
    <w:rsid w:val="007F3B71"/>
    <w:rsid w:val="007F7FA3"/>
    <w:rsid w:val="00803AE6"/>
    <w:rsid w:val="00812CAE"/>
    <w:rsid w:val="00816747"/>
    <w:rsid w:val="00816F95"/>
    <w:rsid w:val="00820DFA"/>
    <w:rsid w:val="00847133"/>
    <w:rsid w:val="008503AC"/>
    <w:rsid w:val="008518A1"/>
    <w:rsid w:val="00863E6E"/>
    <w:rsid w:val="00864F10"/>
    <w:rsid w:val="00872DAD"/>
    <w:rsid w:val="00875AF2"/>
    <w:rsid w:val="00881403"/>
    <w:rsid w:val="00881D2C"/>
    <w:rsid w:val="00883CED"/>
    <w:rsid w:val="00884009"/>
    <w:rsid w:val="00887C9D"/>
    <w:rsid w:val="008939A2"/>
    <w:rsid w:val="00894C1D"/>
    <w:rsid w:val="00895354"/>
    <w:rsid w:val="008A5576"/>
    <w:rsid w:val="008A64EE"/>
    <w:rsid w:val="008B006E"/>
    <w:rsid w:val="008B07D6"/>
    <w:rsid w:val="008B12C8"/>
    <w:rsid w:val="008B434D"/>
    <w:rsid w:val="008C584F"/>
    <w:rsid w:val="008C6966"/>
    <w:rsid w:val="008C741C"/>
    <w:rsid w:val="008E07F3"/>
    <w:rsid w:val="008E162F"/>
    <w:rsid w:val="008E175A"/>
    <w:rsid w:val="008E2704"/>
    <w:rsid w:val="008E2808"/>
    <w:rsid w:val="008E3FD3"/>
    <w:rsid w:val="008E4B48"/>
    <w:rsid w:val="008E4BDF"/>
    <w:rsid w:val="008E58E2"/>
    <w:rsid w:val="008E67DC"/>
    <w:rsid w:val="008F418D"/>
    <w:rsid w:val="00900389"/>
    <w:rsid w:val="00901EBB"/>
    <w:rsid w:val="009051B6"/>
    <w:rsid w:val="00912657"/>
    <w:rsid w:val="00915E31"/>
    <w:rsid w:val="0091664D"/>
    <w:rsid w:val="0091685F"/>
    <w:rsid w:val="0092169D"/>
    <w:rsid w:val="00924E9A"/>
    <w:rsid w:val="00926866"/>
    <w:rsid w:val="009321EE"/>
    <w:rsid w:val="00934645"/>
    <w:rsid w:val="00937274"/>
    <w:rsid w:val="00940BB7"/>
    <w:rsid w:val="00943AC8"/>
    <w:rsid w:val="009478DD"/>
    <w:rsid w:val="0095046A"/>
    <w:rsid w:val="00953349"/>
    <w:rsid w:val="00954894"/>
    <w:rsid w:val="00955856"/>
    <w:rsid w:val="009563BA"/>
    <w:rsid w:val="009579C5"/>
    <w:rsid w:val="00964A65"/>
    <w:rsid w:val="0097302F"/>
    <w:rsid w:val="00977A00"/>
    <w:rsid w:val="0098521A"/>
    <w:rsid w:val="00987340"/>
    <w:rsid w:val="009930BE"/>
    <w:rsid w:val="00993F9F"/>
    <w:rsid w:val="009A504E"/>
    <w:rsid w:val="009A50AC"/>
    <w:rsid w:val="009A6124"/>
    <w:rsid w:val="009A6940"/>
    <w:rsid w:val="009A7FAE"/>
    <w:rsid w:val="009B2174"/>
    <w:rsid w:val="009B5230"/>
    <w:rsid w:val="009B6064"/>
    <w:rsid w:val="009C3A79"/>
    <w:rsid w:val="009C4530"/>
    <w:rsid w:val="009C5075"/>
    <w:rsid w:val="009C5112"/>
    <w:rsid w:val="009C5FF9"/>
    <w:rsid w:val="009C7BF5"/>
    <w:rsid w:val="009D0259"/>
    <w:rsid w:val="009D58D9"/>
    <w:rsid w:val="009E3158"/>
    <w:rsid w:val="009E5B9A"/>
    <w:rsid w:val="009F4AE0"/>
    <w:rsid w:val="009F50CA"/>
    <w:rsid w:val="009F5527"/>
    <w:rsid w:val="009F5CFD"/>
    <w:rsid w:val="00A150CA"/>
    <w:rsid w:val="00A1566F"/>
    <w:rsid w:val="00A2678E"/>
    <w:rsid w:val="00A31DED"/>
    <w:rsid w:val="00A32E62"/>
    <w:rsid w:val="00A34714"/>
    <w:rsid w:val="00A37C3C"/>
    <w:rsid w:val="00A40FCF"/>
    <w:rsid w:val="00A415A5"/>
    <w:rsid w:val="00A41D78"/>
    <w:rsid w:val="00A4683F"/>
    <w:rsid w:val="00A50A26"/>
    <w:rsid w:val="00A52814"/>
    <w:rsid w:val="00A53F28"/>
    <w:rsid w:val="00A54C13"/>
    <w:rsid w:val="00A56A7C"/>
    <w:rsid w:val="00A602A4"/>
    <w:rsid w:val="00A74E4A"/>
    <w:rsid w:val="00A76235"/>
    <w:rsid w:val="00A815D9"/>
    <w:rsid w:val="00A84EFF"/>
    <w:rsid w:val="00A86059"/>
    <w:rsid w:val="00A862EA"/>
    <w:rsid w:val="00A94090"/>
    <w:rsid w:val="00A956AD"/>
    <w:rsid w:val="00A963E5"/>
    <w:rsid w:val="00A9699D"/>
    <w:rsid w:val="00AA3588"/>
    <w:rsid w:val="00AB1234"/>
    <w:rsid w:val="00AB1E64"/>
    <w:rsid w:val="00AB71B6"/>
    <w:rsid w:val="00AC18F1"/>
    <w:rsid w:val="00AC2633"/>
    <w:rsid w:val="00AD3A07"/>
    <w:rsid w:val="00AD6C12"/>
    <w:rsid w:val="00AE0FEF"/>
    <w:rsid w:val="00AE29F3"/>
    <w:rsid w:val="00AE42D7"/>
    <w:rsid w:val="00AF0A96"/>
    <w:rsid w:val="00B00FA5"/>
    <w:rsid w:val="00B07ECC"/>
    <w:rsid w:val="00B12A4A"/>
    <w:rsid w:val="00B20B39"/>
    <w:rsid w:val="00B22DB3"/>
    <w:rsid w:val="00B2661E"/>
    <w:rsid w:val="00B26D1C"/>
    <w:rsid w:val="00B279D0"/>
    <w:rsid w:val="00B338A8"/>
    <w:rsid w:val="00B41CD9"/>
    <w:rsid w:val="00B4649C"/>
    <w:rsid w:val="00B502FF"/>
    <w:rsid w:val="00B50AE9"/>
    <w:rsid w:val="00B529C8"/>
    <w:rsid w:val="00B555AB"/>
    <w:rsid w:val="00B562BC"/>
    <w:rsid w:val="00B56A6B"/>
    <w:rsid w:val="00B611BE"/>
    <w:rsid w:val="00B6256C"/>
    <w:rsid w:val="00B66A6B"/>
    <w:rsid w:val="00B72418"/>
    <w:rsid w:val="00B74D33"/>
    <w:rsid w:val="00B77D6E"/>
    <w:rsid w:val="00B8149D"/>
    <w:rsid w:val="00B821FA"/>
    <w:rsid w:val="00B870DF"/>
    <w:rsid w:val="00B93C07"/>
    <w:rsid w:val="00B950D2"/>
    <w:rsid w:val="00BA1A86"/>
    <w:rsid w:val="00BA33FA"/>
    <w:rsid w:val="00BA38CE"/>
    <w:rsid w:val="00BA78AA"/>
    <w:rsid w:val="00BA7A47"/>
    <w:rsid w:val="00BB3011"/>
    <w:rsid w:val="00BB6DFD"/>
    <w:rsid w:val="00BB70E2"/>
    <w:rsid w:val="00BC51B2"/>
    <w:rsid w:val="00BC554A"/>
    <w:rsid w:val="00BC79B9"/>
    <w:rsid w:val="00BD17B0"/>
    <w:rsid w:val="00BD184E"/>
    <w:rsid w:val="00BD42F6"/>
    <w:rsid w:val="00BD53D5"/>
    <w:rsid w:val="00BE1A0F"/>
    <w:rsid w:val="00BF0610"/>
    <w:rsid w:val="00BF2D37"/>
    <w:rsid w:val="00BF4A69"/>
    <w:rsid w:val="00BF576A"/>
    <w:rsid w:val="00C0216F"/>
    <w:rsid w:val="00C10D19"/>
    <w:rsid w:val="00C16417"/>
    <w:rsid w:val="00C25EF6"/>
    <w:rsid w:val="00C343ED"/>
    <w:rsid w:val="00C36F65"/>
    <w:rsid w:val="00C45E18"/>
    <w:rsid w:val="00C55562"/>
    <w:rsid w:val="00C55ADF"/>
    <w:rsid w:val="00C55C28"/>
    <w:rsid w:val="00C57F1A"/>
    <w:rsid w:val="00C6253E"/>
    <w:rsid w:val="00C64E45"/>
    <w:rsid w:val="00C70034"/>
    <w:rsid w:val="00C7390B"/>
    <w:rsid w:val="00C74BC3"/>
    <w:rsid w:val="00C75222"/>
    <w:rsid w:val="00C81C5E"/>
    <w:rsid w:val="00C81C66"/>
    <w:rsid w:val="00C81D3F"/>
    <w:rsid w:val="00C83BF2"/>
    <w:rsid w:val="00C90013"/>
    <w:rsid w:val="00C907F1"/>
    <w:rsid w:val="00C93331"/>
    <w:rsid w:val="00C93CA2"/>
    <w:rsid w:val="00C967A2"/>
    <w:rsid w:val="00CA3E39"/>
    <w:rsid w:val="00CA4C2B"/>
    <w:rsid w:val="00CA4FB5"/>
    <w:rsid w:val="00CA7BC1"/>
    <w:rsid w:val="00CB1A6B"/>
    <w:rsid w:val="00CB4492"/>
    <w:rsid w:val="00CC0322"/>
    <w:rsid w:val="00CC1ED0"/>
    <w:rsid w:val="00CC7A0F"/>
    <w:rsid w:val="00CD1DAB"/>
    <w:rsid w:val="00CD4186"/>
    <w:rsid w:val="00CD4EDB"/>
    <w:rsid w:val="00CD5C30"/>
    <w:rsid w:val="00CD6A19"/>
    <w:rsid w:val="00CE44F4"/>
    <w:rsid w:val="00CF0319"/>
    <w:rsid w:val="00CF3060"/>
    <w:rsid w:val="00CF6407"/>
    <w:rsid w:val="00D01D27"/>
    <w:rsid w:val="00D05BC8"/>
    <w:rsid w:val="00D11CFA"/>
    <w:rsid w:val="00D147F8"/>
    <w:rsid w:val="00D151A2"/>
    <w:rsid w:val="00D1552C"/>
    <w:rsid w:val="00D16ADB"/>
    <w:rsid w:val="00D3634E"/>
    <w:rsid w:val="00D41662"/>
    <w:rsid w:val="00D41C23"/>
    <w:rsid w:val="00D41C8E"/>
    <w:rsid w:val="00D45104"/>
    <w:rsid w:val="00D510EB"/>
    <w:rsid w:val="00D57784"/>
    <w:rsid w:val="00D6375C"/>
    <w:rsid w:val="00D67F43"/>
    <w:rsid w:val="00D7033E"/>
    <w:rsid w:val="00D72A7B"/>
    <w:rsid w:val="00D73AD5"/>
    <w:rsid w:val="00D755B5"/>
    <w:rsid w:val="00D80DA6"/>
    <w:rsid w:val="00D8479C"/>
    <w:rsid w:val="00D86FD7"/>
    <w:rsid w:val="00D87C1B"/>
    <w:rsid w:val="00D90B89"/>
    <w:rsid w:val="00D927B5"/>
    <w:rsid w:val="00D9747C"/>
    <w:rsid w:val="00DA0AD7"/>
    <w:rsid w:val="00DA62F8"/>
    <w:rsid w:val="00DB5B09"/>
    <w:rsid w:val="00DB7EBA"/>
    <w:rsid w:val="00DC1DEC"/>
    <w:rsid w:val="00DD1153"/>
    <w:rsid w:val="00DD3282"/>
    <w:rsid w:val="00DD48B8"/>
    <w:rsid w:val="00DD5D50"/>
    <w:rsid w:val="00DE3467"/>
    <w:rsid w:val="00DE7990"/>
    <w:rsid w:val="00E0208B"/>
    <w:rsid w:val="00E06413"/>
    <w:rsid w:val="00E11712"/>
    <w:rsid w:val="00E16418"/>
    <w:rsid w:val="00E17278"/>
    <w:rsid w:val="00E17D81"/>
    <w:rsid w:val="00E220F6"/>
    <w:rsid w:val="00E22F5B"/>
    <w:rsid w:val="00E25123"/>
    <w:rsid w:val="00E27DE9"/>
    <w:rsid w:val="00E31527"/>
    <w:rsid w:val="00E36DB5"/>
    <w:rsid w:val="00E40FA3"/>
    <w:rsid w:val="00E414E4"/>
    <w:rsid w:val="00E450C3"/>
    <w:rsid w:val="00E5111D"/>
    <w:rsid w:val="00E56758"/>
    <w:rsid w:val="00E61DD1"/>
    <w:rsid w:val="00E63C06"/>
    <w:rsid w:val="00E672D1"/>
    <w:rsid w:val="00E839EA"/>
    <w:rsid w:val="00E83E3B"/>
    <w:rsid w:val="00E841E0"/>
    <w:rsid w:val="00E87A0B"/>
    <w:rsid w:val="00E87F6B"/>
    <w:rsid w:val="00E9183D"/>
    <w:rsid w:val="00E91CC1"/>
    <w:rsid w:val="00E925FA"/>
    <w:rsid w:val="00E94972"/>
    <w:rsid w:val="00E95457"/>
    <w:rsid w:val="00E9702C"/>
    <w:rsid w:val="00E97A6B"/>
    <w:rsid w:val="00EB3DFF"/>
    <w:rsid w:val="00EB7EFE"/>
    <w:rsid w:val="00EC6961"/>
    <w:rsid w:val="00EC6B87"/>
    <w:rsid w:val="00ED3F2D"/>
    <w:rsid w:val="00EE030D"/>
    <w:rsid w:val="00EE0E42"/>
    <w:rsid w:val="00EE1309"/>
    <w:rsid w:val="00EE53C1"/>
    <w:rsid w:val="00EE7712"/>
    <w:rsid w:val="00EF096A"/>
    <w:rsid w:val="00F02E01"/>
    <w:rsid w:val="00F10B8E"/>
    <w:rsid w:val="00F15B7D"/>
    <w:rsid w:val="00F20688"/>
    <w:rsid w:val="00F20EA9"/>
    <w:rsid w:val="00F23B75"/>
    <w:rsid w:val="00F23F6F"/>
    <w:rsid w:val="00F24F1B"/>
    <w:rsid w:val="00F31AE5"/>
    <w:rsid w:val="00F3298C"/>
    <w:rsid w:val="00F35C98"/>
    <w:rsid w:val="00F42574"/>
    <w:rsid w:val="00F45AB6"/>
    <w:rsid w:val="00F46267"/>
    <w:rsid w:val="00F46984"/>
    <w:rsid w:val="00F50B0B"/>
    <w:rsid w:val="00F50E8A"/>
    <w:rsid w:val="00F57C8A"/>
    <w:rsid w:val="00F601F0"/>
    <w:rsid w:val="00F62047"/>
    <w:rsid w:val="00F67956"/>
    <w:rsid w:val="00F743CF"/>
    <w:rsid w:val="00F77806"/>
    <w:rsid w:val="00F817AA"/>
    <w:rsid w:val="00F81C83"/>
    <w:rsid w:val="00F861DB"/>
    <w:rsid w:val="00F87159"/>
    <w:rsid w:val="00F94CDD"/>
    <w:rsid w:val="00FB3048"/>
    <w:rsid w:val="00FC632F"/>
    <w:rsid w:val="00FC7025"/>
    <w:rsid w:val="00FE192C"/>
    <w:rsid w:val="00FE4327"/>
    <w:rsid w:val="00FE5A89"/>
    <w:rsid w:val="00FF0B83"/>
    <w:rsid w:val="00FF5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E3B"/>
    <w:pPr>
      <w:spacing w:after="0" w:line="360" w:lineRule="auto"/>
      <w:ind w:firstLine="425"/>
      <w:jc w:val="both"/>
    </w:pPr>
    <w:rPr>
      <w:sz w:val="22"/>
    </w:rPr>
  </w:style>
  <w:style w:type="paragraph" w:styleId="Heading1">
    <w:name w:val="heading 1"/>
    <w:basedOn w:val="Normal"/>
    <w:next w:val="Normal"/>
    <w:link w:val="Heading1Char"/>
    <w:uiPriority w:val="9"/>
    <w:qFormat/>
    <w:rsid w:val="00CA3E39"/>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553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123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E39"/>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3634E"/>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812CAE"/>
    <w:pPr>
      <w:spacing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eastAsia="sl-SI"/>
      <w14:ligatures w14:val="none"/>
    </w:rPr>
  </w:style>
  <w:style w:type="paragraph" w:styleId="TOC2">
    <w:name w:val="toc 2"/>
    <w:basedOn w:val="Normal"/>
    <w:next w:val="Normal"/>
    <w:autoRedefine/>
    <w:uiPriority w:val="39"/>
    <w:unhideWhenUsed/>
    <w:rsid w:val="00F02E01"/>
    <w:pPr>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style>
  <w:style w:type="paragraph" w:styleId="TOC4">
    <w:name w:val="toc 4"/>
    <w:basedOn w:val="Normal"/>
    <w:next w:val="Normal"/>
    <w:autoRedefine/>
    <w:uiPriority w:val="39"/>
    <w:unhideWhenUsed/>
    <w:rsid w:val="009F4AE0"/>
    <w:pPr>
      <w:ind w:left="660"/>
      <w:jc w:val="left"/>
    </w:pPr>
    <w:rPr>
      <w:rFonts w:cstheme="minorHAnsi"/>
      <w:sz w:val="18"/>
      <w:szCs w:val="18"/>
    </w:rPr>
  </w:style>
  <w:style w:type="paragraph" w:styleId="TOC5">
    <w:name w:val="toc 5"/>
    <w:basedOn w:val="Normal"/>
    <w:next w:val="Normal"/>
    <w:autoRedefine/>
    <w:uiPriority w:val="39"/>
    <w:unhideWhenUsed/>
    <w:rsid w:val="009F4AE0"/>
    <w:pPr>
      <w:ind w:left="880"/>
      <w:jc w:val="left"/>
    </w:pPr>
    <w:rPr>
      <w:rFonts w:cstheme="minorHAnsi"/>
      <w:sz w:val="18"/>
      <w:szCs w:val="18"/>
    </w:rPr>
  </w:style>
  <w:style w:type="paragraph" w:styleId="TOC6">
    <w:name w:val="toc 6"/>
    <w:basedOn w:val="Normal"/>
    <w:next w:val="Normal"/>
    <w:autoRedefine/>
    <w:uiPriority w:val="39"/>
    <w:unhideWhenUsed/>
    <w:rsid w:val="009F4AE0"/>
    <w:pPr>
      <w:ind w:left="1100"/>
      <w:jc w:val="left"/>
    </w:pPr>
    <w:rPr>
      <w:rFonts w:cstheme="minorHAnsi"/>
      <w:sz w:val="18"/>
      <w:szCs w:val="18"/>
    </w:rPr>
  </w:style>
  <w:style w:type="paragraph" w:styleId="TOC7">
    <w:name w:val="toc 7"/>
    <w:basedOn w:val="Normal"/>
    <w:next w:val="Normal"/>
    <w:autoRedefine/>
    <w:uiPriority w:val="39"/>
    <w:unhideWhenUsed/>
    <w:rsid w:val="009F4AE0"/>
    <w:pPr>
      <w:ind w:left="1320"/>
      <w:jc w:val="left"/>
    </w:pPr>
    <w:rPr>
      <w:rFonts w:cstheme="minorHAnsi"/>
      <w:sz w:val="18"/>
      <w:szCs w:val="18"/>
    </w:rPr>
  </w:style>
  <w:style w:type="paragraph" w:styleId="TOC8">
    <w:name w:val="toc 8"/>
    <w:basedOn w:val="Normal"/>
    <w:next w:val="Normal"/>
    <w:autoRedefine/>
    <w:uiPriority w:val="39"/>
    <w:unhideWhenUsed/>
    <w:rsid w:val="009F4AE0"/>
    <w:pPr>
      <w:ind w:left="1540"/>
      <w:jc w:val="left"/>
    </w:pPr>
    <w:rPr>
      <w:rFonts w:cstheme="minorHAnsi"/>
      <w:sz w:val="18"/>
      <w:szCs w:val="18"/>
    </w:rPr>
  </w:style>
  <w:style w:type="paragraph" w:styleId="TOC9">
    <w:name w:val="toc 9"/>
    <w:basedOn w:val="Normal"/>
    <w:next w:val="Normal"/>
    <w:autoRedefine/>
    <w:uiPriority w:val="39"/>
    <w:unhideWhenUsed/>
    <w:rsid w:val="009F4AE0"/>
    <w:pPr>
      <w:ind w:left="1760"/>
      <w:jc w:val="left"/>
    </w:pPr>
    <w:rPr>
      <w:rFonts w:cstheme="minorHAnsi"/>
      <w:sz w:val="18"/>
      <w:szCs w:val="18"/>
    </w:rPr>
  </w:style>
  <w:style w:type="character" w:styleId="Strong">
    <w:name w:val="Strong"/>
    <w:basedOn w:val="DefaultParagraphFont"/>
    <w:uiPriority w:val="22"/>
    <w:qFormat/>
    <w:rsid w:val="00AB71B6"/>
    <w:rPr>
      <w:b/>
      <w:bCs/>
    </w:rPr>
  </w:style>
  <w:style w:type="character" w:styleId="CommentReference">
    <w:name w:val="annotation reference"/>
    <w:basedOn w:val="DefaultParagraphFont"/>
    <w:uiPriority w:val="99"/>
    <w:semiHidden/>
    <w:unhideWhenUsed/>
    <w:rsid w:val="00A54C13"/>
    <w:rPr>
      <w:sz w:val="16"/>
      <w:szCs w:val="16"/>
    </w:rPr>
  </w:style>
  <w:style w:type="paragraph" w:styleId="CommentText">
    <w:name w:val="annotation text"/>
    <w:basedOn w:val="Normal"/>
    <w:link w:val="CommentTextChar"/>
    <w:uiPriority w:val="99"/>
    <w:unhideWhenUsed/>
    <w:rsid w:val="00A54C13"/>
    <w:pPr>
      <w:spacing w:line="240" w:lineRule="auto"/>
    </w:pPr>
    <w:rPr>
      <w:sz w:val="20"/>
      <w:szCs w:val="20"/>
    </w:rPr>
  </w:style>
  <w:style w:type="character" w:customStyle="1" w:styleId="CommentTextChar">
    <w:name w:val="Comment Text Char"/>
    <w:basedOn w:val="DefaultParagraphFont"/>
    <w:link w:val="CommentText"/>
    <w:uiPriority w:val="99"/>
    <w:rsid w:val="00A54C13"/>
    <w:rPr>
      <w:sz w:val="20"/>
      <w:szCs w:val="20"/>
    </w:rPr>
  </w:style>
  <w:style w:type="paragraph" w:styleId="CommentSubject">
    <w:name w:val="annotation subject"/>
    <w:basedOn w:val="CommentText"/>
    <w:next w:val="CommentText"/>
    <w:link w:val="CommentSubjectChar"/>
    <w:uiPriority w:val="99"/>
    <w:semiHidden/>
    <w:unhideWhenUsed/>
    <w:rsid w:val="00A54C13"/>
    <w:rPr>
      <w:b/>
      <w:bCs/>
    </w:rPr>
  </w:style>
  <w:style w:type="character" w:customStyle="1" w:styleId="CommentSubjectChar">
    <w:name w:val="Comment Subject Char"/>
    <w:basedOn w:val="CommentTextChar"/>
    <w:link w:val="CommentSubject"/>
    <w:uiPriority w:val="99"/>
    <w:semiHidden/>
    <w:rsid w:val="00A54C13"/>
    <w:rPr>
      <w:b/>
      <w:bCs/>
      <w:sz w:val="20"/>
      <w:szCs w:val="20"/>
    </w:rPr>
  </w:style>
  <w:style w:type="paragraph" w:styleId="BalloonText">
    <w:name w:val="Balloon Text"/>
    <w:basedOn w:val="Normal"/>
    <w:link w:val="BalloonTextChar"/>
    <w:uiPriority w:val="99"/>
    <w:semiHidden/>
    <w:unhideWhenUsed/>
    <w:rsid w:val="00753F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FE5"/>
    <w:rPr>
      <w:rFonts w:ascii="Segoe UI" w:hAnsi="Segoe UI" w:cs="Segoe UI"/>
      <w:sz w:val="18"/>
      <w:szCs w:val="18"/>
      <w:lang w:val="sl-SI"/>
    </w:rPr>
  </w:style>
  <w:style w:type="character" w:styleId="UnresolvedMention">
    <w:name w:val="Unresolved Mention"/>
    <w:basedOn w:val="DefaultParagraphFont"/>
    <w:uiPriority w:val="99"/>
    <w:semiHidden/>
    <w:unhideWhenUsed/>
    <w:rsid w:val="00DE7990"/>
    <w:rPr>
      <w:color w:val="605E5C"/>
      <w:shd w:val="clear" w:color="auto" w:fill="E1DFDD"/>
    </w:rPr>
  </w:style>
  <w:style w:type="character" w:styleId="FollowedHyperlink">
    <w:name w:val="FollowedHyperlink"/>
    <w:basedOn w:val="DefaultParagraphFont"/>
    <w:uiPriority w:val="99"/>
    <w:semiHidden/>
    <w:unhideWhenUsed/>
    <w:rsid w:val="00D67F43"/>
    <w:rPr>
      <w:color w:val="954F72" w:themeColor="followedHyperlink"/>
      <w:u w:val="single"/>
    </w:rPr>
  </w:style>
  <w:style w:type="paragraph" w:styleId="Revision">
    <w:name w:val="Revision"/>
    <w:hidden/>
    <w:uiPriority w:val="99"/>
    <w:semiHidden/>
    <w:rsid w:val="00CF6407"/>
    <w:pPr>
      <w:spacing w:after="0" w:line="240" w:lineRule="auto"/>
    </w:pPr>
    <w:rPr>
      <w:sz w:val="24"/>
      <w:lang w:val="sl-SI"/>
    </w:rPr>
  </w:style>
  <w:style w:type="paragraph" w:styleId="Header">
    <w:name w:val="header"/>
    <w:basedOn w:val="Normal"/>
    <w:link w:val="HeaderChar"/>
    <w:uiPriority w:val="99"/>
    <w:unhideWhenUsed/>
    <w:rsid w:val="003022FA"/>
    <w:pPr>
      <w:tabs>
        <w:tab w:val="center" w:pos="4513"/>
        <w:tab w:val="right" w:pos="9026"/>
      </w:tabs>
      <w:spacing w:line="240" w:lineRule="auto"/>
    </w:pPr>
  </w:style>
  <w:style w:type="character" w:customStyle="1" w:styleId="HeaderChar">
    <w:name w:val="Header Char"/>
    <w:basedOn w:val="DefaultParagraphFont"/>
    <w:link w:val="Header"/>
    <w:uiPriority w:val="99"/>
    <w:rsid w:val="003022FA"/>
    <w:rPr>
      <w:sz w:val="24"/>
      <w:lang w:val="sl-SI"/>
    </w:rPr>
  </w:style>
  <w:style w:type="paragraph" w:styleId="Footer">
    <w:name w:val="footer"/>
    <w:basedOn w:val="Normal"/>
    <w:link w:val="FooterChar"/>
    <w:uiPriority w:val="99"/>
    <w:unhideWhenUsed/>
    <w:rsid w:val="003022FA"/>
    <w:pPr>
      <w:tabs>
        <w:tab w:val="center" w:pos="4513"/>
        <w:tab w:val="right" w:pos="9026"/>
      </w:tabs>
      <w:spacing w:line="240" w:lineRule="auto"/>
    </w:pPr>
  </w:style>
  <w:style w:type="character" w:customStyle="1" w:styleId="FooterChar">
    <w:name w:val="Footer Char"/>
    <w:basedOn w:val="DefaultParagraphFont"/>
    <w:link w:val="Footer"/>
    <w:uiPriority w:val="99"/>
    <w:rsid w:val="003022FA"/>
    <w:rPr>
      <w:sz w:val="24"/>
      <w:lang w:val="sl-SI"/>
    </w:rPr>
  </w:style>
  <w:style w:type="numbering" w:customStyle="1" w:styleId="CurrentList1">
    <w:name w:val="Current List1"/>
    <w:uiPriority w:val="99"/>
    <w:rsid w:val="00BF0610"/>
    <w:pPr>
      <w:numPr>
        <w:numId w:val="30"/>
      </w:numPr>
    </w:pPr>
  </w:style>
  <w:style w:type="numbering" w:customStyle="1" w:styleId="CurrentList2">
    <w:name w:val="Current List2"/>
    <w:uiPriority w:val="99"/>
    <w:rsid w:val="00BF0610"/>
    <w:pPr>
      <w:numPr>
        <w:numId w:val="34"/>
      </w:numPr>
    </w:pPr>
  </w:style>
  <w:style w:type="numbering" w:customStyle="1" w:styleId="CurrentList3">
    <w:name w:val="Current List3"/>
    <w:uiPriority w:val="99"/>
    <w:rsid w:val="009C4530"/>
    <w:pPr>
      <w:numPr>
        <w:numId w:val="39"/>
      </w:numPr>
    </w:pPr>
  </w:style>
  <w:style w:type="numbering" w:customStyle="1" w:styleId="CurrentList4">
    <w:name w:val="Current List4"/>
    <w:uiPriority w:val="99"/>
    <w:rsid w:val="007611D8"/>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08337923">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978997611">
      <w:bodyDiv w:val="1"/>
      <w:marLeft w:val="0"/>
      <w:marRight w:val="0"/>
      <w:marTop w:val="0"/>
      <w:marBottom w:val="0"/>
      <w:divBdr>
        <w:top w:val="none" w:sz="0" w:space="0" w:color="auto"/>
        <w:left w:val="none" w:sz="0" w:space="0" w:color="auto"/>
        <w:bottom w:val="none" w:sz="0" w:space="0" w:color="auto"/>
        <w:right w:val="none" w:sz="0" w:space="0" w:color="auto"/>
      </w:divBdr>
      <w:divsChild>
        <w:div w:id="1434010710">
          <w:marLeft w:val="480"/>
          <w:marRight w:val="0"/>
          <w:marTop w:val="0"/>
          <w:marBottom w:val="0"/>
          <w:divBdr>
            <w:top w:val="none" w:sz="0" w:space="0" w:color="auto"/>
            <w:left w:val="none" w:sz="0" w:space="0" w:color="auto"/>
            <w:bottom w:val="none" w:sz="0" w:space="0" w:color="auto"/>
            <w:right w:val="none" w:sz="0" w:space="0" w:color="auto"/>
          </w:divBdr>
          <w:divsChild>
            <w:div w:id="6781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5472">
      <w:bodyDiv w:val="1"/>
      <w:marLeft w:val="0"/>
      <w:marRight w:val="0"/>
      <w:marTop w:val="0"/>
      <w:marBottom w:val="0"/>
      <w:divBdr>
        <w:top w:val="none" w:sz="0" w:space="0" w:color="auto"/>
        <w:left w:val="none" w:sz="0" w:space="0" w:color="auto"/>
        <w:bottom w:val="none" w:sz="0" w:space="0" w:color="auto"/>
        <w:right w:val="none" w:sz="0" w:space="0" w:color="auto"/>
      </w:divBdr>
    </w:div>
    <w:div w:id="1031801141">
      <w:bodyDiv w:val="1"/>
      <w:marLeft w:val="0"/>
      <w:marRight w:val="0"/>
      <w:marTop w:val="0"/>
      <w:marBottom w:val="0"/>
      <w:divBdr>
        <w:top w:val="none" w:sz="0" w:space="0" w:color="auto"/>
        <w:left w:val="none" w:sz="0" w:space="0" w:color="auto"/>
        <w:bottom w:val="none" w:sz="0" w:space="0" w:color="auto"/>
        <w:right w:val="none" w:sz="0" w:space="0" w:color="auto"/>
      </w:divBdr>
    </w:div>
    <w:div w:id="1035546012">
      <w:bodyDiv w:val="1"/>
      <w:marLeft w:val="0"/>
      <w:marRight w:val="0"/>
      <w:marTop w:val="0"/>
      <w:marBottom w:val="0"/>
      <w:divBdr>
        <w:top w:val="none" w:sz="0" w:space="0" w:color="auto"/>
        <w:left w:val="none" w:sz="0" w:space="0" w:color="auto"/>
        <w:bottom w:val="none" w:sz="0" w:space="0" w:color="auto"/>
        <w:right w:val="none" w:sz="0" w:space="0" w:color="auto"/>
      </w:divBdr>
      <w:divsChild>
        <w:div w:id="1065101209">
          <w:marLeft w:val="480"/>
          <w:marRight w:val="0"/>
          <w:marTop w:val="0"/>
          <w:marBottom w:val="0"/>
          <w:divBdr>
            <w:top w:val="none" w:sz="0" w:space="0" w:color="auto"/>
            <w:left w:val="none" w:sz="0" w:space="0" w:color="auto"/>
            <w:bottom w:val="none" w:sz="0" w:space="0" w:color="auto"/>
            <w:right w:val="none" w:sz="0" w:space="0" w:color="auto"/>
          </w:divBdr>
          <w:divsChild>
            <w:div w:id="11600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187327773">
      <w:bodyDiv w:val="1"/>
      <w:marLeft w:val="0"/>
      <w:marRight w:val="0"/>
      <w:marTop w:val="0"/>
      <w:marBottom w:val="0"/>
      <w:divBdr>
        <w:top w:val="none" w:sz="0" w:space="0" w:color="auto"/>
        <w:left w:val="none" w:sz="0" w:space="0" w:color="auto"/>
        <w:bottom w:val="none" w:sz="0" w:space="0" w:color="auto"/>
        <w:right w:val="none" w:sz="0" w:space="0" w:color="auto"/>
      </w:divBdr>
      <w:divsChild>
        <w:div w:id="1280407762">
          <w:marLeft w:val="480"/>
          <w:marRight w:val="0"/>
          <w:marTop w:val="0"/>
          <w:marBottom w:val="0"/>
          <w:divBdr>
            <w:top w:val="none" w:sz="0" w:space="0" w:color="auto"/>
            <w:left w:val="none" w:sz="0" w:space="0" w:color="auto"/>
            <w:bottom w:val="none" w:sz="0" w:space="0" w:color="auto"/>
            <w:right w:val="none" w:sz="0" w:space="0" w:color="auto"/>
          </w:divBdr>
          <w:divsChild>
            <w:div w:id="17907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473716330">
      <w:bodyDiv w:val="1"/>
      <w:marLeft w:val="0"/>
      <w:marRight w:val="0"/>
      <w:marTop w:val="0"/>
      <w:marBottom w:val="0"/>
      <w:divBdr>
        <w:top w:val="none" w:sz="0" w:space="0" w:color="auto"/>
        <w:left w:val="none" w:sz="0" w:space="0" w:color="auto"/>
        <w:bottom w:val="none" w:sz="0" w:space="0" w:color="auto"/>
        <w:right w:val="none" w:sz="0" w:space="0" w:color="auto"/>
      </w:divBdr>
      <w:divsChild>
        <w:div w:id="426385970">
          <w:marLeft w:val="480"/>
          <w:marRight w:val="0"/>
          <w:marTop w:val="0"/>
          <w:marBottom w:val="0"/>
          <w:divBdr>
            <w:top w:val="none" w:sz="0" w:space="0" w:color="auto"/>
            <w:left w:val="none" w:sz="0" w:space="0" w:color="auto"/>
            <w:bottom w:val="none" w:sz="0" w:space="0" w:color="auto"/>
            <w:right w:val="none" w:sz="0" w:space="0" w:color="auto"/>
          </w:divBdr>
          <w:divsChild>
            <w:div w:id="19204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04355">
      <w:bodyDiv w:val="1"/>
      <w:marLeft w:val="0"/>
      <w:marRight w:val="0"/>
      <w:marTop w:val="0"/>
      <w:marBottom w:val="0"/>
      <w:divBdr>
        <w:top w:val="none" w:sz="0" w:space="0" w:color="auto"/>
        <w:left w:val="none" w:sz="0" w:space="0" w:color="auto"/>
        <w:bottom w:val="none" w:sz="0" w:space="0" w:color="auto"/>
        <w:right w:val="none" w:sz="0" w:space="0" w:color="auto"/>
      </w:divBdr>
      <w:divsChild>
        <w:div w:id="862207537">
          <w:marLeft w:val="480"/>
          <w:marRight w:val="0"/>
          <w:marTop w:val="0"/>
          <w:marBottom w:val="0"/>
          <w:divBdr>
            <w:top w:val="none" w:sz="0" w:space="0" w:color="auto"/>
            <w:left w:val="none" w:sz="0" w:space="0" w:color="auto"/>
            <w:bottom w:val="none" w:sz="0" w:space="0" w:color="auto"/>
            <w:right w:val="none" w:sz="0" w:space="0" w:color="auto"/>
          </w:divBdr>
          <w:divsChild>
            <w:div w:id="424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859075092">
      <w:bodyDiv w:val="1"/>
      <w:marLeft w:val="0"/>
      <w:marRight w:val="0"/>
      <w:marTop w:val="0"/>
      <w:marBottom w:val="0"/>
      <w:divBdr>
        <w:top w:val="none" w:sz="0" w:space="0" w:color="auto"/>
        <w:left w:val="none" w:sz="0" w:space="0" w:color="auto"/>
        <w:bottom w:val="none" w:sz="0" w:space="0" w:color="auto"/>
        <w:right w:val="none" w:sz="0" w:space="0" w:color="auto"/>
      </w:divBdr>
      <w:divsChild>
        <w:div w:id="503857339">
          <w:marLeft w:val="480"/>
          <w:marRight w:val="0"/>
          <w:marTop w:val="0"/>
          <w:marBottom w:val="0"/>
          <w:divBdr>
            <w:top w:val="none" w:sz="0" w:space="0" w:color="auto"/>
            <w:left w:val="none" w:sz="0" w:space="0" w:color="auto"/>
            <w:bottom w:val="none" w:sz="0" w:space="0" w:color="auto"/>
            <w:right w:val="none" w:sz="0" w:space="0" w:color="auto"/>
          </w:divBdr>
          <w:divsChild>
            <w:div w:id="20085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CA163-28F5-4299-BAFA-A8538D759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31</Pages>
  <Words>38620</Words>
  <Characters>220136</Characters>
  <Application>Microsoft Office Word</Application>
  <DocSecurity>0</DocSecurity>
  <Lines>1834</Lines>
  <Paragraphs>516</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258240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70</cp:revision>
  <cp:lastPrinted>2023-09-30T17:21:00Z</cp:lastPrinted>
  <dcterms:created xsi:type="dcterms:W3CDTF">2025-03-02T18:40:00Z</dcterms:created>
  <dcterms:modified xsi:type="dcterms:W3CDTF">2025-03-09T16:00:00Z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id="JYEYXKPn"/&gt;&lt;style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da11e1b2cdef8b3f486a8ee5c8ba6bcbb593c504891a484ef9352f0539416310</vt:lpwstr>
  </property>
</Properties>
</file>