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E4E5E5"/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  <w:bCs w:val="1"/>
          <w:sz w:val="34"/>
          <w:szCs w:val="34"/>
        </w:rPr>
      </w:pPr>
      <w:bookmarkStart w:colFirst="0" w:colLast="0" w:name="_heading=h.bkj1ewwntj2h" w:id="0"/>
      <w:bookmarkEnd w:id="0"/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/>
        </w:r>
      </w:hyperlink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/>
        </w:r>
      </w:hyperlink>
      <w:r>
        <w:rPr>
          <w:b/>
          <w:sz w:val="44"/>
        </w:rPr>
        <w:t>Checklist</w:t>
        <w:br/>
      </w:r>
      <w:r>
        <w:pict>
          <v:rect style="width:0;height:1.5pt" o:hr="t" o:hrstd="t" o:hralign="center" fillcolor="#A0A0A0" stroked="f"/>
        </w:pict>
      </w:r>
      <w:r>
        <w:rPr>
          <w:b w:val="0"/>
          <w:sz w:val="22"/>
        </w:rPr>
        <w:t>Legal / Privacidade: https://visao-cce8f.web.app</w:t>
        <w:br/>
      </w:r>
      <w:r>
        <w:rPr>
          <w:b w:val="0"/>
          <w:sz w:val="22"/>
        </w:rPr>
        <w:t>Exclusão de conta: https://visao-cce8f.web.app/exclusao-conta</w:t>
        <w:br/>
      </w:r>
      <w:r>
        <w:rPr>
          <w:b w:val="0"/>
          <w:sz w:val="22"/>
        </w:rPr>
        <w:t>App (Expo Go): exp://u.expo.dev/be2008b3-c7c7-453f-af2c-2cf82fcfcd56?runtime-version=1.0.0&amp;channel-name=preview</w:t>
        <w:br/>
      </w:r>
      <w:r>
        <w:rPr>
          <w:b w:val="0"/>
          <w:sz w:val="22"/>
        </w:rPr>
        <w:t>usuario@gmail.com · consultor@gmail.com · gustavo@gmail.com · consultor2@gmail.com</w:t>
        <w:br/>
      </w:r>
      <w:r>
        <w:rPr>
          <w:b w:val="0"/>
          <w:sz w:val="22"/>
        </w:rPr>
        <w:t>Senha (todas): 123456</w:t>
        <w:br/>
      </w:r>
      <w:r>
        <w:pict>
          <v:rect style="width:0;height:1.5pt" o:hr="t" o:hrstd="t" o:hralign="center" fillcolor="#A0A0A0" stroked="f"/>
        </w:pict>
      </w:r>
    </w:p>
    <w:p w:rsidR="00000000" w:rsidDel="00000000" w:rsidP="00000000" w:rsidRDefault="00000000" w:rsidRPr="00000000" w14:paraId="00000002">
      <w:pPr>
        <w:spacing w:after="240" w:before="0" w:lineRule="auto"/>
        <w:ind w:left="0" w:firstLine="0"/>
        <w:rPr>
          <w:b w:val="1"/>
          <w:bCs w:val="1"/>
          <w:sz w:val="34"/>
          <w:szCs w:val="34"/>
        </w:rPr>
      </w:pPr>
      <w:r>
        <w:rPr>
          <w:b/>
          <w:sz w:val="34"/>
        </w:rPr>
        <w:t>1. Vencimento informado só com o dia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30"/>
          <w:szCs w:val="30"/>
        </w:rPr>
      </w:pPr>
      <w:r>
        <w:rPr>
          <w:b w:val="0"/>
          <w:sz w:val="30"/>
        </w:rPr>
        <w:t>🔹 Se o dia ainda não passou no mês atual (incluindo hoje), a conta usa o mês corrente.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30"/>
          <w:szCs w:val="30"/>
        </w:rPr>
      </w:pPr>
      <w:r>
        <w:rPr>
          <w:b w:val="0"/>
          <w:sz w:val="30"/>
        </w:rPr>
        <w:t>🔹 Se o dia já passou, o vencimento vai para o próximo mês, inclusive virada de ano.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30"/>
          <w:szCs w:val="30"/>
        </w:rPr>
      </w:pPr>
      <w:r>
        <w:rPr>
          <w:b w:val="0"/>
          <w:sz w:val="30"/>
        </w:rPr>
        <w:t>🔹 Dias inexistentes (31/fev, 31/abr) caem no último dia válido, sem data inválida.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30"/>
          <w:szCs w:val="30"/>
        </w:rPr>
      </w:pPr>
      <w:r>
        <w:rPr>
          <w:b w:val="0"/>
          <w:sz w:val="30"/>
        </w:rPr>
        <w:t>✔️ Benefícios: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30"/>
          <w:szCs w:val="30"/>
        </w:rPr>
      </w:pPr>
      <w:r>
        <w:rPr>
          <w:b w:val="0"/>
          <w:sz w:val="30"/>
        </w:rPr>
        <w:t>Dia 13 informado em 14/09 vira 13/10, e não uma conta vencida em setembro.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>
        <w:rPr>
          <w:b w:val="0"/>
          <w:sz w:val="30"/>
        </w:rPr>
        <w:t>O cliente não vê atraso falso por interpretação do mês atual.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>
        <w:rPr>
          <w:b w:val="0"/>
          <w:sz w:val="30"/>
        </w:rPr>
        <w:t>A regra fica igual no app, no sync do planning e no lembrete de renda por dia.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30"/>
          <w:szCs w:val="30"/>
        </w:rPr>
      </w:pPr>
      <w:r>
        <w:rPr>
          <w:b w:val="0"/>
          <w:sz w:val="30"/>
        </w:rPr>
        <w:t>Timezone local do aparelho é respeitado na meia-noite do vencimento.</w:t>
      </w:r>
    </w:p>
    <w:p w:rsidR="00000000" w:rsidDel="00000000" w:rsidP="00000000" w:rsidRDefault="00000000" w:rsidRPr="00000000" w14:paraId="0000000B">
      <w:pPr>
        <w:spacing w:after="240" w:lineRule="auto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lekx9gr98ahr" w:id="1"/>
      <w:bookmarkEnd w:id="1"/>
      <w:r>
        <w:rPr>
          <w:b/>
          <w:sz w:val="34"/>
        </w:rPr>
        <w:t>2. Classificação vencida, vence hoje e a vencer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30"/>
          <w:szCs w:val="30"/>
        </w:rPr>
      </w:pPr>
      <w:r>
        <w:rPr>
          <w:b w:val="0"/>
          <w:sz w:val="30"/>
        </w:rPr>
        <w:t>🔹 Contas usam a data calculada para overdue / due_today / pending.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30"/>
          <w:szCs w:val="30"/>
        </w:rPr>
      </w:pPr>
      <w:r>
        <w:rPr>
          <w:b w:val="0"/>
          <w:sz w:val="30"/>
        </w:rPr>
        <w:t>🔹 O próprio dia do vencimento permanece a vencer (badge “Vence hoje”).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30"/>
          <w:szCs w:val="30"/>
        </w:rPr>
      </w:pPr>
      <w:r>
        <w:rPr>
          <w:b w:val="0"/>
          <w:sz w:val="30"/>
        </w:rPr>
        <w:t>🔹 A lista exibe a data completa (DD/MM/AAAA) em vez de só “dia N”.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30"/>
          <w:szCs w:val="30"/>
        </w:rPr>
      </w:pPr>
      <w:r>
        <w:rPr>
          <w:b w:val="0"/>
          <w:sz w:val="30"/>
        </w:rPr>
        <w:t>✔️ Benefícios: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30"/>
          <w:szCs w:val="30"/>
        </w:rPr>
      </w:pPr>
      <w:r>
        <w:rPr>
          <w:b w:val="0"/>
          <w:sz w:val="30"/>
        </w:rPr>
        <w:t>Status da lista e do planning ficam coerentes.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>
        <w:rPr>
          <w:b w:val="0"/>
          <w:sz w:val="30"/>
        </w:rPr>
        <w:t>O cliente distingue o que vence hoje do que já atrasou.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>
        <w:rPr>
          <w:b w:val="0"/>
          <w:sz w:val="30"/>
        </w:rPr>
        <w:t>Consultor vê a mesma regra ao abrir as contas do cliente.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30"/>
          <w:szCs w:val="30"/>
        </w:rPr>
      </w:pPr>
      <w:r>
        <w:rPr>
          <w:b w:val="0"/>
          <w:sz w:val="30"/>
        </w:rPr>
        <w:t>Notificações de conta passam a usar a data corrigida.</w:t>
      </w:r>
    </w:p>
    <w:p w:rsidR="00000000" w:rsidDel="00000000" w:rsidP="00000000" w:rsidRDefault="00000000" w:rsidRPr="00000000" w14:paraId="00000015">
      <w:pPr>
        <w:spacing w:after="240" w:lineRule="auto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mr13skpoi2s9" w:id="2"/>
      <w:bookmarkEnd w:id="2"/>
      <w:r>
        <w:rPr>
          <w:b/>
          <w:sz w:val="34"/>
        </w:rPr>
        <w:t>3. Push de chat com app em segundo plano ou fechado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30"/>
          <w:szCs w:val="30"/>
        </w:rPr>
      </w:pPr>
      <w:r>
        <w:rPr>
          <w:b w:val="0"/>
          <w:sz w:val="30"/>
        </w:rPr>
        <w:t>🔹 O app registra o token Expo no perfil e atualiza presença (chat aberto/fechado).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30"/>
          <w:szCs w:val="30"/>
        </w:rPr>
      </w:pPr>
      <w:r>
        <w:rPr>
          <w:b w:val="0"/>
          <w:sz w:val="30"/>
        </w:rPr>
        <w:t>🔹 Ao enviar mensagem, o remetente dispara push Expo para quem não está na conversa.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30"/>
          <w:szCs w:val="30"/>
        </w:rPr>
      </w:pPr>
      <w:r>
        <w:rPr>
          <w:b w:val="0"/>
          <w:sz w:val="30"/>
        </w:rPr>
        <w:t>🔹 Toque na notificação abre a conversa e, quando possível, a mensagem.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30"/>
          <w:szCs w:val="30"/>
        </w:rPr>
      </w:pPr>
      <w:r>
        <w:rPr>
          <w:b w:val="0"/>
          <w:sz w:val="30"/>
        </w:rPr>
        <w:t>✔️ Benefícios: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0"/>
          <w:szCs w:val="30"/>
        </w:rPr>
      </w:pPr>
      <w:r>
        <w:rPr>
          <w:b w:val="0"/>
          <w:sz w:val="30"/>
        </w:rPr>
        <w:t>Funciona com tela bloqueada e app fechado, não só com o listener local.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>
        <w:rPr>
          <w:b w:val="0"/>
          <w:sz w:val="30"/>
        </w:rPr>
        <w:t>Quem já está na conversa não recebe push duplicado.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>
        <w:rPr>
          <w:b w:val="0"/>
          <w:sz w:val="30"/>
        </w:rPr>
        <w:t>Canais Android de mensagens e permissão iOS/APNs entram no bootstrap.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0"/>
          <w:szCs w:val="30"/>
        </w:rPr>
      </w:pPr>
      <w:r>
        <w:rPr>
          <w:b w:val="0"/>
          <w:sz w:val="30"/>
        </w:rPr>
        <w:t>Banner in-app continua só com o app em primeiro plano.</w:t>
      </w:r>
    </w:p>
    <w:p w:rsidR="00000000" w:rsidDel="00000000" w:rsidP="00000000" w:rsidRDefault="00000000" w:rsidRPr="00000000" w14:paraId="0000001F">
      <w:pPr>
        <w:spacing w:after="240" w:lineRule="auto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w8lp00cvdtlw" w:id="3"/>
      <w:bookmarkEnd w:id="3"/>
      <w:r>
        <w:rPr>
          <w:b/>
          <w:sz w:val="34"/>
        </w:rPr>
        <w:t>4. Menu contextual no estilo WhatsApp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30"/>
          <w:szCs w:val="30"/>
        </w:rPr>
      </w:pPr>
      <w:r>
        <w:rPr>
          <w:b w:val="0"/>
          <w:sz w:val="30"/>
        </w:rPr>
        <w:t>🔹 Segurar a mensagem abre reações, responder e denunciar — a denúncia não dispara sozinha.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30"/>
          <w:szCs w:val="30"/>
        </w:rPr>
      </w:pPr>
      <w:r>
        <w:rPr>
          <w:b w:val="0"/>
          <w:sz w:val="30"/>
        </w:rPr>
        <w:t>🔹 Emojis 👍 ❤️ 😂 😮 😢 🙏 ficam visíveis no topo do menu.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30"/>
          <w:szCs w:val="30"/>
        </w:rPr>
      </w:pPr>
      <w:r>
        <w:rPr>
          <w:b w:val="0"/>
          <w:sz w:val="30"/>
        </w:rPr>
        <w:t>🔹 Responder mostra prévia da mensagem original acima do campo de texto.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30"/>
          <w:szCs w:val="30"/>
        </w:rPr>
      </w:pPr>
      <w:r>
        <w:rPr>
          <w:b w:val="0"/>
          <w:sz w:val="30"/>
        </w:rPr>
        <w:t>✔️ Benefícios: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30"/>
          <w:szCs w:val="30"/>
        </w:rPr>
      </w:pPr>
      <w:r>
        <w:rPr>
          <w:b w:val="0"/>
          <w:sz w:val="30"/>
        </w:rPr>
        <w:t>Corrige o comportamento no iPhone em que o long-press ia direto para denúncia.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>
        <w:rPr>
          <w:b w:val="0"/>
          <w:sz w:val="30"/>
        </w:rPr>
        <w:t>A interação fica familiar para o usuário final.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>
        <w:rPr>
          <w:b w:val="0"/>
          <w:sz w:val="30"/>
        </w:rPr>
        <w:t>A denúncia permanece disponível como ação explícita.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30"/>
          <w:szCs w:val="30"/>
        </w:rPr>
      </w:pPr>
      <w:r>
        <w:rPr>
          <w:b w:val="0"/>
          <w:sz w:val="30"/>
        </w:rPr>
        <w:t>Mensagens próprias também podem receber reação e resposta.</w:t>
      </w:r>
    </w:p>
    <w:p w:rsidR="00000000" w:rsidDel="00000000" w:rsidP="00000000" w:rsidRDefault="00000000" w:rsidRPr="00000000" w14:paraId="00000029">
      <w:pPr>
        <w:spacing w:after="240" w:lineRule="auto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iddzf02pnxzt" w:id="4"/>
      <w:bookmarkEnd w:id="4"/>
      <w:r>
        <w:rPr>
          <w:b/>
          <w:sz w:val="34"/>
        </w:rPr>
        <w:t>5. Reações persistidas em tempo real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30"/>
          <w:szCs w:val="30"/>
        </w:rPr>
      </w:pPr>
      <w:r>
        <w:rPr>
          <w:b w:val="0"/>
          <w:sz w:val="30"/>
        </w:rPr>
        <w:t>🔹 Cada usuário guarda uma reação no documento da mensagem no Firestore.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30"/>
          <w:szCs w:val="30"/>
        </w:rPr>
      </w:pPr>
      <w:r>
        <w:rPr>
          <w:b w:val="0"/>
          <w:sz w:val="30"/>
        </w:rPr>
        <w:t>🔹 Tocar de novo no mesmo emoji remove; outro emoji substitui.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30"/>
          <w:szCs w:val="30"/>
        </w:rPr>
      </w:pPr>
      <w:r>
        <w:rPr>
          <w:b w:val="0"/>
          <w:sz w:val="30"/>
        </w:rPr>
        <w:t>🔹 Regras do Firestore liberam update só do campo reactions do próprio uid.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30"/>
          <w:szCs w:val="30"/>
        </w:rPr>
      </w:pPr>
      <w:r>
        <w:rPr>
          <w:b w:val="0"/>
          <w:sz w:val="30"/>
        </w:rPr>
        <w:t>✔️ Benefícios: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30"/>
          <w:szCs w:val="30"/>
        </w:rPr>
      </w:pPr>
      <w:r>
        <w:rPr>
          <w:b w:val="0"/>
          <w:sz w:val="30"/>
        </w:rPr>
        <w:t>Os dois lados da conversa veem a reação na hora.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>
        <w:rPr>
          <w:b w:val="0"/>
          <w:sz w:val="30"/>
        </w:rPr>
        <w:t>Não dá para alterar reação de outra pessoa.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>
        <w:rPr>
          <w:b w:val="0"/>
          <w:sz w:val="30"/>
        </w:rPr>
        <w:t>A reação fica acoplada visualmente à bolha.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30"/>
          <w:szCs w:val="30"/>
        </w:rPr>
      </w:pPr>
      <w:r>
        <w:rPr>
          <w:b w:val="0"/>
          <w:sz w:val="30"/>
        </w:rPr>
        <w:t>Compatível com iOS e Android via listener já existente.</w:t>
      </w:r>
    </w:p>
    <w:p w:rsidR="00000000" w:rsidDel="00000000" w:rsidP="00000000" w:rsidRDefault="00000000" w:rsidRPr="00000000" w14:paraId="00000033">
      <w:pPr>
        <w:spacing w:after="240" w:lineRule="auto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1ochbx7p85lz" w:id="5"/>
      <w:bookmarkEnd w:id="5"/>
      <w:r>
        <w:rPr>
          <w:b/>
          <w:sz w:val="34"/>
        </w:rPr>
        <w:t>6. Menções com @ no bate-papo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30"/>
          <w:szCs w:val="30"/>
        </w:rPr>
      </w:pPr>
      <w:r>
        <w:rPr>
          <w:b w:val="0"/>
          <w:sz w:val="30"/>
        </w:rPr>
        <w:t>🔹 Ao digitar @, aparece a lista dos participantes daquela conversa, com filtro.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30"/>
          <w:szCs w:val="30"/>
        </w:rPr>
      </w:pPr>
      <w:r>
        <w:rPr>
          <w:b w:val="0"/>
          <w:sz w:val="30"/>
        </w:rPr>
        <w:t>🔹 A menção guarda o ID do usuário e destaca o @nome no texto.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30"/>
          <w:szCs w:val="30"/>
        </w:rPr>
      </w:pPr>
      <w:r>
        <w:rPr>
          <w:b w:val="0"/>
          <w:sz w:val="30"/>
        </w:rPr>
        <w:t>🔹 Quem foi mencionado recebe push específico e abre a mensagem ao tocar.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30"/>
          <w:szCs w:val="30"/>
        </w:rPr>
      </w:pPr>
      <w:r>
        <w:rPr>
          <w:b w:val="0"/>
          <w:sz w:val="30"/>
        </w:rPr>
        <w:t>✔️ Benefícios: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30"/>
          <w:szCs w:val="30"/>
        </w:rPr>
      </w:pPr>
      <w:r>
        <w:rPr>
          <w:b w:val="0"/>
          <w:sz w:val="30"/>
        </w:rPr>
        <w:t>Não depende só do nome exibido para identificar a pessoa.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>
        <w:rPr>
          <w:b w:val="0"/>
          <w:sz w:val="30"/>
        </w:rPr>
        <w:t>Não é possível mencionar quem não participa do chat.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>
        <w:rPr>
          <w:b w:val="0"/>
          <w:sz w:val="30"/>
        </w:rPr>
        <w:t>No chat global, o push vai só para mencionados (evita spam).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30"/>
          <w:szCs w:val="30"/>
        </w:rPr>
      </w:pPr>
      <w:r>
        <w:rPr>
          <w:b w:val="0"/>
          <w:sz w:val="30"/>
        </w:rPr>
        <w:t>A conversa abre posicionada na mensagem quando ela está carregada.</w:t>
      </w:r>
    </w:p>
    <w:p w:rsidR="00000000" w:rsidDel="00000000" w:rsidP="00000000" w:rsidRDefault="00000000" w:rsidRPr="00000000" w14:paraId="0000003D">
      <w:pPr>
        <w:spacing w:after="240" w:lineRule="auto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zex1ye1h65oy" w:id="6"/>
      <w:bookmarkEnd w:id="6"/>
      <w:r>
        <w:rPr>
          <w:b/>
          <w:sz w:val="34"/>
        </w:rPr>
        <w:t>7. Horário do lembrete “Registre seus gastos”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30"/>
          <w:szCs w:val="30"/>
        </w:rPr>
      </w:pPr>
      <w:r>
        <w:rPr>
          <w:b w:val="0"/>
          <w:sz w:val="30"/>
        </w:rPr>
        <w:t>🔹 Em Configurações há liga/desliga e escolha de hora/minuto no fuso local.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30"/>
          <w:szCs w:val="30"/>
        </w:rPr>
      </w:pPr>
      <w:r>
        <w:rPr>
          <w:b w:val="0"/>
          <w:sz w:val="30"/>
        </w:rPr>
        <w:t>🔹 A preferência fica no perfil do usuário e substitui o agendamento anterior.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30"/>
          <w:szCs w:val="30"/>
        </w:rPr>
      </w:pPr>
      <w:r>
        <w:rPr>
          <w:b w:val="0"/>
          <w:sz w:val="30"/>
        </w:rPr>
        <w:t>🔹 O horário fixo das 21:00 deixou de ser a única opção.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30"/>
          <w:szCs w:val="30"/>
        </w:rPr>
      </w:pPr>
      <w:r>
        <w:rPr>
          <w:b w:val="0"/>
          <w:sz w:val="30"/>
        </w:rPr>
        <w:t>✔️ Benefícios: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30"/>
          <w:szCs w:val="30"/>
        </w:rPr>
      </w:pPr>
      <w:r>
        <w:rPr>
          <w:b w:val="0"/>
          <w:sz w:val="30"/>
        </w:rPr>
        <w:t>Cada cliente escolhe quando quer ser lembrado.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>
        <w:rPr>
          <w:b w:val="0"/>
          <w:sz w:val="30"/>
        </w:rPr>
        <w:t>Não gera duas notificações do mesmo lembrete.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>
        <w:rPr>
          <w:b w:val="0"/>
          <w:sz w:val="30"/>
        </w:rPr>
        <w:t>Reiniciar o app reaplica o horário salvo.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30"/>
          <w:szCs w:val="30"/>
        </w:rPr>
      </w:pPr>
      <w:r>
        <w:rPr>
          <w:b w:val="0"/>
          <w:sz w:val="30"/>
        </w:rPr>
        <w:t>Desligar o lembrete cancela o agendamento diário.</w:t>
      </w:r>
    </w:p>
    <w:p w:rsidR="00000000" w:rsidDel="00000000" w:rsidP="00000000" w:rsidRDefault="00000000" w:rsidRPr="00000000" w14:paraId="00000047">
      <w:pPr>
        <w:spacing w:line="276" w:lineRule="auto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jc w:val="center"/>
        <w:rPr>
          <w:sz w:val="36"/>
          <w:szCs w:val="36"/>
        </w:rPr>
      </w:pPr>
      <w:r>
        <w:br w:type="page"/>
      </w:r>
      <w:r>
        <w:rPr>
          <w:b/>
          <w:sz w:val="34"/>
        </w:rPr>
        <w:t>Imagens</w:t>
      </w:r>
    </w:p>
    <w:p>
      <w:pPr>
        <w:jc w:val="center"/>
      </w:pPr>
      <w:r>
        <w:rPr>
          <w:b/>
          <w:sz w:val="24"/>
        </w:rPr>
        <w:t>Imagem 1 — Configurações com lembrete de gastos</w:t>
      </w:r>
    </w:p>
    <w:p>
      <w:pPr>
        <w:jc w:val="center"/>
      </w:pPr>
      <w:r>
        <w:drawing>
          <wp:inline>
            <wp:extent cx="3240000" cy="7011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age-ful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7011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4"/>
        </w:rPr>
        <w:t>Imagem 2 — Detalhe — Lembrete e horário</w:t>
      </w:r>
    </w:p>
    <w:p>
      <w:pPr>
        <w:jc w:val="center"/>
      </w:pPr>
      <w:r>
        <w:drawing>
          <wp:inline>
            <wp:extent cx="3240000" cy="13860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etalhe-lembrete-gast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386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4"/>
        </w:rPr>
        <w:t>Imagem 3 — Detalhe — Vencimento das contas</w:t>
      </w:r>
    </w:p>
    <w:p>
      <w:pPr>
        <w:jc w:val="center"/>
      </w:pPr>
      <w:r>
        <w:drawing>
          <wp:inline>
            <wp:extent cx="3240000" cy="16806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etalhe-vencimento-conta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680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4"/>
        </w:rPr>
        <w:t>Imagem 4 — Detalhe — Conversa do chat</w:t>
      </w:r>
    </w:p>
    <w:p>
      <w:pPr>
        <w:jc w:val="center"/>
      </w:pPr>
      <w:r>
        <w:drawing>
          <wp:inline>
            <wp:extent cx="3240000" cy="24256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etalhe-lista-cha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25668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headerReference r:id="rId12" w:type="default"/>
      <w:footerReference r:id="rId13" w:type="default"/>
      <w:pgSz w:h="15840" w:w="12240" w:orient="portrait"/>
      <w:pgMar w:bottom="1440.0000000000002" w:top="1133.8582677165355" w:left="1440.0000000000002" w:right="1440.0000000000002" w:header="1133.8582677165355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spacing w:line="276" w:lineRule="auto"/>
      <w:jc w:val="both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0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4186238" cy="254568"/>
          <wp:effectExtent b="0" l="0" r="0" t="0"/>
          <wp:docPr id="4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86238" cy="25456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spacing w:line="276" w:lineRule="auto"/>
      <w:jc w:val="both"/>
      <w:rPr>
        <w:b w:val="1"/>
        <w:bCs w:val="1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-390492</wp:posOffset>
          </wp:positionV>
          <wp:extent cx="1524000" cy="381000"/>
          <wp:effectExtent b="0" l="0" r="0" t="0"/>
          <wp:wrapNone/>
          <wp:docPr id="48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5709" l="0" r="0" t="5709"/>
                  <a:stretch>
                    <a:fillRect/>
                  </a:stretch>
                </pic:blipFill>
                <pic:spPr>
                  <a:xfrm>
                    <a:off x="0" y="0"/>
                    <a:ext cx="1524000" cy="381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E">
    <w:pPr>
      <w:spacing w:line="276" w:lineRule="auto"/>
      <w:jc w:val="both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7ingZPtnPl79xl2bu5uOzfJBKA==">CgMxLjAyDmguYmtqMWV3d250ajJoMg5oLmxla3g5Z3I5OGFocjIOaC5tcjEzc2twb2kyczkyDmgudzhscDAwY3ZkdGx3Mg5oLmlkZHpmMDJwbnh6dDIOaC4xb2NoYng3cDg1bHoyDmguemV4MXllMWg2NW95OAByITE2UXFTUENZWlhzRFVzanFad3IycG1XR0pkZk9yLXJpRQ==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