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3358D" w14:textId="3A94BA56" w:rsidR="00E50694" w:rsidRDefault="00000000">
      <w:pPr>
        <w:pStyle w:val="Heading3"/>
        <w:keepNext w:val="0"/>
        <w:keepLines w:val="0"/>
        <w:shd w:val="clear" w:color="auto" w:fill="FFFFFF"/>
        <w:spacing w:before="0" w:after="300" w:line="288" w:lineRule="auto"/>
        <w:jc w:val="center"/>
        <w:rPr>
          <w:rFonts w:ascii="Roboto" w:eastAsia="Roboto" w:hAnsi="Roboto" w:cs="Roboto"/>
          <w:b/>
          <w:bCs/>
          <w:color w:val="2C3E50"/>
        </w:rPr>
      </w:pPr>
      <w:bookmarkStart w:id="0" w:name="_eg3007imb9tx" w:colFirst="0" w:colLast="0"/>
      <w:bookmarkEnd w:id="0"/>
      <w:r>
        <w:rPr>
          <w:rFonts w:ascii="Roboto" w:eastAsia="Roboto" w:hAnsi="Roboto" w:cs="Roboto"/>
          <w:color w:val="212529"/>
        </w:rPr>
        <w:t xml:space="preserve">From wrong to useful: </w:t>
      </w:r>
      <w:r w:rsidR="005E6C73">
        <w:rPr>
          <w:rFonts w:ascii="Roboto" w:eastAsia="Roboto" w:hAnsi="Roboto" w:cs="Roboto"/>
          <w:color w:val="212529"/>
        </w:rPr>
        <w:t>Focusing</w:t>
      </w:r>
      <w:r>
        <w:rPr>
          <w:rFonts w:ascii="Roboto" w:eastAsia="Roboto" w:hAnsi="Roboto" w:cs="Roboto"/>
          <w:color w:val="212529"/>
        </w:rPr>
        <w:t xml:space="preserve"> species distribution model criteria on real-world applications</w:t>
      </w:r>
    </w:p>
    <w:p w14:paraId="585A389D" w14:textId="77777777" w:rsidR="00E50694" w:rsidRPr="00EA7F34" w:rsidRDefault="00000000">
      <w:pPr>
        <w:pStyle w:val="Heading4"/>
        <w:shd w:val="clear" w:color="auto" w:fill="FDFDFD"/>
        <w:spacing w:after="120"/>
        <w:rPr>
          <w:rFonts w:ascii="Roboto" w:eastAsia="Roboto" w:hAnsi="Roboto" w:cs="Roboto"/>
          <w:b/>
          <w:bCs/>
          <w:color w:val="CC4125"/>
          <w:sz w:val="32"/>
          <w:szCs w:val="32"/>
        </w:rPr>
      </w:pPr>
      <w:bookmarkStart w:id="1" w:name="_wpru1num94t1" w:colFirst="0" w:colLast="0"/>
      <w:bookmarkEnd w:id="1"/>
      <w:r w:rsidRPr="00EA7F34">
        <w:rPr>
          <w:rFonts w:ascii="Roboto" w:eastAsia="Roboto" w:hAnsi="Roboto" w:cs="Roboto"/>
          <w:b/>
          <w:bCs/>
          <w:color w:val="CC4125"/>
          <w:sz w:val="32"/>
          <w:szCs w:val="32"/>
        </w:rPr>
        <w:t>Overview</w:t>
      </w:r>
    </w:p>
    <w:p w14:paraId="183AC970" w14:textId="77777777" w:rsidR="00E50694" w:rsidRDefault="00000000">
      <w:pPr>
        <w:jc w:val="both"/>
        <w:rPr>
          <w:rFonts w:ascii="Roboto" w:eastAsia="Roboto" w:hAnsi="Roboto" w:cs="Roboto"/>
          <w:sz w:val="24"/>
          <w:szCs w:val="24"/>
        </w:rPr>
      </w:pPr>
      <w:r>
        <w:rPr>
          <w:rFonts w:ascii="Roboto" w:eastAsia="Roboto" w:hAnsi="Roboto" w:cs="Roboto"/>
          <w:sz w:val="24"/>
          <w:szCs w:val="24"/>
        </w:rPr>
        <w:t xml:space="preserve">Welcome! The purpose of this Shiny app is to identify application relevant model criteria to support the real-world use of SDMs for conservation and land use decision making. </w:t>
      </w:r>
    </w:p>
    <w:p w14:paraId="224E7E78" w14:textId="77777777" w:rsidR="00E50694" w:rsidRDefault="00E50694">
      <w:pPr>
        <w:jc w:val="both"/>
        <w:rPr>
          <w:rFonts w:ascii="Roboto" w:eastAsia="Roboto" w:hAnsi="Roboto" w:cs="Roboto"/>
          <w:color w:val="212529"/>
          <w:sz w:val="24"/>
          <w:szCs w:val="24"/>
        </w:rPr>
      </w:pPr>
    </w:p>
    <w:p w14:paraId="38567E96" w14:textId="77777777" w:rsidR="00E50694" w:rsidRDefault="00000000">
      <w:pPr>
        <w:jc w:val="both"/>
        <w:rPr>
          <w:rFonts w:ascii="Roboto" w:eastAsia="Roboto" w:hAnsi="Roboto" w:cs="Roboto"/>
          <w:color w:val="212529"/>
          <w:sz w:val="24"/>
          <w:szCs w:val="24"/>
        </w:rPr>
      </w:pPr>
      <w:r>
        <w:rPr>
          <w:rFonts w:ascii="Roboto" w:eastAsia="Roboto" w:hAnsi="Roboto" w:cs="Roboto"/>
          <w:color w:val="212529"/>
          <w:sz w:val="24"/>
          <w:szCs w:val="24"/>
        </w:rPr>
        <w:t>There are many, many</w:t>
      </w:r>
      <w:r>
        <w:rPr>
          <w:rFonts w:ascii="Roboto" w:eastAsia="Roboto" w:hAnsi="Roboto" w:cs="Roboto"/>
          <w:sz w:val="24"/>
          <w:szCs w:val="24"/>
        </w:rPr>
        <w:t xml:space="preserve"> criteria </w:t>
      </w:r>
      <w:r>
        <w:rPr>
          <w:rFonts w:ascii="Roboto" w:eastAsia="Roboto" w:hAnsi="Roboto" w:cs="Roboto"/>
          <w:color w:val="212529"/>
          <w:sz w:val="24"/>
          <w:szCs w:val="24"/>
        </w:rPr>
        <w:t>for SDMs. How do we decide which criteria matter? This application is intended to support:</w:t>
      </w:r>
    </w:p>
    <w:p w14:paraId="694314C9" w14:textId="77777777" w:rsidR="00E50694" w:rsidRDefault="00000000">
      <w:pPr>
        <w:numPr>
          <w:ilvl w:val="0"/>
          <w:numId w:val="2"/>
        </w:numPr>
        <w:jc w:val="both"/>
        <w:rPr>
          <w:rFonts w:ascii="Roboto" w:eastAsia="Roboto" w:hAnsi="Roboto" w:cs="Roboto"/>
          <w:color w:val="212529"/>
          <w:sz w:val="24"/>
          <w:szCs w:val="24"/>
        </w:rPr>
      </w:pPr>
      <w:r>
        <w:rPr>
          <w:rFonts w:ascii="Roboto" w:eastAsia="Roboto" w:hAnsi="Roboto" w:cs="Roboto"/>
          <w:color w:val="212529"/>
          <w:sz w:val="24"/>
          <w:szCs w:val="24"/>
        </w:rPr>
        <w:t>Modelers trying to decide which criteria to pay attention to during the model workflow design process</w:t>
      </w:r>
    </w:p>
    <w:p w14:paraId="4D814A1F" w14:textId="77777777" w:rsidR="00E50694" w:rsidRDefault="00000000">
      <w:pPr>
        <w:numPr>
          <w:ilvl w:val="0"/>
          <w:numId w:val="2"/>
        </w:numPr>
        <w:jc w:val="both"/>
        <w:rPr>
          <w:rFonts w:ascii="Roboto" w:eastAsia="Roboto" w:hAnsi="Roboto" w:cs="Roboto"/>
          <w:color w:val="212529"/>
          <w:sz w:val="24"/>
          <w:szCs w:val="24"/>
        </w:rPr>
      </w:pPr>
      <w:r>
        <w:rPr>
          <w:rFonts w:ascii="Roboto" w:eastAsia="Roboto" w:hAnsi="Roboto" w:cs="Roboto"/>
          <w:color w:val="212529"/>
          <w:sz w:val="24"/>
          <w:szCs w:val="24"/>
        </w:rPr>
        <w:t>Model users trying to decide how to evaluate model reliability for a given application</w:t>
      </w:r>
    </w:p>
    <w:p w14:paraId="74055EB3" w14:textId="77777777" w:rsidR="00E50694" w:rsidRDefault="00E50694">
      <w:pPr>
        <w:jc w:val="both"/>
        <w:rPr>
          <w:rFonts w:ascii="Roboto" w:eastAsia="Roboto" w:hAnsi="Roboto" w:cs="Roboto"/>
          <w:sz w:val="24"/>
          <w:szCs w:val="24"/>
        </w:rPr>
      </w:pPr>
    </w:p>
    <w:p w14:paraId="0D0EF842" w14:textId="7C16252E" w:rsidR="00E50694" w:rsidRDefault="00000000">
      <w:pPr>
        <w:shd w:val="clear" w:color="auto" w:fill="FDFDFD"/>
        <w:spacing w:after="120"/>
        <w:rPr>
          <w:rFonts w:ascii="Roboto" w:eastAsia="Roboto" w:hAnsi="Roboto" w:cs="Roboto"/>
          <w:color w:val="212529"/>
          <w:sz w:val="24"/>
          <w:szCs w:val="24"/>
        </w:rPr>
      </w:pPr>
      <w:r>
        <w:rPr>
          <w:rFonts w:ascii="Roboto" w:eastAsia="Roboto" w:hAnsi="Roboto" w:cs="Roboto"/>
          <w:color w:val="212529"/>
          <w:sz w:val="24"/>
          <w:szCs w:val="24"/>
        </w:rPr>
        <w:t>The application is populated by a framework and series of peer-reviewed tables (</w:t>
      </w:r>
      <w:r w:rsidR="00866E2A">
        <w:rPr>
          <w:rFonts w:ascii="Roboto" w:eastAsia="Roboto" w:hAnsi="Roboto" w:cs="Roboto"/>
          <w:color w:val="212529"/>
          <w:sz w:val="24"/>
          <w:szCs w:val="24"/>
        </w:rPr>
        <w:t>Knight</w:t>
      </w:r>
      <w:r>
        <w:rPr>
          <w:rFonts w:ascii="Roboto" w:eastAsia="Roboto" w:hAnsi="Roboto" w:cs="Roboto"/>
          <w:color w:val="212529"/>
          <w:sz w:val="24"/>
          <w:szCs w:val="24"/>
        </w:rPr>
        <w:t xml:space="preserve"> et al. </w:t>
      </w:r>
      <w:r>
        <w:rPr>
          <w:rFonts w:ascii="Roboto" w:eastAsia="Roboto" w:hAnsi="Roboto" w:cs="Roboto"/>
          <w:i/>
          <w:iCs/>
          <w:color w:val="212529"/>
          <w:sz w:val="24"/>
          <w:szCs w:val="24"/>
        </w:rPr>
        <w:t>In prep</w:t>
      </w:r>
      <w:r>
        <w:rPr>
          <w:rFonts w:ascii="Roboto" w:eastAsia="Roboto" w:hAnsi="Roboto" w:cs="Roboto"/>
          <w:color w:val="212529"/>
          <w:sz w:val="24"/>
          <w:szCs w:val="24"/>
        </w:rPr>
        <w:t>) that will help you connect your modelling priorities to criteria.</w:t>
      </w:r>
    </w:p>
    <w:p w14:paraId="1256BFF1" w14:textId="77777777" w:rsidR="00E50694" w:rsidRPr="00EA7F34" w:rsidRDefault="00000000">
      <w:pPr>
        <w:pStyle w:val="Heading4"/>
        <w:shd w:val="clear" w:color="auto" w:fill="FDFDFD"/>
        <w:spacing w:after="120"/>
        <w:rPr>
          <w:rFonts w:ascii="Roboto" w:eastAsia="Roboto" w:hAnsi="Roboto" w:cs="Roboto"/>
          <w:b/>
          <w:bCs/>
          <w:color w:val="4A86E8"/>
          <w:sz w:val="32"/>
          <w:szCs w:val="32"/>
        </w:rPr>
      </w:pPr>
      <w:bookmarkStart w:id="2" w:name="_qujqpe9qcigb" w:colFirst="0" w:colLast="0"/>
      <w:bookmarkEnd w:id="2"/>
      <w:r w:rsidRPr="00EA7F34">
        <w:rPr>
          <w:rFonts w:ascii="Roboto" w:eastAsia="Roboto" w:hAnsi="Roboto" w:cs="Roboto"/>
          <w:b/>
          <w:bCs/>
          <w:color w:val="4A86E8"/>
          <w:sz w:val="32"/>
          <w:szCs w:val="32"/>
        </w:rPr>
        <w:t>Instructions</w:t>
      </w:r>
    </w:p>
    <w:p w14:paraId="250E2A5D" w14:textId="77777777" w:rsidR="00E50694" w:rsidRDefault="00000000">
      <w:pPr>
        <w:shd w:val="clear" w:color="auto" w:fill="FDFDFD"/>
        <w:spacing w:after="120"/>
        <w:rPr>
          <w:rFonts w:ascii="Roboto" w:eastAsia="Roboto" w:hAnsi="Roboto" w:cs="Roboto"/>
          <w:color w:val="212529"/>
          <w:sz w:val="24"/>
          <w:szCs w:val="24"/>
        </w:rPr>
      </w:pPr>
      <w:r>
        <w:rPr>
          <w:rFonts w:ascii="Roboto" w:eastAsia="Roboto" w:hAnsi="Roboto" w:cs="Roboto"/>
          <w:color w:val="212529"/>
          <w:sz w:val="24"/>
          <w:szCs w:val="24"/>
        </w:rPr>
        <w:t>Follow these steps to identify the most significant criteria for evaluating model reliability and utility for a specific model application.</w:t>
      </w:r>
    </w:p>
    <w:p w14:paraId="2B7BF2E6" w14:textId="5D820552" w:rsidR="00E50694" w:rsidRPr="00EA7F34" w:rsidRDefault="00000000">
      <w:pPr>
        <w:rPr>
          <w:rFonts w:ascii="Roboto" w:eastAsia="Roboto" w:hAnsi="Roboto" w:cs="Roboto"/>
          <w:b/>
          <w:bCs/>
          <w:sz w:val="28"/>
          <w:szCs w:val="28"/>
        </w:rPr>
      </w:pPr>
      <w:r w:rsidRPr="00EA7F34">
        <w:rPr>
          <w:rFonts w:ascii="Roboto" w:eastAsia="Roboto" w:hAnsi="Roboto" w:cs="Roboto"/>
          <w:b/>
          <w:bCs/>
          <w:sz w:val="28"/>
          <w:szCs w:val="28"/>
        </w:rPr>
        <w:t>Step 1: Select your model use</w:t>
      </w:r>
      <w:r w:rsidR="00EA7F34" w:rsidRPr="00EA7F34">
        <w:rPr>
          <w:rFonts w:ascii="Roboto" w:eastAsia="Roboto" w:hAnsi="Roboto" w:cs="Roboto"/>
          <w:b/>
          <w:bCs/>
          <w:sz w:val="28"/>
          <w:szCs w:val="28"/>
        </w:rPr>
        <w:t>-case scenario</w:t>
      </w:r>
    </w:p>
    <w:p w14:paraId="4D223579" w14:textId="07055572" w:rsidR="00E50694" w:rsidRDefault="00000000">
      <w:pPr>
        <w:rPr>
          <w:rFonts w:ascii="Roboto" w:eastAsia="Roboto" w:hAnsi="Roboto" w:cs="Roboto"/>
          <w:sz w:val="24"/>
          <w:szCs w:val="24"/>
        </w:rPr>
      </w:pPr>
      <w:r>
        <w:rPr>
          <w:rFonts w:ascii="Roboto" w:eastAsia="Roboto" w:hAnsi="Roboto" w:cs="Roboto"/>
          <w:sz w:val="24"/>
          <w:szCs w:val="24"/>
        </w:rPr>
        <w:t xml:space="preserve">Use the panel on the </w:t>
      </w:r>
      <w:r w:rsidR="005E6C73">
        <w:rPr>
          <w:rFonts w:ascii="Roboto" w:eastAsia="Roboto" w:hAnsi="Roboto" w:cs="Roboto"/>
          <w:sz w:val="24"/>
          <w:szCs w:val="24"/>
        </w:rPr>
        <w:t>left-hand</w:t>
      </w:r>
      <w:r>
        <w:rPr>
          <w:rFonts w:ascii="Roboto" w:eastAsia="Roboto" w:hAnsi="Roboto" w:cs="Roboto"/>
          <w:sz w:val="24"/>
          <w:szCs w:val="24"/>
        </w:rPr>
        <w:t xml:space="preserve"> side to select your model use scenario, which will determine your relevant criteria.</w:t>
      </w:r>
    </w:p>
    <w:p w14:paraId="346A4D95" w14:textId="6BDB13A6" w:rsidR="00E50694" w:rsidRDefault="00810E36" w:rsidP="00810E36">
      <w:pPr>
        <w:ind w:left="360"/>
        <w:rPr>
          <w:rFonts w:ascii="Roboto" w:eastAsia="Roboto" w:hAnsi="Roboto" w:cs="Roboto"/>
          <w:sz w:val="24"/>
          <w:szCs w:val="24"/>
        </w:rPr>
      </w:pPr>
      <w:r>
        <w:rPr>
          <w:rFonts w:ascii="Roboto" w:eastAsia="Roboto" w:hAnsi="Roboto" w:cs="Roboto"/>
          <w:b/>
          <w:bCs/>
          <w:sz w:val="24"/>
          <w:szCs w:val="24"/>
        </w:rPr>
        <w:t>Model application</w:t>
      </w:r>
      <w:r>
        <w:rPr>
          <w:rFonts w:ascii="Roboto" w:eastAsia="Roboto" w:hAnsi="Roboto" w:cs="Roboto"/>
          <w:sz w:val="24"/>
          <w:szCs w:val="24"/>
        </w:rPr>
        <w:t>: Select the best category of application for your model.</w:t>
      </w:r>
    </w:p>
    <w:p w14:paraId="6D2F12CF" w14:textId="37C1E3A7" w:rsidR="00E50694" w:rsidRDefault="004B73DE" w:rsidP="00810E36">
      <w:pPr>
        <w:ind w:left="360"/>
        <w:rPr>
          <w:rFonts w:ascii="Roboto" w:eastAsia="Roboto" w:hAnsi="Roboto" w:cs="Roboto"/>
          <w:sz w:val="24"/>
          <w:szCs w:val="24"/>
        </w:rPr>
      </w:pPr>
      <w:r>
        <w:rPr>
          <w:rFonts w:ascii="Roboto" w:eastAsia="Roboto" w:hAnsi="Roboto" w:cs="Roboto"/>
          <w:b/>
          <w:bCs/>
          <w:sz w:val="24"/>
          <w:szCs w:val="24"/>
        </w:rPr>
        <w:t>Model type</w:t>
      </w:r>
      <w:r>
        <w:rPr>
          <w:rFonts w:ascii="Roboto" w:eastAsia="Roboto" w:hAnsi="Roboto" w:cs="Roboto"/>
          <w:sz w:val="24"/>
          <w:szCs w:val="24"/>
        </w:rPr>
        <w:t xml:space="preserve">: Select the general type of model that you are building or using. Is your model only for explanation or are you making predictions for </w:t>
      </w:r>
      <w:r w:rsidR="00EA7F34">
        <w:rPr>
          <w:rFonts w:ascii="Roboto" w:eastAsia="Roboto" w:hAnsi="Roboto" w:cs="Roboto"/>
          <w:sz w:val="24"/>
          <w:szCs w:val="24"/>
        </w:rPr>
        <w:t>new areas or times</w:t>
      </w:r>
      <w:r>
        <w:rPr>
          <w:rFonts w:ascii="Roboto" w:eastAsia="Roboto" w:hAnsi="Roboto" w:cs="Roboto"/>
          <w:sz w:val="24"/>
          <w:szCs w:val="24"/>
        </w:rPr>
        <w:t>?</w:t>
      </w:r>
    </w:p>
    <w:p w14:paraId="41F18C8E" w14:textId="20315EDA" w:rsidR="00E50694" w:rsidRDefault="004B73DE" w:rsidP="00810E36">
      <w:pPr>
        <w:ind w:left="360"/>
        <w:rPr>
          <w:rFonts w:ascii="Roboto" w:eastAsia="Roboto" w:hAnsi="Roboto" w:cs="Roboto"/>
          <w:sz w:val="24"/>
          <w:szCs w:val="24"/>
        </w:rPr>
      </w:pPr>
      <w:r>
        <w:rPr>
          <w:rFonts w:ascii="Roboto" w:eastAsia="Roboto" w:hAnsi="Roboto" w:cs="Roboto"/>
          <w:b/>
          <w:bCs/>
          <w:sz w:val="24"/>
          <w:szCs w:val="24"/>
        </w:rPr>
        <w:t>Error tolerance</w:t>
      </w:r>
      <w:r>
        <w:rPr>
          <w:rFonts w:ascii="Roboto" w:eastAsia="Roboto" w:hAnsi="Roboto" w:cs="Roboto"/>
          <w:sz w:val="24"/>
          <w:szCs w:val="24"/>
        </w:rPr>
        <w:t>: Select your tolerance for errors in your model in terms of certainty and effect.</w:t>
      </w:r>
    </w:p>
    <w:p w14:paraId="6AA9F914" w14:textId="77777777" w:rsidR="00E50694" w:rsidRDefault="00E50694">
      <w:pPr>
        <w:rPr>
          <w:rFonts w:ascii="Roboto" w:eastAsia="Roboto" w:hAnsi="Roboto" w:cs="Roboto"/>
          <w:sz w:val="24"/>
          <w:szCs w:val="24"/>
        </w:rPr>
      </w:pPr>
    </w:p>
    <w:tbl>
      <w:tblPr>
        <w:tblStyle w:val="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3840"/>
        <w:gridCol w:w="4260"/>
      </w:tblGrid>
      <w:tr w:rsidR="00E50694" w14:paraId="35C24449" w14:textId="77777777">
        <w:tc>
          <w:tcPr>
            <w:tcW w:w="1260" w:type="dxa"/>
            <w:tcMar>
              <w:top w:w="100" w:type="dxa"/>
              <w:left w:w="100" w:type="dxa"/>
              <w:bottom w:w="100" w:type="dxa"/>
              <w:right w:w="100" w:type="dxa"/>
            </w:tcMar>
          </w:tcPr>
          <w:p w14:paraId="15C557C6" w14:textId="77777777" w:rsidR="00E50694" w:rsidRDefault="00000000">
            <w:pPr>
              <w:widowControl w:val="0"/>
              <w:pBdr>
                <w:top w:val="nil"/>
                <w:left w:val="nil"/>
                <w:bottom w:val="nil"/>
                <w:right w:val="nil"/>
                <w:between w:val="nil"/>
              </w:pBdr>
              <w:spacing w:line="240" w:lineRule="auto"/>
              <w:rPr>
                <w:rFonts w:ascii="Roboto" w:eastAsia="Roboto" w:hAnsi="Roboto" w:cs="Roboto"/>
                <w:b/>
                <w:bCs/>
                <w:sz w:val="24"/>
                <w:szCs w:val="24"/>
              </w:rPr>
            </w:pPr>
            <w:r>
              <w:rPr>
                <w:rFonts w:ascii="Roboto" w:eastAsia="Roboto" w:hAnsi="Roboto" w:cs="Roboto"/>
                <w:b/>
                <w:bCs/>
                <w:sz w:val="24"/>
                <w:szCs w:val="24"/>
              </w:rPr>
              <w:t>Error tolerance</w:t>
            </w:r>
          </w:p>
        </w:tc>
        <w:tc>
          <w:tcPr>
            <w:tcW w:w="3840" w:type="dxa"/>
            <w:tcMar>
              <w:top w:w="100" w:type="dxa"/>
              <w:left w:w="100" w:type="dxa"/>
              <w:bottom w:w="100" w:type="dxa"/>
              <w:right w:w="100" w:type="dxa"/>
            </w:tcMar>
          </w:tcPr>
          <w:p w14:paraId="4EC502CC" w14:textId="77777777" w:rsidR="00E50694" w:rsidRDefault="00000000">
            <w:pPr>
              <w:widowControl w:val="0"/>
              <w:pBdr>
                <w:top w:val="nil"/>
                <w:left w:val="nil"/>
                <w:bottom w:val="nil"/>
                <w:right w:val="nil"/>
                <w:between w:val="nil"/>
              </w:pBdr>
              <w:spacing w:line="240" w:lineRule="auto"/>
              <w:rPr>
                <w:rFonts w:ascii="Roboto" w:eastAsia="Roboto" w:hAnsi="Roboto" w:cs="Roboto"/>
                <w:b/>
                <w:bCs/>
                <w:sz w:val="24"/>
                <w:szCs w:val="24"/>
              </w:rPr>
            </w:pPr>
            <w:r>
              <w:rPr>
                <w:rFonts w:ascii="Roboto" w:eastAsia="Roboto" w:hAnsi="Roboto" w:cs="Roboto"/>
                <w:b/>
                <w:bCs/>
                <w:sz w:val="24"/>
                <w:szCs w:val="24"/>
              </w:rPr>
              <w:t>Error certainty (Criteria)</w:t>
            </w:r>
          </w:p>
        </w:tc>
        <w:tc>
          <w:tcPr>
            <w:tcW w:w="4260" w:type="dxa"/>
            <w:tcMar>
              <w:top w:w="100" w:type="dxa"/>
              <w:left w:w="100" w:type="dxa"/>
              <w:bottom w:w="100" w:type="dxa"/>
              <w:right w:w="100" w:type="dxa"/>
            </w:tcMar>
          </w:tcPr>
          <w:p w14:paraId="77092AF7" w14:textId="77777777" w:rsidR="00E50694" w:rsidRDefault="00000000">
            <w:pPr>
              <w:widowControl w:val="0"/>
              <w:pBdr>
                <w:top w:val="nil"/>
                <w:left w:val="nil"/>
                <w:bottom w:val="nil"/>
                <w:right w:val="nil"/>
                <w:between w:val="nil"/>
              </w:pBdr>
              <w:spacing w:line="240" w:lineRule="auto"/>
              <w:rPr>
                <w:rFonts w:ascii="Roboto" w:eastAsia="Roboto" w:hAnsi="Roboto" w:cs="Roboto"/>
                <w:b/>
                <w:bCs/>
                <w:sz w:val="24"/>
                <w:szCs w:val="24"/>
              </w:rPr>
            </w:pPr>
            <w:r>
              <w:rPr>
                <w:rFonts w:ascii="Roboto" w:eastAsia="Roboto" w:hAnsi="Roboto" w:cs="Roboto"/>
                <w:b/>
                <w:bCs/>
                <w:sz w:val="24"/>
                <w:szCs w:val="24"/>
              </w:rPr>
              <w:t>Error severity (Application)</w:t>
            </w:r>
          </w:p>
        </w:tc>
      </w:tr>
      <w:tr w:rsidR="00E50694" w14:paraId="3CEC5DE7" w14:textId="77777777">
        <w:tc>
          <w:tcPr>
            <w:tcW w:w="1260" w:type="dxa"/>
            <w:tcMar>
              <w:top w:w="100" w:type="dxa"/>
              <w:left w:w="100" w:type="dxa"/>
              <w:bottom w:w="100" w:type="dxa"/>
              <w:right w:w="100" w:type="dxa"/>
            </w:tcMar>
          </w:tcPr>
          <w:p w14:paraId="78C2766A" w14:textId="77777777" w:rsidR="00E50694" w:rsidRDefault="00000000">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t>High</w:t>
            </w:r>
          </w:p>
        </w:tc>
        <w:tc>
          <w:tcPr>
            <w:tcW w:w="3840" w:type="dxa"/>
            <w:tcMar>
              <w:top w:w="100" w:type="dxa"/>
              <w:left w:w="100" w:type="dxa"/>
              <w:bottom w:w="100" w:type="dxa"/>
              <w:right w:w="100" w:type="dxa"/>
            </w:tcMar>
          </w:tcPr>
          <w:p w14:paraId="5745AECD" w14:textId="77777777" w:rsidR="00E50694" w:rsidRDefault="00000000">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t>I want to only identify criteria that consistently lead to errors in most contexts.</w:t>
            </w:r>
          </w:p>
        </w:tc>
        <w:tc>
          <w:tcPr>
            <w:tcW w:w="4260" w:type="dxa"/>
            <w:tcMar>
              <w:top w:w="100" w:type="dxa"/>
              <w:left w:w="100" w:type="dxa"/>
              <w:bottom w:w="100" w:type="dxa"/>
              <w:right w:w="100" w:type="dxa"/>
            </w:tcMar>
          </w:tcPr>
          <w:p w14:paraId="274FD6B3" w14:textId="77777777" w:rsidR="00E50694" w:rsidRDefault="00000000">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t>I only want to identify criteria that could produce the wrong decision if violated.</w:t>
            </w:r>
          </w:p>
        </w:tc>
      </w:tr>
      <w:tr w:rsidR="00E50694" w14:paraId="1C65551B" w14:textId="77777777">
        <w:tc>
          <w:tcPr>
            <w:tcW w:w="1260" w:type="dxa"/>
            <w:tcMar>
              <w:top w:w="100" w:type="dxa"/>
              <w:left w:w="100" w:type="dxa"/>
              <w:bottom w:w="100" w:type="dxa"/>
              <w:right w:w="100" w:type="dxa"/>
            </w:tcMar>
          </w:tcPr>
          <w:p w14:paraId="52DB4EB1" w14:textId="77777777" w:rsidR="00E50694" w:rsidRDefault="00000000">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t>Medium</w:t>
            </w:r>
          </w:p>
        </w:tc>
        <w:tc>
          <w:tcPr>
            <w:tcW w:w="3840" w:type="dxa"/>
            <w:tcMar>
              <w:top w:w="100" w:type="dxa"/>
              <w:left w:w="100" w:type="dxa"/>
              <w:bottom w:w="100" w:type="dxa"/>
              <w:right w:w="100" w:type="dxa"/>
            </w:tcMar>
          </w:tcPr>
          <w:p w14:paraId="4266CC18" w14:textId="77777777" w:rsidR="00E50694" w:rsidRDefault="00000000">
            <w:pPr>
              <w:widowControl w:val="0"/>
              <w:spacing w:line="240" w:lineRule="auto"/>
              <w:rPr>
                <w:rFonts w:ascii="Roboto" w:eastAsia="Roboto" w:hAnsi="Roboto" w:cs="Roboto"/>
                <w:sz w:val="24"/>
                <w:szCs w:val="24"/>
              </w:rPr>
            </w:pPr>
            <w:r>
              <w:rPr>
                <w:rFonts w:ascii="Roboto" w:eastAsia="Roboto" w:hAnsi="Roboto" w:cs="Roboto"/>
                <w:sz w:val="24"/>
                <w:szCs w:val="24"/>
              </w:rPr>
              <w:t xml:space="preserve">I want to identify criteria that </w:t>
            </w:r>
            <w:r>
              <w:rPr>
                <w:rFonts w:ascii="Roboto" w:eastAsia="Roboto" w:hAnsi="Roboto" w:cs="Roboto"/>
                <w:sz w:val="24"/>
                <w:szCs w:val="24"/>
              </w:rPr>
              <w:lastRenderedPageBreak/>
              <w:t xml:space="preserve">consistently lead to errors in most contexts </w:t>
            </w:r>
            <w:r>
              <w:rPr>
                <w:rFonts w:ascii="Roboto" w:eastAsia="Roboto" w:hAnsi="Roboto" w:cs="Roboto"/>
                <w:b/>
                <w:bCs/>
                <w:sz w:val="24"/>
                <w:szCs w:val="24"/>
              </w:rPr>
              <w:t xml:space="preserve">AND </w:t>
            </w:r>
            <w:r>
              <w:rPr>
                <w:rFonts w:ascii="Roboto" w:eastAsia="Roboto" w:hAnsi="Roboto" w:cs="Roboto"/>
                <w:sz w:val="24"/>
                <w:szCs w:val="24"/>
              </w:rPr>
              <w:t>those that will lead errors depending on ecological, sampling, or modelling context.</w:t>
            </w:r>
          </w:p>
        </w:tc>
        <w:tc>
          <w:tcPr>
            <w:tcW w:w="4260" w:type="dxa"/>
            <w:tcMar>
              <w:top w:w="100" w:type="dxa"/>
              <w:left w:w="100" w:type="dxa"/>
              <w:bottom w:w="100" w:type="dxa"/>
              <w:right w:w="100" w:type="dxa"/>
            </w:tcMar>
          </w:tcPr>
          <w:p w14:paraId="7CB08EDB" w14:textId="77777777" w:rsidR="00E50694" w:rsidRDefault="00000000">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lastRenderedPageBreak/>
              <w:t xml:space="preserve">I want to identify criteria that could </w:t>
            </w:r>
            <w:r>
              <w:rPr>
                <w:rFonts w:ascii="Roboto" w:eastAsia="Roboto" w:hAnsi="Roboto" w:cs="Roboto"/>
                <w:sz w:val="24"/>
                <w:szCs w:val="24"/>
              </w:rPr>
              <w:lastRenderedPageBreak/>
              <w:t xml:space="preserve">produce the wrong decision </w:t>
            </w:r>
            <w:r>
              <w:rPr>
                <w:rFonts w:ascii="Roboto" w:eastAsia="Roboto" w:hAnsi="Roboto" w:cs="Roboto"/>
                <w:b/>
                <w:bCs/>
                <w:sz w:val="24"/>
                <w:szCs w:val="24"/>
              </w:rPr>
              <w:t xml:space="preserve">AND </w:t>
            </w:r>
            <w:r>
              <w:rPr>
                <w:rFonts w:ascii="Roboto" w:eastAsia="Roboto" w:hAnsi="Roboto" w:cs="Roboto"/>
                <w:sz w:val="24"/>
                <w:szCs w:val="24"/>
              </w:rPr>
              <w:t>those that reduce the quality, robustness, precision, or defensibility of the decision if violated.</w:t>
            </w:r>
          </w:p>
        </w:tc>
      </w:tr>
      <w:tr w:rsidR="00E50694" w14:paraId="51EA5F3D" w14:textId="77777777">
        <w:tc>
          <w:tcPr>
            <w:tcW w:w="1260" w:type="dxa"/>
            <w:tcMar>
              <w:top w:w="100" w:type="dxa"/>
              <w:left w:w="100" w:type="dxa"/>
              <w:bottom w:w="100" w:type="dxa"/>
              <w:right w:w="100" w:type="dxa"/>
            </w:tcMar>
          </w:tcPr>
          <w:p w14:paraId="767EB5DC" w14:textId="77777777" w:rsidR="00E50694" w:rsidRDefault="00000000">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lastRenderedPageBreak/>
              <w:t>Low</w:t>
            </w:r>
          </w:p>
        </w:tc>
        <w:tc>
          <w:tcPr>
            <w:tcW w:w="3840" w:type="dxa"/>
            <w:tcMar>
              <w:top w:w="100" w:type="dxa"/>
              <w:left w:w="100" w:type="dxa"/>
              <w:bottom w:w="100" w:type="dxa"/>
              <w:right w:w="100" w:type="dxa"/>
            </w:tcMar>
          </w:tcPr>
          <w:p w14:paraId="7613BCF1" w14:textId="77777777" w:rsidR="00E50694" w:rsidRDefault="00000000">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t>I want to identify all potential criteria, including those that are less likely to lead to errors.</w:t>
            </w:r>
          </w:p>
        </w:tc>
        <w:tc>
          <w:tcPr>
            <w:tcW w:w="4260" w:type="dxa"/>
            <w:tcMar>
              <w:top w:w="100" w:type="dxa"/>
              <w:left w:w="100" w:type="dxa"/>
              <w:bottom w:w="100" w:type="dxa"/>
              <w:right w:w="100" w:type="dxa"/>
            </w:tcMar>
          </w:tcPr>
          <w:p w14:paraId="6E446BD9" w14:textId="77777777" w:rsidR="00E50694" w:rsidRDefault="00000000">
            <w:pPr>
              <w:widowControl w:val="0"/>
              <w:pBdr>
                <w:top w:val="nil"/>
                <w:left w:val="nil"/>
                <w:bottom w:val="nil"/>
                <w:right w:val="nil"/>
                <w:between w:val="nil"/>
              </w:pBdr>
              <w:spacing w:line="240" w:lineRule="auto"/>
              <w:rPr>
                <w:rFonts w:ascii="Roboto" w:eastAsia="Roboto" w:hAnsi="Roboto" w:cs="Roboto"/>
                <w:sz w:val="24"/>
                <w:szCs w:val="24"/>
              </w:rPr>
            </w:pPr>
            <w:r>
              <w:rPr>
                <w:rFonts w:ascii="Roboto" w:eastAsia="Roboto" w:hAnsi="Roboto" w:cs="Roboto"/>
                <w:sz w:val="24"/>
                <w:szCs w:val="24"/>
              </w:rPr>
              <w:t xml:space="preserve">I want to identify criteria that could produce the wrong decision </w:t>
            </w:r>
            <w:r>
              <w:rPr>
                <w:rFonts w:ascii="Roboto" w:eastAsia="Roboto" w:hAnsi="Roboto" w:cs="Roboto"/>
                <w:b/>
                <w:bCs/>
                <w:sz w:val="24"/>
                <w:szCs w:val="24"/>
              </w:rPr>
              <w:t xml:space="preserve">AND </w:t>
            </w:r>
            <w:r>
              <w:rPr>
                <w:rFonts w:ascii="Roboto" w:eastAsia="Roboto" w:hAnsi="Roboto" w:cs="Roboto"/>
                <w:sz w:val="24"/>
                <w:szCs w:val="24"/>
              </w:rPr>
              <w:t xml:space="preserve">those that reduce the quality, robustness, precision, or defensibility of the decision if violated </w:t>
            </w:r>
            <w:r>
              <w:rPr>
                <w:rFonts w:ascii="Roboto" w:eastAsia="Roboto" w:hAnsi="Roboto" w:cs="Roboto"/>
                <w:b/>
                <w:bCs/>
                <w:sz w:val="24"/>
                <w:szCs w:val="24"/>
              </w:rPr>
              <w:t xml:space="preserve">AND </w:t>
            </w:r>
            <w:r>
              <w:rPr>
                <w:rFonts w:ascii="Roboto" w:eastAsia="Roboto" w:hAnsi="Roboto" w:cs="Roboto"/>
                <w:sz w:val="24"/>
                <w:szCs w:val="24"/>
              </w:rPr>
              <w:t>those that waste time, money, or effort if violated.</w:t>
            </w:r>
          </w:p>
        </w:tc>
      </w:tr>
    </w:tbl>
    <w:p w14:paraId="2754874C" w14:textId="77777777" w:rsidR="00E50694" w:rsidRDefault="00E50694">
      <w:pPr>
        <w:rPr>
          <w:rFonts w:ascii="Roboto" w:eastAsia="Roboto" w:hAnsi="Roboto" w:cs="Roboto"/>
          <w:sz w:val="24"/>
          <w:szCs w:val="24"/>
        </w:rPr>
      </w:pPr>
    </w:p>
    <w:p w14:paraId="22EAE406" w14:textId="2AD81B65" w:rsidR="00EA7F34" w:rsidRPr="00EA7F34" w:rsidRDefault="00EA7F34">
      <w:pPr>
        <w:rPr>
          <w:rFonts w:ascii="Roboto" w:eastAsia="Roboto" w:hAnsi="Roboto" w:cs="Roboto"/>
          <w:b/>
          <w:bCs/>
          <w:sz w:val="28"/>
          <w:szCs w:val="28"/>
        </w:rPr>
      </w:pPr>
      <w:r w:rsidRPr="00EA7F34">
        <w:rPr>
          <w:rFonts w:ascii="Roboto" w:eastAsia="Roboto" w:hAnsi="Roboto" w:cs="Roboto"/>
          <w:b/>
          <w:bCs/>
          <w:sz w:val="28"/>
          <w:szCs w:val="28"/>
        </w:rPr>
        <w:t xml:space="preserve">Step 2. Explore the selected </w:t>
      </w:r>
      <w:r w:rsidR="007D629C">
        <w:rPr>
          <w:rFonts w:ascii="Roboto" w:eastAsia="Roboto" w:hAnsi="Roboto" w:cs="Roboto"/>
          <w:b/>
          <w:bCs/>
          <w:sz w:val="28"/>
          <w:szCs w:val="28"/>
        </w:rPr>
        <w:t>use-case scenario</w:t>
      </w:r>
    </w:p>
    <w:p w14:paraId="1FE05BBA" w14:textId="70ED9D38" w:rsidR="00EA7F34" w:rsidRDefault="00EA7F34">
      <w:pPr>
        <w:rPr>
          <w:rFonts w:ascii="Roboto" w:eastAsia="Roboto" w:hAnsi="Roboto" w:cs="Roboto"/>
          <w:b/>
          <w:bCs/>
          <w:sz w:val="24"/>
          <w:szCs w:val="24"/>
        </w:rPr>
      </w:pPr>
      <w:r>
        <w:rPr>
          <w:rFonts w:ascii="Roboto" w:eastAsia="Roboto" w:hAnsi="Roboto" w:cs="Roboto"/>
          <w:sz w:val="24"/>
          <w:szCs w:val="24"/>
        </w:rPr>
        <w:t xml:space="preserve">Check the “Selected </w:t>
      </w:r>
      <w:r w:rsidR="007D629C">
        <w:rPr>
          <w:rFonts w:ascii="Roboto" w:eastAsia="Roboto" w:hAnsi="Roboto" w:cs="Roboto"/>
          <w:sz w:val="24"/>
          <w:szCs w:val="24"/>
        </w:rPr>
        <w:t>Use-case scenario</w:t>
      </w:r>
      <w:r>
        <w:rPr>
          <w:rFonts w:ascii="Roboto" w:eastAsia="Roboto" w:hAnsi="Roboto" w:cs="Roboto"/>
          <w:sz w:val="24"/>
          <w:szCs w:val="24"/>
        </w:rPr>
        <w:t>” tab to make sure the description matches your application! Also explore what other types of SDM applications are in the same application category.</w:t>
      </w:r>
    </w:p>
    <w:p w14:paraId="703CF3F3" w14:textId="77777777" w:rsidR="00EA7F34" w:rsidRDefault="00EA7F34">
      <w:pPr>
        <w:rPr>
          <w:rFonts w:ascii="Roboto" w:eastAsia="Roboto" w:hAnsi="Roboto" w:cs="Roboto"/>
          <w:b/>
          <w:bCs/>
          <w:sz w:val="24"/>
          <w:szCs w:val="24"/>
        </w:rPr>
      </w:pPr>
    </w:p>
    <w:p w14:paraId="70D723CE" w14:textId="42783389" w:rsidR="00E50694" w:rsidRPr="00EA7F34" w:rsidRDefault="00000000">
      <w:pPr>
        <w:rPr>
          <w:rFonts w:ascii="Roboto" w:eastAsia="Roboto" w:hAnsi="Roboto" w:cs="Roboto"/>
          <w:b/>
          <w:bCs/>
          <w:sz w:val="28"/>
          <w:szCs w:val="28"/>
        </w:rPr>
      </w:pPr>
      <w:r w:rsidRPr="00EA7F34">
        <w:rPr>
          <w:rFonts w:ascii="Roboto" w:eastAsia="Roboto" w:hAnsi="Roboto" w:cs="Roboto"/>
          <w:b/>
          <w:bCs/>
          <w:sz w:val="28"/>
          <w:szCs w:val="28"/>
        </w:rPr>
        <w:t xml:space="preserve">Step </w:t>
      </w:r>
      <w:r w:rsidR="00EA7F34" w:rsidRPr="00EA7F34">
        <w:rPr>
          <w:rFonts w:ascii="Roboto" w:eastAsia="Roboto" w:hAnsi="Roboto" w:cs="Roboto"/>
          <w:b/>
          <w:bCs/>
          <w:sz w:val="28"/>
          <w:szCs w:val="28"/>
        </w:rPr>
        <w:t>3</w:t>
      </w:r>
      <w:r w:rsidRPr="00EA7F34">
        <w:rPr>
          <w:rFonts w:ascii="Roboto" w:eastAsia="Roboto" w:hAnsi="Roboto" w:cs="Roboto"/>
          <w:b/>
          <w:bCs/>
          <w:sz w:val="28"/>
          <w:szCs w:val="28"/>
        </w:rPr>
        <w:t xml:space="preserve">: Explore the </w:t>
      </w:r>
      <w:r w:rsidR="007D629C">
        <w:rPr>
          <w:rFonts w:ascii="Roboto" w:eastAsia="Roboto" w:hAnsi="Roboto" w:cs="Roboto"/>
          <w:b/>
          <w:bCs/>
          <w:sz w:val="28"/>
          <w:szCs w:val="28"/>
        </w:rPr>
        <w:t>applicable</w:t>
      </w:r>
      <w:r w:rsidRPr="00EA7F34">
        <w:rPr>
          <w:rFonts w:ascii="Roboto" w:eastAsia="Roboto" w:hAnsi="Roboto" w:cs="Roboto"/>
          <w:b/>
          <w:bCs/>
          <w:sz w:val="28"/>
          <w:szCs w:val="28"/>
        </w:rPr>
        <w:t xml:space="preserve"> criteria</w:t>
      </w:r>
    </w:p>
    <w:p w14:paraId="088594B1" w14:textId="1ACC05FD" w:rsidR="00E50694" w:rsidRDefault="00000000">
      <w:pPr>
        <w:rPr>
          <w:rFonts w:ascii="Roboto" w:eastAsia="Roboto" w:hAnsi="Roboto" w:cs="Roboto"/>
          <w:sz w:val="24"/>
          <w:szCs w:val="24"/>
        </w:rPr>
      </w:pPr>
      <w:r>
        <w:rPr>
          <w:rFonts w:ascii="Roboto" w:eastAsia="Roboto" w:hAnsi="Roboto" w:cs="Roboto"/>
          <w:sz w:val="24"/>
          <w:szCs w:val="24"/>
        </w:rPr>
        <w:t xml:space="preserve">View the “Applicable Criteria” tab to learn more about the modelling criteria that are relevant to your model use scenario, based on your selection. Learn which components of the modeling cycle are affected, the effects of criteria violation in terms of </w:t>
      </w:r>
      <w:r w:rsidR="00A2152D">
        <w:rPr>
          <w:rFonts w:ascii="Roboto" w:eastAsia="Roboto" w:hAnsi="Roboto" w:cs="Roboto"/>
          <w:sz w:val="24"/>
          <w:szCs w:val="24"/>
        </w:rPr>
        <w:t>underprediction</w:t>
      </w:r>
      <w:r>
        <w:rPr>
          <w:rFonts w:ascii="Roboto" w:eastAsia="Roboto" w:hAnsi="Roboto" w:cs="Roboto"/>
          <w:sz w:val="24"/>
          <w:szCs w:val="24"/>
        </w:rPr>
        <w:t xml:space="preserve"> and </w:t>
      </w:r>
      <w:r w:rsidR="00A2152D">
        <w:rPr>
          <w:rFonts w:ascii="Roboto" w:eastAsia="Roboto" w:hAnsi="Roboto" w:cs="Roboto"/>
          <w:sz w:val="24"/>
          <w:szCs w:val="24"/>
        </w:rPr>
        <w:t>overprediction</w:t>
      </w:r>
      <w:r>
        <w:rPr>
          <w:rFonts w:ascii="Roboto" w:eastAsia="Roboto" w:hAnsi="Roboto" w:cs="Roboto"/>
          <w:sz w:val="24"/>
          <w:szCs w:val="24"/>
        </w:rPr>
        <w:t>, and what can be done to satisfy those criteria.</w:t>
      </w:r>
    </w:p>
    <w:p w14:paraId="07A611B6" w14:textId="77777777" w:rsidR="00E50694" w:rsidRDefault="00E50694">
      <w:pPr>
        <w:rPr>
          <w:rFonts w:ascii="Roboto" w:eastAsia="Roboto" w:hAnsi="Roboto" w:cs="Roboto"/>
          <w:b/>
          <w:bCs/>
          <w:sz w:val="24"/>
          <w:szCs w:val="24"/>
        </w:rPr>
      </w:pPr>
    </w:p>
    <w:p w14:paraId="09022A91" w14:textId="2B09EFE1" w:rsidR="00E50694" w:rsidRPr="00EA7F34" w:rsidRDefault="00000000">
      <w:pPr>
        <w:rPr>
          <w:rFonts w:ascii="Roboto" w:eastAsia="Roboto" w:hAnsi="Roboto" w:cs="Roboto"/>
          <w:sz w:val="28"/>
          <w:szCs w:val="28"/>
        </w:rPr>
      </w:pPr>
      <w:r w:rsidRPr="00EA7F34">
        <w:rPr>
          <w:rFonts w:ascii="Roboto" w:eastAsia="Roboto" w:hAnsi="Roboto" w:cs="Roboto"/>
          <w:b/>
          <w:bCs/>
          <w:sz w:val="28"/>
          <w:szCs w:val="28"/>
        </w:rPr>
        <w:t xml:space="preserve">Step </w:t>
      </w:r>
      <w:r w:rsidR="00EA7F34" w:rsidRPr="00EA7F34">
        <w:rPr>
          <w:rFonts w:ascii="Roboto" w:eastAsia="Roboto" w:hAnsi="Roboto" w:cs="Roboto"/>
          <w:b/>
          <w:bCs/>
          <w:sz w:val="28"/>
          <w:szCs w:val="28"/>
        </w:rPr>
        <w:t>4</w:t>
      </w:r>
      <w:r w:rsidRPr="00EA7F34">
        <w:rPr>
          <w:rFonts w:ascii="Roboto" w:eastAsia="Roboto" w:hAnsi="Roboto" w:cs="Roboto"/>
          <w:b/>
          <w:bCs/>
          <w:sz w:val="28"/>
          <w:szCs w:val="28"/>
        </w:rPr>
        <w:t xml:space="preserve">: </w:t>
      </w:r>
      <w:r w:rsidR="0086128A">
        <w:rPr>
          <w:rFonts w:ascii="Roboto" w:eastAsia="Roboto" w:hAnsi="Roboto" w:cs="Roboto"/>
          <w:b/>
          <w:bCs/>
          <w:sz w:val="28"/>
          <w:szCs w:val="28"/>
        </w:rPr>
        <w:t>G</w:t>
      </w:r>
      <w:r w:rsidR="00B121FD">
        <w:rPr>
          <w:rFonts w:ascii="Roboto" w:eastAsia="Roboto" w:hAnsi="Roboto" w:cs="Roboto"/>
          <w:b/>
          <w:bCs/>
          <w:sz w:val="28"/>
          <w:szCs w:val="28"/>
        </w:rPr>
        <w:t>e</w:t>
      </w:r>
      <w:r w:rsidR="0086128A">
        <w:rPr>
          <w:rFonts w:ascii="Roboto" w:eastAsia="Roboto" w:hAnsi="Roboto" w:cs="Roboto"/>
          <w:b/>
          <w:bCs/>
          <w:sz w:val="28"/>
          <w:szCs w:val="28"/>
        </w:rPr>
        <w:t>nerate</w:t>
      </w:r>
      <w:r w:rsidRPr="00EA7F34">
        <w:rPr>
          <w:rFonts w:ascii="Roboto" w:eastAsia="Roboto" w:hAnsi="Roboto" w:cs="Roboto"/>
          <w:b/>
          <w:bCs/>
          <w:sz w:val="28"/>
          <w:szCs w:val="28"/>
        </w:rPr>
        <w:t xml:space="preserve"> a report</w:t>
      </w:r>
    </w:p>
    <w:p w14:paraId="3327C00A" w14:textId="77777777" w:rsidR="00E50694" w:rsidRDefault="00000000">
      <w:pPr>
        <w:jc w:val="both"/>
        <w:rPr>
          <w:rFonts w:ascii="Roboto" w:eastAsia="Roboto" w:hAnsi="Roboto" w:cs="Roboto"/>
          <w:sz w:val="24"/>
          <w:szCs w:val="24"/>
        </w:rPr>
      </w:pPr>
      <w:r>
        <w:rPr>
          <w:rFonts w:ascii="Roboto" w:eastAsia="Roboto" w:hAnsi="Roboto" w:cs="Roboto"/>
          <w:sz w:val="24"/>
          <w:szCs w:val="24"/>
        </w:rPr>
        <w:t>Your selected model use and criteria results can be downloaded as a report in either .doc or .csv format.</w:t>
      </w:r>
    </w:p>
    <w:p w14:paraId="16FEFE6D" w14:textId="77777777" w:rsidR="00E50694" w:rsidRDefault="00000000">
      <w:pPr>
        <w:pStyle w:val="Heading4"/>
        <w:shd w:val="clear" w:color="auto" w:fill="FDFDFD"/>
        <w:spacing w:after="120"/>
        <w:rPr>
          <w:rFonts w:ascii="Roboto" w:eastAsia="Roboto" w:hAnsi="Roboto" w:cs="Roboto"/>
        </w:rPr>
      </w:pPr>
      <w:bookmarkStart w:id="3" w:name="_vky2fp3ahwbc" w:colFirst="0" w:colLast="0"/>
      <w:bookmarkEnd w:id="3"/>
      <w:r>
        <w:rPr>
          <w:rFonts w:ascii="Roboto" w:eastAsia="Roboto" w:hAnsi="Roboto" w:cs="Roboto"/>
        </w:rPr>
        <w:t>*Citation goes here</w:t>
      </w:r>
    </w:p>
    <w:sectPr w:rsidR="00E50694">
      <w:pgSz w:w="12240" w:h="15840"/>
      <w:pgMar w:top="1440" w:right="1440" w:bottom="1440" w:left="1440" w:header="720" w:footer="720" w:gutter="0"/>
      <w:pgNumType w:start="1"/>
      <w:cols w:space="720"/>
      <w:type w:val="continuou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C93462A1-5330-423E-983E-5B6553D8673B}"/>
    <w:embedBold r:id="rId2" w:fontKey="{081778C5-A155-4650-8C4A-53EABFF46275}"/>
    <w:embedItalic r:id="rId3" w:fontKey="{89CB7072-D3E3-4A90-AD5A-336C8D7287C5}"/>
  </w:font>
  <w:font w:name="Calibri">
    <w:panose1 w:val="020F0502020204030204"/>
    <w:charset w:val="00"/>
    <w:family w:val="swiss"/>
    <w:pitch w:val="variable"/>
    <w:sig w:usb0="E4002EFF" w:usb1="C200247B" w:usb2="00000009" w:usb3="00000000" w:csb0="000001FF" w:csb1="00000000"/>
    <w:embedRegular r:id="rId4" w:fontKey="{E9F089F7-09A7-4861-B22B-9AB56BFAC88E}"/>
  </w:font>
  <w:font w:name="Cambria">
    <w:panose1 w:val="02040503050406030204"/>
    <w:charset w:val="00"/>
    <w:family w:val="roman"/>
    <w:pitch w:val="variable"/>
    <w:sig w:usb0="E00006FF" w:usb1="420024FF" w:usb2="02000000" w:usb3="00000000" w:csb0="0000019F" w:csb1="00000000"/>
    <w:embedRegular r:id="rId5" w:fontKey="{AA129D5D-7255-4FBC-832B-BABA41D932E7}"/>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A462D"/>
    <w:multiLevelType w:val="multilevel"/>
    <w:tmpl w:val="8BBC54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7DC689B"/>
    <w:multiLevelType w:val="multilevel"/>
    <w:tmpl w:val="A1B63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4402598">
    <w:abstractNumId w:val="0"/>
  </w:num>
  <w:num w:numId="2" w16cid:durableId="183397504">
    <w:abstractNumId w:val="1"/>
  </w: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Pr>
  </w:style>
  <w:style w:type="paragraph" w:styleId="ListParagraph">
    <w:name w:val="List Paragraph"/>
    <w:basedOn w:val="Normal"/>
    <w:uiPriority w:val="34"/>
    <w:qFormat/>
    <w:rsid w:val="00810E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308</TotalTime>
  <Pages>2</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creator>Elly Knight</dc:creator>
  <cp:lastModifiedBy/>
  <cp:revision>10</cp:revision>
  <dcterms:created xsi:type="dcterms:W3CDTF">2026-06-15T21:40:00Z</dcterms:created>
  <dcterms:modified xsi:type="dcterms:W3CDTF">2026-09-21T17:28:50Z</dcterms:modified>
</cp:coreProperties>
</file>