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 «Методы искусственного интеллекта»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Домашнее задание №5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«Развертывание Backend и интеграция с Frontend»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Проект MenuBoard · Backend: Supabase (BaaS)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Выполнила: студентка Суханова Ксения Львовна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Группа: 4481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схему базы данных приложения MenuBoard (электронное меню столовой), развернуть backend на платформе Supabase (Backend as a Service), настроить аутентификацию и политики Row Level Security, интегрировать Frontend с PostgREST API (CRUD блюд и выбор обеда) и реализовать обработку сетевых ошибок (401, 403, 500).</w:t>
      </w:r>
    </w:p>
    <w:p>
      <w:pPr>
        <w:pStyle w:val="Heading1"/>
      </w:pPr>
      <w:r>
        <w:t>2. Шаг 1. Проектирование базы данных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помощью AI-агента (Cursor) по требованиям MenuBoard сгенерирована SQL-схема. Сущности: dishes (блюда меню), menu_picks (выбор пользователя), profiles (профили Auth).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dishes: id, title, kind, day, calories, allergens, price_rub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menu_picks: id, user_id, dish_id, created_at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profiles: id → auth.users, display_name, role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Миграция сохранена в файле supabase/migrations/001_init.sql и включает seed из двенадцати демо-блюд, согласованных с Frontend ДЗ4.</w:t>
      </w:r>
    </w:p>
    <w:p>
      <w:pPr>
        <w:pStyle w:val="Heading1"/>
      </w:pPr>
      <w:r>
        <w:t>3. Шаг 2. Выбор инфраструктурного решения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 вариант A — Supabase (BaaS). Self-hosted PostgreSQL в Docker на VPS отклонён: для учебного проекта избыточен. Supabase даёт Auth, PostgREST, RLS и логи из коробки на Free tier. Создан отдельный облачный проект для MenuBoard (не общий с другими приложениями курса).</w:t>
      </w:r>
    </w:p>
    <w:p>
      <w:pPr>
        <w:pStyle w:val="Heading1"/>
      </w:pPr>
      <w:r>
        <w:t>4. Шаг 3. Развёртывание базы данных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Подготовлены SQL-миграция и инструкция создания проекта в Dashboard. Создание облачного проекта требует входа студента в supabase.com: New project → SQL Editor → выполнить 001_init.sql → включить Email Auth. До заполнения .env.local Frontend работает в demo-режиме (плейсхолдеры PASTE_…).</w:t>
      </w:r>
    </w:p>
    <w:p>
      <w:pPr>
        <w:pStyle w:val="Heading1"/>
      </w:pPr>
      <w:r>
        <w:t>5. Шаг 4. Создание API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Используется автоматический REST API PostgREST. Клиентский слой src/api/menuApi.ts реализует чтение списка блюд (GET), создание (POST), обновление (PATCH), удаление (DELETE) и выбор/снятие выбора (POST/DELETE menu_picks). Минимум три CRUD-операции закрыты с запасом.</w:t>
      </w:r>
    </w:p>
    <w:p>
      <w:pPr>
        <w:pStyle w:val="Heading1"/>
      </w:pPr>
      <w:r>
        <w:t>6. Шаг 5. Настройка безопасности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Supabase Auth: регистрация и вход email/password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RLS на profiles, dishes, menu_picks (authenticated; picks — только свои)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Секреты только в .env.local; в репозитории — .env.example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CORS: стандартная конфигурация Supabase для браузерного anon key</w:t>
      </w:r>
    </w:p>
    <w:p>
      <w:pPr>
        <w:pStyle w:val="Heading1"/>
      </w:pPr>
      <w:r>
        <w:t>7. Шаг 6. Интеграция Frontend с Backend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Установлен @supabase/supabase-js. Модули src/lib/supabase.ts и src/api/* заменяют чистый mock ДЗ4: при наличии рабочих VITE_SUPABASE_URL и VITE_SUPABASE_ANON_KEY данные идут с сервера; иначе — graceful demo-режим с баннером, чтобы npm run dev / Run ▶ в Rider продолжали работать.</w:t>
      </w:r>
    </w:p>
    <w:p>
      <w:pPr>
        <w:pStyle w:val="Heading1"/>
      </w:pPr>
      <w:r>
        <w:t>8. Шаг 7. Обработка ошибок и логирование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src/lib/apiErrors.ts преобразует ответы PostgREST/Auth и сетевые сбои в сообщения UI для 401, 403, 500 и offline. Логи просматриваются в Supabase Dashboard → Logs.</w:t>
      </w:r>
    </w:p>
    <w:p>
      <w:pPr>
        <w:pStyle w:val="Heading1"/>
      </w:pPr>
      <w:r>
        <w:t>9. Шаг 8. Тестирование и отладка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Набор Vitest: утилиты меню, apiErrors, menuApi (demo + mock-клиент), UI App и DayTabs. Команда npm test выполняется без live Supabase. На момент сдачи: 25 тестов, все успешно. Опциональная интеграция — после заполнения .env.local своими ключами.</w:t>
      </w:r>
    </w:p>
    <w:p>
      <w:pPr>
        <w:pStyle w:val="Heading1"/>
      </w:pPr>
      <w:r>
        <w:t>10. Шаг 9. Оформление результатов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Подготовлены backend_documentation.md, обновлён README.md, отчёт в формате Word, пакет сдачи на Desktop (МИИ Суханова/MII5 Суханова).</w:t>
      </w:r>
    </w:p>
    <w:p>
      <w:pPr>
        <w:pStyle w:val="Heading1"/>
      </w:pPr>
      <w:r>
        <w:t>11. Выводы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MenuBoard спроектирован и интегрирован через Supabase. Приложение сохраняет работоспособность без ключей (demo) и готово к live-режиму после создания отдельного проекта студентом. AI ускорил генерацию SQL/RLS, клиента API, тестов и документации.</w:t>
      </w:r>
    </w:p>
    <w:p>
      <w:pPr>
        <w:pStyle w:val="Heading1"/>
      </w:pPr>
      <w:r>
        <w:t>12. Приложения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Рабочая копия: ~/RiderProjects/MenuBoard/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Миграция: supabase/migrations/001_init.sql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Документация: backend_documentation.md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Сдача: ~/Desktop/МИИ Суханова/MII5 Суханова/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