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54B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高级语言程序设计大作业实验报告</w:t>
      </w:r>
    </w:p>
    <w:p w14:paraId="7029F0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Style w:val="12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南开大学 计算机大类</w:t>
      </w:r>
    </w:p>
    <w:p w14:paraId="3EB0A7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姓名：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张云枫 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学号：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2510988 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班级：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高级语言程序设计2-2（1010）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日期：2026 年 5 月 15 日</w:t>
      </w:r>
    </w:p>
    <w:p w14:paraId="08F5A73A">
      <w:pPr>
        <w:jc w:val="center"/>
        <w:rPr>
          <w:sz w:val="32"/>
          <w:szCs w:val="32"/>
        </w:rPr>
      </w:pPr>
      <w:r>
        <w:rPr>
          <w:rFonts w:ascii="宋体" w:hAnsi="宋体" w:eastAsia="宋体"/>
          <w:sz w:val="32"/>
          <w:szCs w:val="32"/>
        </w:rPr>
        <w:t>目录</w:t>
      </w:r>
    </w:p>
    <w:p w14:paraId="531D16E3">
      <w:pPr>
        <w:pStyle w:val="6"/>
        <w:tabs>
          <w:tab w:val="right" w:leader="dot" w:pos="8306"/>
        </w:tabs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TOC \o "1-3" \h \u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HYPERLINK \l "_Toc21286" </w:instrText>
      </w:r>
      <w:r>
        <w:rPr>
          <w:sz w:val="32"/>
          <w:szCs w:val="32"/>
        </w:rPr>
        <w:fldChar w:fldCharType="separate"/>
      </w:r>
      <w:r>
        <w:rPr>
          <w:rFonts w:hint="eastAsia" w:ascii="微软雅黑" w:hAnsi="微软雅黑" w:eastAsia="微软雅黑" w:cs="微软雅黑"/>
          <w:sz w:val="32"/>
          <w:szCs w:val="32"/>
          <w:shd w:val="clear" w:color="auto" w:fill="FFFFFF"/>
        </w:rPr>
        <w:t>高级语言程</w:t>
      </w:r>
      <w:r>
        <w:rPr>
          <w:rFonts w:ascii="微软雅黑" w:hAnsi="微软雅黑" w:eastAsia="微软雅黑" w:cs="微软雅黑"/>
          <w:sz w:val="32"/>
          <w:szCs w:val="32"/>
          <w:shd w:val="clear" w:color="auto" w:fill="FFFFFF"/>
        </w:rPr>
        <w:t>序设计</w:t>
      </w:r>
      <w:r>
        <w:rPr>
          <w:rFonts w:hint="eastAsia" w:ascii="微软雅黑" w:hAnsi="微软雅黑" w:eastAsia="微软雅黑" w:cs="微软雅黑"/>
          <w:sz w:val="32"/>
          <w:szCs w:val="32"/>
          <w:shd w:val="clear" w:color="auto" w:fill="FFFFFF"/>
        </w:rPr>
        <w:t>大作业实验报告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_Toc21286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1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1E03F2DC">
      <w:pPr>
        <w:pStyle w:val="6"/>
        <w:tabs>
          <w:tab w:val="right" w:leader="dot" w:pos="8306"/>
        </w:tabs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HYPERLINK \l "_Toc29969" </w:instrText>
      </w:r>
      <w:r>
        <w:rPr>
          <w:sz w:val="32"/>
          <w:szCs w:val="32"/>
        </w:rPr>
        <w:fldChar w:fldCharType="separate"/>
      </w:r>
      <w:r>
        <w:rPr>
          <w:rFonts w:hint="eastAsia" w:ascii="宋体" w:hAnsi="宋体" w:cs="宋体"/>
          <w:sz w:val="32"/>
          <w:szCs w:val="32"/>
        </w:rPr>
        <w:t xml:space="preserve">一. </w:t>
      </w:r>
      <w:r>
        <w:rPr>
          <w:rFonts w:hint="eastAsia"/>
          <w:sz w:val="32"/>
          <w:szCs w:val="32"/>
        </w:rPr>
        <w:t>作业题目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val="en-US" w:eastAsia="zh-CN"/>
        </w:rPr>
        <w:t>2</w:t>
      </w:r>
      <w:r>
        <w:rPr>
          <w:sz w:val="32"/>
          <w:szCs w:val="32"/>
        </w:rPr>
        <w:fldChar w:fldCharType="end"/>
      </w:r>
    </w:p>
    <w:p w14:paraId="1888A715">
      <w:pPr>
        <w:pStyle w:val="6"/>
        <w:tabs>
          <w:tab w:val="right" w:leader="dot" w:pos="8306"/>
        </w:tabs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HYPERLINK \l "_Toc18364" </w:instrText>
      </w:r>
      <w:r>
        <w:rPr>
          <w:sz w:val="32"/>
          <w:szCs w:val="32"/>
        </w:rPr>
        <w:fldChar w:fldCharType="separate"/>
      </w:r>
      <w:r>
        <w:rPr>
          <w:rFonts w:hint="eastAsia" w:ascii="宋体" w:hAnsi="宋体" w:cs="宋体"/>
          <w:sz w:val="32"/>
          <w:szCs w:val="32"/>
        </w:rPr>
        <w:t xml:space="preserve">二. </w:t>
      </w:r>
      <w:r>
        <w:rPr>
          <w:rFonts w:hint="eastAsia"/>
          <w:sz w:val="32"/>
          <w:szCs w:val="32"/>
        </w:rPr>
        <w:t>开发软件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val="en-US" w:eastAsia="zh-CN"/>
        </w:rPr>
        <w:t>2</w:t>
      </w:r>
      <w:r>
        <w:rPr>
          <w:sz w:val="32"/>
          <w:szCs w:val="32"/>
        </w:rPr>
        <w:fldChar w:fldCharType="end"/>
      </w:r>
    </w:p>
    <w:p w14:paraId="4D7E9D35">
      <w:pPr>
        <w:pStyle w:val="6"/>
        <w:tabs>
          <w:tab w:val="right" w:leader="dot" w:pos="8306"/>
        </w:tabs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HYPERLINK \l "_Toc742" </w:instrText>
      </w:r>
      <w:r>
        <w:rPr>
          <w:sz w:val="32"/>
          <w:szCs w:val="32"/>
        </w:rPr>
        <w:fldChar w:fldCharType="separate"/>
      </w:r>
      <w:r>
        <w:rPr>
          <w:rFonts w:hint="eastAsia" w:ascii="宋体" w:hAnsi="宋体" w:cs="宋体"/>
          <w:sz w:val="32"/>
          <w:szCs w:val="32"/>
        </w:rPr>
        <w:t xml:space="preserve">三. </w:t>
      </w:r>
      <w:r>
        <w:rPr>
          <w:rFonts w:hint="eastAsia"/>
          <w:sz w:val="32"/>
          <w:szCs w:val="32"/>
        </w:rPr>
        <w:t>课题要求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val="en-US" w:eastAsia="zh-CN"/>
        </w:rPr>
        <w:t>2</w:t>
      </w:r>
      <w:r>
        <w:rPr>
          <w:sz w:val="32"/>
          <w:szCs w:val="32"/>
        </w:rPr>
        <w:fldChar w:fldCharType="end"/>
      </w:r>
    </w:p>
    <w:p w14:paraId="0D61C629">
      <w:pPr>
        <w:pStyle w:val="6"/>
        <w:tabs>
          <w:tab w:val="right" w:leader="dot" w:pos="8306"/>
        </w:tabs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HYPERLINK \l "_Toc25240" </w:instrText>
      </w:r>
      <w:r>
        <w:rPr>
          <w:sz w:val="32"/>
          <w:szCs w:val="32"/>
        </w:rPr>
        <w:fldChar w:fldCharType="separate"/>
      </w:r>
      <w:r>
        <w:rPr>
          <w:rFonts w:hint="eastAsia" w:ascii="宋体" w:hAnsi="宋体" w:cs="宋体"/>
          <w:sz w:val="32"/>
          <w:szCs w:val="32"/>
        </w:rPr>
        <w:t xml:space="preserve">四. </w:t>
      </w:r>
      <w:r>
        <w:rPr>
          <w:rFonts w:hint="eastAsia"/>
          <w:sz w:val="32"/>
          <w:szCs w:val="32"/>
        </w:rPr>
        <w:t>主要流程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val="en-US" w:eastAsia="zh-CN"/>
        </w:rPr>
        <w:t>2</w:t>
      </w:r>
      <w:r>
        <w:rPr>
          <w:sz w:val="32"/>
          <w:szCs w:val="32"/>
        </w:rPr>
        <w:fldChar w:fldCharType="end"/>
      </w:r>
    </w:p>
    <w:p w14:paraId="7AFBC671">
      <w:pPr>
        <w:pStyle w:val="7"/>
        <w:tabs>
          <w:tab w:val="right" w:leader="dot" w:pos="8306"/>
        </w:tabs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HYPERLINK \l "_Toc20452" </w:instrText>
      </w:r>
      <w:r>
        <w:rPr>
          <w:sz w:val="32"/>
          <w:szCs w:val="32"/>
        </w:rPr>
        <w:fldChar w:fldCharType="separate"/>
      </w:r>
      <w:r>
        <w:rPr>
          <w:rFonts w:hint="eastAsia"/>
          <w:sz w:val="32"/>
          <w:szCs w:val="32"/>
        </w:rPr>
        <w:t>1． 整体流程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_Toc20452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2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27F8DC0E">
      <w:pPr>
        <w:pStyle w:val="7"/>
        <w:tabs>
          <w:tab w:val="right" w:leader="dot" w:pos="8306"/>
        </w:tabs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HYPERLINK \l "_Toc25354" </w:instrText>
      </w:r>
      <w:r>
        <w:rPr>
          <w:sz w:val="32"/>
          <w:szCs w:val="32"/>
        </w:rPr>
        <w:fldChar w:fldCharType="separate"/>
      </w:r>
      <w:r>
        <w:rPr>
          <w:rFonts w:hint="eastAsia"/>
          <w:sz w:val="32"/>
          <w:szCs w:val="32"/>
        </w:rPr>
        <w:t>2． 算法或公式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sz w:val="32"/>
          <w:szCs w:val="32"/>
        </w:rPr>
        <w:fldChar w:fldCharType="end"/>
      </w:r>
    </w:p>
    <w:p w14:paraId="1CC4B4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HYPERLINK \l "_Toc24674" </w:instrText>
      </w:r>
      <w:r>
        <w:rPr>
          <w:sz w:val="32"/>
          <w:szCs w:val="32"/>
        </w:rPr>
        <w:fldChar w:fldCharType="separate"/>
      </w:r>
      <w:r>
        <w:rPr>
          <w:rFonts w:hint="eastAsia"/>
          <w:sz w:val="32"/>
          <w:szCs w:val="32"/>
        </w:rPr>
        <w:t>3． 单元测试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val="en-US" w:eastAsia="zh-CN"/>
        </w:rPr>
        <w:t>........................................................................4</w:t>
      </w:r>
      <w:r>
        <w:rPr>
          <w:sz w:val="32"/>
          <w:szCs w:val="32"/>
        </w:rPr>
        <w:fldChar w:fldCharType="end"/>
      </w:r>
    </w:p>
    <w:p w14:paraId="413B541F">
      <w:pPr>
        <w:pStyle w:val="6"/>
        <w:tabs>
          <w:tab w:val="right" w:leader="dot" w:pos="8306"/>
        </w:tabs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HYPERLINK \l "_Toc28265" </w:instrText>
      </w:r>
      <w:r>
        <w:rPr>
          <w:sz w:val="32"/>
          <w:szCs w:val="32"/>
        </w:rPr>
        <w:fldChar w:fldCharType="separate"/>
      </w:r>
      <w:r>
        <w:rPr>
          <w:rFonts w:hint="eastAsia" w:ascii="宋体" w:hAnsi="宋体" w:cs="宋体"/>
          <w:sz w:val="32"/>
          <w:szCs w:val="32"/>
        </w:rPr>
        <w:t xml:space="preserve">五. </w:t>
      </w:r>
      <w:r>
        <w:rPr>
          <w:rFonts w:hint="eastAsia"/>
          <w:sz w:val="32"/>
          <w:szCs w:val="32"/>
        </w:rPr>
        <w:t>单元测试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val="en-US" w:eastAsia="zh-CN"/>
        </w:rPr>
        <w:t>4</w:t>
      </w:r>
      <w:r>
        <w:rPr>
          <w:sz w:val="32"/>
          <w:szCs w:val="32"/>
        </w:rPr>
        <w:fldChar w:fldCharType="end"/>
      </w:r>
    </w:p>
    <w:p w14:paraId="1C171277">
      <w:pPr>
        <w:pStyle w:val="6"/>
        <w:tabs>
          <w:tab w:val="right" w:leader="dot" w:pos="8306"/>
        </w:tabs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HYPERLINK \l "_Toc23116" </w:instrText>
      </w:r>
      <w:r>
        <w:rPr>
          <w:sz w:val="32"/>
          <w:szCs w:val="32"/>
        </w:rPr>
        <w:fldChar w:fldCharType="separate"/>
      </w:r>
      <w:r>
        <w:rPr>
          <w:rFonts w:hint="eastAsia" w:ascii="宋体" w:hAnsi="宋体" w:cs="宋体"/>
          <w:sz w:val="32"/>
          <w:szCs w:val="32"/>
        </w:rPr>
        <w:t xml:space="preserve">六. </w:t>
      </w:r>
      <w:r>
        <w:rPr>
          <w:rFonts w:hint="eastAsia"/>
          <w:sz w:val="32"/>
          <w:szCs w:val="32"/>
        </w:rPr>
        <w:t>收获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val="en-US" w:eastAsia="zh-CN"/>
        </w:rPr>
        <w:t>5</w:t>
      </w:r>
      <w:r>
        <w:rPr>
          <w:sz w:val="32"/>
          <w:szCs w:val="32"/>
        </w:rPr>
        <w:fldChar w:fldCharType="end"/>
      </w:r>
    </w:p>
    <w:p w14:paraId="3C2C139B">
      <w:pPr>
        <w:pStyle w:val="7"/>
        <w:tabs>
          <w:tab w:val="right" w:leader="dot" w:pos="8306"/>
        </w:tabs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HYPERLINK \l "_Toc10799" </w:instrText>
      </w:r>
      <w:r>
        <w:rPr>
          <w:sz w:val="32"/>
          <w:szCs w:val="32"/>
        </w:rPr>
        <w:fldChar w:fldCharType="separate"/>
      </w:r>
      <w:r>
        <w:rPr>
          <w:rFonts w:hint="eastAsia"/>
          <w:sz w:val="32"/>
          <w:szCs w:val="32"/>
        </w:rPr>
        <w:t>1． 虚析构函数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val="en-US" w:eastAsia="zh-CN"/>
        </w:rPr>
        <w:t>5</w:t>
      </w:r>
      <w:r>
        <w:rPr>
          <w:sz w:val="32"/>
          <w:szCs w:val="32"/>
        </w:rPr>
        <w:fldChar w:fldCharType="end"/>
      </w:r>
    </w:p>
    <w:p w14:paraId="01F8F9E1">
      <w:pPr>
        <w:pStyle w:val="7"/>
        <w:tabs>
          <w:tab w:val="right" w:leader="dot" w:pos="8306"/>
        </w:tabs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HYPERLINK \l "_Toc16275" </w:instrText>
      </w:r>
      <w:r>
        <w:rPr>
          <w:sz w:val="32"/>
          <w:szCs w:val="32"/>
        </w:rPr>
        <w:fldChar w:fldCharType="separate"/>
      </w:r>
      <w:r>
        <w:rPr>
          <w:rFonts w:hint="eastAsia"/>
          <w:sz w:val="32"/>
          <w:szCs w:val="32"/>
        </w:rPr>
        <w:t xml:space="preserve">2． </w:t>
      </w:r>
      <w:r>
        <w:rPr>
          <w:rFonts w:hint="eastAsia"/>
          <w:sz w:val="32"/>
          <w:szCs w:val="32"/>
          <w:lang w:val="en-US" w:eastAsia="zh-CN"/>
        </w:rPr>
        <w:t>综合能力提升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val="en-US" w:eastAsia="zh-CN"/>
        </w:rPr>
        <w:t>5</w:t>
      </w:r>
      <w:r>
        <w:rPr>
          <w:sz w:val="32"/>
          <w:szCs w:val="32"/>
        </w:rPr>
        <w:fldChar w:fldCharType="end"/>
      </w:r>
    </w:p>
    <w:p w14:paraId="001EC6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sz w:val="32"/>
          <w:szCs w:val="32"/>
        </w:rPr>
        <w:fldChar w:fldCharType="end"/>
      </w:r>
    </w:p>
    <w:p w14:paraId="430D03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一、作业题目</w:t>
      </w:r>
    </w:p>
    <w:p w14:paraId="7C8D28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基于 C++ 与 Qt 开发 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2D 平台跳跃游戏</w:t>
      </w:r>
    </w:p>
    <w:p w14:paraId="466AF7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二、开发软件</w:t>
      </w:r>
    </w:p>
    <w:p w14:paraId="3A826B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Visual Studio 2022、Qt 5.15</w:t>
      </w:r>
    </w:p>
    <w:p w14:paraId="01AB2D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三、课题要求</w:t>
      </w:r>
    </w:p>
    <w:p w14:paraId="0913FC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1）面向对象</w:t>
      </w:r>
    </w:p>
    <w:p w14:paraId="02402C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2）单元测试</w:t>
      </w:r>
    </w:p>
    <w:p w14:paraId="64FFA7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3）模型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部分</w:t>
      </w:r>
    </w:p>
    <w:p w14:paraId="43FFA7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4）验证</w:t>
      </w:r>
    </w:p>
    <w:p w14:paraId="35856F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四、主要流程</w:t>
      </w:r>
    </w:p>
    <w:p w14:paraId="173AE2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1．整体流程</w:t>
      </w:r>
    </w:p>
    <w:p w14:paraId="2E0657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实现思路：定义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抽象基类 GameObject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，包含纯虚函数：</w:t>
      </w:r>
    </w:p>
    <w:p w14:paraId="5A4F1A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32"/>
          <w:szCs w:val="32"/>
        </w:rPr>
      </w:pPr>
      <w:r>
        <w:rPr>
          <w:rStyle w:val="13"/>
          <w:color w:val="000000"/>
          <w:sz w:val="32"/>
          <w:szCs w:val="32"/>
        </w:rPr>
        <w:t>virtual void update(double dt) = 0;</w:t>
      </w:r>
    </w:p>
    <w:p w14:paraId="3DE5A9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32"/>
          <w:szCs w:val="32"/>
        </w:rPr>
      </w:pPr>
      <w:r>
        <w:rPr>
          <w:rStyle w:val="13"/>
          <w:color w:val="000000"/>
          <w:sz w:val="32"/>
          <w:szCs w:val="32"/>
        </w:rPr>
        <w:t>virtual void draw(QPainter &amp;p, double camerax) = 0;</w:t>
      </w:r>
    </w:p>
    <w:p w14:paraId="7D09F2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Style w:val="13"/>
          <w:color w:val="000000"/>
          <w:sz w:val="32"/>
          <w:szCs w:val="32"/>
        </w:rPr>
        <w:t>virtual QRectF rect() const = 0;virtual ~GameObject() {};</w:t>
      </w:r>
    </w:p>
    <w:p w14:paraId="7228B2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由 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Platform、Spike、Player、GoalBlade、SavePoint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 等子类继承，统一用基类指针管理，实现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多态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。</w:t>
      </w:r>
    </w:p>
    <w:p w14:paraId="5743CF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游戏主流程：</w:t>
      </w:r>
    </w:p>
    <w:p w14:paraId="6042C57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资源加载（背景、角色动画、贴图）</w:t>
      </w:r>
    </w:p>
    <w:p w14:paraId="6D0CA5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初始化地图、玩家、陷阱、存档</w:t>
      </w:r>
    </w:p>
    <w:p w14:paraId="1E2CD67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主循环：输入处理 → 逻辑更新 → 画面渲染</w:t>
      </w:r>
    </w:p>
    <w:p w14:paraId="1B71B3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胜利 / 死亡判定</w:t>
      </w:r>
    </w:p>
    <w:p w14:paraId="0164D6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2．算法或公式</w:t>
      </w:r>
    </w:p>
    <w:p w14:paraId="1770DA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（1）玩家水平移动</w:t>
      </w:r>
    </w:p>
    <w:p w14:paraId="5F3AC7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Style w:val="13"/>
          <w:color w:val="000000"/>
          <w:sz w:val="32"/>
          <w:szCs w:val="32"/>
        </w:rPr>
        <w:t>x += vx * dt</w:t>
      </w:r>
    </w:p>
    <w:p w14:paraId="51C0A1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（2）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重力下落</w:t>
      </w:r>
    </w:p>
    <w:p w14:paraId="07E3E5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Style w:val="13"/>
          <w:color w:val="000000"/>
          <w:sz w:val="32"/>
          <w:szCs w:val="32"/>
        </w:rPr>
        <w:t>vy += GRAVITY * dt</w:t>
      </w:r>
    </w:p>
    <w:p w14:paraId="43ADFA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（3）跳跃</w:t>
      </w:r>
    </w:p>
    <w:p w14:paraId="487249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Style w:val="13"/>
          <w:color w:val="000000"/>
          <w:sz w:val="32"/>
          <w:szCs w:val="32"/>
        </w:rPr>
        <w:t>vy = JUMP_POWER</w:t>
      </w:r>
    </w:p>
    <w:p w14:paraId="64B4E8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/>
          <w:color w:val="000000"/>
          <w:sz w:val="32"/>
          <w:szCs w:val="32"/>
          <w:lang w:val="en-US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（4）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矩形碰撞</w:t>
      </w:r>
    </w:p>
    <w:p w14:paraId="168E38E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Style w:val="13"/>
          <w:color w:val="000000"/>
          <w:sz w:val="32"/>
          <w:szCs w:val="32"/>
        </w:rPr>
        <w:t>rect1.intersects(rect2)</w:t>
      </w:r>
    </w:p>
    <w:p w14:paraId="02BDBB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（5）相机平滑跟随</w:t>
      </w:r>
    </w:p>
    <w:p w14:paraId="2385C2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Style w:val="13"/>
          <w:color w:val="000000"/>
          <w:sz w:val="32"/>
          <w:szCs w:val="32"/>
        </w:rPr>
        <w:t>camerax += (target - camerax) * 0.08</w:t>
      </w:r>
    </w:p>
    <w:p w14:paraId="06267C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（6）动画帧切换</w:t>
      </w:r>
    </w:p>
    <w:p w14:paraId="494FC86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Style w:val="13"/>
          <w:color w:val="000000"/>
          <w:sz w:val="32"/>
          <w:szCs w:val="32"/>
        </w:rPr>
        <w:t>animFrame = (animFrame + 1) % walkFrames</w:t>
      </w:r>
    </w:p>
    <w:p w14:paraId="54990B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/>
          <w:color w:val="000000"/>
          <w:sz w:val="32"/>
          <w:szCs w:val="32"/>
          <w:lang w:val="en-US" w:eastAsia="zh-CN"/>
        </w:rPr>
      </w:pPr>
      <w:r>
        <w:rPr>
          <w:rFonts w:hint="eastAsia"/>
          <w:color w:val="000000"/>
          <w:sz w:val="32"/>
          <w:szCs w:val="32"/>
          <w:lang w:val="en-US" w:eastAsia="zh-CN"/>
        </w:rPr>
        <w:t>（7）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掉落平台触发</w:t>
      </w:r>
    </w:p>
    <w:p w14:paraId="11CF2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fallTriggered = true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；</w:t>
      </w:r>
    </w:p>
    <w:p w14:paraId="1A2091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掉落平台恢复计时</w:t>
      </w:r>
    </w:p>
    <w:p w14:paraId="4F20BB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fallTimer += dt </w:t>
      </w:r>
    </w:p>
    <w:p w14:paraId="35E878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if (fallTimer &gt;= fallRecoverTime)</w:t>
      </w:r>
    </w:p>
    <w:p w14:paraId="274B53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尖刺陷阱触发判定</w:t>
      </w:r>
    </w:p>
    <w:p w14:paraId="0BDD00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playerRect.intersects(triggerArea)</w:t>
      </w:r>
    </w:p>
    <w:p w14:paraId="3F1D6A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尖刺陷阱计时消失</w:t>
      </w:r>
      <w:bookmarkStart w:id="0" w:name="_GoBack"/>
      <w:bookmarkEnd w:id="0"/>
    </w:p>
    <w:p w14:paraId="2925A8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trapTimer += dt </w:t>
      </w:r>
    </w:p>
    <w:p w14:paraId="4DE13B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if (trapTimer &gt;= trapKeepTime)</w:t>
      </w:r>
    </w:p>
    <w:p w14:paraId="14E21E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(11)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隐藏平台触发显示</w:t>
      </w:r>
    </w:p>
    <w:p w14:paraId="668A82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boardRevealed = true</w:t>
      </w:r>
    </w:p>
    <w:p w14:paraId="6FAB2B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3．单元测试</w:t>
      </w:r>
    </w:p>
    <w:p w14:paraId="063AF0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针对核心模块设计测试：</w:t>
      </w:r>
    </w:p>
    <w:p w14:paraId="585AC63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玩家移动、跳跃、二段跳；</w:t>
      </w:r>
    </w:p>
    <w:p w14:paraId="0580DD1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平台碰撞、尖刺死亡、终点胜利；</w:t>
      </w:r>
    </w:p>
    <w:p w14:paraId="58A2B52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相机跟随、存档复活、隐藏平台显示。</w:t>
      </w:r>
    </w:p>
    <w:p w14:paraId="124852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五、单元测试</w:t>
      </w:r>
    </w:p>
    <w:p w14:paraId="44C48B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测试案例定义</w:t>
      </w:r>
    </w:p>
    <w:p w14:paraId="7643C4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表格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85"/>
        <w:gridCol w:w="3550"/>
        <w:gridCol w:w="1325"/>
      </w:tblGrid>
      <w:tr w14:paraId="16F2B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BDB2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输入 / 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83C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预期输出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B9F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目的</w:t>
            </w:r>
          </w:p>
        </w:tc>
      </w:tr>
      <w:tr w14:paraId="2593F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6F1B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按 A/D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65C5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角色左右移动、动画播放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6608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水平移动</w:t>
            </w:r>
          </w:p>
        </w:tc>
      </w:tr>
      <w:tr w14:paraId="18613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1F0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按 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41D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角色跳跃、支持二段跳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CB3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跳跃逻辑</w:t>
            </w:r>
          </w:p>
        </w:tc>
      </w:tr>
      <w:tr w14:paraId="4FC6E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6002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站在平台上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617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不掉落、保持稳定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709B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平台碰撞</w:t>
            </w:r>
          </w:p>
        </w:tc>
      </w:tr>
      <w:tr w14:paraId="13446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060A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碰到白色尖刺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0F7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死亡、回到存档点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34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陷阱判定</w:t>
            </w:r>
          </w:p>
        </w:tc>
      </w:tr>
      <w:tr w14:paraId="7D90B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6A0D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到达终点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92DC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胜利界面弹出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B679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胜利逻辑</w:t>
            </w:r>
          </w:p>
        </w:tc>
      </w:tr>
      <w:tr w14:paraId="448B7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7E49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触碰存档后死亡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2D6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复活到存档点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B484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存档功能</w:t>
            </w:r>
          </w:p>
        </w:tc>
      </w:tr>
    </w:tbl>
    <w:p w14:paraId="43D3B0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测试结果</w:t>
      </w:r>
    </w:p>
    <w:p w14:paraId="23FED3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测试过程中出现多个 Bug：</w:t>
      </w:r>
    </w:p>
    <w:p w14:paraId="3FE2500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正方形碰撞体导致</w:t>
      </w:r>
      <w:r>
        <w:rPr>
          <w:rStyle w:val="12"/>
          <w:b/>
          <w:bCs/>
          <w:color w:val="000000"/>
          <w:sz w:val="32"/>
          <w:szCs w:val="32"/>
        </w:rPr>
        <w:t>误判死亡</w:t>
      </w:r>
      <w:r>
        <w:rPr>
          <w:color w:val="000000"/>
          <w:sz w:val="32"/>
          <w:szCs w:val="32"/>
        </w:rPr>
        <w:t>；</w:t>
      </w:r>
    </w:p>
    <w:p w14:paraId="63D3510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背景每帧加载导致</w:t>
      </w:r>
      <w:r>
        <w:rPr>
          <w:rStyle w:val="12"/>
          <w:b/>
          <w:bCs/>
          <w:color w:val="000000"/>
          <w:sz w:val="32"/>
          <w:szCs w:val="32"/>
        </w:rPr>
        <w:t>严重卡顿、黑屏</w:t>
      </w:r>
      <w:r>
        <w:rPr>
          <w:color w:val="000000"/>
          <w:sz w:val="32"/>
          <w:szCs w:val="32"/>
        </w:rPr>
        <w:t>；</w:t>
      </w:r>
    </w:p>
    <w:p w14:paraId="16C765A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动画步幅太大、翻转错位；</w:t>
      </w:r>
    </w:p>
    <w:p w14:paraId="7FBE9F5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相机抖动、复活位置错乱；</w:t>
      </w:r>
    </w:p>
    <w:p w14:paraId="12085BB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隐藏平台、飞行尖刺逻辑不稳定。</w:t>
      </w:r>
    </w:p>
    <w:p w14:paraId="347B37C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背景</w:t>
      </w:r>
      <w:r>
        <w:rPr>
          <w:rStyle w:val="12"/>
          <w:b/>
          <w:bCs/>
          <w:color w:val="000000"/>
          <w:sz w:val="32"/>
          <w:szCs w:val="32"/>
        </w:rPr>
        <w:t>只加载一次</w:t>
      </w:r>
      <w:r>
        <w:rPr>
          <w:color w:val="000000"/>
          <w:sz w:val="32"/>
          <w:szCs w:val="32"/>
        </w:rPr>
        <w:t>、分层绘制；</w:t>
      </w:r>
    </w:p>
    <w:p w14:paraId="45AC29F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优化动画帧、修复翻转；</w:t>
      </w:r>
    </w:p>
    <w:p w14:paraId="4B4018A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相机平滑插值、存档独立保存；</w:t>
      </w:r>
    </w:p>
    <w:p w14:paraId="6044D88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重置陷阱与隐藏平台状态。</w:t>
      </w:r>
    </w:p>
    <w:p w14:paraId="38BB5B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最终所有测试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全部通过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。</w:t>
      </w:r>
    </w:p>
    <w:p w14:paraId="647F22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六、收获</w:t>
      </w:r>
    </w:p>
    <w:p w14:paraId="743A58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1．虚析构函数的重要性</w:t>
      </w:r>
    </w:p>
    <w:p w14:paraId="3831BA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游戏中大量使用基类指针管理子类：</w:t>
      </w:r>
    </w:p>
    <w:p w14:paraId="1EFB48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32"/>
          <w:szCs w:val="32"/>
        </w:rPr>
      </w:pPr>
      <w:r>
        <w:rPr>
          <w:rStyle w:val="13"/>
          <w:color w:val="000000"/>
          <w:sz w:val="32"/>
          <w:szCs w:val="32"/>
        </w:rPr>
        <w:t>GameObject* obj = new Platform(...);</w:t>
      </w:r>
    </w:p>
    <w:p w14:paraId="65BBF7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32"/>
          <w:szCs w:val="32"/>
        </w:rPr>
      </w:pPr>
      <w:r>
        <w:rPr>
          <w:rStyle w:val="13"/>
          <w:color w:val="000000"/>
          <w:sz w:val="32"/>
          <w:szCs w:val="32"/>
        </w:rPr>
        <w:t>obj-&gt;update(dt);</w:t>
      </w:r>
    </w:p>
    <w:p w14:paraId="59BA23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Style w:val="13"/>
          <w:color w:val="000000"/>
          <w:sz w:val="32"/>
          <w:szCs w:val="32"/>
        </w:rPr>
        <w:t>delete obj;</w:t>
      </w:r>
    </w:p>
    <w:p w14:paraId="3A9D67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若基类析构非虚，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只会调用基类析构，子类资源无法释放，导致内存泄漏或崩溃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。虚析构保证多态下正确析构，是 C++ 面向对象开发的核心。</w:t>
      </w:r>
    </w:p>
    <w:p w14:paraId="31B300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  <w:lang w:val="en-US" w:eastAsia="zh-CN"/>
        </w:rPr>
        <w:t>2</w:t>
      </w:r>
      <w:r>
        <w:rPr>
          <w:color w:val="000000"/>
          <w:sz w:val="32"/>
          <w:szCs w:val="32"/>
        </w:rPr>
        <w:t>．综合能力提升</w:t>
      </w:r>
    </w:p>
    <w:p w14:paraId="639345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本次项目完整实现了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图形渲染、事件处理、物理模拟、动画系统、相机控制、存档逻辑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，将 C++ 面向对象思想应用到真实项目，显著提升了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调试能力、工程化能力、问题排查能力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。</w:t>
      </w:r>
    </w:p>
    <w:p w14:paraId="450D2BC4">
      <w:pPr>
        <w:rPr>
          <w:rFonts w:hint="default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1222E9"/>
    <w:multiLevelType w:val="multilevel"/>
    <w:tmpl w:val="0C1222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A54C83C"/>
    <w:multiLevelType w:val="multilevel"/>
    <w:tmpl w:val="1A54C8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46961C7"/>
    <w:multiLevelType w:val="multilevel"/>
    <w:tmpl w:val="246961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2BA6DE8"/>
    <w:multiLevelType w:val="multilevel"/>
    <w:tmpl w:val="32BA6D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2089B"/>
    <w:rsid w:val="41620DE5"/>
    <w:rsid w:val="7C34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 w:cs="Times New Roman"/>
      <w:sz w:val="20"/>
      <w:szCs w:val="24"/>
    </w:rPr>
  </w:style>
  <w:style w:type="paragraph" w:styleId="6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7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1007</Words>
  <Characters>1538</Characters>
  <Lines>0</Lines>
  <Paragraphs>0</Paragraphs>
  <TotalTime>19</TotalTime>
  <ScaleCrop>false</ScaleCrop>
  <LinksUpToDate>false</LinksUpToDate>
  <CharactersWithSpaces>1650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2026-05-15T09:06:00Z</dcterms:created>
  <dc:creator>HP</dc:creator>
  <cp:lastModifiedBy>位置是相对的</cp:lastModifiedBy>
  <dcterms:modified xsi:type="dcterms:W3CDTF">2026-05-15T09:42:40Z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eyJoZGlkIjoiNWQ4MjRmMTIyMzNiNmJlODFkNzU5NzBhYmYwYjVmZjAiLCJ1c2VySWQiOiIxMTY0ODk5MDg3In0=</vt:lpwstr>
  </property>
  <property fmtid="{D5CDD505-2E9C-101B-9397-08002B2CF9AE}" pid="4" name="ICV">
    <vt:lpwstr>F01AABD2A0CE4BDB9EF41BD77C4A872B_12</vt:lpwstr>
  </property>
</Properties>
</file>