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875" w:rsidRDefault="00586875">
      <w:pPr>
        <w:pStyle w:val="TitleBar"/>
      </w:pPr>
    </w:p>
    <w:p w:rsidR="00586875" w:rsidRDefault="00586875">
      <w:pPr>
        <w:pStyle w:val="RouteTitle"/>
      </w:pPr>
      <w:r>
        <w:t xml:space="preserve"> </w:t>
      </w:r>
    </w:p>
    <w:p w:rsidR="00CC6E8B" w:rsidRPr="0042560F" w:rsidRDefault="00C85554" w:rsidP="00CC6E8B">
      <w:pPr>
        <w:pStyle w:val="Title-Major"/>
        <w:rPr>
          <w:sz w:val="52"/>
          <w:szCs w:val="52"/>
        </w:rPr>
      </w:pPr>
      <w:r>
        <w:rPr>
          <w:sz w:val="52"/>
          <w:szCs w:val="52"/>
        </w:rPr>
        <w:t>Qualcomm</w:t>
      </w:r>
      <w:r w:rsidR="00AE3882">
        <w:rPr>
          <w:sz w:val="52"/>
          <w:szCs w:val="52"/>
        </w:rPr>
        <w:t xml:space="preserve"> Inc.</w:t>
      </w:r>
    </w:p>
    <w:p w:rsidR="00C80F96" w:rsidRDefault="002A4E2E">
      <w:pPr>
        <w:pStyle w:val="Title-Major"/>
      </w:pPr>
      <w:r>
        <w:t>ITG #298967</w:t>
      </w:r>
    </w:p>
    <w:p w:rsidR="00586875" w:rsidRDefault="00FA2EEF">
      <w:pPr>
        <w:pStyle w:val="Title"/>
        <w:rPr>
          <w:rStyle w:val="HighlightedVariable"/>
        </w:rPr>
      </w:pPr>
      <w:r>
        <w:rPr>
          <w:rStyle w:val="HighlightedVariable"/>
        </w:rPr>
        <w:t xml:space="preserve">Functional </w:t>
      </w:r>
      <w:r w:rsidR="00682E1D">
        <w:rPr>
          <w:rStyle w:val="HighlightedVariable"/>
        </w:rPr>
        <w:t>Specification</w:t>
      </w:r>
      <w:r w:rsidR="0042560F">
        <w:rPr>
          <w:rStyle w:val="HighlightedVariable"/>
        </w:rPr>
        <w:t xml:space="preserve"> Document</w:t>
      </w:r>
      <w:r w:rsidR="00586875">
        <w:rPr>
          <w:rStyle w:val="HighlightedVariable"/>
        </w:rPr>
        <w:t xml:space="preserve"> </w:t>
      </w:r>
    </w:p>
    <w:p w:rsidR="006076F4" w:rsidRDefault="00131620">
      <w:pPr>
        <w:pStyle w:val="Title"/>
        <w:rPr>
          <w:rStyle w:val="HighlightedVariable"/>
        </w:rPr>
      </w:pPr>
      <w:r>
        <w:rPr>
          <w:rStyle w:val="HighlightedVariable"/>
        </w:rPr>
        <w:t>Custom Labels for Nokia</w:t>
      </w:r>
    </w:p>
    <w:p w:rsidR="00586875" w:rsidRDefault="00586875">
      <w:pPr>
        <w:pStyle w:val="BodyText"/>
      </w:pPr>
    </w:p>
    <w:p w:rsidR="006076F4" w:rsidRDefault="006076F4" w:rsidP="006640D7">
      <w:pPr>
        <w:pStyle w:val="BodyText"/>
        <w:ind w:left="0"/>
      </w:pPr>
    </w:p>
    <w:p w:rsidR="00586875" w:rsidRDefault="00586875">
      <w:pPr>
        <w:pStyle w:val="BodyText"/>
        <w:tabs>
          <w:tab w:val="left" w:pos="4320"/>
        </w:tabs>
        <w:spacing w:after="0"/>
      </w:pPr>
      <w:r>
        <w:t>Author</w:t>
      </w:r>
      <w:r w:rsidR="0071752E">
        <w:tab/>
        <w:t xml:space="preserve">: </w:t>
      </w:r>
      <w:r w:rsidR="00CB3D44">
        <w:t>Tracy Henry</w:t>
      </w:r>
    </w:p>
    <w:p w:rsidR="00586875" w:rsidRDefault="00586875" w:rsidP="00002973">
      <w:pPr>
        <w:pStyle w:val="BodyText"/>
        <w:tabs>
          <w:tab w:val="left" w:pos="4320"/>
        </w:tabs>
        <w:spacing w:after="0"/>
      </w:pPr>
      <w:r>
        <w:t>Creation Date</w:t>
      </w:r>
      <w:r w:rsidR="0071752E">
        <w:tab/>
      </w:r>
      <w:r>
        <w:t>:</w:t>
      </w:r>
      <w:r w:rsidR="008166C8">
        <w:t xml:space="preserve"> </w:t>
      </w:r>
      <w:r w:rsidR="00CB3D44">
        <w:t>July</w:t>
      </w:r>
      <w:r w:rsidR="00A672EE">
        <w:t xml:space="preserve"> </w:t>
      </w:r>
      <w:r w:rsidR="00CB3D44">
        <w:t>25, 2011</w:t>
      </w:r>
    </w:p>
    <w:p w:rsidR="0071752E" w:rsidRDefault="00586875" w:rsidP="00185505">
      <w:pPr>
        <w:pStyle w:val="BodyText"/>
        <w:tabs>
          <w:tab w:val="left" w:pos="4320"/>
        </w:tabs>
        <w:spacing w:after="0"/>
      </w:pPr>
      <w:r>
        <w:t>Last Updated</w:t>
      </w:r>
      <w:r w:rsidR="0071752E">
        <w:tab/>
        <w:t xml:space="preserve">: </w:t>
      </w:r>
      <w:r w:rsidR="00C32D77">
        <w:t>January 26, 2012</w:t>
      </w:r>
    </w:p>
    <w:p w:rsidR="00586875" w:rsidRDefault="00586875" w:rsidP="0071752E">
      <w:pPr>
        <w:pStyle w:val="BodyText"/>
        <w:tabs>
          <w:tab w:val="left" w:pos="4320"/>
        </w:tabs>
        <w:spacing w:after="0"/>
      </w:pPr>
      <w:r>
        <w:t>Version</w:t>
      </w:r>
      <w:r w:rsidR="0071752E">
        <w:tab/>
      </w:r>
      <w:bookmarkStart w:id="0" w:name="DocVersion"/>
      <w:r w:rsidR="0071752E">
        <w:t xml:space="preserve">: </w:t>
      </w:r>
      <w:bookmarkEnd w:id="0"/>
      <w:r w:rsidR="00C32D77">
        <w:t>2.1</w:t>
      </w:r>
    </w:p>
    <w:p w:rsidR="001C012B" w:rsidRDefault="001C012B" w:rsidP="001C012B">
      <w:pPr>
        <w:pStyle w:val="Heading2"/>
        <w:spacing w:after="0"/>
      </w:pPr>
      <w:bookmarkStart w:id="1" w:name="_Toc49912915"/>
      <w:bookmarkStart w:id="2" w:name="_Toc305487729"/>
      <w:r>
        <w:lastRenderedPageBreak/>
        <w:t>Document Control</w:t>
      </w:r>
      <w:bookmarkEnd w:id="1"/>
      <w:bookmarkEnd w:id="2"/>
    </w:p>
    <w:p w:rsidR="00586875" w:rsidRDefault="00586875">
      <w:pPr>
        <w:pStyle w:val="BodyText"/>
        <w:tabs>
          <w:tab w:val="left" w:pos="4320"/>
        </w:tabs>
        <w:spacing w:after="0"/>
      </w:pPr>
    </w:p>
    <w:p w:rsidR="00586875" w:rsidRDefault="00586875">
      <w:pPr>
        <w:pStyle w:val="HeadingBar"/>
      </w:pPr>
    </w:p>
    <w:p w:rsidR="00586875" w:rsidRPr="00586875" w:rsidRDefault="00586875" w:rsidP="00586875">
      <w:pPr>
        <w:keepNext/>
        <w:keepLines/>
        <w:spacing w:before="120" w:after="120"/>
        <w:rPr>
          <w:b/>
          <w:sz w:val="24"/>
        </w:rPr>
      </w:pPr>
      <w:r w:rsidRPr="00586875">
        <w:rPr>
          <w:b/>
          <w:sz w:val="24"/>
        </w:rPr>
        <w:t>Change Record</w:t>
      </w:r>
    </w:p>
    <w:p w:rsidR="00586875" w:rsidRPr="00586875" w:rsidRDefault="00586875" w:rsidP="00586875">
      <w:pPr>
        <w:keepNext/>
        <w:keepLines/>
        <w:spacing w:before="120" w:after="120"/>
        <w:rPr>
          <w:b/>
          <w:sz w:val="24"/>
        </w:rPr>
      </w:pPr>
    </w:p>
    <w:tbl>
      <w:tblPr>
        <w:tblW w:w="7926"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990"/>
        <w:gridCol w:w="1890"/>
        <w:gridCol w:w="810"/>
        <w:gridCol w:w="4236"/>
      </w:tblGrid>
      <w:tr w:rsidR="00586875" w:rsidTr="00114566">
        <w:trPr>
          <w:cantSplit/>
          <w:tblHeader/>
        </w:trPr>
        <w:tc>
          <w:tcPr>
            <w:tcW w:w="990" w:type="dxa"/>
            <w:tcBorders>
              <w:bottom w:val="nil"/>
              <w:right w:val="nil"/>
            </w:tcBorders>
            <w:shd w:val="pct10" w:color="auto" w:fill="auto"/>
          </w:tcPr>
          <w:p w:rsidR="00586875" w:rsidRDefault="00586875">
            <w:pPr>
              <w:pStyle w:val="TableHeading"/>
            </w:pPr>
            <w:r>
              <w:t>Date</w:t>
            </w:r>
          </w:p>
        </w:tc>
        <w:tc>
          <w:tcPr>
            <w:tcW w:w="1890" w:type="dxa"/>
            <w:tcBorders>
              <w:left w:val="nil"/>
              <w:bottom w:val="nil"/>
              <w:right w:val="nil"/>
            </w:tcBorders>
            <w:shd w:val="pct10" w:color="auto" w:fill="auto"/>
          </w:tcPr>
          <w:p w:rsidR="00586875" w:rsidRDefault="00586875">
            <w:pPr>
              <w:pStyle w:val="TableHeading"/>
            </w:pPr>
            <w:r>
              <w:t>Author</w:t>
            </w:r>
          </w:p>
        </w:tc>
        <w:tc>
          <w:tcPr>
            <w:tcW w:w="810" w:type="dxa"/>
            <w:tcBorders>
              <w:left w:val="nil"/>
              <w:bottom w:val="nil"/>
              <w:right w:val="nil"/>
            </w:tcBorders>
            <w:shd w:val="pct10" w:color="auto" w:fill="auto"/>
          </w:tcPr>
          <w:p w:rsidR="00586875" w:rsidRDefault="00586875">
            <w:pPr>
              <w:pStyle w:val="TableHeading"/>
            </w:pPr>
            <w:r>
              <w:t>Version</w:t>
            </w:r>
          </w:p>
        </w:tc>
        <w:tc>
          <w:tcPr>
            <w:tcW w:w="4236" w:type="dxa"/>
            <w:tcBorders>
              <w:left w:val="nil"/>
              <w:bottom w:val="nil"/>
            </w:tcBorders>
            <w:shd w:val="pct10" w:color="auto" w:fill="auto"/>
          </w:tcPr>
          <w:p w:rsidR="00586875" w:rsidRDefault="00586875">
            <w:pPr>
              <w:pStyle w:val="TableHeading"/>
            </w:pPr>
            <w:r>
              <w:t>Change Reference</w:t>
            </w:r>
          </w:p>
        </w:tc>
      </w:tr>
      <w:tr w:rsidR="00586875" w:rsidTr="00114566">
        <w:trPr>
          <w:cantSplit/>
          <w:trHeight w:hRule="exact" w:val="60"/>
          <w:tblHeader/>
        </w:trPr>
        <w:tc>
          <w:tcPr>
            <w:tcW w:w="990" w:type="dxa"/>
            <w:tcBorders>
              <w:left w:val="nil"/>
              <w:right w:val="nil"/>
            </w:tcBorders>
            <w:shd w:val="pct50" w:color="auto" w:fill="auto"/>
          </w:tcPr>
          <w:p w:rsidR="00586875" w:rsidRDefault="00586875">
            <w:pPr>
              <w:pStyle w:val="TableText"/>
              <w:rPr>
                <w:sz w:val="8"/>
              </w:rPr>
            </w:pPr>
          </w:p>
        </w:tc>
        <w:tc>
          <w:tcPr>
            <w:tcW w:w="1890" w:type="dxa"/>
            <w:tcBorders>
              <w:left w:val="nil"/>
              <w:right w:val="nil"/>
            </w:tcBorders>
            <w:shd w:val="pct50" w:color="auto" w:fill="auto"/>
          </w:tcPr>
          <w:p w:rsidR="00586875" w:rsidRDefault="00586875">
            <w:pPr>
              <w:pStyle w:val="TableText"/>
              <w:rPr>
                <w:sz w:val="8"/>
              </w:rPr>
            </w:pPr>
          </w:p>
        </w:tc>
        <w:tc>
          <w:tcPr>
            <w:tcW w:w="810" w:type="dxa"/>
            <w:tcBorders>
              <w:left w:val="nil"/>
              <w:right w:val="nil"/>
            </w:tcBorders>
            <w:shd w:val="pct50" w:color="auto" w:fill="auto"/>
          </w:tcPr>
          <w:p w:rsidR="00586875" w:rsidRDefault="00586875">
            <w:pPr>
              <w:pStyle w:val="TableText"/>
              <w:rPr>
                <w:sz w:val="8"/>
              </w:rPr>
            </w:pPr>
          </w:p>
        </w:tc>
        <w:tc>
          <w:tcPr>
            <w:tcW w:w="4236" w:type="dxa"/>
            <w:tcBorders>
              <w:left w:val="nil"/>
              <w:right w:val="nil"/>
            </w:tcBorders>
            <w:shd w:val="pct50" w:color="auto" w:fill="auto"/>
          </w:tcPr>
          <w:p w:rsidR="00586875" w:rsidRDefault="00586875">
            <w:pPr>
              <w:pStyle w:val="TableText"/>
              <w:rPr>
                <w:sz w:val="8"/>
              </w:rPr>
            </w:pPr>
          </w:p>
        </w:tc>
      </w:tr>
      <w:tr w:rsidR="00586875" w:rsidTr="00114566">
        <w:trPr>
          <w:cantSplit/>
        </w:trPr>
        <w:tc>
          <w:tcPr>
            <w:tcW w:w="990" w:type="dxa"/>
            <w:tcBorders>
              <w:top w:val="nil"/>
            </w:tcBorders>
          </w:tcPr>
          <w:p w:rsidR="00586875" w:rsidRDefault="00CB3D44">
            <w:pPr>
              <w:pStyle w:val="TableText"/>
            </w:pPr>
            <w:r>
              <w:t>7/25/11</w:t>
            </w:r>
          </w:p>
        </w:tc>
        <w:tc>
          <w:tcPr>
            <w:tcW w:w="1890" w:type="dxa"/>
            <w:tcBorders>
              <w:top w:val="nil"/>
            </w:tcBorders>
          </w:tcPr>
          <w:p w:rsidR="00586875" w:rsidRDefault="00CB3D44">
            <w:pPr>
              <w:pStyle w:val="TableText"/>
            </w:pPr>
            <w:r>
              <w:t>Tracy Henry</w:t>
            </w:r>
          </w:p>
        </w:tc>
        <w:tc>
          <w:tcPr>
            <w:tcW w:w="810" w:type="dxa"/>
            <w:tcBorders>
              <w:top w:val="nil"/>
            </w:tcBorders>
          </w:tcPr>
          <w:p w:rsidR="00586875" w:rsidRDefault="00CB3D44">
            <w:pPr>
              <w:pStyle w:val="TableText"/>
            </w:pPr>
            <w:r>
              <w:t>1.0</w:t>
            </w:r>
          </w:p>
        </w:tc>
        <w:tc>
          <w:tcPr>
            <w:tcW w:w="4236" w:type="dxa"/>
            <w:tcBorders>
              <w:top w:val="nil"/>
            </w:tcBorders>
          </w:tcPr>
          <w:p w:rsidR="00586875" w:rsidRDefault="00CB3D44">
            <w:pPr>
              <w:pStyle w:val="TableText"/>
            </w:pPr>
            <w:r>
              <w:t>Initial Creation</w:t>
            </w:r>
          </w:p>
        </w:tc>
      </w:tr>
      <w:tr w:rsidR="00586875" w:rsidTr="00114566">
        <w:trPr>
          <w:cantSplit/>
        </w:trPr>
        <w:tc>
          <w:tcPr>
            <w:tcW w:w="990" w:type="dxa"/>
          </w:tcPr>
          <w:p w:rsidR="00586875" w:rsidRDefault="00E73968">
            <w:pPr>
              <w:pStyle w:val="TableText"/>
            </w:pPr>
            <w:r>
              <w:t>10/04/11</w:t>
            </w:r>
          </w:p>
        </w:tc>
        <w:tc>
          <w:tcPr>
            <w:tcW w:w="1890" w:type="dxa"/>
          </w:tcPr>
          <w:p w:rsidR="00586875" w:rsidRDefault="00E73968">
            <w:pPr>
              <w:pStyle w:val="TableText"/>
            </w:pPr>
            <w:r>
              <w:t>Tracy Henry</w:t>
            </w:r>
          </w:p>
        </w:tc>
        <w:tc>
          <w:tcPr>
            <w:tcW w:w="810" w:type="dxa"/>
          </w:tcPr>
          <w:p w:rsidR="00586875" w:rsidRDefault="00E73968">
            <w:pPr>
              <w:pStyle w:val="TableText"/>
            </w:pPr>
            <w:r>
              <w:t>2.0</w:t>
            </w:r>
          </w:p>
        </w:tc>
        <w:tc>
          <w:tcPr>
            <w:tcW w:w="4236" w:type="dxa"/>
          </w:tcPr>
          <w:p w:rsidR="00586875" w:rsidRDefault="00E73968">
            <w:pPr>
              <w:pStyle w:val="TableText"/>
            </w:pPr>
            <w:r>
              <w:t>Add Schenker changes: COO and inner LPN barode</w:t>
            </w:r>
          </w:p>
        </w:tc>
      </w:tr>
      <w:tr w:rsidR="00586875" w:rsidTr="00114566">
        <w:trPr>
          <w:cantSplit/>
        </w:trPr>
        <w:tc>
          <w:tcPr>
            <w:tcW w:w="990" w:type="dxa"/>
          </w:tcPr>
          <w:p w:rsidR="00586875" w:rsidRDefault="00C32D77">
            <w:pPr>
              <w:pStyle w:val="TableText"/>
            </w:pPr>
            <w:r>
              <w:t>01/26/12</w:t>
            </w:r>
          </w:p>
        </w:tc>
        <w:tc>
          <w:tcPr>
            <w:tcW w:w="1890" w:type="dxa"/>
          </w:tcPr>
          <w:p w:rsidR="00586875" w:rsidRDefault="00C32D77">
            <w:pPr>
              <w:pStyle w:val="TableText"/>
            </w:pPr>
            <w:r>
              <w:t>Tracy Henry</w:t>
            </w:r>
          </w:p>
        </w:tc>
        <w:tc>
          <w:tcPr>
            <w:tcW w:w="810" w:type="dxa"/>
          </w:tcPr>
          <w:p w:rsidR="00586875" w:rsidRDefault="00C32D77">
            <w:pPr>
              <w:pStyle w:val="TableText"/>
            </w:pPr>
            <w:r>
              <w:t>2.1</w:t>
            </w:r>
          </w:p>
        </w:tc>
        <w:tc>
          <w:tcPr>
            <w:tcW w:w="4236" w:type="dxa"/>
          </w:tcPr>
          <w:p w:rsidR="00586875" w:rsidRDefault="00C32D77">
            <w:pPr>
              <w:pStyle w:val="TableText"/>
            </w:pPr>
            <w:r>
              <w:t>Add three Nokia customer account numbers for the label</w:t>
            </w:r>
          </w:p>
        </w:tc>
      </w:tr>
    </w:tbl>
    <w:p w:rsidR="00586875" w:rsidRDefault="00586875">
      <w:pPr>
        <w:pStyle w:val="BodyText"/>
      </w:pPr>
    </w:p>
    <w:p w:rsidR="00586875" w:rsidRDefault="00586875">
      <w:pPr>
        <w:pStyle w:val="HeadingBar"/>
      </w:pPr>
    </w:p>
    <w:p w:rsidR="00586875" w:rsidRPr="00586875" w:rsidRDefault="00586875" w:rsidP="00586875">
      <w:pPr>
        <w:keepNext/>
        <w:keepLines/>
        <w:spacing w:before="120" w:after="120"/>
        <w:rPr>
          <w:b/>
          <w:sz w:val="24"/>
        </w:rPr>
      </w:pPr>
      <w:r w:rsidRPr="00586875">
        <w:rPr>
          <w:b/>
          <w:sz w:val="24"/>
        </w:rPr>
        <w:t>Reviewers</w:t>
      </w:r>
    </w:p>
    <w:p w:rsidR="00586875" w:rsidRPr="00586875" w:rsidRDefault="00586875" w:rsidP="00586875">
      <w:pPr>
        <w:keepNext/>
        <w:keepLines/>
        <w:spacing w:before="120" w:after="120"/>
        <w:rPr>
          <w:b/>
          <w:sz w:val="24"/>
        </w:rPr>
      </w:pPr>
    </w:p>
    <w:tbl>
      <w:tblPr>
        <w:tblW w:w="7920"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960"/>
      </w:tblGrid>
      <w:tr w:rsidR="00586875">
        <w:trPr>
          <w:cantSplit/>
          <w:tblHeader/>
        </w:trPr>
        <w:tc>
          <w:tcPr>
            <w:tcW w:w="3960" w:type="dxa"/>
            <w:tcBorders>
              <w:bottom w:val="nil"/>
              <w:right w:val="nil"/>
            </w:tcBorders>
            <w:shd w:val="pct10" w:color="auto" w:fill="auto"/>
          </w:tcPr>
          <w:p w:rsidR="00586875" w:rsidRDefault="00586875">
            <w:pPr>
              <w:pStyle w:val="TableHeading"/>
            </w:pPr>
            <w:r>
              <w:t>Name</w:t>
            </w:r>
          </w:p>
        </w:tc>
        <w:tc>
          <w:tcPr>
            <w:tcW w:w="3960" w:type="dxa"/>
            <w:tcBorders>
              <w:left w:val="nil"/>
              <w:bottom w:val="nil"/>
            </w:tcBorders>
            <w:shd w:val="pct10" w:color="auto" w:fill="auto"/>
          </w:tcPr>
          <w:p w:rsidR="00586875" w:rsidRDefault="00586875">
            <w:pPr>
              <w:pStyle w:val="TableHeading"/>
            </w:pPr>
            <w:r>
              <w:t>Position</w:t>
            </w:r>
          </w:p>
        </w:tc>
      </w:tr>
      <w:tr w:rsidR="00586875">
        <w:trPr>
          <w:cantSplit/>
          <w:trHeight w:hRule="exact" w:val="60"/>
          <w:tblHeader/>
        </w:trPr>
        <w:tc>
          <w:tcPr>
            <w:tcW w:w="3960" w:type="dxa"/>
            <w:tcBorders>
              <w:left w:val="nil"/>
              <w:right w:val="nil"/>
            </w:tcBorders>
            <w:shd w:val="pct50" w:color="auto" w:fill="auto"/>
          </w:tcPr>
          <w:p w:rsidR="00586875" w:rsidRDefault="00586875">
            <w:pPr>
              <w:pStyle w:val="TableText"/>
              <w:rPr>
                <w:sz w:val="8"/>
              </w:rPr>
            </w:pPr>
          </w:p>
        </w:tc>
        <w:tc>
          <w:tcPr>
            <w:tcW w:w="3960" w:type="dxa"/>
            <w:tcBorders>
              <w:left w:val="nil"/>
              <w:right w:val="nil"/>
            </w:tcBorders>
            <w:shd w:val="pct50" w:color="auto" w:fill="auto"/>
          </w:tcPr>
          <w:p w:rsidR="00586875" w:rsidRDefault="00586875">
            <w:pPr>
              <w:pStyle w:val="TableText"/>
              <w:rPr>
                <w:sz w:val="8"/>
              </w:rPr>
            </w:pPr>
          </w:p>
        </w:tc>
      </w:tr>
      <w:tr w:rsidR="002D4222">
        <w:trPr>
          <w:cantSplit/>
        </w:trPr>
        <w:tc>
          <w:tcPr>
            <w:tcW w:w="3960" w:type="dxa"/>
          </w:tcPr>
          <w:p w:rsidR="002D4222" w:rsidRPr="001D025A" w:rsidRDefault="00CB3D44" w:rsidP="00040206">
            <w:pPr>
              <w:pStyle w:val="TableText"/>
            </w:pPr>
            <w:r>
              <w:t>Merwin Wilfred</w:t>
            </w:r>
          </w:p>
        </w:tc>
        <w:tc>
          <w:tcPr>
            <w:tcW w:w="3960" w:type="dxa"/>
          </w:tcPr>
          <w:p w:rsidR="002D4222" w:rsidRDefault="00CB3D44">
            <w:pPr>
              <w:pStyle w:val="TableText"/>
            </w:pPr>
            <w:r>
              <w:t>Director, Operations</w:t>
            </w:r>
          </w:p>
        </w:tc>
      </w:tr>
      <w:tr w:rsidR="002D4222">
        <w:trPr>
          <w:cantSplit/>
        </w:trPr>
        <w:tc>
          <w:tcPr>
            <w:tcW w:w="3960" w:type="dxa"/>
          </w:tcPr>
          <w:p w:rsidR="002D4222" w:rsidRPr="002D4222" w:rsidRDefault="00CB3D44" w:rsidP="00040206">
            <w:pPr>
              <w:pStyle w:val="TableText"/>
            </w:pPr>
            <w:r>
              <w:t>Kenneth Hatfield</w:t>
            </w:r>
          </w:p>
        </w:tc>
        <w:tc>
          <w:tcPr>
            <w:tcW w:w="3960" w:type="dxa"/>
          </w:tcPr>
          <w:p w:rsidR="002D4222" w:rsidRDefault="00CB3D44">
            <w:pPr>
              <w:pStyle w:val="TableText"/>
            </w:pPr>
            <w:r>
              <w:t>IT Systems Analyst</w:t>
            </w:r>
          </w:p>
        </w:tc>
      </w:tr>
      <w:tr w:rsidR="00A672EE">
        <w:trPr>
          <w:cantSplit/>
        </w:trPr>
        <w:tc>
          <w:tcPr>
            <w:tcW w:w="3960" w:type="dxa"/>
          </w:tcPr>
          <w:p w:rsidR="00A672EE" w:rsidRDefault="00CB3D44" w:rsidP="00040206">
            <w:pPr>
              <w:pStyle w:val="TableText"/>
            </w:pPr>
            <w:r>
              <w:t>Dennis Low</w:t>
            </w:r>
          </w:p>
        </w:tc>
        <w:tc>
          <w:tcPr>
            <w:tcW w:w="3960" w:type="dxa"/>
          </w:tcPr>
          <w:p w:rsidR="00A672EE" w:rsidRDefault="001C72D9">
            <w:pPr>
              <w:pStyle w:val="TableText"/>
            </w:pPr>
            <w:r>
              <w:t>Schenker</w:t>
            </w:r>
            <w:r w:rsidR="00CB3D44">
              <w:t xml:space="preserve"> IT</w:t>
            </w:r>
          </w:p>
        </w:tc>
      </w:tr>
      <w:tr w:rsidR="002D4222">
        <w:trPr>
          <w:cantSplit/>
        </w:trPr>
        <w:tc>
          <w:tcPr>
            <w:tcW w:w="3960" w:type="dxa"/>
          </w:tcPr>
          <w:p w:rsidR="002D4222" w:rsidRPr="00E56620" w:rsidRDefault="002D4222">
            <w:pPr>
              <w:pStyle w:val="TableText"/>
            </w:pPr>
          </w:p>
        </w:tc>
        <w:tc>
          <w:tcPr>
            <w:tcW w:w="3960" w:type="dxa"/>
          </w:tcPr>
          <w:p w:rsidR="00A672EE" w:rsidRDefault="00A672EE" w:rsidP="008166C8">
            <w:pPr>
              <w:pStyle w:val="TableText"/>
            </w:pPr>
          </w:p>
        </w:tc>
      </w:tr>
    </w:tbl>
    <w:p w:rsidR="00586875" w:rsidRDefault="00586875">
      <w:pPr>
        <w:pStyle w:val="BodyText"/>
      </w:pPr>
    </w:p>
    <w:p w:rsidR="00586875" w:rsidRDefault="00586875">
      <w:pPr>
        <w:pStyle w:val="HeadingBar"/>
      </w:pPr>
    </w:p>
    <w:p w:rsidR="00586875" w:rsidRDefault="00586875">
      <w:pPr>
        <w:keepNext/>
        <w:keepLines/>
        <w:spacing w:before="120" w:after="120"/>
        <w:rPr>
          <w:b/>
          <w:sz w:val="24"/>
        </w:rPr>
      </w:pPr>
      <w:r>
        <w:rPr>
          <w:b/>
          <w:sz w:val="24"/>
        </w:rPr>
        <w:t>Distribution</w:t>
      </w:r>
    </w:p>
    <w:p w:rsidR="00586875" w:rsidRDefault="00586875" w:rsidP="007A0772">
      <w:pPr>
        <w:pStyle w:val="BodyText"/>
        <w:ind w:left="0"/>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8"/>
        <w:gridCol w:w="3429"/>
        <w:gridCol w:w="3429"/>
      </w:tblGrid>
      <w:tr w:rsidR="00586875">
        <w:trPr>
          <w:cantSplit/>
          <w:tblHeader/>
        </w:trPr>
        <w:tc>
          <w:tcPr>
            <w:tcW w:w="918" w:type="dxa"/>
            <w:tcBorders>
              <w:bottom w:val="nil"/>
              <w:right w:val="nil"/>
            </w:tcBorders>
            <w:shd w:val="pct10" w:color="auto" w:fill="auto"/>
          </w:tcPr>
          <w:p w:rsidR="00586875" w:rsidRDefault="00586875">
            <w:pPr>
              <w:pStyle w:val="TableHeading"/>
            </w:pPr>
            <w:r>
              <w:t>Copy No.</w:t>
            </w:r>
          </w:p>
        </w:tc>
        <w:tc>
          <w:tcPr>
            <w:tcW w:w="3429" w:type="dxa"/>
            <w:tcBorders>
              <w:left w:val="nil"/>
              <w:bottom w:val="nil"/>
              <w:right w:val="nil"/>
            </w:tcBorders>
            <w:shd w:val="pct10" w:color="auto" w:fill="auto"/>
          </w:tcPr>
          <w:p w:rsidR="00586875" w:rsidRDefault="00586875">
            <w:pPr>
              <w:pStyle w:val="TableHeading"/>
            </w:pPr>
            <w:r>
              <w:t>Name</w:t>
            </w:r>
          </w:p>
        </w:tc>
        <w:tc>
          <w:tcPr>
            <w:tcW w:w="3429" w:type="dxa"/>
            <w:tcBorders>
              <w:left w:val="nil"/>
              <w:bottom w:val="nil"/>
            </w:tcBorders>
            <w:shd w:val="pct10" w:color="auto" w:fill="auto"/>
          </w:tcPr>
          <w:p w:rsidR="00586875" w:rsidRDefault="00586875">
            <w:pPr>
              <w:pStyle w:val="TableHeading"/>
            </w:pPr>
            <w:r>
              <w:t>Location</w:t>
            </w:r>
          </w:p>
        </w:tc>
      </w:tr>
      <w:tr w:rsidR="00586875">
        <w:trPr>
          <w:cantSplit/>
          <w:trHeight w:hRule="exact" w:val="60"/>
          <w:tblHeader/>
        </w:trPr>
        <w:tc>
          <w:tcPr>
            <w:tcW w:w="918" w:type="dxa"/>
            <w:tcBorders>
              <w:left w:val="nil"/>
              <w:right w:val="nil"/>
            </w:tcBorders>
            <w:shd w:val="pct50" w:color="auto" w:fill="auto"/>
          </w:tcPr>
          <w:p w:rsidR="00586875" w:rsidRDefault="00586875">
            <w:pPr>
              <w:pStyle w:val="TableText"/>
              <w:rPr>
                <w:sz w:val="8"/>
              </w:rPr>
            </w:pPr>
          </w:p>
        </w:tc>
        <w:tc>
          <w:tcPr>
            <w:tcW w:w="3429" w:type="dxa"/>
            <w:tcBorders>
              <w:left w:val="nil"/>
              <w:right w:val="nil"/>
            </w:tcBorders>
            <w:shd w:val="pct50" w:color="auto" w:fill="auto"/>
          </w:tcPr>
          <w:p w:rsidR="00586875" w:rsidRDefault="00586875">
            <w:pPr>
              <w:pStyle w:val="TableText"/>
              <w:rPr>
                <w:sz w:val="8"/>
              </w:rPr>
            </w:pPr>
          </w:p>
        </w:tc>
        <w:tc>
          <w:tcPr>
            <w:tcW w:w="3429" w:type="dxa"/>
            <w:tcBorders>
              <w:left w:val="nil"/>
              <w:right w:val="nil"/>
            </w:tcBorders>
            <w:shd w:val="pct50" w:color="auto" w:fill="auto"/>
          </w:tcPr>
          <w:p w:rsidR="00586875" w:rsidRDefault="00586875">
            <w:pPr>
              <w:pStyle w:val="TableText"/>
              <w:rPr>
                <w:sz w:val="8"/>
              </w:rPr>
            </w:pPr>
          </w:p>
        </w:tc>
      </w:tr>
      <w:tr w:rsidR="00586875">
        <w:trPr>
          <w:cantSplit/>
        </w:trPr>
        <w:tc>
          <w:tcPr>
            <w:tcW w:w="918" w:type="dxa"/>
            <w:tcBorders>
              <w:top w:val="nil"/>
            </w:tcBorders>
          </w:tcPr>
          <w:p w:rsidR="00586875" w:rsidRDefault="00586875" w:rsidP="000F25F1">
            <w:pPr>
              <w:pStyle w:val="TableText"/>
            </w:pPr>
          </w:p>
        </w:tc>
        <w:tc>
          <w:tcPr>
            <w:tcW w:w="3429" w:type="dxa"/>
            <w:tcBorders>
              <w:top w:val="nil"/>
            </w:tcBorders>
          </w:tcPr>
          <w:p w:rsidR="00586875" w:rsidRDefault="00586875">
            <w:pPr>
              <w:pStyle w:val="TableText"/>
            </w:pPr>
          </w:p>
        </w:tc>
        <w:tc>
          <w:tcPr>
            <w:tcW w:w="3429" w:type="dxa"/>
            <w:tcBorders>
              <w:top w:val="nil"/>
            </w:tcBorders>
          </w:tcPr>
          <w:p w:rsidR="00586875" w:rsidRDefault="00586875">
            <w:pPr>
              <w:pStyle w:val="TableText"/>
            </w:pPr>
          </w:p>
        </w:tc>
      </w:tr>
      <w:tr w:rsidR="00586875">
        <w:trPr>
          <w:cantSplit/>
        </w:trPr>
        <w:tc>
          <w:tcPr>
            <w:tcW w:w="918" w:type="dxa"/>
          </w:tcPr>
          <w:p w:rsidR="00586875" w:rsidRDefault="00586875" w:rsidP="000F25F1">
            <w:pPr>
              <w:pStyle w:val="TableText"/>
            </w:pPr>
          </w:p>
        </w:tc>
        <w:tc>
          <w:tcPr>
            <w:tcW w:w="3429" w:type="dxa"/>
          </w:tcPr>
          <w:p w:rsidR="00586875" w:rsidRDefault="00586875">
            <w:pPr>
              <w:pStyle w:val="TableText"/>
            </w:pPr>
          </w:p>
        </w:tc>
        <w:tc>
          <w:tcPr>
            <w:tcW w:w="3429" w:type="dxa"/>
          </w:tcPr>
          <w:p w:rsidR="00586875" w:rsidRDefault="00586875">
            <w:pPr>
              <w:pStyle w:val="TableText"/>
            </w:pPr>
          </w:p>
        </w:tc>
      </w:tr>
      <w:tr w:rsidR="00586875">
        <w:trPr>
          <w:cantSplit/>
        </w:trPr>
        <w:tc>
          <w:tcPr>
            <w:tcW w:w="918" w:type="dxa"/>
          </w:tcPr>
          <w:p w:rsidR="00586875" w:rsidRDefault="00586875" w:rsidP="000F25F1">
            <w:pPr>
              <w:pStyle w:val="TableText"/>
            </w:pPr>
          </w:p>
        </w:tc>
        <w:tc>
          <w:tcPr>
            <w:tcW w:w="3429" w:type="dxa"/>
          </w:tcPr>
          <w:p w:rsidR="00586875" w:rsidRDefault="00586875">
            <w:pPr>
              <w:pStyle w:val="TableText"/>
            </w:pPr>
          </w:p>
        </w:tc>
        <w:tc>
          <w:tcPr>
            <w:tcW w:w="3429" w:type="dxa"/>
          </w:tcPr>
          <w:p w:rsidR="00586875" w:rsidRDefault="00586875">
            <w:pPr>
              <w:pStyle w:val="TableText"/>
            </w:pPr>
          </w:p>
        </w:tc>
      </w:tr>
    </w:tbl>
    <w:p w:rsidR="00586875" w:rsidRDefault="00586875">
      <w:pPr>
        <w:pStyle w:val="TOCHeading1"/>
      </w:pPr>
      <w:r>
        <w:lastRenderedPageBreak/>
        <w:t>Contents</w:t>
      </w:r>
    </w:p>
    <w:p w:rsidR="00FD6FCF" w:rsidRDefault="00190788">
      <w:pPr>
        <w:pStyle w:val="TOC2"/>
        <w:rPr>
          <w:rFonts w:asciiTheme="minorHAnsi" w:eastAsiaTheme="minorEastAsia" w:hAnsiTheme="minorHAnsi" w:cstheme="minorBidi"/>
          <w:noProof/>
          <w:sz w:val="22"/>
          <w:szCs w:val="22"/>
        </w:rPr>
      </w:pPr>
      <w:r>
        <w:fldChar w:fldCharType="begin"/>
      </w:r>
      <w:r w:rsidR="00586875">
        <w:instrText xml:space="preserve"> TOC \o "1-3" </w:instrText>
      </w:r>
      <w:r>
        <w:fldChar w:fldCharType="separate"/>
      </w:r>
      <w:r w:rsidR="00FD6FCF">
        <w:rPr>
          <w:noProof/>
        </w:rPr>
        <w:t>Document Control</w:t>
      </w:r>
      <w:r w:rsidR="00FD6FCF">
        <w:rPr>
          <w:noProof/>
        </w:rPr>
        <w:tab/>
      </w:r>
      <w:r>
        <w:rPr>
          <w:noProof/>
        </w:rPr>
        <w:fldChar w:fldCharType="begin"/>
      </w:r>
      <w:r w:rsidR="00FD6FCF">
        <w:rPr>
          <w:noProof/>
        </w:rPr>
        <w:instrText xml:space="preserve"> PAGEREF _Toc305487729 \h </w:instrText>
      </w:r>
      <w:r>
        <w:rPr>
          <w:noProof/>
        </w:rPr>
      </w:r>
      <w:r>
        <w:rPr>
          <w:noProof/>
        </w:rPr>
        <w:fldChar w:fldCharType="separate"/>
      </w:r>
      <w:r w:rsidR="00E66D90">
        <w:rPr>
          <w:noProof/>
        </w:rPr>
        <w:t>ii</w:t>
      </w:r>
      <w:r>
        <w:rPr>
          <w:noProof/>
        </w:rPr>
        <w:fldChar w:fldCharType="end"/>
      </w:r>
    </w:p>
    <w:p w:rsidR="00FD6FCF" w:rsidRDefault="00FD6FCF">
      <w:pPr>
        <w:pStyle w:val="TOC2"/>
        <w:rPr>
          <w:rFonts w:asciiTheme="minorHAnsi" w:eastAsiaTheme="minorEastAsia" w:hAnsiTheme="minorHAnsi" w:cstheme="minorBidi"/>
          <w:noProof/>
          <w:sz w:val="22"/>
          <w:szCs w:val="22"/>
        </w:rPr>
      </w:pPr>
      <w:r>
        <w:rPr>
          <w:noProof/>
        </w:rPr>
        <w:t>Overview and Functional Solution</w:t>
      </w:r>
      <w:r>
        <w:rPr>
          <w:noProof/>
        </w:rPr>
        <w:tab/>
      </w:r>
      <w:r w:rsidR="00190788">
        <w:rPr>
          <w:noProof/>
        </w:rPr>
        <w:fldChar w:fldCharType="begin"/>
      </w:r>
      <w:r>
        <w:rPr>
          <w:noProof/>
        </w:rPr>
        <w:instrText xml:space="preserve"> PAGEREF _Toc305487730 \h </w:instrText>
      </w:r>
      <w:r w:rsidR="00190788">
        <w:rPr>
          <w:noProof/>
        </w:rPr>
      </w:r>
      <w:r w:rsidR="00190788">
        <w:rPr>
          <w:noProof/>
        </w:rPr>
        <w:fldChar w:fldCharType="separate"/>
      </w:r>
      <w:r w:rsidR="00E66D90">
        <w:rPr>
          <w:noProof/>
        </w:rPr>
        <w:t>1</w:t>
      </w:r>
      <w:r w:rsidR="00190788">
        <w:rPr>
          <w:noProof/>
        </w:rPr>
        <w:fldChar w:fldCharType="end"/>
      </w:r>
    </w:p>
    <w:p w:rsidR="00FD6FCF" w:rsidRDefault="00FD6FCF">
      <w:pPr>
        <w:pStyle w:val="TOC2"/>
        <w:rPr>
          <w:rFonts w:asciiTheme="minorHAnsi" w:eastAsiaTheme="minorEastAsia" w:hAnsiTheme="minorHAnsi" w:cstheme="minorBidi"/>
          <w:noProof/>
          <w:sz w:val="22"/>
          <w:szCs w:val="22"/>
        </w:rPr>
      </w:pPr>
      <w:r>
        <w:rPr>
          <w:noProof/>
        </w:rPr>
        <w:t>Open and Closed Issues</w:t>
      </w:r>
      <w:r>
        <w:rPr>
          <w:noProof/>
        </w:rPr>
        <w:tab/>
      </w:r>
      <w:r w:rsidR="00190788">
        <w:rPr>
          <w:noProof/>
        </w:rPr>
        <w:fldChar w:fldCharType="begin"/>
      </w:r>
      <w:r>
        <w:rPr>
          <w:noProof/>
        </w:rPr>
        <w:instrText xml:space="preserve"> PAGEREF _Toc305487731 \h </w:instrText>
      </w:r>
      <w:r w:rsidR="00190788">
        <w:rPr>
          <w:noProof/>
        </w:rPr>
      </w:r>
      <w:r w:rsidR="00190788">
        <w:rPr>
          <w:noProof/>
        </w:rPr>
        <w:fldChar w:fldCharType="separate"/>
      </w:r>
      <w:r w:rsidR="00E66D90">
        <w:rPr>
          <w:noProof/>
        </w:rPr>
        <w:t>6</w:t>
      </w:r>
      <w:r w:rsidR="00190788">
        <w:rPr>
          <w:noProof/>
        </w:rPr>
        <w:fldChar w:fldCharType="end"/>
      </w:r>
    </w:p>
    <w:p w:rsidR="00FD6FCF" w:rsidRDefault="00FD6FCF">
      <w:pPr>
        <w:pStyle w:val="TOC3"/>
        <w:rPr>
          <w:rFonts w:asciiTheme="minorHAnsi" w:eastAsiaTheme="minorEastAsia" w:hAnsiTheme="minorHAnsi" w:cstheme="minorBidi"/>
          <w:noProof/>
          <w:sz w:val="22"/>
          <w:szCs w:val="22"/>
        </w:rPr>
      </w:pPr>
      <w:r>
        <w:rPr>
          <w:noProof/>
        </w:rPr>
        <w:t>Open Issues</w:t>
      </w:r>
      <w:r>
        <w:rPr>
          <w:noProof/>
        </w:rPr>
        <w:tab/>
      </w:r>
      <w:r w:rsidR="00190788">
        <w:rPr>
          <w:noProof/>
        </w:rPr>
        <w:fldChar w:fldCharType="begin"/>
      </w:r>
      <w:r>
        <w:rPr>
          <w:noProof/>
        </w:rPr>
        <w:instrText xml:space="preserve"> PAGEREF _Toc305487732 \h </w:instrText>
      </w:r>
      <w:r w:rsidR="00190788">
        <w:rPr>
          <w:noProof/>
        </w:rPr>
      </w:r>
      <w:r w:rsidR="00190788">
        <w:rPr>
          <w:noProof/>
        </w:rPr>
        <w:fldChar w:fldCharType="separate"/>
      </w:r>
      <w:r w:rsidR="00E66D90">
        <w:rPr>
          <w:noProof/>
        </w:rPr>
        <w:t>6</w:t>
      </w:r>
      <w:r w:rsidR="00190788">
        <w:rPr>
          <w:noProof/>
        </w:rPr>
        <w:fldChar w:fldCharType="end"/>
      </w:r>
    </w:p>
    <w:p w:rsidR="00FD6FCF" w:rsidRDefault="00FD6FCF">
      <w:pPr>
        <w:pStyle w:val="TOC3"/>
        <w:rPr>
          <w:rFonts w:asciiTheme="minorHAnsi" w:eastAsiaTheme="minorEastAsia" w:hAnsiTheme="minorHAnsi" w:cstheme="minorBidi"/>
          <w:noProof/>
          <w:sz w:val="22"/>
          <w:szCs w:val="22"/>
        </w:rPr>
      </w:pPr>
      <w:r>
        <w:rPr>
          <w:noProof/>
        </w:rPr>
        <w:t>Closed Issues</w:t>
      </w:r>
      <w:r>
        <w:rPr>
          <w:noProof/>
        </w:rPr>
        <w:tab/>
      </w:r>
      <w:r w:rsidR="00190788">
        <w:rPr>
          <w:noProof/>
        </w:rPr>
        <w:fldChar w:fldCharType="begin"/>
      </w:r>
      <w:r>
        <w:rPr>
          <w:noProof/>
        </w:rPr>
        <w:instrText xml:space="preserve"> PAGEREF _Toc305487733 \h </w:instrText>
      </w:r>
      <w:r w:rsidR="00190788">
        <w:rPr>
          <w:noProof/>
        </w:rPr>
      </w:r>
      <w:r w:rsidR="00190788">
        <w:rPr>
          <w:noProof/>
        </w:rPr>
        <w:fldChar w:fldCharType="separate"/>
      </w:r>
      <w:r w:rsidR="00E66D90">
        <w:rPr>
          <w:noProof/>
        </w:rPr>
        <w:t>6</w:t>
      </w:r>
      <w:r w:rsidR="00190788">
        <w:rPr>
          <w:noProof/>
        </w:rPr>
        <w:fldChar w:fldCharType="end"/>
      </w:r>
    </w:p>
    <w:p w:rsidR="00586875" w:rsidRDefault="00190788">
      <w:r>
        <w:fldChar w:fldCharType="end"/>
      </w:r>
    </w:p>
    <w:p w:rsidR="00586875" w:rsidRDefault="00586875"/>
    <w:p w:rsidR="00586875" w:rsidRDefault="00586875">
      <w:pPr>
        <w:pStyle w:val="BodyText"/>
        <w:sectPr w:rsidR="00586875" w:rsidSect="00812351">
          <w:headerReference w:type="default" r:id="rId8"/>
          <w:footerReference w:type="even" r:id="rId9"/>
          <w:footerReference w:type="default" r:id="rId10"/>
          <w:footerReference w:type="first" r:id="rId11"/>
          <w:type w:val="nextColumn"/>
          <w:pgSz w:w="12240" w:h="15840" w:code="1"/>
          <w:pgMar w:top="900" w:right="1080" w:bottom="1080" w:left="720" w:header="432" w:footer="432" w:gutter="360"/>
          <w:paperSrc w:first="15" w:other="15"/>
          <w:pgNumType w:fmt="lowerRoman" w:start="1"/>
          <w:cols w:space="720"/>
          <w:titlePg/>
        </w:sectPr>
      </w:pPr>
    </w:p>
    <w:p w:rsidR="00586875" w:rsidRDefault="00755C13">
      <w:pPr>
        <w:pStyle w:val="Heading2"/>
      </w:pPr>
      <w:bookmarkStart w:id="3" w:name="_Toc305487730"/>
      <w:r>
        <w:lastRenderedPageBreak/>
        <w:t>Overview</w:t>
      </w:r>
      <w:r w:rsidR="009B3A5B">
        <w:t xml:space="preserve"> and Functional Solution</w:t>
      </w:r>
      <w:bookmarkEnd w:id="3"/>
    </w:p>
    <w:p w:rsidR="00DF6C53" w:rsidRDefault="00DF6C53" w:rsidP="00DF6C53">
      <w:pPr>
        <w:pStyle w:val="BodyText"/>
      </w:pPr>
    </w:p>
    <w:p w:rsidR="00DF6C53" w:rsidRDefault="00DF6C53" w:rsidP="003C6FB8">
      <w:pPr>
        <w:pStyle w:val="BodyText"/>
        <w:ind w:left="0"/>
        <w:rPr>
          <w:sz w:val="24"/>
        </w:rPr>
      </w:pPr>
      <w:r w:rsidRPr="00DF6C53">
        <w:rPr>
          <w:sz w:val="24"/>
        </w:rPr>
        <w:t>In order to implement the Nokia VMI solution, there are three custom labels required.</w:t>
      </w:r>
      <w:r>
        <w:rPr>
          <w:sz w:val="24"/>
        </w:rPr>
        <w:t xml:space="preserve"> It is requested that Schenker provide resources for the following development:</w:t>
      </w:r>
      <w:r w:rsidR="002D1C98">
        <w:rPr>
          <w:sz w:val="24"/>
        </w:rPr>
        <w:t xml:space="preserve"> a custom inner box label, a</w:t>
      </w:r>
      <w:r w:rsidR="00FE6E7B">
        <w:rPr>
          <w:sz w:val="24"/>
        </w:rPr>
        <w:t xml:space="preserve"> custom</w:t>
      </w:r>
      <w:r w:rsidR="002D1C98">
        <w:rPr>
          <w:sz w:val="24"/>
        </w:rPr>
        <w:t xml:space="preserve"> outer box label, and a </w:t>
      </w:r>
      <w:r w:rsidR="00FE6E7B">
        <w:rPr>
          <w:sz w:val="24"/>
        </w:rPr>
        <w:t xml:space="preserve">custom </w:t>
      </w:r>
      <w:r w:rsidR="002D1C98">
        <w:rPr>
          <w:sz w:val="24"/>
        </w:rPr>
        <w:t xml:space="preserve">pallet label. The labels will be driven off specific customer ship to IDs in the </w:t>
      </w:r>
      <w:r w:rsidR="00FE6E7B">
        <w:rPr>
          <w:sz w:val="24"/>
        </w:rPr>
        <w:t>3B12 message</w:t>
      </w:r>
      <w:r w:rsidR="002D1C98">
        <w:rPr>
          <w:sz w:val="24"/>
        </w:rPr>
        <w:t xml:space="preserve">. </w:t>
      </w:r>
    </w:p>
    <w:p w:rsidR="00483ECC" w:rsidRDefault="00483ECC" w:rsidP="003C6FB8">
      <w:pPr>
        <w:pStyle w:val="BodyText"/>
        <w:ind w:left="0"/>
        <w:rPr>
          <w:sz w:val="24"/>
        </w:rPr>
      </w:pPr>
    </w:p>
    <w:p w:rsidR="0097037B" w:rsidRPr="0097037B" w:rsidRDefault="0097037B" w:rsidP="0097037B">
      <w:pPr>
        <w:rPr>
          <w:rFonts w:ascii="Arial" w:hAnsi="Arial" w:cs="Arial"/>
          <w:color w:val="000000"/>
        </w:rPr>
      </w:pPr>
      <w:r>
        <w:rPr>
          <w:sz w:val="24"/>
        </w:rPr>
        <w:t xml:space="preserve">The field in the 3B12 that indicates the customer ship to address </w:t>
      </w:r>
      <w:bookmarkStart w:id="4" w:name="_GoBack"/>
      <w:bookmarkEnd w:id="4"/>
      <w:r>
        <w:rPr>
          <w:sz w:val="24"/>
        </w:rPr>
        <w:t xml:space="preserve">is </w:t>
      </w:r>
      <w:r w:rsidRPr="0097037B">
        <w:rPr>
          <w:rFonts w:ascii="Arial" w:hAnsi="Arial" w:cs="Arial"/>
          <w:color w:val="000000"/>
        </w:rPr>
        <w:t>SHIP_TO_CUSTOMER_ID</w:t>
      </w:r>
      <w:r>
        <w:rPr>
          <w:rFonts w:ascii="Arial" w:hAnsi="Arial" w:cs="Arial"/>
          <w:color w:val="000000"/>
        </w:rPr>
        <w:t>.</w:t>
      </w:r>
    </w:p>
    <w:p w:rsidR="00483ECC" w:rsidRDefault="00483ECC" w:rsidP="003C6FB8">
      <w:pPr>
        <w:pStyle w:val="BodyText"/>
        <w:ind w:left="0"/>
        <w:rPr>
          <w:sz w:val="24"/>
        </w:rPr>
      </w:pPr>
      <w:r>
        <w:rPr>
          <w:sz w:val="24"/>
        </w:rPr>
        <w:t xml:space="preserve">The specific customer ship to IDs </w:t>
      </w:r>
      <w:r w:rsidR="0097037B">
        <w:rPr>
          <w:sz w:val="24"/>
        </w:rPr>
        <w:t xml:space="preserve">for these labels </w:t>
      </w:r>
      <w:r>
        <w:rPr>
          <w:sz w:val="24"/>
        </w:rPr>
        <w:t>will be:</w:t>
      </w:r>
    </w:p>
    <w:p w:rsidR="00C32D77" w:rsidRDefault="00C32D77" w:rsidP="00483ECC">
      <w:pPr>
        <w:rPr>
          <w:sz w:val="24"/>
        </w:rPr>
      </w:pPr>
    </w:p>
    <w:p w:rsidR="00C32D77" w:rsidRPr="00F54915" w:rsidRDefault="00C32D77" w:rsidP="00C32D77">
      <w:pPr>
        <w:ind w:left="965"/>
        <w:rPr>
          <w:color w:val="FF0000"/>
          <w:sz w:val="24"/>
        </w:rPr>
      </w:pPr>
      <w:r w:rsidRPr="00F54915">
        <w:rPr>
          <w:color w:val="FF0000"/>
          <w:sz w:val="24"/>
        </w:rPr>
        <w:t>84654 – Nokia Telecommunications Ltd</w:t>
      </w:r>
    </w:p>
    <w:p w:rsidR="00C32D77" w:rsidRPr="00F54915" w:rsidRDefault="00C32D77" w:rsidP="00C32D77">
      <w:pPr>
        <w:ind w:left="965"/>
        <w:rPr>
          <w:color w:val="FF0000"/>
          <w:sz w:val="24"/>
        </w:rPr>
      </w:pPr>
      <w:r w:rsidRPr="00F54915">
        <w:rPr>
          <w:color w:val="FF0000"/>
          <w:sz w:val="24"/>
        </w:rPr>
        <w:t>84174 – NOKIA TMC</w:t>
      </w:r>
    </w:p>
    <w:p w:rsidR="00C32D77" w:rsidRPr="00F54915" w:rsidRDefault="00C32D77" w:rsidP="00C32D77">
      <w:pPr>
        <w:ind w:left="965"/>
        <w:rPr>
          <w:color w:val="FF0000"/>
          <w:sz w:val="24"/>
        </w:rPr>
      </w:pPr>
      <w:r w:rsidRPr="00F54915">
        <w:rPr>
          <w:color w:val="FF0000"/>
          <w:sz w:val="24"/>
        </w:rPr>
        <w:t>79374 – Nokia Corporation</w:t>
      </w:r>
    </w:p>
    <w:p w:rsidR="00483ECC" w:rsidRPr="00483ECC" w:rsidRDefault="00483ECC" w:rsidP="00C32D77">
      <w:pPr>
        <w:ind w:left="965"/>
        <w:rPr>
          <w:sz w:val="24"/>
        </w:rPr>
      </w:pPr>
      <w:r w:rsidRPr="00483ECC">
        <w:rPr>
          <w:sz w:val="24"/>
        </w:rPr>
        <w:t xml:space="preserve">83874    </w:t>
      </w:r>
      <w:r>
        <w:rPr>
          <w:sz w:val="24"/>
        </w:rPr>
        <w:t xml:space="preserve">for </w:t>
      </w:r>
      <w:r w:rsidRPr="00483ECC">
        <w:rPr>
          <w:sz w:val="24"/>
        </w:rPr>
        <w:t>Nokia VMI Replenishment - Masan</w:t>
      </w:r>
    </w:p>
    <w:p w:rsidR="00483ECC" w:rsidRPr="00483ECC" w:rsidRDefault="00483ECC" w:rsidP="00483ECC">
      <w:pPr>
        <w:ind w:firstLine="965"/>
        <w:rPr>
          <w:sz w:val="24"/>
        </w:rPr>
      </w:pPr>
      <w:r w:rsidRPr="00483ECC">
        <w:rPr>
          <w:sz w:val="24"/>
        </w:rPr>
        <w:t xml:space="preserve">83894    </w:t>
      </w:r>
      <w:r>
        <w:rPr>
          <w:sz w:val="24"/>
        </w:rPr>
        <w:t xml:space="preserve">for </w:t>
      </w:r>
      <w:r w:rsidRPr="00483ECC">
        <w:rPr>
          <w:sz w:val="24"/>
        </w:rPr>
        <w:t>Nokia VMI Replenishment - Beijing</w:t>
      </w:r>
    </w:p>
    <w:p w:rsidR="00483ECC" w:rsidRDefault="00483ECC" w:rsidP="003C6FB8">
      <w:pPr>
        <w:pStyle w:val="BodyText"/>
        <w:ind w:left="0"/>
        <w:rPr>
          <w:sz w:val="24"/>
        </w:rPr>
      </w:pPr>
    </w:p>
    <w:p w:rsidR="00483ECC" w:rsidRDefault="00483ECC" w:rsidP="003C6FB8">
      <w:pPr>
        <w:pStyle w:val="BodyText"/>
        <w:ind w:left="0"/>
        <w:rPr>
          <w:sz w:val="24"/>
        </w:rPr>
      </w:pPr>
      <w:r>
        <w:rPr>
          <w:sz w:val="24"/>
        </w:rPr>
        <w:t xml:space="preserve">The supplier number is </w:t>
      </w:r>
      <w:r w:rsidR="00233458" w:rsidRPr="00233458">
        <w:rPr>
          <w:sz w:val="24"/>
        </w:rPr>
        <w:t>507725</w:t>
      </w:r>
      <w:r>
        <w:rPr>
          <w:sz w:val="24"/>
        </w:rPr>
        <w:t>. This number will appear where the</w:t>
      </w:r>
      <w:r w:rsidR="00165092">
        <w:rPr>
          <w:sz w:val="24"/>
        </w:rPr>
        <w:t xml:space="preserve"> label</w:t>
      </w:r>
      <w:r>
        <w:rPr>
          <w:sz w:val="24"/>
        </w:rPr>
        <w:t xml:space="preserve"> images show [SUPPLIER_NUMBER]</w:t>
      </w:r>
      <w:r w:rsidR="00165092">
        <w:rPr>
          <w:sz w:val="24"/>
        </w:rPr>
        <w:t>. Supplier number is referenced</w:t>
      </w:r>
      <w:r>
        <w:rPr>
          <w:sz w:val="24"/>
        </w:rPr>
        <w:t xml:space="preserve"> in the (Z), (1J), and (2J) fields.</w:t>
      </w:r>
    </w:p>
    <w:p w:rsidR="003C6FB8" w:rsidRDefault="003C6FB8" w:rsidP="003C6FB8">
      <w:pPr>
        <w:pStyle w:val="BodyText"/>
        <w:ind w:left="0"/>
        <w:rPr>
          <w:sz w:val="24"/>
        </w:rPr>
      </w:pPr>
    </w:p>
    <w:p w:rsidR="001C72D9" w:rsidRPr="001C72D9" w:rsidRDefault="00DF6C53" w:rsidP="001C72D9">
      <w:pPr>
        <w:pStyle w:val="BodyText"/>
        <w:numPr>
          <w:ilvl w:val="0"/>
          <w:numId w:val="13"/>
        </w:numPr>
        <w:rPr>
          <w:sz w:val="24"/>
        </w:rPr>
      </w:pPr>
      <w:r>
        <w:rPr>
          <w:sz w:val="24"/>
        </w:rPr>
        <w:t>Custom Inner Box Label</w:t>
      </w:r>
    </w:p>
    <w:p w:rsidR="001C72D9" w:rsidRDefault="001C72D9" w:rsidP="001C72D9">
      <w:pPr>
        <w:rPr>
          <w:sz w:val="24"/>
        </w:rPr>
      </w:pPr>
      <w:r w:rsidRPr="001C72D9">
        <w:rPr>
          <w:sz w:val="24"/>
        </w:rPr>
        <w:t>There are no field labels on the inner box label</w:t>
      </w:r>
      <w:r>
        <w:rPr>
          <w:sz w:val="24"/>
        </w:rPr>
        <w:t>. For the (P), (Q), (Z), there will be a DFID followed by the actual value for that field on th</w:t>
      </w:r>
      <w:r w:rsidR="00C5579C">
        <w:rPr>
          <w:sz w:val="24"/>
        </w:rPr>
        <w:t>e</w:t>
      </w:r>
      <w:r>
        <w:rPr>
          <w:sz w:val="24"/>
        </w:rPr>
        <w:t xml:space="preserve"> order for that product. There will be barcodes for (P), (Q), (Z) underneath. Three fields will be shown on the right without DFIDs or barcodes.</w:t>
      </w:r>
      <w:r w:rsidR="00C5579C">
        <w:rPr>
          <w:sz w:val="24"/>
        </w:rPr>
        <w:t xml:space="preserve"> Supplier Code and Date will have human readable label. COO will not have human readable label.</w:t>
      </w:r>
    </w:p>
    <w:p w:rsidR="00385943" w:rsidRDefault="00385943" w:rsidP="001C72D9">
      <w:pPr>
        <w:rPr>
          <w:sz w:val="24"/>
        </w:rPr>
      </w:pPr>
    </w:p>
    <w:p w:rsidR="00385943" w:rsidRPr="00385943" w:rsidRDefault="00385943" w:rsidP="001C72D9">
      <w:pPr>
        <w:rPr>
          <w:b/>
          <w:sz w:val="24"/>
        </w:rPr>
      </w:pPr>
      <w:r w:rsidRPr="00385943">
        <w:rPr>
          <w:b/>
          <w:sz w:val="24"/>
        </w:rPr>
        <w:t>NOTE: The original requirement as given to Schenker was modified to allow for scanning validation of the COO</w:t>
      </w:r>
      <w:r>
        <w:rPr>
          <w:b/>
          <w:sz w:val="24"/>
        </w:rPr>
        <w:t>.</w:t>
      </w:r>
      <w:r w:rsidRPr="00385943">
        <w:rPr>
          <w:b/>
          <w:sz w:val="24"/>
        </w:rPr>
        <w:t xml:space="preserve"> See closed issues.</w:t>
      </w:r>
    </w:p>
    <w:p w:rsidR="003C6FB8" w:rsidRDefault="001C72D9" w:rsidP="003C6FB8">
      <w:pPr>
        <w:pStyle w:val="BodyText"/>
        <w:rPr>
          <w:sz w:val="24"/>
        </w:rPr>
      </w:pPr>
      <w:r>
        <w:rPr>
          <w:noProof/>
          <w:sz w:val="24"/>
        </w:rPr>
        <w:drawing>
          <wp:anchor distT="0" distB="0" distL="114300" distR="114300" simplePos="0" relativeHeight="251658240" behindDoc="0" locked="0" layoutInCell="1" allowOverlap="1">
            <wp:simplePos x="0" y="0"/>
            <wp:positionH relativeFrom="column">
              <wp:posOffset>-66675</wp:posOffset>
            </wp:positionH>
            <wp:positionV relativeFrom="paragraph">
              <wp:posOffset>220345</wp:posOffset>
            </wp:positionV>
            <wp:extent cx="5943600" cy="1562100"/>
            <wp:effectExtent l="19050" t="0" r="0" b="0"/>
            <wp:wrapSquare wrapText="bothSides"/>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943600" cy="1562100"/>
                    </a:xfrm>
                    <a:prstGeom prst="rect">
                      <a:avLst/>
                    </a:prstGeom>
                  </pic:spPr>
                </pic:pic>
              </a:graphicData>
            </a:graphic>
          </wp:anchor>
        </w:drawing>
      </w:r>
    </w:p>
    <w:p w:rsidR="003C6FB8" w:rsidRDefault="003C6FB8" w:rsidP="003C6FB8">
      <w:pPr>
        <w:pStyle w:val="BodyText"/>
        <w:rPr>
          <w:sz w:val="24"/>
        </w:rPr>
      </w:pPr>
    </w:p>
    <w:p w:rsidR="003C6FB8" w:rsidRDefault="003C6FB8" w:rsidP="003C6FB8">
      <w:pPr>
        <w:pStyle w:val="BodyText"/>
        <w:rPr>
          <w:sz w:val="24"/>
        </w:rPr>
      </w:pPr>
    </w:p>
    <w:p w:rsidR="003C6FB8" w:rsidRDefault="003C6FB8" w:rsidP="003C6FB8">
      <w:pPr>
        <w:pStyle w:val="BodyText"/>
        <w:rPr>
          <w:sz w:val="24"/>
        </w:rPr>
      </w:pPr>
    </w:p>
    <w:p w:rsidR="003C6FB8" w:rsidRDefault="003C6FB8" w:rsidP="003C6FB8">
      <w:pPr>
        <w:pStyle w:val="BodyText"/>
        <w:rPr>
          <w:sz w:val="24"/>
        </w:rPr>
      </w:pPr>
    </w:p>
    <w:p w:rsidR="001C72D9" w:rsidRDefault="001C72D9">
      <w:pPr>
        <w:rPr>
          <w:sz w:val="24"/>
        </w:rPr>
      </w:pPr>
    </w:p>
    <w:p w:rsidR="001C72D9" w:rsidRDefault="001C72D9">
      <w:pPr>
        <w:rPr>
          <w:sz w:val="24"/>
        </w:rPr>
      </w:pPr>
    </w:p>
    <w:p w:rsidR="001C72D9" w:rsidRDefault="001C72D9">
      <w:pPr>
        <w:rPr>
          <w:sz w:val="24"/>
        </w:rPr>
      </w:pPr>
    </w:p>
    <w:p w:rsidR="001C72D9" w:rsidRDefault="001C72D9">
      <w:pPr>
        <w:rPr>
          <w:sz w:val="24"/>
        </w:rPr>
      </w:pPr>
    </w:p>
    <w:p w:rsidR="00F63085" w:rsidRDefault="00F63085">
      <w:pPr>
        <w:rPr>
          <w:sz w:val="24"/>
        </w:rPr>
      </w:pPr>
      <w:r>
        <w:rPr>
          <w:sz w:val="24"/>
        </w:rPr>
        <w:t xml:space="preserve">Field </w:t>
      </w:r>
      <w:r w:rsidR="001C72D9">
        <w:rPr>
          <w:sz w:val="24"/>
        </w:rPr>
        <w:t>Definitions</w:t>
      </w:r>
      <w:r>
        <w:rPr>
          <w:sz w:val="24"/>
        </w:rPr>
        <w:t>:</w:t>
      </w:r>
    </w:p>
    <w:p w:rsidR="001C72D9" w:rsidRDefault="001C72D9">
      <w:pPr>
        <w:rPr>
          <w:sz w:val="24"/>
        </w:rPr>
      </w:pPr>
    </w:p>
    <w:tbl>
      <w:tblPr>
        <w:tblStyle w:val="TableGrid"/>
        <w:tblW w:w="0" w:type="auto"/>
        <w:tblLook w:val="04A0" w:firstRow="1" w:lastRow="0" w:firstColumn="1" w:lastColumn="0" w:noHBand="0" w:noVBand="1"/>
      </w:tblPr>
      <w:tblGrid>
        <w:gridCol w:w="2268"/>
        <w:gridCol w:w="4596"/>
        <w:gridCol w:w="3432"/>
      </w:tblGrid>
      <w:tr w:rsidR="00233458" w:rsidTr="00233458">
        <w:tc>
          <w:tcPr>
            <w:tcW w:w="2268" w:type="dxa"/>
            <w:shd w:val="clear" w:color="auto" w:fill="BFBFBF" w:themeFill="background1" w:themeFillShade="BF"/>
          </w:tcPr>
          <w:p w:rsidR="00233458" w:rsidRDefault="00233458">
            <w:pPr>
              <w:rPr>
                <w:sz w:val="24"/>
              </w:rPr>
            </w:pPr>
            <w:r>
              <w:rPr>
                <w:sz w:val="24"/>
              </w:rPr>
              <w:t>Field Label</w:t>
            </w:r>
          </w:p>
        </w:tc>
        <w:tc>
          <w:tcPr>
            <w:tcW w:w="4596" w:type="dxa"/>
            <w:shd w:val="clear" w:color="auto" w:fill="BFBFBF" w:themeFill="background1" w:themeFillShade="BF"/>
          </w:tcPr>
          <w:p w:rsidR="00233458" w:rsidRDefault="00233458">
            <w:pPr>
              <w:rPr>
                <w:sz w:val="24"/>
              </w:rPr>
            </w:pPr>
            <w:r>
              <w:rPr>
                <w:sz w:val="24"/>
              </w:rPr>
              <w:t>Definition</w:t>
            </w:r>
          </w:p>
        </w:tc>
        <w:tc>
          <w:tcPr>
            <w:tcW w:w="3432" w:type="dxa"/>
            <w:shd w:val="clear" w:color="auto" w:fill="BFBFBF" w:themeFill="background1" w:themeFillShade="BF"/>
          </w:tcPr>
          <w:p w:rsidR="00233458" w:rsidRDefault="00233458">
            <w:pPr>
              <w:rPr>
                <w:sz w:val="24"/>
              </w:rPr>
            </w:pPr>
            <w:r>
              <w:rPr>
                <w:sz w:val="24"/>
              </w:rPr>
              <w:t>3B12 Field</w:t>
            </w:r>
          </w:p>
        </w:tc>
      </w:tr>
      <w:tr w:rsidR="00233458" w:rsidTr="00233458">
        <w:tc>
          <w:tcPr>
            <w:tcW w:w="2268" w:type="dxa"/>
          </w:tcPr>
          <w:p w:rsidR="00233458" w:rsidRDefault="00233458">
            <w:pPr>
              <w:rPr>
                <w:sz w:val="24"/>
              </w:rPr>
            </w:pPr>
            <w:r>
              <w:rPr>
                <w:sz w:val="24"/>
              </w:rPr>
              <w:t>(P)</w:t>
            </w:r>
          </w:p>
        </w:tc>
        <w:tc>
          <w:tcPr>
            <w:tcW w:w="4596" w:type="dxa"/>
          </w:tcPr>
          <w:p w:rsidR="00233458" w:rsidRDefault="00233458">
            <w:pPr>
              <w:rPr>
                <w:sz w:val="24"/>
              </w:rPr>
            </w:pPr>
            <w:r>
              <w:rPr>
                <w:sz w:val="24"/>
              </w:rPr>
              <w:t>Customer Product ID</w:t>
            </w:r>
          </w:p>
        </w:tc>
        <w:tc>
          <w:tcPr>
            <w:tcW w:w="3432" w:type="dxa"/>
          </w:tcPr>
          <w:p w:rsidR="00233458" w:rsidRDefault="00F153A7">
            <w:pPr>
              <w:rPr>
                <w:sz w:val="24"/>
              </w:rPr>
            </w:pPr>
            <w:r>
              <w:rPr>
                <w:rFonts w:ascii="Arial" w:hAnsi="Arial" w:cs="Arial"/>
                <w:color w:val="000000"/>
              </w:rPr>
              <w:t>CUSTOMER_ITEM_NAME</w:t>
            </w:r>
          </w:p>
        </w:tc>
      </w:tr>
      <w:tr w:rsidR="00233458" w:rsidTr="00233458">
        <w:tc>
          <w:tcPr>
            <w:tcW w:w="2268" w:type="dxa"/>
          </w:tcPr>
          <w:p w:rsidR="00233458" w:rsidRDefault="00233458">
            <w:pPr>
              <w:rPr>
                <w:sz w:val="24"/>
              </w:rPr>
            </w:pPr>
            <w:r>
              <w:rPr>
                <w:sz w:val="24"/>
              </w:rPr>
              <w:t>(Q)</w:t>
            </w:r>
          </w:p>
        </w:tc>
        <w:tc>
          <w:tcPr>
            <w:tcW w:w="4596" w:type="dxa"/>
          </w:tcPr>
          <w:p w:rsidR="00233458" w:rsidRDefault="00233458">
            <w:pPr>
              <w:rPr>
                <w:sz w:val="24"/>
              </w:rPr>
            </w:pPr>
            <w:r>
              <w:rPr>
                <w:sz w:val="24"/>
              </w:rPr>
              <w:t>Quantity in the inner box</w:t>
            </w:r>
          </w:p>
        </w:tc>
        <w:tc>
          <w:tcPr>
            <w:tcW w:w="3432" w:type="dxa"/>
          </w:tcPr>
          <w:p w:rsidR="00233458" w:rsidRDefault="001201D2">
            <w:pPr>
              <w:rPr>
                <w:sz w:val="24"/>
              </w:rPr>
            </w:pPr>
            <w:r>
              <w:rPr>
                <w:sz w:val="24"/>
              </w:rPr>
              <w:t>Generate from Exceed</w:t>
            </w:r>
          </w:p>
        </w:tc>
      </w:tr>
      <w:tr w:rsidR="00233458" w:rsidTr="00233458">
        <w:tc>
          <w:tcPr>
            <w:tcW w:w="2268" w:type="dxa"/>
          </w:tcPr>
          <w:p w:rsidR="00233458" w:rsidRDefault="00233458">
            <w:pPr>
              <w:rPr>
                <w:sz w:val="24"/>
              </w:rPr>
            </w:pPr>
            <w:r>
              <w:rPr>
                <w:sz w:val="24"/>
              </w:rPr>
              <w:t>(Z)</w:t>
            </w:r>
          </w:p>
        </w:tc>
        <w:tc>
          <w:tcPr>
            <w:tcW w:w="4596" w:type="dxa"/>
          </w:tcPr>
          <w:p w:rsidR="00233458" w:rsidRDefault="00233458" w:rsidP="00233458">
            <w:pPr>
              <w:rPr>
                <w:sz w:val="24"/>
              </w:rPr>
            </w:pPr>
            <w:r>
              <w:rPr>
                <w:sz w:val="24"/>
              </w:rPr>
              <w:t>Traceability Number – defined as 6 digit static supplier identification number followed by the delivery ID</w:t>
            </w:r>
          </w:p>
          <w:p w:rsidR="00233458" w:rsidRDefault="00233458">
            <w:pPr>
              <w:rPr>
                <w:sz w:val="24"/>
              </w:rPr>
            </w:pPr>
          </w:p>
        </w:tc>
        <w:tc>
          <w:tcPr>
            <w:tcW w:w="3432" w:type="dxa"/>
          </w:tcPr>
          <w:p w:rsidR="00661E48" w:rsidRDefault="00F33BFC" w:rsidP="00661E48">
            <w:pPr>
              <w:rPr>
                <w:rFonts w:ascii="Arial" w:hAnsi="Arial" w:cs="Arial"/>
                <w:color w:val="000000"/>
              </w:rPr>
            </w:pPr>
            <w:r w:rsidRPr="00233458">
              <w:rPr>
                <w:sz w:val="24"/>
              </w:rPr>
              <w:t>507725</w:t>
            </w:r>
            <w:r>
              <w:rPr>
                <w:sz w:val="24"/>
              </w:rPr>
              <w:t>[</w:t>
            </w:r>
            <w:r w:rsidR="00661E48">
              <w:rPr>
                <w:rFonts w:ascii="Arial" w:hAnsi="Arial" w:cs="Arial"/>
                <w:color w:val="000000"/>
              </w:rPr>
              <w:t>DELIVERY_ID</w:t>
            </w:r>
            <w:r>
              <w:rPr>
                <w:rFonts w:ascii="Arial" w:hAnsi="Arial" w:cs="Arial"/>
                <w:color w:val="000000"/>
              </w:rPr>
              <w:t>]</w:t>
            </w:r>
          </w:p>
          <w:p w:rsidR="00233458" w:rsidRDefault="00233458">
            <w:pPr>
              <w:rPr>
                <w:sz w:val="24"/>
              </w:rPr>
            </w:pPr>
          </w:p>
        </w:tc>
      </w:tr>
      <w:tr w:rsidR="00233458" w:rsidTr="00233458">
        <w:tc>
          <w:tcPr>
            <w:tcW w:w="2268" w:type="dxa"/>
          </w:tcPr>
          <w:p w:rsidR="00233458" w:rsidRDefault="00233458">
            <w:pPr>
              <w:rPr>
                <w:sz w:val="24"/>
              </w:rPr>
            </w:pPr>
            <w:r>
              <w:rPr>
                <w:sz w:val="24"/>
              </w:rPr>
              <w:t>Supplier Code:</w:t>
            </w:r>
          </w:p>
        </w:tc>
        <w:tc>
          <w:tcPr>
            <w:tcW w:w="4596" w:type="dxa"/>
          </w:tcPr>
          <w:p w:rsidR="00233458" w:rsidRDefault="00233458" w:rsidP="00233458">
            <w:pPr>
              <w:rPr>
                <w:sz w:val="24"/>
              </w:rPr>
            </w:pPr>
            <w:r>
              <w:rPr>
                <w:sz w:val="24"/>
              </w:rPr>
              <w:t>always show NMP</w:t>
            </w:r>
          </w:p>
        </w:tc>
        <w:tc>
          <w:tcPr>
            <w:tcW w:w="3432" w:type="dxa"/>
          </w:tcPr>
          <w:p w:rsidR="00233458" w:rsidRDefault="00F153A7">
            <w:pPr>
              <w:rPr>
                <w:sz w:val="24"/>
              </w:rPr>
            </w:pPr>
            <w:r>
              <w:rPr>
                <w:sz w:val="24"/>
              </w:rPr>
              <w:t>Hardcode value = NMP</w:t>
            </w:r>
          </w:p>
        </w:tc>
      </w:tr>
      <w:tr w:rsidR="00233458" w:rsidTr="00233458">
        <w:tc>
          <w:tcPr>
            <w:tcW w:w="2268" w:type="dxa"/>
          </w:tcPr>
          <w:p w:rsidR="00233458" w:rsidRDefault="00233458">
            <w:pPr>
              <w:rPr>
                <w:sz w:val="24"/>
              </w:rPr>
            </w:pPr>
            <w:r>
              <w:rPr>
                <w:sz w:val="24"/>
              </w:rPr>
              <w:t>Date:</w:t>
            </w:r>
          </w:p>
        </w:tc>
        <w:tc>
          <w:tcPr>
            <w:tcW w:w="4596" w:type="dxa"/>
          </w:tcPr>
          <w:p w:rsidR="00233458" w:rsidRDefault="00233458" w:rsidP="00233458">
            <w:pPr>
              <w:rPr>
                <w:sz w:val="24"/>
              </w:rPr>
            </w:pPr>
            <w:r>
              <w:rPr>
                <w:sz w:val="24"/>
              </w:rPr>
              <w:t>The date the label was printed in the format DDMMYY</w:t>
            </w:r>
          </w:p>
        </w:tc>
        <w:tc>
          <w:tcPr>
            <w:tcW w:w="3432" w:type="dxa"/>
          </w:tcPr>
          <w:p w:rsidR="00233458" w:rsidRDefault="001201D2">
            <w:pPr>
              <w:rPr>
                <w:sz w:val="24"/>
              </w:rPr>
            </w:pPr>
            <w:r>
              <w:rPr>
                <w:sz w:val="24"/>
              </w:rPr>
              <w:t>Generate from Exceed</w:t>
            </w:r>
          </w:p>
        </w:tc>
      </w:tr>
      <w:tr w:rsidR="00233458" w:rsidTr="00233458">
        <w:tc>
          <w:tcPr>
            <w:tcW w:w="2268" w:type="dxa"/>
          </w:tcPr>
          <w:p w:rsidR="00233458" w:rsidRDefault="00233458">
            <w:pPr>
              <w:rPr>
                <w:sz w:val="24"/>
              </w:rPr>
            </w:pPr>
            <w:r>
              <w:rPr>
                <w:sz w:val="24"/>
              </w:rPr>
              <w:t>COO:</w:t>
            </w:r>
          </w:p>
        </w:tc>
        <w:tc>
          <w:tcPr>
            <w:tcW w:w="4596" w:type="dxa"/>
          </w:tcPr>
          <w:p w:rsidR="00233458" w:rsidRDefault="00233458" w:rsidP="00233458">
            <w:pPr>
              <w:rPr>
                <w:sz w:val="24"/>
              </w:rPr>
            </w:pPr>
            <w:r>
              <w:rPr>
                <w:sz w:val="24"/>
              </w:rPr>
              <w:t>Will be displayed only as a two digit country code with no field label</w:t>
            </w:r>
          </w:p>
        </w:tc>
        <w:tc>
          <w:tcPr>
            <w:tcW w:w="3432" w:type="dxa"/>
          </w:tcPr>
          <w:p w:rsidR="00233458" w:rsidRPr="00F153A7" w:rsidRDefault="00F153A7">
            <w:pPr>
              <w:rPr>
                <w:rFonts w:ascii="Arial" w:hAnsi="Arial" w:cs="Arial"/>
                <w:color w:val="000000"/>
              </w:rPr>
            </w:pPr>
            <w:r>
              <w:rPr>
                <w:rFonts w:ascii="Arial" w:hAnsi="Arial" w:cs="Arial"/>
                <w:color w:val="000000"/>
              </w:rPr>
              <w:t>COUNTRY_OF_ORIGIN</w:t>
            </w:r>
          </w:p>
        </w:tc>
      </w:tr>
    </w:tbl>
    <w:p w:rsidR="0097037B" w:rsidRDefault="00C5579C">
      <w:pPr>
        <w:rPr>
          <w:sz w:val="24"/>
        </w:rPr>
      </w:pPr>
      <w:r>
        <w:rPr>
          <w:sz w:val="24"/>
        </w:rPr>
        <w:t xml:space="preserve"> </w:t>
      </w:r>
    </w:p>
    <w:p w:rsidR="0097037B" w:rsidRDefault="0097037B">
      <w:pPr>
        <w:rPr>
          <w:sz w:val="24"/>
        </w:rPr>
      </w:pPr>
      <w:r>
        <w:rPr>
          <w:sz w:val="24"/>
        </w:rPr>
        <w:br w:type="page"/>
      </w:r>
    </w:p>
    <w:p w:rsidR="00DF6C53" w:rsidRDefault="00DF6C53" w:rsidP="003C6FB8">
      <w:pPr>
        <w:pStyle w:val="BodyText"/>
        <w:numPr>
          <w:ilvl w:val="0"/>
          <w:numId w:val="13"/>
        </w:numPr>
        <w:rPr>
          <w:sz w:val="24"/>
        </w:rPr>
      </w:pPr>
      <w:r>
        <w:rPr>
          <w:sz w:val="24"/>
        </w:rPr>
        <w:lastRenderedPageBreak/>
        <w:t>Outer Carton Label</w:t>
      </w:r>
    </w:p>
    <w:p w:rsidR="00623D02" w:rsidRDefault="00623D02" w:rsidP="00623D02">
      <w:pPr>
        <w:pStyle w:val="BodyText"/>
        <w:ind w:left="0"/>
        <w:rPr>
          <w:sz w:val="24"/>
        </w:rPr>
      </w:pPr>
      <w:r>
        <w:rPr>
          <w:sz w:val="24"/>
        </w:rPr>
        <w:t xml:space="preserve">The outer carton label will display the ship to and ship from </w:t>
      </w:r>
      <w:r w:rsidR="006930E0">
        <w:rPr>
          <w:sz w:val="24"/>
        </w:rPr>
        <w:t>addresses</w:t>
      </w:r>
      <w:r>
        <w:rPr>
          <w:sz w:val="24"/>
        </w:rPr>
        <w:t xml:space="preserve"> at the top. Underneath are (1J), (K), (P) (Q), (Z), and (4L), all with DFIDs, field labels, and barcodes underneath. The remaining 4 fields will have field labels, but no DFIDs or barcodes.</w:t>
      </w:r>
    </w:p>
    <w:p w:rsidR="003C6FB8" w:rsidRDefault="003C6FB8" w:rsidP="003C6FB8">
      <w:pPr>
        <w:pStyle w:val="BodyText"/>
        <w:rPr>
          <w:sz w:val="24"/>
        </w:rPr>
      </w:pPr>
    </w:p>
    <w:p w:rsidR="003C6FB8" w:rsidRDefault="003C6FB8" w:rsidP="003C6FB8">
      <w:pPr>
        <w:pStyle w:val="BodyText"/>
        <w:rPr>
          <w:sz w:val="24"/>
        </w:rPr>
      </w:pPr>
      <w:r w:rsidRPr="003C6FB8">
        <w:rPr>
          <w:noProof/>
          <w:sz w:val="24"/>
        </w:rPr>
        <w:drawing>
          <wp:inline distT="0" distB="0" distL="0" distR="0">
            <wp:extent cx="3319462" cy="4919203"/>
            <wp:effectExtent l="19050" t="0" r="0" b="0"/>
            <wp:docPr id="3" name="Picture 2"/>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3" cstate="print"/>
                    <a:srcRect/>
                    <a:stretch>
                      <a:fillRect/>
                    </a:stretch>
                  </pic:blipFill>
                  <pic:spPr bwMode="auto">
                    <a:xfrm>
                      <a:off x="0" y="0"/>
                      <a:ext cx="3319462" cy="4919203"/>
                    </a:xfrm>
                    <a:prstGeom prst="rect">
                      <a:avLst/>
                    </a:prstGeom>
                    <a:noFill/>
                    <a:ln w="9525">
                      <a:noFill/>
                      <a:miter lim="800000"/>
                      <a:headEnd/>
                      <a:tailEnd/>
                    </a:ln>
                  </pic:spPr>
                </pic:pic>
              </a:graphicData>
            </a:graphic>
          </wp:inline>
        </w:drawing>
      </w:r>
    </w:p>
    <w:p w:rsidR="00623D02" w:rsidRDefault="00623D02" w:rsidP="00623D02">
      <w:pPr>
        <w:pStyle w:val="BodyText"/>
        <w:ind w:left="0"/>
        <w:rPr>
          <w:sz w:val="24"/>
        </w:rPr>
      </w:pPr>
      <w:r>
        <w:rPr>
          <w:sz w:val="24"/>
        </w:rPr>
        <w:t>Field Definitions:</w:t>
      </w:r>
    </w:p>
    <w:tbl>
      <w:tblPr>
        <w:tblStyle w:val="TableGrid"/>
        <w:tblW w:w="0" w:type="auto"/>
        <w:tblLook w:val="04A0" w:firstRow="1" w:lastRow="0" w:firstColumn="1" w:lastColumn="0" w:noHBand="0" w:noVBand="1"/>
      </w:tblPr>
      <w:tblGrid>
        <w:gridCol w:w="2988"/>
        <w:gridCol w:w="3876"/>
        <w:gridCol w:w="3432"/>
      </w:tblGrid>
      <w:tr w:rsidR="0097037B" w:rsidTr="0097037B">
        <w:tc>
          <w:tcPr>
            <w:tcW w:w="2988" w:type="dxa"/>
            <w:shd w:val="clear" w:color="auto" w:fill="BFBFBF" w:themeFill="background1" w:themeFillShade="BF"/>
          </w:tcPr>
          <w:p w:rsidR="0097037B" w:rsidRDefault="0097037B" w:rsidP="00CC6615">
            <w:pPr>
              <w:rPr>
                <w:sz w:val="24"/>
              </w:rPr>
            </w:pPr>
            <w:r>
              <w:rPr>
                <w:sz w:val="24"/>
              </w:rPr>
              <w:t>Field Label</w:t>
            </w:r>
          </w:p>
        </w:tc>
        <w:tc>
          <w:tcPr>
            <w:tcW w:w="3876" w:type="dxa"/>
            <w:shd w:val="clear" w:color="auto" w:fill="BFBFBF" w:themeFill="background1" w:themeFillShade="BF"/>
          </w:tcPr>
          <w:p w:rsidR="0097037B" w:rsidRDefault="0097037B" w:rsidP="00CC6615">
            <w:pPr>
              <w:rPr>
                <w:sz w:val="24"/>
              </w:rPr>
            </w:pPr>
            <w:r>
              <w:rPr>
                <w:sz w:val="24"/>
              </w:rPr>
              <w:t>Definition</w:t>
            </w:r>
          </w:p>
        </w:tc>
        <w:tc>
          <w:tcPr>
            <w:tcW w:w="3432" w:type="dxa"/>
            <w:shd w:val="clear" w:color="auto" w:fill="BFBFBF" w:themeFill="background1" w:themeFillShade="BF"/>
          </w:tcPr>
          <w:p w:rsidR="0097037B" w:rsidRDefault="0097037B" w:rsidP="00CC6615">
            <w:pPr>
              <w:rPr>
                <w:sz w:val="24"/>
              </w:rPr>
            </w:pPr>
            <w:r>
              <w:rPr>
                <w:sz w:val="24"/>
              </w:rPr>
              <w:t>3B12 Field</w:t>
            </w:r>
          </w:p>
        </w:tc>
      </w:tr>
      <w:tr w:rsidR="0097037B" w:rsidTr="0097037B">
        <w:tc>
          <w:tcPr>
            <w:tcW w:w="2988" w:type="dxa"/>
          </w:tcPr>
          <w:p w:rsidR="0097037B" w:rsidRDefault="0097037B" w:rsidP="00CC6615">
            <w:pPr>
              <w:rPr>
                <w:sz w:val="24"/>
              </w:rPr>
            </w:pPr>
            <w:r>
              <w:rPr>
                <w:sz w:val="24"/>
              </w:rPr>
              <w:t>(1J) License Plate:</w:t>
            </w:r>
          </w:p>
        </w:tc>
        <w:tc>
          <w:tcPr>
            <w:tcW w:w="3876" w:type="dxa"/>
          </w:tcPr>
          <w:p w:rsidR="0097037B" w:rsidRDefault="0097037B" w:rsidP="00CC6615">
            <w:pPr>
              <w:rPr>
                <w:sz w:val="24"/>
              </w:rPr>
            </w:pPr>
            <w:r>
              <w:rPr>
                <w:sz w:val="24"/>
              </w:rPr>
              <w:t xml:space="preserve">Six digit static supplier ID number followed by the outer carton LPN number - </w:t>
            </w:r>
            <w:r w:rsidR="006930E0">
              <w:rPr>
                <w:sz w:val="24"/>
              </w:rPr>
              <w:t>bar-coded</w:t>
            </w:r>
          </w:p>
        </w:tc>
        <w:tc>
          <w:tcPr>
            <w:tcW w:w="3432" w:type="dxa"/>
          </w:tcPr>
          <w:p w:rsidR="0097037B" w:rsidRPr="00F153A7" w:rsidRDefault="001201D2" w:rsidP="00CC6615">
            <w:pPr>
              <w:rPr>
                <w:rFonts w:ascii="Arial" w:hAnsi="Arial" w:cs="Arial"/>
                <w:color w:val="000000"/>
              </w:rPr>
            </w:pPr>
            <w:r w:rsidRPr="00233458">
              <w:rPr>
                <w:sz w:val="24"/>
              </w:rPr>
              <w:t>507725</w:t>
            </w:r>
            <w:r>
              <w:rPr>
                <w:sz w:val="24"/>
              </w:rPr>
              <w:t>[</w:t>
            </w:r>
            <w:r w:rsidR="00F153A7">
              <w:rPr>
                <w:rFonts w:ascii="Arial" w:hAnsi="Arial" w:cs="Arial"/>
                <w:color w:val="000000"/>
              </w:rPr>
              <w:t>LPN</w:t>
            </w:r>
            <w:r>
              <w:rPr>
                <w:rFonts w:ascii="Arial" w:hAnsi="Arial" w:cs="Arial"/>
                <w:color w:val="000000"/>
              </w:rPr>
              <w:t>]</w:t>
            </w:r>
          </w:p>
        </w:tc>
      </w:tr>
      <w:tr w:rsidR="0097037B" w:rsidTr="004F2C27">
        <w:trPr>
          <w:trHeight w:val="70"/>
        </w:trPr>
        <w:tc>
          <w:tcPr>
            <w:tcW w:w="2988" w:type="dxa"/>
          </w:tcPr>
          <w:p w:rsidR="0097037B" w:rsidRDefault="0097037B" w:rsidP="00CC6615">
            <w:pPr>
              <w:rPr>
                <w:sz w:val="24"/>
              </w:rPr>
            </w:pPr>
            <w:r>
              <w:rPr>
                <w:sz w:val="24"/>
              </w:rPr>
              <w:t>(K) P.O. Number:</w:t>
            </w:r>
          </w:p>
        </w:tc>
        <w:tc>
          <w:tcPr>
            <w:tcW w:w="3876" w:type="dxa"/>
          </w:tcPr>
          <w:p w:rsidR="0097037B" w:rsidRDefault="001201D2" w:rsidP="00CC6615">
            <w:pPr>
              <w:rPr>
                <w:sz w:val="24"/>
              </w:rPr>
            </w:pPr>
            <w:r>
              <w:rPr>
                <w:sz w:val="24"/>
              </w:rPr>
              <w:t>C</w:t>
            </w:r>
            <w:r w:rsidR="0097037B">
              <w:rPr>
                <w:sz w:val="24"/>
              </w:rPr>
              <w:t xml:space="preserve">ustomer PO number - </w:t>
            </w:r>
            <w:r w:rsidR="006930E0">
              <w:rPr>
                <w:sz w:val="24"/>
              </w:rPr>
              <w:t>bar-coded</w:t>
            </w:r>
          </w:p>
        </w:tc>
        <w:tc>
          <w:tcPr>
            <w:tcW w:w="3432" w:type="dxa"/>
          </w:tcPr>
          <w:p w:rsidR="0097037B" w:rsidRPr="00F153A7" w:rsidRDefault="00F153A7" w:rsidP="00CC6615">
            <w:pPr>
              <w:rPr>
                <w:rFonts w:ascii="Arial" w:hAnsi="Arial" w:cs="Arial"/>
                <w:color w:val="000000"/>
              </w:rPr>
            </w:pPr>
            <w:r>
              <w:rPr>
                <w:rFonts w:ascii="Arial" w:hAnsi="Arial" w:cs="Arial"/>
                <w:color w:val="000000"/>
              </w:rPr>
              <w:t>CUSTOMER_PO_NUMBER</w:t>
            </w:r>
          </w:p>
        </w:tc>
      </w:tr>
      <w:tr w:rsidR="0097037B" w:rsidTr="0097037B">
        <w:tc>
          <w:tcPr>
            <w:tcW w:w="2988" w:type="dxa"/>
          </w:tcPr>
          <w:p w:rsidR="0097037B" w:rsidRDefault="0097037B" w:rsidP="00CC6615">
            <w:pPr>
              <w:rPr>
                <w:sz w:val="24"/>
              </w:rPr>
            </w:pPr>
            <w:r>
              <w:rPr>
                <w:sz w:val="24"/>
              </w:rPr>
              <w:t>(P) Customer Product ID:</w:t>
            </w:r>
          </w:p>
        </w:tc>
        <w:tc>
          <w:tcPr>
            <w:tcW w:w="3876" w:type="dxa"/>
          </w:tcPr>
          <w:p w:rsidR="0097037B" w:rsidRDefault="0097037B" w:rsidP="00CC6615">
            <w:pPr>
              <w:rPr>
                <w:sz w:val="24"/>
              </w:rPr>
            </w:pPr>
            <w:r>
              <w:rPr>
                <w:sz w:val="24"/>
              </w:rPr>
              <w:t xml:space="preserve">Customer Product ID - </w:t>
            </w:r>
            <w:r w:rsidR="006930E0">
              <w:rPr>
                <w:sz w:val="24"/>
              </w:rPr>
              <w:t>bar-coded</w:t>
            </w:r>
          </w:p>
        </w:tc>
        <w:tc>
          <w:tcPr>
            <w:tcW w:w="3432" w:type="dxa"/>
          </w:tcPr>
          <w:p w:rsidR="0097037B" w:rsidRPr="00F153A7" w:rsidRDefault="00F153A7" w:rsidP="00CC6615">
            <w:pPr>
              <w:rPr>
                <w:rFonts w:ascii="Arial" w:hAnsi="Arial" w:cs="Arial"/>
                <w:color w:val="000000"/>
              </w:rPr>
            </w:pPr>
            <w:r>
              <w:rPr>
                <w:rFonts w:ascii="Arial" w:hAnsi="Arial" w:cs="Arial"/>
                <w:color w:val="000000"/>
              </w:rPr>
              <w:t>CUSTOMER_ITEM_NAME</w:t>
            </w:r>
          </w:p>
        </w:tc>
      </w:tr>
      <w:tr w:rsidR="0097037B" w:rsidTr="0097037B">
        <w:tc>
          <w:tcPr>
            <w:tcW w:w="2988" w:type="dxa"/>
          </w:tcPr>
          <w:p w:rsidR="0097037B" w:rsidRDefault="0097037B" w:rsidP="00CC6615">
            <w:pPr>
              <w:rPr>
                <w:sz w:val="24"/>
              </w:rPr>
            </w:pPr>
            <w:r>
              <w:rPr>
                <w:sz w:val="24"/>
              </w:rPr>
              <w:t>(Q) Quantity:</w:t>
            </w:r>
          </w:p>
        </w:tc>
        <w:tc>
          <w:tcPr>
            <w:tcW w:w="3876" w:type="dxa"/>
          </w:tcPr>
          <w:p w:rsidR="0097037B" w:rsidRDefault="0097037B" w:rsidP="0097037B">
            <w:pPr>
              <w:rPr>
                <w:sz w:val="24"/>
              </w:rPr>
            </w:pPr>
            <w:r>
              <w:rPr>
                <w:sz w:val="24"/>
              </w:rPr>
              <w:t xml:space="preserve">Quantity in the outer box - </w:t>
            </w:r>
            <w:r w:rsidR="006930E0">
              <w:rPr>
                <w:sz w:val="24"/>
              </w:rPr>
              <w:t>bar-coded</w:t>
            </w:r>
          </w:p>
        </w:tc>
        <w:tc>
          <w:tcPr>
            <w:tcW w:w="3432" w:type="dxa"/>
          </w:tcPr>
          <w:p w:rsidR="0097037B" w:rsidRDefault="001201D2" w:rsidP="00CC6615">
            <w:pPr>
              <w:rPr>
                <w:sz w:val="24"/>
              </w:rPr>
            </w:pPr>
            <w:r>
              <w:rPr>
                <w:sz w:val="24"/>
              </w:rPr>
              <w:t>Generate from Exceed</w:t>
            </w:r>
          </w:p>
        </w:tc>
      </w:tr>
      <w:tr w:rsidR="0097037B" w:rsidTr="0097037B">
        <w:tc>
          <w:tcPr>
            <w:tcW w:w="2988" w:type="dxa"/>
          </w:tcPr>
          <w:p w:rsidR="0097037B" w:rsidRDefault="0097037B" w:rsidP="00CC6615">
            <w:pPr>
              <w:rPr>
                <w:sz w:val="24"/>
              </w:rPr>
            </w:pPr>
            <w:r>
              <w:rPr>
                <w:sz w:val="24"/>
              </w:rPr>
              <w:t>(Z) Traceability Number</w:t>
            </w:r>
          </w:p>
        </w:tc>
        <w:tc>
          <w:tcPr>
            <w:tcW w:w="3876" w:type="dxa"/>
          </w:tcPr>
          <w:p w:rsidR="0097037B" w:rsidRDefault="0097037B" w:rsidP="0097037B">
            <w:pPr>
              <w:rPr>
                <w:sz w:val="24"/>
              </w:rPr>
            </w:pPr>
            <w:r>
              <w:rPr>
                <w:sz w:val="24"/>
              </w:rPr>
              <w:t xml:space="preserve">Defined as 6 digit static supplier identification number followed by the delivery ID - </w:t>
            </w:r>
            <w:r w:rsidR="006930E0">
              <w:rPr>
                <w:sz w:val="24"/>
              </w:rPr>
              <w:t>bar-coded</w:t>
            </w:r>
          </w:p>
        </w:tc>
        <w:tc>
          <w:tcPr>
            <w:tcW w:w="3432" w:type="dxa"/>
          </w:tcPr>
          <w:p w:rsidR="0097037B" w:rsidRDefault="00F33BFC" w:rsidP="00CC6615">
            <w:pPr>
              <w:rPr>
                <w:rFonts w:ascii="Arial" w:hAnsi="Arial" w:cs="Arial"/>
                <w:color w:val="000000"/>
              </w:rPr>
            </w:pPr>
            <w:r w:rsidRPr="00233458">
              <w:rPr>
                <w:sz w:val="24"/>
              </w:rPr>
              <w:t>507725</w:t>
            </w:r>
            <w:r>
              <w:rPr>
                <w:sz w:val="24"/>
              </w:rPr>
              <w:t>[</w:t>
            </w:r>
            <w:r w:rsidR="0097037B">
              <w:rPr>
                <w:rFonts w:ascii="Arial" w:hAnsi="Arial" w:cs="Arial"/>
                <w:color w:val="000000"/>
              </w:rPr>
              <w:t>DELIVERY_ID</w:t>
            </w:r>
            <w:r>
              <w:rPr>
                <w:rFonts w:ascii="Arial" w:hAnsi="Arial" w:cs="Arial"/>
                <w:color w:val="000000"/>
              </w:rPr>
              <w:t>]</w:t>
            </w:r>
          </w:p>
          <w:p w:rsidR="0097037B" w:rsidRDefault="0097037B" w:rsidP="00CC6615">
            <w:pPr>
              <w:rPr>
                <w:sz w:val="24"/>
              </w:rPr>
            </w:pPr>
          </w:p>
        </w:tc>
      </w:tr>
      <w:tr w:rsidR="0097037B" w:rsidTr="00CC6615">
        <w:tc>
          <w:tcPr>
            <w:tcW w:w="2988" w:type="dxa"/>
          </w:tcPr>
          <w:p w:rsidR="0097037B" w:rsidRDefault="0097037B" w:rsidP="00CC6615">
            <w:pPr>
              <w:rPr>
                <w:sz w:val="24"/>
              </w:rPr>
            </w:pPr>
            <w:r>
              <w:rPr>
                <w:sz w:val="24"/>
              </w:rPr>
              <w:lastRenderedPageBreak/>
              <w:t>(4L) COO:</w:t>
            </w:r>
          </w:p>
        </w:tc>
        <w:tc>
          <w:tcPr>
            <w:tcW w:w="3876" w:type="dxa"/>
          </w:tcPr>
          <w:p w:rsidR="0097037B" w:rsidRDefault="0097037B" w:rsidP="0097037B">
            <w:pPr>
              <w:rPr>
                <w:sz w:val="24"/>
              </w:rPr>
            </w:pPr>
            <w:r>
              <w:rPr>
                <w:sz w:val="24"/>
              </w:rPr>
              <w:t xml:space="preserve">Country of origin. Display as a two digit country code – </w:t>
            </w:r>
            <w:r w:rsidR="006930E0">
              <w:rPr>
                <w:sz w:val="24"/>
              </w:rPr>
              <w:t>bar-coded</w:t>
            </w:r>
            <w:r>
              <w:rPr>
                <w:sz w:val="24"/>
              </w:rPr>
              <w:t>. This needs to be one value for each outer box.</w:t>
            </w:r>
          </w:p>
        </w:tc>
        <w:tc>
          <w:tcPr>
            <w:tcW w:w="3432" w:type="dxa"/>
          </w:tcPr>
          <w:p w:rsidR="0097037B" w:rsidRDefault="001201D2" w:rsidP="00CC6615">
            <w:pPr>
              <w:rPr>
                <w:sz w:val="24"/>
              </w:rPr>
            </w:pPr>
            <w:r>
              <w:rPr>
                <w:sz w:val="24"/>
              </w:rPr>
              <w:t>Generate from Exceed</w:t>
            </w:r>
          </w:p>
        </w:tc>
      </w:tr>
      <w:tr w:rsidR="0097037B" w:rsidTr="0097037B">
        <w:tc>
          <w:tcPr>
            <w:tcW w:w="2988" w:type="dxa"/>
          </w:tcPr>
          <w:p w:rsidR="0097037B" w:rsidRDefault="0097037B" w:rsidP="00CC6615">
            <w:pPr>
              <w:rPr>
                <w:sz w:val="24"/>
              </w:rPr>
            </w:pPr>
            <w:r>
              <w:rPr>
                <w:sz w:val="24"/>
              </w:rPr>
              <w:t>Date:</w:t>
            </w:r>
          </w:p>
        </w:tc>
        <w:tc>
          <w:tcPr>
            <w:tcW w:w="3876" w:type="dxa"/>
          </w:tcPr>
          <w:p w:rsidR="0097037B" w:rsidRDefault="0097037B" w:rsidP="00CC6615">
            <w:pPr>
              <w:rPr>
                <w:sz w:val="24"/>
              </w:rPr>
            </w:pPr>
            <w:r>
              <w:rPr>
                <w:sz w:val="24"/>
              </w:rPr>
              <w:t>The date the label was printed in the format DDMMYY</w:t>
            </w:r>
          </w:p>
        </w:tc>
        <w:tc>
          <w:tcPr>
            <w:tcW w:w="3432" w:type="dxa"/>
          </w:tcPr>
          <w:p w:rsidR="0097037B" w:rsidRDefault="001201D2" w:rsidP="00CC6615">
            <w:pPr>
              <w:rPr>
                <w:sz w:val="24"/>
              </w:rPr>
            </w:pPr>
            <w:r>
              <w:rPr>
                <w:sz w:val="24"/>
              </w:rPr>
              <w:t>Generate from Exceed</w:t>
            </w:r>
          </w:p>
        </w:tc>
      </w:tr>
      <w:tr w:rsidR="0097037B" w:rsidTr="0097037B">
        <w:tc>
          <w:tcPr>
            <w:tcW w:w="2988" w:type="dxa"/>
          </w:tcPr>
          <w:p w:rsidR="0097037B" w:rsidRDefault="0097037B" w:rsidP="00CC6615">
            <w:pPr>
              <w:rPr>
                <w:sz w:val="24"/>
              </w:rPr>
            </w:pPr>
            <w:r>
              <w:rPr>
                <w:sz w:val="24"/>
              </w:rPr>
              <w:t>Supplier Prod ID</w:t>
            </w:r>
          </w:p>
        </w:tc>
        <w:tc>
          <w:tcPr>
            <w:tcW w:w="3876" w:type="dxa"/>
          </w:tcPr>
          <w:p w:rsidR="0097037B" w:rsidRDefault="0097037B" w:rsidP="00CC6615">
            <w:pPr>
              <w:rPr>
                <w:sz w:val="24"/>
              </w:rPr>
            </w:pPr>
            <w:r>
              <w:rPr>
                <w:sz w:val="24"/>
              </w:rPr>
              <w:t>Qualcomm’s item description</w:t>
            </w:r>
          </w:p>
        </w:tc>
        <w:tc>
          <w:tcPr>
            <w:tcW w:w="3432" w:type="dxa"/>
          </w:tcPr>
          <w:p w:rsidR="0097037B" w:rsidRPr="009B24CC" w:rsidRDefault="009B24CC" w:rsidP="00CC6615">
            <w:pPr>
              <w:rPr>
                <w:rFonts w:ascii="Arial" w:hAnsi="Arial" w:cs="Arial"/>
                <w:color w:val="000000"/>
              </w:rPr>
            </w:pPr>
            <w:r>
              <w:rPr>
                <w:rFonts w:ascii="Arial" w:hAnsi="Arial" w:cs="Arial"/>
                <w:color w:val="000000"/>
              </w:rPr>
              <w:t>ITEM_DESCRIPTION</w:t>
            </w:r>
          </w:p>
        </w:tc>
      </w:tr>
      <w:tr w:rsidR="0097037B" w:rsidTr="0097037B">
        <w:tc>
          <w:tcPr>
            <w:tcW w:w="2988" w:type="dxa"/>
          </w:tcPr>
          <w:p w:rsidR="0097037B" w:rsidRDefault="0097037B" w:rsidP="00CC6615">
            <w:pPr>
              <w:rPr>
                <w:sz w:val="24"/>
              </w:rPr>
            </w:pPr>
            <w:r>
              <w:rPr>
                <w:sz w:val="24"/>
              </w:rPr>
              <w:t>Package Count</w:t>
            </w:r>
          </w:p>
        </w:tc>
        <w:tc>
          <w:tcPr>
            <w:tcW w:w="3876" w:type="dxa"/>
          </w:tcPr>
          <w:p w:rsidR="0097037B" w:rsidRDefault="0097037B" w:rsidP="00CC6615">
            <w:pPr>
              <w:rPr>
                <w:sz w:val="24"/>
              </w:rPr>
            </w:pPr>
            <w:r>
              <w:rPr>
                <w:sz w:val="24"/>
              </w:rPr>
              <w:t>X of Y boxes in the shipment</w:t>
            </w:r>
          </w:p>
        </w:tc>
        <w:tc>
          <w:tcPr>
            <w:tcW w:w="3432" w:type="dxa"/>
          </w:tcPr>
          <w:p w:rsidR="0097037B" w:rsidRDefault="001201D2" w:rsidP="00CC6615">
            <w:pPr>
              <w:rPr>
                <w:sz w:val="24"/>
              </w:rPr>
            </w:pPr>
            <w:r>
              <w:rPr>
                <w:sz w:val="24"/>
              </w:rPr>
              <w:t>Generate from Exceed</w:t>
            </w:r>
          </w:p>
        </w:tc>
      </w:tr>
      <w:tr w:rsidR="0097037B" w:rsidTr="0097037B">
        <w:tc>
          <w:tcPr>
            <w:tcW w:w="2988" w:type="dxa"/>
          </w:tcPr>
          <w:p w:rsidR="0097037B" w:rsidRDefault="0097037B" w:rsidP="00CC6615">
            <w:pPr>
              <w:rPr>
                <w:sz w:val="24"/>
              </w:rPr>
            </w:pPr>
            <w:r>
              <w:rPr>
                <w:sz w:val="24"/>
              </w:rPr>
              <w:t>Package Weight</w:t>
            </w:r>
          </w:p>
        </w:tc>
        <w:tc>
          <w:tcPr>
            <w:tcW w:w="3876" w:type="dxa"/>
          </w:tcPr>
          <w:p w:rsidR="0097037B" w:rsidRDefault="0097037B" w:rsidP="00CC6615">
            <w:pPr>
              <w:rPr>
                <w:sz w:val="24"/>
              </w:rPr>
            </w:pPr>
            <w:r>
              <w:rPr>
                <w:sz w:val="24"/>
              </w:rPr>
              <w:t>display in KG</w:t>
            </w:r>
          </w:p>
        </w:tc>
        <w:tc>
          <w:tcPr>
            <w:tcW w:w="3432" w:type="dxa"/>
          </w:tcPr>
          <w:p w:rsidR="0097037B" w:rsidRDefault="001201D2" w:rsidP="00CC6615">
            <w:pPr>
              <w:rPr>
                <w:sz w:val="24"/>
              </w:rPr>
            </w:pPr>
            <w:r>
              <w:rPr>
                <w:sz w:val="24"/>
              </w:rPr>
              <w:t>Generate from Exceed</w:t>
            </w:r>
          </w:p>
        </w:tc>
      </w:tr>
    </w:tbl>
    <w:p w:rsidR="006477BE" w:rsidRDefault="006477BE" w:rsidP="006477BE">
      <w:pPr>
        <w:rPr>
          <w:sz w:val="24"/>
        </w:rPr>
      </w:pPr>
    </w:p>
    <w:p w:rsidR="006477BE" w:rsidRDefault="006477BE" w:rsidP="006477BE">
      <w:pPr>
        <w:rPr>
          <w:sz w:val="24"/>
        </w:rPr>
      </w:pPr>
    </w:p>
    <w:p w:rsidR="006477BE" w:rsidRDefault="006477BE" w:rsidP="00623D02">
      <w:pPr>
        <w:pStyle w:val="BodyText"/>
        <w:ind w:left="0"/>
        <w:rPr>
          <w:sz w:val="24"/>
        </w:rPr>
      </w:pPr>
    </w:p>
    <w:p w:rsidR="003C6FB8" w:rsidRDefault="003C6FB8" w:rsidP="003C6FB8">
      <w:pPr>
        <w:pStyle w:val="BodyText"/>
        <w:rPr>
          <w:sz w:val="24"/>
        </w:rPr>
      </w:pPr>
    </w:p>
    <w:p w:rsidR="003C6FB8" w:rsidRDefault="003C6FB8" w:rsidP="003C6FB8">
      <w:pPr>
        <w:pStyle w:val="BodyText"/>
        <w:rPr>
          <w:sz w:val="24"/>
        </w:rPr>
      </w:pPr>
    </w:p>
    <w:p w:rsidR="003C6FB8" w:rsidRDefault="003C6FB8" w:rsidP="003C6FB8">
      <w:pPr>
        <w:pStyle w:val="BodyText"/>
        <w:rPr>
          <w:sz w:val="24"/>
        </w:rPr>
      </w:pPr>
    </w:p>
    <w:p w:rsidR="003C6FB8" w:rsidRDefault="003C6FB8" w:rsidP="003C6FB8">
      <w:pPr>
        <w:pStyle w:val="BodyText"/>
        <w:rPr>
          <w:sz w:val="24"/>
        </w:rPr>
      </w:pPr>
    </w:p>
    <w:p w:rsidR="003C6FB8" w:rsidRDefault="003C6FB8" w:rsidP="003C6FB8">
      <w:pPr>
        <w:pStyle w:val="BodyText"/>
        <w:rPr>
          <w:sz w:val="24"/>
        </w:rPr>
      </w:pPr>
    </w:p>
    <w:p w:rsidR="003C6FB8" w:rsidRDefault="003C6FB8">
      <w:pPr>
        <w:rPr>
          <w:sz w:val="24"/>
        </w:rPr>
      </w:pPr>
      <w:r>
        <w:rPr>
          <w:sz w:val="24"/>
        </w:rPr>
        <w:br w:type="page"/>
      </w:r>
    </w:p>
    <w:p w:rsidR="003C6FB8" w:rsidRDefault="003C6FB8" w:rsidP="003C6FB8">
      <w:pPr>
        <w:pStyle w:val="BodyText"/>
        <w:rPr>
          <w:sz w:val="24"/>
        </w:rPr>
      </w:pPr>
    </w:p>
    <w:p w:rsidR="00DF6C53" w:rsidRDefault="00DF6C53" w:rsidP="003C6FB8">
      <w:pPr>
        <w:pStyle w:val="BodyText"/>
        <w:numPr>
          <w:ilvl w:val="0"/>
          <w:numId w:val="13"/>
        </w:numPr>
        <w:rPr>
          <w:sz w:val="24"/>
        </w:rPr>
      </w:pPr>
      <w:r>
        <w:rPr>
          <w:sz w:val="24"/>
        </w:rPr>
        <w:t>Pallet Label</w:t>
      </w:r>
    </w:p>
    <w:p w:rsidR="003C6FB8" w:rsidRDefault="003C6FB8" w:rsidP="003C6FB8">
      <w:pPr>
        <w:pStyle w:val="BodyText"/>
        <w:rPr>
          <w:sz w:val="24"/>
        </w:rPr>
      </w:pPr>
    </w:p>
    <w:p w:rsidR="003C6FB8" w:rsidRDefault="003C6FB8" w:rsidP="003C6FB8">
      <w:pPr>
        <w:pStyle w:val="BodyText"/>
        <w:rPr>
          <w:sz w:val="24"/>
        </w:rPr>
      </w:pPr>
      <w:r w:rsidRPr="003C6FB8">
        <w:rPr>
          <w:noProof/>
          <w:sz w:val="24"/>
        </w:rPr>
        <w:drawing>
          <wp:inline distT="0" distB="0" distL="0" distR="0">
            <wp:extent cx="3587262" cy="5181600"/>
            <wp:effectExtent l="19050" t="0" r="0" b="0"/>
            <wp:docPr id="4" name="Picture 3"/>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4" cstate="print"/>
                    <a:srcRect/>
                    <a:stretch>
                      <a:fillRect/>
                    </a:stretch>
                  </pic:blipFill>
                  <pic:spPr bwMode="auto">
                    <a:xfrm>
                      <a:off x="0" y="0"/>
                      <a:ext cx="3587262" cy="5181600"/>
                    </a:xfrm>
                    <a:prstGeom prst="rect">
                      <a:avLst/>
                    </a:prstGeom>
                    <a:noFill/>
                    <a:ln w="9525">
                      <a:noFill/>
                      <a:miter lim="800000"/>
                      <a:headEnd/>
                      <a:tailEnd/>
                    </a:ln>
                  </pic:spPr>
                </pic:pic>
              </a:graphicData>
            </a:graphic>
          </wp:inline>
        </w:drawing>
      </w:r>
    </w:p>
    <w:p w:rsidR="003C6FB8" w:rsidRDefault="003C6FB8" w:rsidP="003C6FB8">
      <w:pPr>
        <w:pStyle w:val="BodyText"/>
        <w:rPr>
          <w:sz w:val="24"/>
        </w:rPr>
      </w:pPr>
    </w:p>
    <w:p w:rsidR="006477BE" w:rsidRDefault="006477BE" w:rsidP="006477BE">
      <w:pPr>
        <w:pStyle w:val="BodyText"/>
        <w:ind w:left="0"/>
        <w:rPr>
          <w:sz w:val="24"/>
        </w:rPr>
      </w:pPr>
      <w:r>
        <w:rPr>
          <w:sz w:val="24"/>
        </w:rPr>
        <w:t>Field Definitions:</w:t>
      </w:r>
    </w:p>
    <w:tbl>
      <w:tblPr>
        <w:tblStyle w:val="TableGrid"/>
        <w:tblW w:w="0" w:type="auto"/>
        <w:tblLook w:val="04A0" w:firstRow="1" w:lastRow="0" w:firstColumn="1" w:lastColumn="0" w:noHBand="0" w:noVBand="1"/>
      </w:tblPr>
      <w:tblGrid>
        <w:gridCol w:w="2988"/>
        <w:gridCol w:w="3876"/>
        <w:gridCol w:w="3432"/>
      </w:tblGrid>
      <w:tr w:rsidR="00F33BFC" w:rsidTr="00CC6615">
        <w:tc>
          <w:tcPr>
            <w:tcW w:w="2988" w:type="dxa"/>
            <w:shd w:val="clear" w:color="auto" w:fill="BFBFBF" w:themeFill="background1" w:themeFillShade="BF"/>
          </w:tcPr>
          <w:p w:rsidR="00F33BFC" w:rsidRDefault="00F33BFC" w:rsidP="00CC6615">
            <w:pPr>
              <w:rPr>
                <w:sz w:val="24"/>
              </w:rPr>
            </w:pPr>
            <w:r>
              <w:rPr>
                <w:sz w:val="24"/>
              </w:rPr>
              <w:t>Field Label</w:t>
            </w:r>
          </w:p>
        </w:tc>
        <w:tc>
          <w:tcPr>
            <w:tcW w:w="3876" w:type="dxa"/>
            <w:shd w:val="clear" w:color="auto" w:fill="BFBFBF" w:themeFill="background1" w:themeFillShade="BF"/>
          </w:tcPr>
          <w:p w:rsidR="00F33BFC" w:rsidRDefault="00F33BFC" w:rsidP="00CC6615">
            <w:pPr>
              <w:rPr>
                <w:sz w:val="24"/>
              </w:rPr>
            </w:pPr>
            <w:r>
              <w:rPr>
                <w:sz w:val="24"/>
              </w:rPr>
              <w:t>Definition</w:t>
            </w:r>
          </w:p>
        </w:tc>
        <w:tc>
          <w:tcPr>
            <w:tcW w:w="3432" w:type="dxa"/>
            <w:shd w:val="clear" w:color="auto" w:fill="BFBFBF" w:themeFill="background1" w:themeFillShade="BF"/>
          </w:tcPr>
          <w:p w:rsidR="00F33BFC" w:rsidRDefault="00F33BFC" w:rsidP="00CC6615">
            <w:pPr>
              <w:rPr>
                <w:sz w:val="24"/>
              </w:rPr>
            </w:pPr>
            <w:r>
              <w:rPr>
                <w:sz w:val="24"/>
              </w:rPr>
              <w:t>3B12 Field</w:t>
            </w:r>
          </w:p>
        </w:tc>
      </w:tr>
      <w:tr w:rsidR="00F33BFC" w:rsidTr="00CC6615">
        <w:tc>
          <w:tcPr>
            <w:tcW w:w="2988" w:type="dxa"/>
          </w:tcPr>
          <w:p w:rsidR="00F33BFC" w:rsidRDefault="00F33BFC" w:rsidP="00F33BFC">
            <w:pPr>
              <w:rPr>
                <w:sz w:val="24"/>
              </w:rPr>
            </w:pPr>
            <w:r>
              <w:rPr>
                <w:sz w:val="24"/>
              </w:rPr>
              <w:t>(2J) License Plate:</w:t>
            </w:r>
          </w:p>
        </w:tc>
        <w:tc>
          <w:tcPr>
            <w:tcW w:w="3876" w:type="dxa"/>
          </w:tcPr>
          <w:p w:rsidR="00F33BFC" w:rsidRDefault="00F33BFC" w:rsidP="00F33BFC">
            <w:pPr>
              <w:rPr>
                <w:sz w:val="24"/>
              </w:rPr>
            </w:pPr>
            <w:r>
              <w:rPr>
                <w:sz w:val="24"/>
              </w:rPr>
              <w:t xml:space="preserve">Six digit static supplier ID number followed by the pallet  LPN number - </w:t>
            </w:r>
            <w:r w:rsidR="006930E0">
              <w:rPr>
                <w:sz w:val="24"/>
              </w:rPr>
              <w:t>bar-coded</w:t>
            </w:r>
          </w:p>
        </w:tc>
        <w:tc>
          <w:tcPr>
            <w:tcW w:w="3432" w:type="dxa"/>
          </w:tcPr>
          <w:p w:rsidR="00F33BFC" w:rsidRPr="00F153A7" w:rsidRDefault="003456A1" w:rsidP="00CC6615">
            <w:pPr>
              <w:rPr>
                <w:rFonts w:ascii="Arial" w:hAnsi="Arial" w:cs="Arial"/>
                <w:color w:val="000000"/>
              </w:rPr>
            </w:pPr>
            <w:r w:rsidRPr="00233458">
              <w:rPr>
                <w:sz w:val="24"/>
              </w:rPr>
              <w:t>507725</w:t>
            </w:r>
            <w:r>
              <w:rPr>
                <w:sz w:val="24"/>
              </w:rPr>
              <w:t>[</w:t>
            </w:r>
            <w:r w:rsidR="00F153A7">
              <w:rPr>
                <w:rFonts w:ascii="Arial" w:hAnsi="Arial" w:cs="Arial"/>
                <w:color w:val="000000"/>
              </w:rPr>
              <w:t>PLPN</w:t>
            </w:r>
            <w:r>
              <w:rPr>
                <w:rFonts w:ascii="Arial" w:hAnsi="Arial" w:cs="Arial"/>
                <w:color w:val="000000"/>
              </w:rPr>
              <w:t>]</w:t>
            </w:r>
          </w:p>
        </w:tc>
      </w:tr>
      <w:tr w:rsidR="00F33BFC" w:rsidTr="00CC6615">
        <w:tc>
          <w:tcPr>
            <w:tcW w:w="2988" w:type="dxa"/>
          </w:tcPr>
          <w:p w:rsidR="00F33BFC" w:rsidRDefault="00F33BFC" w:rsidP="00CC6615">
            <w:pPr>
              <w:rPr>
                <w:sz w:val="24"/>
              </w:rPr>
            </w:pPr>
            <w:r>
              <w:rPr>
                <w:sz w:val="24"/>
              </w:rPr>
              <w:t>(K) P.O. Number:</w:t>
            </w:r>
          </w:p>
        </w:tc>
        <w:tc>
          <w:tcPr>
            <w:tcW w:w="3876" w:type="dxa"/>
          </w:tcPr>
          <w:p w:rsidR="00F33BFC" w:rsidRDefault="00F33BFC" w:rsidP="00CC6615">
            <w:pPr>
              <w:rPr>
                <w:sz w:val="24"/>
              </w:rPr>
            </w:pPr>
            <w:r>
              <w:rPr>
                <w:sz w:val="24"/>
              </w:rPr>
              <w:t xml:space="preserve">Customer PO number - </w:t>
            </w:r>
            <w:r w:rsidR="006930E0">
              <w:rPr>
                <w:sz w:val="24"/>
              </w:rPr>
              <w:t>bar-coded</w:t>
            </w:r>
          </w:p>
        </w:tc>
        <w:tc>
          <w:tcPr>
            <w:tcW w:w="3432" w:type="dxa"/>
          </w:tcPr>
          <w:p w:rsidR="00F33BFC" w:rsidRPr="00F153A7" w:rsidRDefault="00F153A7" w:rsidP="00CC6615">
            <w:pPr>
              <w:rPr>
                <w:rFonts w:ascii="Arial" w:hAnsi="Arial" w:cs="Arial"/>
                <w:color w:val="000000"/>
              </w:rPr>
            </w:pPr>
            <w:r>
              <w:rPr>
                <w:rFonts w:ascii="Arial" w:hAnsi="Arial" w:cs="Arial"/>
                <w:color w:val="000000"/>
              </w:rPr>
              <w:t>CUSTOMER_PO_NUMBER</w:t>
            </w:r>
          </w:p>
        </w:tc>
      </w:tr>
      <w:tr w:rsidR="00F33BFC" w:rsidTr="00CC6615">
        <w:tc>
          <w:tcPr>
            <w:tcW w:w="2988" w:type="dxa"/>
          </w:tcPr>
          <w:p w:rsidR="00F33BFC" w:rsidRDefault="00F33BFC" w:rsidP="00CC6615">
            <w:pPr>
              <w:rPr>
                <w:sz w:val="24"/>
              </w:rPr>
            </w:pPr>
            <w:r>
              <w:rPr>
                <w:sz w:val="24"/>
              </w:rPr>
              <w:t>(P) Customer Product ID:</w:t>
            </w:r>
          </w:p>
        </w:tc>
        <w:tc>
          <w:tcPr>
            <w:tcW w:w="3876" w:type="dxa"/>
          </w:tcPr>
          <w:p w:rsidR="00F33BFC" w:rsidRDefault="00F33BFC" w:rsidP="00CC6615">
            <w:pPr>
              <w:rPr>
                <w:sz w:val="24"/>
              </w:rPr>
            </w:pPr>
            <w:r>
              <w:rPr>
                <w:sz w:val="24"/>
              </w:rPr>
              <w:t xml:space="preserve">Customer Product ID - </w:t>
            </w:r>
            <w:r w:rsidR="006930E0">
              <w:rPr>
                <w:sz w:val="24"/>
              </w:rPr>
              <w:t>bar-coded</w:t>
            </w:r>
          </w:p>
        </w:tc>
        <w:tc>
          <w:tcPr>
            <w:tcW w:w="3432" w:type="dxa"/>
          </w:tcPr>
          <w:p w:rsidR="00F33BFC" w:rsidRPr="00F153A7" w:rsidRDefault="00F153A7" w:rsidP="00CC6615">
            <w:pPr>
              <w:rPr>
                <w:rFonts w:ascii="Arial" w:hAnsi="Arial" w:cs="Arial"/>
                <w:color w:val="000000"/>
              </w:rPr>
            </w:pPr>
            <w:r>
              <w:rPr>
                <w:rFonts w:ascii="Arial" w:hAnsi="Arial" w:cs="Arial"/>
                <w:color w:val="000000"/>
              </w:rPr>
              <w:t>CUSTOMER_ITEM_NAME</w:t>
            </w:r>
          </w:p>
        </w:tc>
      </w:tr>
      <w:tr w:rsidR="00F33BFC" w:rsidTr="00CC6615">
        <w:tc>
          <w:tcPr>
            <w:tcW w:w="2988" w:type="dxa"/>
          </w:tcPr>
          <w:p w:rsidR="00F33BFC" w:rsidRDefault="00F33BFC" w:rsidP="00CC6615">
            <w:pPr>
              <w:rPr>
                <w:sz w:val="24"/>
              </w:rPr>
            </w:pPr>
            <w:r>
              <w:rPr>
                <w:sz w:val="24"/>
              </w:rPr>
              <w:t>(Q) Quantity:</w:t>
            </w:r>
          </w:p>
        </w:tc>
        <w:tc>
          <w:tcPr>
            <w:tcW w:w="3876" w:type="dxa"/>
          </w:tcPr>
          <w:p w:rsidR="00F33BFC" w:rsidRDefault="00F33BFC" w:rsidP="00F33BFC">
            <w:pPr>
              <w:pStyle w:val="BodyText"/>
              <w:ind w:left="0"/>
              <w:rPr>
                <w:sz w:val="24"/>
              </w:rPr>
            </w:pPr>
            <w:r>
              <w:rPr>
                <w:sz w:val="24"/>
              </w:rPr>
              <w:t xml:space="preserve">Quantity in the pallet – </w:t>
            </w:r>
            <w:r w:rsidR="006930E0">
              <w:rPr>
                <w:sz w:val="24"/>
              </w:rPr>
              <w:t>bar-coded</w:t>
            </w:r>
            <w:r>
              <w:rPr>
                <w:sz w:val="24"/>
              </w:rPr>
              <w:t>. This is left blank if there is more than one COO in the pallet</w:t>
            </w:r>
          </w:p>
        </w:tc>
        <w:tc>
          <w:tcPr>
            <w:tcW w:w="3432" w:type="dxa"/>
          </w:tcPr>
          <w:p w:rsidR="00F33BFC" w:rsidRDefault="00AE2942" w:rsidP="00CC6615">
            <w:pPr>
              <w:rPr>
                <w:sz w:val="24"/>
              </w:rPr>
            </w:pPr>
            <w:r>
              <w:rPr>
                <w:sz w:val="24"/>
              </w:rPr>
              <w:t>Generate from Exceed, if applicable by the definition</w:t>
            </w:r>
          </w:p>
        </w:tc>
      </w:tr>
      <w:tr w:rsidR="00F33BFC" w:rsidTr="00CC6615">
        <w:tc>
          <w:tcPr>
            <w:tcW w:w="2988" w:type="dxa"/>
          </w:tcPr>
          <w:p w:rsidR="00F33BFC" w:rsidRDefault="00F33BFC" w:rsidP="00CC6615">
            <w:pPr>
              <w:rPr>
                <w:sz w:val="24"/>
              </w:rPr>
            </w:pPr>
            <w:r>
              <w:rPr>
                <w:sz w:val="24"/>
              </w:rPr>
              <w:t>(Z) Traceability Number</w:t>
            </w:r>
          </w:p>
        </w:tc>
        <w:tc>
          <w:tcPr>
            <w:tcW w:w="3876" w:type="dxa"/>
          </w:tcPr>
          <w:p w:rsidR="00F33BFC" w:rsidRDefault="00F33BFC" w:rsidP="00CC6615">
            <w:pPr>
              <w:rPr>
                <w:sz w:val="24"/>
              </w:rPr>
            </w:pPr>
            <w:r>
              <w:rPr>
                <w:sz w:val="24"/>
              </w:rPr>
              <w:t xml:space="preserve">Defined as 6 digit static supplier </w:t>
            </w:r>
            <w:r>
              <w:rPr>
                <w:sz w:val="24"/>
              </w:rPr>
              <w:lastRenderedPageBreak/>
              <w:t xml:space="preserve">identification number followed by the delivery ID - </w:t>
            </w:r>
            <w:r w:rsidR="006930E0">
              <w:rPr>
                <w:sz w:val="24"/>
              </w:rPr>
              <w:t>bar-coded</w:t>
            </w:r>
          </w:p>
        </w:tc>
        <w:tc>
          <w:tcPr>
            <w:tcW w:w="3432" w:type="dxa"/>
          </w:tcPr>
          <w:p w:rsidR="00F33BFC" w:rsidRDefault="00F33BFC" w:rsidP="00CC6615">
            <w:pPr>
              <w:rPr>
                <w:rFonts w:ascii="Arial" w:hAnsi="Arial" w:cs="Arial"/>
                <w:color w:val="000000"/>
              </w:rPr>
            </w:pPr>
            <w:r w:rsidRPr="00233458">
              <w:rPr>
                <w:sz w:val="24"/>
              </w:rPr>
              <w:lastRenderedPageBreak/>
              <w:t>507725</w:t>
            </w:r>
            <w:r>
              <w:rPr>
                <w:sz w:val="24"/>
              </w:rPr>
              <w:t>[</w:t>
            </w:r>
            <w:r>
              <w:rPr>
                <w:rFonts w:ascii="Arial" w:hAnsi="Arial" w:cs="Arial"/>
                <w:color w:val="000000"/>
              </w:rPr>
              <w:t>DELIVERY_ID]</w:t>
            </w:r>
          </w:p>
          <w:p w:rsidR="00F33BFC" w:rsidRDefault="00F33BFC" w:rsidP="00CC6615">
            <w:pPr>
              <w:rPr>
                <w:sz w:val="24"/>
              </w:rPr>
            </w:pPr>
          </w:p>
        </w:tc>
      </w:tr>
      <w:tr w:rsidR="00F33BFC" w:rsidTr="00CC6615">
        <w:tc>
          <w:tcPr>
            <w:tcW w:w="2988" w:type="dxa"/>
          </w:tcPr>
          <w:p w:rsidR="00F33BFC" w:rsidRDefault="00F33BFC" w:rsidP="00CC6615">
            <w:pPr>
              <w:rPr>
                <w:sz w:val="24"/>
              </w:rPr>
            </w:pPr>
            <w:r>
              <w:rPr>
                <w:sz w:val="24"/>
              </w:rPr>
              <w:lastRenderedPageBreak/>
              <w:t>(4L) COO:</w:t>
            </w:r>
          </w:p>
        </w:tc>
        <w:tc>
          <w:tcPr>
            <w:tcW w:w="3876" w:type="dxa"/>
          </w:tcPr>
          <w:p w:rsidR="00F33BFC" w:rsidRDefault="00F33BFC" w:rsidP="00F33BFC">
            <w:pPr>
              <w:pStyle w:val="BodyText"/>
              <w:ind w:left="0"/>
              <w:rPr>
                <w:sz w:val="24"/>
              </w:rPr>
            </w:pPr>
            <w:r>
              <w:rPr>
                <w:sz w:val="24"/>
              </w:rPr>
              <w:t xml:space="preserve">Country of origin. Display as a two digit country code – </w:t>
            </w:r>
            <w:r w:rsidR="006930E0">
              <w:rPr>
                <w:sz w:val="24"/>
              </w:rPr>
              <w:t>bar-coded</w:t>
            </w:r>
            <w:r>
              <w:rPr>
                <w:sz w:val="24"/>
              </w:rPr>
              <w:t>. If there are mixed COOs in the pallet, indicate MIXED LOAD in this field.</w:t>
            </w:r>
          </w:p>
        </w:tc>
        <w:tc>
          <w:tcPr>
            <w:tcW w:w="3432" w:type="dxa"/>
          </w:tcPr>
          <w:p w:rsidR="00F33BFC" w:rsidRDefault="00830280" w:rsidP="00830280">
            <w:pPr>
              <w:rPr>
                <w:sz w:val="24"/>
              </w:rPr>
            </w:pPr>
            <w:r>
              <w:rPr>
                <w:sz w:val="24"/>
              </w:rPr>
              <w:t>Generate from Exceed or hard code, if applicable by the definition</w:t>
            </w:r>
          </w:p>
        </w:tc>
      </w:tr>
      <w:tr w:rsidR="00F33BFC" w:rsidTr="00CC6615">
        <w:tc>
          <w:tcPr>
            <w:tcW w:w="2988" w:type="dxa"/>
          </w:tcPr>
          <w:p w:rsidR="00F33BFC" w:rsidRDefault="00F33BFC" w:rsidP="00CC6615">
            <w:pPr>
              <w:rPr>
                <w:sz w:val="24"/>
              </w:rPr>
            </w:pPr>
            <w:r>
              <w:rPr>
                <w:sz w:val="24"/>
              </w:rPr>
              <w:t>Date:</w:t>
            </w:r>
          </w:p>
        </w:tc>
        <w:tc>
          <w:tcPr>
            <w:tcW w:w="3876" w:type="dxa"/>
          </w:tcPr>
          <w:p w:rsidR="00F33BFC" w:rsidRDefault="00F33BFC" w:rsidP="00CC6615">
            <w:pPr>
              <w:rPr>
                <w:sz w:val="24"/>
              </w:rPr>
            </w:pPr>
            <w:r>
              <w:rPr>
                <w:sz w:val="24"/>
              </w:rPr>
              <w:t>The date the label was printed in the format DDMMYY</w:t>
            </w:r>
          </w:p>
        </w:tc>
        <w:tc>
          <w:tcPr>
            <w:tcW w:w="3432" w:type="dxa"/>
          </w:tcPr>
          <w:p w:rsidR="00F33BFC" w:rsidRDefault="00830280" w:rsidP="00CC6615">
            <w:pPr>
              <w:rPr>
                <w:sz w:val="24"/>
              </w:rPr>
            </w:pPr>
            <w:r>
              <w:rPr>
                <w:sz w:val="24"/>
              </w:rPr>
              <w:t>Generate from Exceed</w:t>
            </w:r>
          </w:p>
        </w:tc>
      </w:tr>
      <w:tr w:rsidR="00F33BFC" w:rsidTr="00CC6615">
        <w:tc>
          <w:tcPr>
            <w:tcW w:w="2988" w:type="dxa"/>
          </w:tcPr>
          <w:p w:rsidR="00F33BFC" w:rsidRDefault="00F33BFC" w:rsidP="00CC6615">
            <w:pPr>
              <w:rPr>
                <w:sz w:val="24"/>
              </w:rPr>
            </w:pPr>
            <w:r>
              <w:rPr>
                <w:sz w:val="24"/>
              </w:rPr>
              <w:t>Supplier Prod ID</w:t>
            </w:r>
          </w:p>
        </w:tc>
        <w:tc>
          <w:tcPr>
            <w:tcW w:w="3876" w:type="dxa"/>
          </w:tcPr>
          <w:p w:rsidR="00F33BFC" w:rsidRDefault="00F33BFC" w:rsidP="00CC6615">
            <w:pPr>
              <w:rPr>
                <w:sz w:val="24"/>
              </w:rPr>
            </w:pPr>
            <w:r>
              <w:rPr>
                <w:sz w:val="24"/>
              </w:rPr>
              <w:t>Qualcomm’s item description</w:t>
            </w:r>
          </w:p>
        </w:tc>
        <w:tc>
          <w:tcPr>
            <w:tcW w:w="3432" w:type="dxa"/>
          </w:tcPr>
          <w:p w:rsidR="00F33BFC" w:rsidRPr="009B24CC" w:rsidRDefault="009B24CC" w:rsidP="00CC6615">
            <w:pPr>
              <w:rPr>
                <w:rFonts w:ascii="Arial" w:hAnsi="Arial" w:cs="Arial"/>
                <w:color w:val="000000"/>
              </w:rPr>
            </w:pPr>
            <w:r>
              <w:rPr>
                <w:rFonts w:ascii="Arial" w:hAnsi="Arial" w:cs="Arial"/>
                <w:color w:val="000000"/>
              </w:rPr>
              <w:t>ITEM_DESCRIPTION</w:t>
            </w:r>
          </w:p>
        </w:tc>
      </w:tr>
      <w:tr w:rsidR="00F33BFC" w:rsidTr="00CC6615">
        <w:tc>
          <w:tcPr>
            <w:tcW w:w="2988" w:type="dxa"/>
          </w:tcPr>
          <w:p w:rsidR="00F33BFC" w:rsidRDefault="00F33BFC" w:rsidP="00CC6615">
            <w:pPr>
              <w:rPr>
                <w:sz w:val="24"/>
              </w:rPr>
            </w:pPr>
            <w:r>
              <w:rPr>
                <w:sz w:val="24"/>
              </w:rPr>
              <w:t>Package Count</w:t>
            </w:r>
          </w:p>
        </w:tc>
        <w:tc>
          <w:tcPr>
            <w:tcW w:w="3876" w:type="dxa"/>
          </w:tcPr>
          <w:p w:rsidR="00F33BFC" w:rsidRDefault="00F33BFC" w:rsidP="00CC6615">
            <w:pPr>
              <w:rPr>
                <w:sz w:val="24"/>
              </w:rPr>
            </w:pPr>
            <w:r>
              <w:rPr>
                <w:sz w:val="24"/>
              </w:rPr>
              <w:t>X of Y boxes in the shipment</w:t>
            </w:r>
          </w:p>
        </w:tc>
        <w:tc>
          <w:tcPr>
            <w:tcW w:w="3432" w:type="dxa"/>
          </w:tcPr>
          <w:p w:rsidR="00F33BFC" w:rsidRDefault="00830280" w:rsidP="00CC6615">
            <w:pPr>
              <w:rPr>
                <w:sz w:val="24"/>
              </w:rPr>
            </w:pPr>
            <w:r>
              <w:rPr>
                <w:sz w:val="24"/>
              </w:rPr>
              <w:t>Generate from Exceed</w:t>
            </w:r>
          </w:p>
        </w:tc>
      </w:tr>
      <w:tr w:rsidR="00F33BFC" w:rsidTr="00CC6615">
        <w:tc>
          <w:tcPr>
            <w:tcW w:w="2988" w:type="dxa"/>
          </w:tcPr>
          <w:p w:rsidR="00F33BFC" w:rsidRDefault="00F33BFC" w:rsidP="00CC6615">
            <w:pPr>
              <w:rPr>
                <w:sz w:val="24"/>
              </w:rPr>
            </w:pPr>
            <w:r>
              <w:rPr>
                <w:sz w:val="24"/>
              </w:rPr>
              <w:t>Package Weight</w:t>
            </w:r>
          </w:p>
        </w:tc>
        <w:tc>
          <w:tcPr>
            <w:tcW w:w="3876" w:type="dxa"/>
          </w:tcPr>
          <w:p w:rsidR="00F33BFC" w:rsidRDefault="00F33BFC" w:rsidP="00CC6615">
            <w:pPr>
              <w:rPr>
                <w:sz w:val="24"/>
              </w:rPr>
            </w:pPr>
            <w:r>
              <w:rPr>
                <w:sz w:val="24"/>
              </w:rPr>
              <w:t>display in KG</w:t>
            </w:r>
          </w:p>
        </w:tc>
        <w:tc>
          <w:tcPr>
            <w:tcW w:w="3432" w:type="dxa"/>
          </w:tcPr>
          <w:p w:rsidR="00F33BFC" w:rsidRDefault="00830280" w:rsidP="00CC6615">
            <w:pPr>
              <w:rPr>
                <w:sz w:val="24"/>
              </w:rPr>
            </w:pPr>
            <w:r>
              <w:rPr>
                <w:sz w:val="24"/>
              </w:rPr>
              <w:t>Generate from Exceed</w:t>
            </w:r>
          </w:p>
        </w:tc>
      </w:tr>
    </w:tbl>
    <w:p w:rsidR="003C6FB8" w:rsidRDefault="003C6FB8" w:rsidP="006477BE">
      <w:pPr>
        <w:pStyle w:val="BodyText"/>
        <w:ind w:left="0"/>
        <w:rPr>
          <w:sz w:val="24"/>
        </w:rPr>
      </w:pPr>
    </w:p>
    <w:p w:rsidR="003C6FB8" w:rsidRDefault="003C6FB8" w:rsidP="00237BC3">
      <w:pPr>
        <w:pStyle w:val="Heading2"/>
        <w:pageBreakBefore w:val="0"/>
      </w:pPr>
      <w:bookmarkStart w:id="5" w:name="_Toc109033029"/>
    </w:p>
    <w:p w:rsidR="00DE3F82" w:rsidRPr="00831024" w:rsidRDefault="00DE3F82" w:rsidP="00237BC3">
      <w:pPr>
        <w:pStyle w:val="Heading2"/>
        <w:pageBreakBefore w:val="0"/>
      </w:pPr>
      <w:bookmarkStart w:id="6" w:name="_Toc305487731"/>
      <w:r w:rsidRPr="00831024">
        <w:t>Open and Closed Issues</w:t>
      </w:r>
      <w:bookmarkEnd w:id="5"/>
      <w:bookmarkEnd w:id="6"/>
    </w:p>
    <w:p w:rsidR="00DE3F82" w:rsidRPr="00831024" w:rsidRDefault="00DE3F82" w:rsidP="00DE3F82">
      <w:pPr>
        <w:pStyle w:val="HeadingBar"/>
      </w:pPr>
    </w:p>
    <w:p w:rsidR="0066462F" w:rsidRDefault="00DE3F82" w:rsidP="0066462F">
      <w:pPr>
        <w:pStyle w:val="Heading3"/>
      </w:pPr>
      <w:bookmarkStart w:id="7" w:name="_Toc109033030"/>
      <w:bookmarkStart w:id="8" w:name="_Toc305487732"/>
      <w:r w:rsidRPr="00831024">
        <w:t>Open Issues</w:t>
      </w:r>
      <w:bookmarkEnd w:id="7"/>
      <w:bookmarkEnd w:id="8"/>
    </w:p>
    <w:p w:rsidR="00C619CB" w:rsidRDefault="00C619CB" w:rsidP="00AE6F82">
      <w:pPr>
        <w:pStyle w:val="BodyText"/>
        <w:ind w:left="360"/>
      </w:pPr>
    </w:p>
    <w:p w:rsidR="00DE3F82" w:rsidRPr="00831024" w:rsidRDefault="00DE3F82" w:rsidP="00DE3F82">
      <w:pPr>
        <w:pStyle w:val="HeadingBar"/>
      </w:pPr>
    </w:p>
    <w:p w:rsidR="00DE3F82" w:rsidRDefault="00DE3F82" w:rsidP="00DE3F82">
      <w:pPr>
        <w:pStyle w:val="Heading3"/>
      </w:pPr>
      <w:bookmarkStart w:id="9" w:name="_Toc109033031"/>
      <w:bookmarkStart w:id="10" w:name="_Toc305487733"/>
      <w:r w:rsidRPr="00831024">
        <w:t>Closed Issues</w:t>
      </w:r>
      <w:bookmarkEnd w:id="9"/>
      <w:bookmarkEnd w:id="10"/>
    </w:p>
    <w:p w:rsidR="00385943" w:rsidRDefault="00385943" w:rsidP="00385943">
      <w:pPr>
        <w:pStyle w:val="BodyText"/>
      </w:pPr>
    </w:p>
    <w:p w:rsidR="00385943" w:rsidRDefault="00385943" w:rsidP="00385943">
      <w:pPr>
        <w:pStyle w:val="BodyText"/>
        <w:ind w:left="0"/>
      </w:pPr>
      <w:r>
        <w:t xml:space="preserve">In order to meet the requirement for including the COO on the inner box, Schenker </w:t>
      </w:r>
      <w:r w:rsidR="007B3A0E">
        <w:t>required</w:t>
      </w:r>
      <w:r>
        <w:t xml:space="preserve"> </w:t>
      </w:r>
      <w:r w:rsidR="007B3A0E">
        <w:t>an</w:t>
      </w:r>
      <w:r>
        <w:t xml:space="preserve"> inclu</w:t>
      </w:r>
      <w:r w:rsidR="007B3A0E">
        <w:t>sion of the COO barode and the TAP inner box LPN barcode. This is in order for them to perform</w:t>
      </w:r>
      <w:r>
        <w:t xml:space="preserve"> a scanning valiudation on the inner box </w:t>
      </w:r>
      <w:r w:rsidR="007B3A0E">
        <w:t>label to assure they have affixed the correct label to the correct box. Below is the final look of the inner boxlabel (referred to by Nokia as the product package label).</w:t>
      </w:r>
    </w:p>
    <w:p w:rsidR="007B3A0E" w:rsidRPr="00230B99" w:rsidRDefault="00F4046E" w:rsidP="00385943">
      <w:pPr>
        <w:pStyle w:val="BodyText"/>
        <w:ind w:left="0"/>
        <w:rPr>
          <w:u w:val="single"/>
        </w:rPr>
      </w:pPr>
      <w:r>
        <w:rPr>
          <w:u w:val="single"/>
        </w:rPr>
        <w:t>Inner Box</w:t>
      </w:r>
      <w:r w:rsidR="00230B99" w:rsidRPr="00230B99">
        <w:rPr>
          <w:u w:val="single"/>
        </w:rPr>
        <w:t xml:space="preserve"> Label</w:t>
      </w:r>
    </w:p>
    <w:p w:rsidR="007B3A0E" w:rsidRDefault="007B3A0E" w:rsidP="00385943">
      <w:pPr>
        <w:pStyle w:val="BodyText"/>
        <w:ind w:left="0"/>
      </w:pPr>
      <w:r>
        <w:rPr>
          <w:noProof/>
        </w:rPr>
        <w:drawing>
          <wp:inline distT="0" distB="0" distL="0" distR="0">
            <wp:extent cx="4514850" cy="12954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514850" cy="1295400"/>
                    </a:xfrm>
                    <a:prstGeom prst="rect">
                      <a:avLst/>
                    </a:prstGeom>
                    <a:noFill/>
                    <a:ln w="9525">
                      <a:solidFill>
                        <a:schemeClr val="tx1"/>
                      </a:solidFill>
                      <a:miter lim="800000"/>
                      <a:headEnd/>
                      <a:tailEnd/>
                    </a:ln>
                  </pic:spPr>
                </pic:pic>
              </a:graphicData>
            </a:graphic>
          </wp:inline>
        </w:drawing>
      </w:r>
    </w:p>
    <w:p w:rsidR="00502356" w:rsidRDefault="00502356">
      <w:r>
        <w:br w:type="page"/>
      </w:r>
    </w:p>
    <w:p w:rsidR="00502356" w:rsidRDefault="00502356" w:rsidP="00385943">
      <w:pPr>
        <w:pStyle w:val="BodyText"/>
        <w:ind w:left="0"/>
      </w:pPr>
      <w:r>
        <w:lastRenderedPageBreak/>
        <w:t>Images of the other labels from Schenker’s system:</w:t>
      </w:r>
    </w:p>
    <w:p w:rsidR="00230B99" w:rsidRPr="00230B99" w:rsidRDefault="00F4046E" w:rsidP="00385943">
      <w:pPr>
        <w:pStyle w:val="BodyText"/>
        <w:ind w:left="0"/>
        <w:rPr>
          <w:u w:val="single"/>
        </w:rPr>
      </w:pPr>
      <w:r>
        <w:rPr>
          <w:u w:val="single"/>
        </w:rPr>
        <w:t>Outer Carton</w:t>
      </w:r>
      <w:r w:rsidR="00230B99" w:rsidRPr="00230B99">
        <w:rPr>
          <w:u w:val="single"/>
        </w:rPr>
        <w:t xml:space="preserve"> Label</w:t>
      </w:r>
    </w:p>
    <w:p w:rsidR="00502356" w:rsidRDefault="00230B99" w:rsidP="00385943">
      <w:pPr>
        <w:pStyle w:val="BodyText"/>
        <w:ind w:left="0"/>
      </w:pPr>
      <w:r>
        <w:rPr>
          <w:noProof/>
        </w:rPr>
        <w:drawing>
          <wp:inline distT="0" distB="0" distL="0" distR="0">
            <wp:extent cx="4667250" cy="7620000"/>
            <wp:effectExtent l="38100" t="19050" r="19050" b="1905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667250" cy="7620000"/>
                    </a:xfrm>
                    <a:prstGeom prst="rect">
                      <a:avLst/>
                    </a:prstGeom>
                    <a:noFill/>
                    <a:ln w="9525">
                      <a:solidFill>
                        <a:schemeClr val="tx1"/>
                      </a:solidFill>
                      <a:miter lim="800000"/>
                      <a:headEnd/>
                      <a:tailEnd/>
                    </a:ln>
                  </pic:spPr>
                </pic:pic>
              </a:graphicData>
            </a:graphic>
          </wp:inline>
        </w:drawing>
      </w:r>
    </w:p>
    <w:p w:rsidR="00502356" w:rsidRDefault="00502356" w:rsidP="00385943">
      <w:pPr>
        <w:pStyle w:val="BodyText"/>
        <w:ind w:left="0"/>
      </w:pPr>
    </w:p>
    <w:p w:rsidR="00502356" w:rsidRDefault="00502356" w:rsidP="00385943">
      <w:pPr>
        <w:pStyle w:val="BodyText"/>
        <w:ind w:left="0"/>
      </w:pPr>
    </w:p>
    <w:p w:rsidR="00502356" w:rsidRDefault="00502356" w:rsidP="00385943">
      <w:pPr>
        <w:pStyle w:val="BodyText"/>
        <w:ind w:left="0"/>
      </w:pPr>
    </w:p>
    <w:p w:rsidR="00230B99" w:rsidRPr="00230B99" w:rsidRDefault="00230B99" w:rsidP="00385943">
      <w:pPr>
        <w:pStyle w:val="BodyText"/>
        <w:ind w:left="0"/>
        <w:rPr>
          <w:u w:val="single"/>
        </w:rPr>
      </w:pPr>
      <w:r w:rsidRPr="00230B99">
        <w:rPr>
          <w:u w:val="single"/>
        </w:rPr>
        <w:t>Pallet Label</w:t>
      </w:r>
    </w:p>
    <w:p w:rsidR="00502356" w:rsidRPr="005225DB" w:rsidRDefault="00502356" w:rsidP="00385943">
      <w:pPr>
        <w:pStyle w:val="BodyText"/>
        <w:ind w:left="0"/>
      </w:pPr>
      <w:r>
        <w:rPr>
          <w:noProof/>
        </w:rPr>
        <w:drawing>
          <wp:inline distT="0" distB="0" distL="0" distR="0">
            <wp:extent cx="4429125" cy="7448550"/>
            <wp:effectExtent l="3810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4429125" cy="7448550"/>
                    </a:xfrm>
                    <a:prstGeom prst="rect">
                      <a:avLst/>
                    </a:prstGeom>
                    <a:noFill/>
                    <a:ln w="9525">
                      <a:solidFill>
                        <a:schemeClr val="tx1"/>
                      </a:solidFill>
                      <a:miter lim="800000"/>
                      <a:headEnd/>
                      <a:tailEnd/>
                    </a:ln>
                  </pic:spPr>
                </pic:pic>
              </a:graphicData>
            </a:graphic>
          </wp:inline>
        </w:drawing>
      </w:r>
    </w:p>
    <w:p w:rsidR="00385943" w:rsidRPr="00385943" w:rsidRDefault="00385943" w:rsidP="00385943">
      <w:pPr>
        <w:pStyle w:val="BodyText"/>
      </w:pPr>
    </w:p>
    <w:sectPr w:rsidR="00385943" w:rsidRPr="00385943" w:rsidSect="00812351">
      <w:pgSz w:w="12240" w:h="15840" w:code="1"/>
      <w:pgMar w:top="994" w:right="1080" w:bottom="1080" w:left="720" w:header="432" w:footer="432" w:gutter="360"/>
      <w:paperSrc w:first="15" w:other="15"/>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D0F" w:rsidRDefault="00723D0F">
      <w:r>
        <w:separator/>
      </w:r>
    </w:p>
  </w:endnote>
  <w:endnote w:type="continuationSeparator" w:id="0">
    <w:p w:rsidR="00723D0F" w:rsidRDefault="00723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5BA" w:rsidRDefault="00190788">
    <w:pPr>
      <w:pStyle w:val="Footer"/>
      <w:framePr w:wrap="around" w:vAnchor="text" w:hAnchor="margin" w:xAlign="right" w:y="1"/>
      <w:rPr>
        <w:rStyle w:val="PageNumber"/>
      </w:rPr>
    </w:pPr>
    <w:r>
      <w:rPr>
        <w:rStyle w:val="PageNumber"/>
      </w:rPr>
      <w:fldChar w:fldCharType="begin"/>
    </w:r>
    <w:r w:rsidR="004045BA">
      <w:rPr>
        <w:rStyle w:val="PageNumber"/>
      </w:rPr>
      <w:instrText xml:space="preserve">PAGE  </w:instrText>
    </w:r>
    <w:r>
      <w:rPr>
        <w:rStyle w:val="PageNumber"/>
      </w:rPr>
      <w:fldChar w:fldCharType="end"/>
    </w:r>
  </w:p>
  <w:p w:rsidR="004045BA" w:rsidRDefault="004045B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5BA" w:rsidRDefault="00190788">
    <w:pPr>
      <w:pStyle w:val="Footer"/>
      <w:framePr w:wrap="around" w:vAnchor="text" w:hAnchor="margin" w:xAlign="right" w:y="1"/>
      <w:jc w:val="right"/>
      <w:rPr>
        <w:rStyle w:val="PageNumber"/>
      </w:rPr>
    </w:pPr>
    <w:r>
      <w:rPr>
        <w:rStyle w:val="PageNumber"/>
      </w:rPr>
      <w:fldChar w:fldCharType="begin"/>
    </w:r>
    <w:r w:rsidR="004045BA">
      <w:rPr>
        <w:rStyle w:val="PageNumber"/>
      </w:rPr>
      <w:instrText xml:space="preserve">PAGE  </w:instrText>
    </w:r>
    <w:r>
      <w:rPr>
        <w:rStyle w:val="PageNumber"/>
      </w:rPr>
      <w:fldChar w:fldCharType="separate"/>
    </w:r>
    <w:r w:rsidR="00F54915">
      <w:rPr>
        <w:rStyle w:val="PageNumber"/>
        <w:noProof/>
      </w:rPr>
      <w:t>1</w:t>
    </w:r>
    <w:r>
      <w:rPr>
        <w:rStyle w:val="PageNumber"/>
      </w:rPr>
      <w:fldChar w:fldCharType="end"/>
    </w:r>
  </w:p>
  <w:p w:rsidR="004045BA" w:rsidRDefault="004045BA">
    <w:pPr>
      <w:pStyle w:val="Footer"/>
      <w:framePr w:hSpace="187" w:wrap="around" w:vAnchor="text" w:hAnchor="margin" w:xAlign="center" w:y="1"/>
      <w:tabs>
        <w:tab w:val="clear" w:pos="7920"/>
        <w:tab w:val="center" w:pos="5400"/>
        <w:tab w:val="right" w:pos="9720"/>
        <w:tab w:val="right" w:pos="10440"/>
      </w:tabs>
    </w:pPr>
    <w:r>
      <w:t>Company</w:t>
    </w:r>
    <w:r>
      <w:rPr>
        <w:color w:val="0000FF"/>
      </w:rPr>
      <w:t xml:space="preserve"> </w:t>
    </w:r>
    <w:r>
      <w:t>Confidential - For internal use only</w:t>
    </w:r>
  </w:p>
  <w:p w:rsidR="004045BA" w:rsidRDefault="004045BA">
    <w:pPr>
      <w:pStyle w:val="Footer"/>
      <w:tabs>
        <w:tab w:val="clear" w:pos="792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5BA" w:rsidRDefault="004045BA">
    <w:pPr>
      <w:pStyle w:val="Footer"/>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D0F" w:rsidRDefault="00723D0F">
      <w:r>
        <w:separator/>
      </w:r>
    </w:p>
  </w:footnote>
  <w:footnote w:type="continuationSeparator" w:id="0">
    <w:p w:rsidR="00723D0F" w:rsidRDefault="00723D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5BA" w:rsidRDefault="00190788">
    <w:pPr>
      <w:pStyle w:val="Header"/>
      <w:framePr w:hSpace="187" w:wrap="around" w:vAnchor="text" w:hAnchor="margin" w:xAlign="right" w:y="1"/>
    </w:pPr>
    <w:r>
      <w:fldChar w:fldCharType="begin"/>
    </w:r>
    <w:r w:rsidR="004045BA">
      <w:instrText xml:space="preserve"> if "</w:instrText>
    </w:r>
    <w:r>
      <w:fldChar w:fldCharType="begin"/>
    </w:r>
    <w:r w:rsidR="004045BA">
      <w:instrText xml:space="preserve"> REF DocControlNumber </w:instrText>
    </w:r>
    <w:r>
      <w:fldChar w:fldCharType="separate"/>
    </w:r>
    <w:r w:rsidR="00E66D90">
      <w:rPr>
        <w:b/>
        <w:bCs/>
      </w:rPr>
      <w:instrText>Error! Reference source not found.</w:instrText>
    </w:r>
    <w:r>
      <w:fldChar w:fldCharType="end"/>
    </w:r>
    <w:r w:rsidR="004045BA">
      <w:instrText>" = "Error! Reference source not found." ""</w:instrText>
    </w:r>
    <w:r w:rsidR="004045BA">
      <w:rPr>
        <w:b/>
      </w:rPr>
      <w:instrText xml:space="preserve"> </w:instrText>
    </w:r>
    <w:r w:rsidR="004045BA">
      <w:instrText xml:space="preserve"> </w:instrText>
    </w:r>
    <w:r w:rsidR="00723D0F">
      <w:fldChar w:fldCharType="begin"/>
    </w:r>
    <w:r w:rsidR="00723D0F">
      <w:instrText xml:space="preserve"> REF DocControlNumber </w:instrText>
    </w:r>
    <w:r w:rsidR="00723D0F">
      <w:fldChar w:fldCharType="separate"/>
    </w:r>
    <w:r w:rsidR="004045BA">
      <w:instrText xml:space="preserve"> </w:instrText>
    </w:r>
    <w:r w:rsidR="004045BA">
      <w:rPr>
        <w:rStyle w:val="HighlightedVariable"/>
      </w:rPr>
      <w:instrText>&lt;Document Control Number&gt;</w:instrText>
    </w:r>
    <w:r w:rsidR="004045BA">
      <w:instrText xml:space="preserve"> </w:instrText>
    </w:r>
    <w:r w:rsidR="00723D0F">
      <w:fldChar w:fldCharType="end"/>
    </w:r>
    <w:r w:rsidR="004045BA">
      <w:instrText xml:space="preserve"> </w:instrText>
    </w:r>
    <w:r>
      <w:fldChar w:fldCharType="end"/>
    </w:r>
  </w:p>
  <w:p w:rsidR="004045BA" w:rsidRDefault="004045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65992"/>
    <w:multiLevelType w:val="hybridMultilevel"/>
    <w:tmpl w:val="56A455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1736A59"/>
    <w:multiLevelType w:val="hybridMultilevel"/>
    <w:tmpl w:val="CA86336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E831FBD"/>
    <w:multiLevelType w:val="hybridMultilevel"/>
    <w:tmpl w:val="634E25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05A3B3D"/>
    <w:multiLevelType w:val="hybridMultilevel"/>
    <w:tmpl w:val="B29EFBE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E1D2DBA"/>
    <w:multiLevelType w:val="hybridMultilevel"/>
    <w:tmpl w:val="F64EC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802934"/>
    <w:multiLevelType w:val="hybridMultilevel"/>
    <w:tmpl w:val="A242663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3EC6ECF"/>
    <w:multiLevelType w:val="hybridMultilevel"/>
    <w:tmpl w:val="92205F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57564CE"/>
    <w:multiLevelType w:val="hybridMultilevel"/>
    <w:tmpl w:val="4BCC39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83E1C69"/>
    <w:multiLevelType w:val="hybridMultilevel"/>
    <w:tmpl w:val="DAFC7A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A303108"/>
    <w:multiLevelType w:val="hybridMultilevel"/>
    <w:tmpl w:val="B29EFBE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B632F55"/>
    <w:multiLevelType w:val="hybridMultilevel"/>
    <w:tmpl w:val="830AAC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A7E3225"/>
    <w:multiLevelType w:val="hybridMultilevel"/>
    <w:tmpl w:val="E97E380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nsid w:val="74D73F2B"/>
    <w:multiLevelType w:val="hybridMultilevel"/>
    <w:tmpl w:val="0638EFF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7"/>
  </w:num>
  <w:num w:numId="3">
    <w:abstractNumId w:val="2"/>
  </w:num>
  <w:num w:numId="4">
    <w:abstractNumId w:val="8"/>
  </w:num>
  <w:num w:numId="5">
    <w:abstractNumId w:val="10"/>
  </w:num>
  <w:num w:numId="6">
    <w:abstractNumId w:val="12"/>
  </w:num>
  <w:num w:numId="7">
    <w:abstractNumId w:val="1"/>
  </w:num>
  <w:num w:numId="8">
    <w:abstractNumId w:val="0"/>
  </w:num>
  <w:num w:numId="9">
    <w:abstractNumId w:val="9"/>
  </w:num>
  <w:num w:numId="10">
    <w:abstractNumId w:val="3"/>
  </w:num>
  <w:num w:numId="11">
    <w:abstractNumId w:val="4"/>
  </w:num>
  <w:num w:numId="12">
    <w:abstractNumId w:val="11"/>
  </w:num>
  <w:num w:numId="13">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8D2"/>
    <w:rsid w:val="00000276"/>
    <w:rsid w:val="00000A0B"/>
    <w:rsid w:val="00000C9C"/>
    <w:rsid w:val="00001249"/>
    <w:rsid w:val="00002133"/>
    <w:rsid w:val="0000241D"/>
    <w:rsid w:val="0000254C"/>
    <w:rsid w:val="00002973"/>
    <w:rsid w:val="00002A3C"/>
    <w:rsid w:val="00002A69"/>
    <w:rsid w:val="00003F34"/>
    <w:rsid w:val="00004EF8"/>
    <w:rsid w:val="0000506F"/>
    <w:rsid w:val="00006B16"/>
    <w:rsid w:val="000101CB"/>
    <w:rsid w:val="00010216"/>
    <w:rsid w:val="00011F9A"/>
    <w:rsid w:val="0001231C"/>
    <w:rsid w:val="00012A83"/>
    <w:rsid w:val="000132CC"/>
    <w:rsid w:val="000142E7"/>
    <w:rsid w:val="00015451"/>
    <w:rsid w:val="00016EF8"/>
    <w:rsid w:val="00017141"/>
    <w:rsid w:val="000173F8"/>
    <w:rsid w:val="00017BB6"/>
    <w:rsid w:val="00021126"/>
    <w:rsid w:val="0002322A"/>
    <w:rsid w:val="000235F4"/>
    <w:rsid w:val="00023897"/>
    <w:rsid w:val="00024A78"/>
    <w:rsid w:val="0002663B"/>
    <w:rsid w:val="00027304"/>
    <w:rsid w:val="00030544"/>
    <w:rsid w:val="000315FB"/>
    <w:rsid w:val="0003273C"/>
    <w:rsid w:val="00033D21"/>
    <w:rsid w:val="000341B1"/>
    <w:rsid w:val="00034413"/>
    <w:rsid w:val="000345F8"/>
    <w:rsid w:val="00034698"/>
    <w:rsid w:val="00034CE9"/>
    <w:rsid w:val="00034D0F"/>
    <w:rsid w:val="000358A5"/>
    <w:rsid w:val="00035B3B"/>
    <w:rsid w:val="00035CB1"/>
    <w:rsid w:val="00036A20"/>
    <w:rsid w:val="00040206"/>
    <w:rsid w:val="00040B9F"/>
    <w:rsid w:val="00041850"/>
    <w:rsid w:val="000418F7"/>
    <w:rsid w:val="000428D2"/>
    <w:rsid w:val="00043D27"/>
    <w:rsid w:val="0004453E"/>
    <w:rsid w:val="000445D0"/>
    <w:rsid w:val="000504AD"/>
    <w:rsid w:val="0005075C"/>
    <w:rsid w:val="000512CD"/>
    <w:rsid w:val="00052F40"/>
    <w:rsid w:val="000542AD"/>
    <w:rsid w:val="000550CA"/>
    <w:rsid w:val="000559E6"/>
    <w:rsid w:val="00055A9B"/>
    <w:rsid w:val="00055C96"/>
    <w:rsid w:val="00057164"/>
    <w:rsid w:val="00057D2D"/>
    <w:rsid w:val="00057F88"/>
    <w:rsid w:val="00063069"/>
    <w:rsid w:val="00063CEA"/>
    <w:rsid w:val="00067C46"/>
    <w:rsid w:val="00067EA3"/>
    <w:rsid w:val="000725FD"/>
    <w:rsid w:val="00073F62"/>
    <w:rsid w:val="00074CEA"/>
    <w:rsid w:val="00075900"/>
    <w:rsid w:val="00075DF4"/>
    <w:rsid w:val="000771F0"/>
    <w:rsid w:val="000776A2"/>
    <w:rsid w:val="000779F0"/>
    <w:rsid w:val="00080009"/>
    <w:rsid w:val="0008073A"/>
    <w:rsid w:val="00080DAA"/>
    <w:rsid w:val="00080F34"/>
    <w:rsid w:val="0008152F"/>
    <w:rsid w:val="00081E74"/>
    <w:rsid w:val="0008200D"/>
    <w:rsid w:val="00083558"/>
    <w:rsid w:val="00085064"/>
    <w:rsid w:val="00085485"/>
    <w:rsid w:val="00086FD1"/>
    <w:rsid w:val="00087309"/>
    <w:rsid w:val="00090B61"/>
    <w:rsid w:val="0009148A"/>
    <w:rsid w:val="00092BEF"/>
    <w:rsid w:val="00093A82"/>
    <w:rsid w:val="000965C9"/>
    <w:rsid w:val="0009755B"/>
    <w:rsid w:val="0009765C"/>
    <w:rsid w:val="0009777E"/>
    <w:rsid w:val="000978D3"/>
    <w:rsid w:val="000A074B"/>
    <w:rsid w:val="000A3F17"/>
    <w:rsid w:val="000A4B79"/>
    <w:rsid w:val="000A549A"/>
    <w:rsid w:val="000A5849"/>
    <w:rsid w:val="000A6419"/>
    <w:rsid w:val="000A7BE0"/>
    <w:rsid w:val="000A7CBC"/>
    <w:rsid w:val="000B087D"/>
    <w:rsid w:val="000B1878"/>
    <w:rsid w:val="000B262A"/>
    <w:rsid w:val="000B4081"/>
    <w:rsid w:val="000B4724"/>
    <w:rsid w:val="000B6337"/>
    <w:rsid w:val="000B68A0"/>
    <w:rsid w:val="000B69EF"/>
    <w:rsid w:val="000B75C0"/>
    <w:rsid w:val="000C09C6"/>
    <w:rsid w:val="000C121D"/>
    <w:rsid w:val="000C3178"/>
    <w:rsid w:val="000C44A0"/>
    <w:rsid w:val="000C5B09"/>
    <w:rsid w:val="000C76DB"/>
    <w:rsid w:val="000C77F3"/>
    <w:rsid w:val="000D1022"/>
    <w:rsid w:val="000D13E8"/>
    <w:rsid w:val="000D277D"/>
    <w:rsid w:val="000D2E43"/>
    <w:rsid w:val="000D3A6A"/>
    <w:rsid w:val="000D5538"/>
    <w:rsid w:val="000D6EF9"/>
    <w:rsid w:val="000D731B"/>
    <w:rsid w:val="000D7ED0"/>
    <w:rsid w:val="000E136B"/>
    <w:rsid w:val="000E160A"/>
    <w:rsid w:val="000E6061"/>
    <w:rsid w:val="000E6AD7"/>
    <w:rsid w:val="000E7748"/>
    <w:rsid w:val="000E7D3A"/>
    <w:rsid w:val="000F1D44"/>
    <w:rsid w:val="000F2253"/>
    <w:rsid w:val="000F2265"/>
    <w:rsid w:val="000F25F1"/>
    <w:rsid w:val="000F2F66"/>
    <w:rsid w:val="000F39A6"/>
    <w:rsid w:val="000F3A81"/>
    <w:rsid w:val="000F4665"/>
    <w:rsid w:val="000F7A61"/>
    <w:rsid w:val="000F7C6F"/>
    <w:rsid w:val="00101F6A"/>
    <w:rsid w:val="00102356"/>
    <w:rsid w:val="00102EBC"/>
    <w:rsid w:val="00103A33"/>
    <w:rsid w:val="00103B50"/>
    <w:rsid w:val="0010417B"/>
    <w:rsid w:val="001042A7"/>
    <w:rsid w:val="00104E6F"/>
    <w:rsid w:val="00105AC7"/>
    <w:rsid w:val="00106CCB"/>
    <w:rsid w:val="00106D5B"/>
    <w:rsid w:val="001073EB"/>
    <w:rsid w:val="00110CCD"/>
    <w:rsid w:val="00111004"/>
    <w:rsid w:val="00112EBE"/>
    <w:rsid w:val="00113CB5"/>
    <w:rsid w:val="00114566"/>
    <w:rsid w:val="00114B4E"/>
    <w:rsid w:val="00115F14"/>
    <w:rsid w:val="0011681B"/>
    <w:rsid w:val="00116E93"/>
    <w:rsid w:val="00116FF5"/>
    <w:rsid w:val="001201D2"/>
    <w:rsid w:val="00121DD5"/>
    <w:rsid w:val="001221FB"/>
    <w:rsid w:val="00123360"/>
    <w:rsid w:val="00123D0C"/>
    <w:rsid w:val="00127CCE"/>
    <w:rsid w:val="00130033"/>
    <w:rsid w:val="00131620"/>
    <w:rsid w:val="00131887"/>
    <w:rsid w:val="00131D41"/>
    <w:rsid w:val="00132154"/>
    <w:rsid w:val="001326DF"/>
    <w:rsid w:val="0013366D"/>
    <w:rsid w:val="00134E9B"/>
    <w:rsid w:val="001359F0"/>
    <w:rsid w:val="001402EF"/>
    <w:rsid w:val="00140D47"/>
    <w:rsid w:val="00141148"/>
    <w:rsid w:val="00143964"/>
    <w:rsid w:val="00143B90"/>
    <w:rsid w:val="00145137"/>
    <w:rsid w:val="0014681B"/>
    <w:rsid w:val="001476D5"/>
    <w:rsid w:val="0015050E"/>
    <w:rsid w:val="001506EA"/>
    <w:rsid w:val="0015118E"/>
    <w:rsid w:val="0015123D"/>
    <w:rsid w:val="00151B66"/>
    <w:rsid w:val="001520BA"/>
    <w:rsid w:val="00152591"/>
    <w:rsid w:val="00153E6A"/>
    <w:rsid w:val="0015693E"/>
    <w:rsid w:val="001578D3"/>
    <w:rsid w:val="00160648"/>
    <w:rsid w:val="00160C13"/>
    <w:rsid w:val="00163F8E"/>
    <w:rsid w:val="0016406F"/>
    <w:rsid w:val="00164159"/>
    <w:rsid w:val="0016465A"/>
    <w:rsid w:val="00165092"/>
    <w:rsid w:val="001651BE"/>
    <w:rsid w:val="001655FC"/>
    <w:rsid w:val="00166ECA"/>
    <w:rsid w:val="00171D33"/>
    <w:rsid w:val="0017243D"/>
    <w:rsid w:val="00172A8A"/>
    <w:rsid w:val="00172D9E"/>
    <w:rsid w:val="00173156"/>
    <w:rsid w:val="00173B9E"/>
    <w:rsid w:val="001827E4"/>
    <w:rsid w:val="001831EB"/>
    <w:rsid w:val="00183763"/>
    <w:rsid w:val="001848F1"/>
    <w:rsid w:val="00185505"/>
    <w:rsid w:val="00185AC1"/>
    <w:rsid w:val="001879F7"/>
    <w:rsid w:val="00190788"/>
    <w:rsid w:val="00191292"/>
    <w:rsid w:val="00191830"/>
    <w:rsid w:val="001930D6"/>
    <w:rsid w:val="00194491"/>
    <w:rsid w:val="001947AA"/>
    <w:rsid w:val="00194888"/>
    <w:rsid w:val="0019532F"/>
    <w:rsid w:val="00195A39"/>
    <w:rsid w:val="00196B15"/>
    <w:rsid w:val="00196CB5"/>
    <w:rsid w:val="001970F7"/>
    <w:rsid w:val="00197469"/>
    <w:rsid w:val="001A0037"/>
    <w:rsid w:val="001A019C"/>
    <w:rsid w:val="001A111C"/>
    <w:rsid w:val="001A14F0"/>
    <w:rsid w:val="001A212B"/>
    <w:rsid w:val="001A5723"/>
    <w:rsid w:val="001A5D18"/>
    <w:rsid w:val="001A5E44"/>
    <w:rsid w:val="001A76F0"/>
    <w:rsid w:val="001A7AE1"/>
    <w:rsid w:val="001A7C58"/>
    <w:rsid w:val="001B0557"/>
    <w:rsid w:val="001B0564"/>
    <w:rsid w:val="001B0BC7"/>
    <w:rsid w:val="001B10C5"/>
    <w:rsid w:val="001B1477"/>
    <w:rsid w:val="001B17D3"/>
    <w:rsid w:val="001B31FF"/>
    <w:rsid w:val="001B3F41"/>
    <w:rsid w:val="001B4570"/>
    <w:rsid w:val="001B4DDD"/>
    <w:rsid w:val="001B5AFE"/>
    <w:rsid w:val="001B5F31"/>
    <w:rsid w:val="001B643C"/>
    <w:rsid w:val="001B7DA1"/>
    <w:rsid w:val="001C012B"/>
    <w:rsid w:val="001C0E13"/>
    <w:rsid w:val="001C17B9"/>
    <w:rsid w:val="001C1876"/>
    <w:rsid w:val="001C3647"/>
    <w:rsid w:val="001C3777"/>
    <w:rsid w:val="001C5B5F"/>
    <w:rsid w:val="001C72D9"/>
    <w:rsid w:val="001C7F6B"/>
    <w:rsid w:val="001D025A"/>
    <w:rsid w:val="001D22FA"/>
    <w:rsid w:val="001D2B4A"/>
    <w:rsid w:val="001D2FB7"/>
    <w:rsid w:val="001D6DF0"/>
    <w:rsid w:val="001D6EC3"/>
    <w:rsid w:val="001D79C7"/>
    <w:rsid w:val="001E012B"/>
    <w:rsid w:val="001E0801"/>
    <w:rsid w:val="001E2091"/>
    <w:rsid w:val="001E26EE"/>
    <w:rsid w:val="001E33C6"/>
    <w:rsid w:val="001E3C76"/>
    <w:rsid w:val="001E3CA1"/>
    <w:rsid w:val="001E3F0D"/>
    <w:rsid w:val="001E470A"/>
    <w:rsid w:val="001E5297"/>
    <w:rsid w:val="001E5782"/>
    <w:rsid w:val="001E598D"/>
    <w:rsid w:val="001F1971"/>
    <w:rsid w:val="001F29CB"/>
    <w:rsid w:val="001F407B"/>
    <w:rsid w:val="001F464E"/>
    <w:rsid w:val="001F6236"/>
    <w:rsid w:val="001F66D6"/>
    <w:rsid w:val="002005C1"/>
    <w:rsid w:val="002007B9"/>
    <w:rsid w:val="00201B86"/>
    <w:rsid w:val="00201DAE"/>
    <w:rsid w:val="00201FE0"/>
    <w:rsid w:val="0020225E"/>
    <w:rsid w:val="002022DC"/>
    <w:rsid w:val="00203B10"/>
    <w:rsid w:val="00203C3C"/>
    <w:rsid w:val="00205011"/>
    <w:rsid w:val="002057E1"/>
    <w:rsid w:val="002064DE"/>
    <w:rsid w:val="0020659C"/>
    <w:rsid w:val="0020745E"/>
    <w:rsid w:val="00207761"/>
    <w:rsid w:val="00210E94"/>
    <w:rsid w:val="002110BD"/>
    <w:rsid w:val="002118DD"/>
    <w:rsid w:val="00212212"/>
    <w:rsid w:val="00212477"/>
    <w:rsid w:val="00212CEE"/>
    <w:rsid w:val="00213450"/>
    <w:rsid w:val="002136ED"/>
    <w:rsid w:val="00214576"/>
    <w:rsid w:val="002149A6"/>
    <w:rsid w:val="0021788A"/>
    <w:rsid w:val="002218D9"/>
    <w:rsid w:val="00221DDF"/>
    <w:rsid w:val="00221E46"/>
    <w:rsid w:val="00221FEA"/>
    <w:rsid w:val="00222695"/>
    <w:rsid w:val="00223AFE"/>
    <w:rsid w:val="00224EF0"/>
    <w:rsid w:val="0022627C"/>
    <w:rsid w:val="00226664"/>
    <w:rsid w:val="00226734"/>
    <w:rsid w:val="0022673A"/>
    <w:rsid w:val="00226E44"/>
    <w:rsid w:val="0022700F"/>
    <w:rsid w:val="002301AD"/>
    <w:rsid w:val="00230B99"/>
    <w:rsid w:val="0023175C"/>
    <w:rsid w:val="002325A7"/>
    <w:rsid w:val="00232AB6"/>
    <w:rsid w:val="00233458"/>
    <w:rsid w:val="00233C66"/>
    <w:rsid w:val="00237BC3"/>
    <w:rsid w:val="00242B83"/>
    <w:rsid w:val="00242FF6"/>
    <w:rsid w:val="00245225"/>
    <w:rsid w:val="00247083"/>
    <w:rsid w:val="002501DD"/>
    <w:rsid w:val="00253E9A"/>
    <w:rsid w:val="0025439A"/>
    <w:rsid w:val="0025517E"/>
    <w:rsid w:val="00255DC1"/>
    <w:rsid w:val="00256AEF"/>
    <w:rsid w:val="00256DEA"/>
    <w:rsid w:val="00262280"/>
    <w:rsid w:val="00262EEF"/>
    <w:rsid w:val="0026305A"/>
    <w:rsid w:val="002634B5"/>
    <w:rsid w:val="002638FA"/>
    <w:rsid w:val="0026696E"/>
    <w:rsid w:val="00266F6C"/>
    <w:rsid w:val="002672B2"/>
    <w:rsid w:val="00270EE3"/>
    <w:rsid w:val="002710F4"/>
    <w:rsid w:val="002716AE"/>
    <w:rsid w:val="0027213C"/>
    <w:rsid w:val="0027264C"/>
    <w:rsid w:val="00273465"/>
    <w:rsid w:val="00273579"/>
    <w:rsid w:val="002735BC"/>
    <w:rsid w:val="002742D7"/>
    <w:rsid w:val="002742F9"/>
    <w:rsid w:val="00276778"/>
    <w:rsid w:val="00276FBF"/>
    <w:rsid w:val="002774C1"/>
    <w:rsid w:val="002776F4"/>
    <w:rsid w:val="00277B63"/>
    <w:rsid w:val="00282923"/>
    <w:rsid w:val="002829F3"/>
    <w:rsid w:val="00282C6A"/>
    <w:rsid w:val="00283288"/>
    <w:rsid w:val="00283D00"/>
    <w:rsid w:val="00283FF6"/>
    <w:rsid w:val="00284151"/>
    <w:rsid w:val="00284DC5"/>
    <w:rsid w:val="00284EB8"/>
    <w:rsid w:val="002857CA"/>
    <w:rsid w:val="00285A10"/>
    <w:rsid w:val="00286508"/>
    <w:rsid w:val="00286B37"/>
    <w:rsid w:val="002875F3"/>
    <w:rsid w:val="002919D0"/>
    <w:rsid w:val="00292DBD"/>
    <w:rsid w:val="00293144"/>
    <w:rsid w:val="00293287"/>
    <w:rsid w:val="00294567"/>
    <w:rsid w:val="00294E5F"/>
    <w:rsid w:val="0029747E"/>
    <w:rsid w:val="00297500"/>
    <w:rsid w:val="00297A50"/>
    <w:rsid w:val="002A00A8"/>
    <w:rsid w:val="002A120C"/>
    <w:rsid w:val="002A15BE"/>
    <w:rsid w:val="002A2446"/>
    <w:rsid w:val="002A2922"/>
    <w:rsid w:val="002A2A33"/>
    <w:rsid w:val="002A311F"/>
    <w:rsid w:val="002A37E5"/>
    <w:rsid w:val="002A3B4C"/>
    <w:rsid w:val="002A3CC9"/>
    <w:rsid w:val="002A4E2E"/>
    <w:rsid w:val="002A739A"/>
    <w:rsid w:val="002A7BEA"/>
    <w:rsid w:val="002B1494"/>
    <w:rsid w:val="002B2D1E"/>
    <w:rsid w:val="002B2EB4"/>
    <w:rsid w:val="002B2F4F"/>
    <w:rsid w:val="002B4A25"/>
    <w:rsid w:val="002B64D3"/>
    <w:rsid w:val="002B7400"/>
    <w:rsid w:val="002B76E9"/>
    <w:rsid w:val="002C1D7A"/>
    <w:rsid w:val="002C228F"/>
    <w:rsid w:val="002C286E"/>
    <w:rsid w:val="002C2B0D"/>
    <w:rsid w:val="002C38E6"/>
    <w:rsid w:val="002C421B"/>
    <w:rsid w:val="002C4D34"/>
    <w:rsid w:val="002C6E33"/>
    <w:rsid w:val="002C72C8"/>
    <w:rsid w:val="002D026F"/>
    <w:rsid w:val="002D1C98"/>
    <w:rsid w:val="002D4222"/>
    <w:rsid w:val="002D4D32"/>
    <w:rsid w:val="002D4E6C"/>
    <w:rsid w:val="002D51A7"/>
    <w:rsid w:val="002D5BAC"/>
    <w:rsid w:val="002D649A"/>
    <w:rsid w:val="002E00DB"/>
    <w:rsid w:val="002E13D7"/>
    <w:rsid w:val="002E1AE4"/>
    <w:rsid w:val="002E1E41"/>
    <w:rsid w:val="002E2886"/>
    <w:rsid w:val="002E2E7F"/>
    <w:rsid w:val="002E3790"/>
    <w:rsid w:val="002E534F"/>
    <w:rsid w:val="002E7C1A"/>
    <w:rsid w:val="002F196E"/>
    <w:rsid w:val="002F2749"/>
    <w:rsid w:val="002F3CCF"/>
    <w:rsid w:val="002F62A7"/>
    <w:rsid w:val="003002E2"/>
    <w:rsid w:val="00302F57"/>
    <w:rsid w:val="00304B46"/>
    <w:rsid w:val="00305EB9"/>
    <w:rsid w:val="00305F00"/>
    <w:rsid w:val="00306C34"/>
    <w:rsid w:val="0030720F"/>
    <w:rsid w:val="003108AB"/>
    <w:rsid w:val="00311B4F"/>
    <w:rsid w:val="00312F5E"/>
    <w:rsid w:val="00313E31"/>
    <w:rsid w:val="00314AC1"/>
    <w:rsid w:val="00314D39"/>
    <w:rsid w:val="003170C4"/>
    <w:rsid w:val="00317197"/>
    <w:rsid w:val="00317EE7"/>
    <w:rsid w:val="0032069C"/>
    <w:rsid w:val="00320719"/>
    <w:rsid w:val="0032092F"/>
    <w:rsid w:val="0032240B"/>
    <w:rsid w:val="00323237"/>
    <w:rsid w:val="003245F0"/>
    <w:rsid w:val="00324866"/>
    <w:rsid w:val="00326124"/>
    <w:rsid w:val="00327186"/>
    <w:rsid w:val="00330165"/>
    <w:rsid w:val="00331770"/>
    <w:rsid w:val="003324FC"/>
    <w:rsid w:val="003336DE"/>
    <w:rsid w:val="00333EED"/>
    <w:rsid w:val="00333FD5"/>
    <w:rsid w:val="003348B0"/>
    <w:rsid w:val="00334A34"/>
    <w:rsid w:val="00334F31"/>
    <w:rsid w:val="00335679"/>
    <w:rsid w:val="00335799"/>
    <w:rsid w:val="0033585C"/>
    <w:rsid w:val="003374C4"/>
    <w:rsid w:val="00337FC6"/>
    <w:rsid w:val="00340297"/>
    <w:rsid w:val="00340BDE"/>
    <w:rsid w:val="0034159D"/>
    <w:rsid w:val="00342394"/>
    <w:rsid w:val="00342A40"/>
    <w:rsid w:val="00342CB8"/>
    <w:rsid w:val="00344CA0"/>
    <w:rsid w:val="00344D37"/>
    <w:rsid w:val="003456A1"/>
    <w:rsid w:val="00346A8B"/>
    <w:rsid w:val="003503DF"/>
    <w:rsid w:val="00350FEB"/>
    <w:rsid w:val="00351763"/>
    <w:rsid w:val="0035291B"/>
    <w:rsid w:val="00352C38"/>
    <w:rsid w:val="003536DB"/>
    <w:rsid w:val="00353AE5"/>
    <w:rsid w:val="00354705"/>
    <w:rsid w:val="0035524F"/>
    <w:rsid w:val="00355770"/>
    <w:rsid w:val="003564D3"/>
    <w:rsid w:val="0035667C"/>
    <w:rsid w:val="00357BD3"/>
    <w:rsid w:val="00357F86"/>
    <w:rsid w:val="003606FB"/>
    <w:rsid w:val="003607B5"/>
    <w:rsid w:val="00360883"/>
    <w:rsid w:val="00361393"/>
    <w:rsid w:val="00362525"/>
    <w:rsid w:val="00362F4B"/>
    <w:rsid w:val="00364099"/>
    <w:rsid w:val="00364724"/>
    <w:rsid w:val="003651A7"/>
    <w:rsid w:val="00365674"/>
    <w:rsid w:val="00366A97"/>
    <w:rsid w:val="003671F1"/>
    <w:rsid w:val="003672AB"/>
    <w:rsid w:val="0036744E"/>
    <w:rsid w:val="003676FB"/>
    <w:rsid w:val="00367B71"/>
    <w:rsid w:val="0037287E"/>
    <w:rsid w:val="00372D83"/>
    <w:rsid w:val="003734D4"/>
    <w:rsid w:val="00373582"/>
    <w:rsid w:val="003745AC"/>
    <w:rsid w:val="0037483C"/>
    <w:rsid w:val="00374E6F"/>
    <w:rsid w:val="00374E74"/>
    <w:rsid w:val="0038003A"/>
    <w:rsid w:val="003814F0"/>
    <w:rsid w:val="00383FD7"/>
    <w:rsid w:val="003848D0"/>
    <w:rsid w:val="00385158"/>
    <w:rsid w:val="00385943"/>
    <w:rsid w:val="00385CCF"/>
    <w:rsid w:val="00392E50"/>
    <w:rsid w:val="003936FC"/>
    <w:rsid w:val="00395695"/>
    <w:rsid w:val="00395DC3"/>
    <w:rsid w:val="00396659"/>
    <w:rsid w:val="003966F2"/>
    <w:rsid w:val="003A2117"/>
    <w:rsid w:val="003A30D0"/>
    <w:rsid w:val="003A3AA2"/>
    <w:rsid w:val="003A4CCE"/>
    <w:rsid w:val="003A4CF7"/>
    <w:rsid w:val="003A4F7A"/>
    <w:rsid w:val="003A5426"/>
    <w:rsid w:val="003A5793"/>
    <w:rsid w:val="003A581F"/>
    <w:rsid w:val="003A5F13"/>
    <w:rsid w:val="003A6322"/>
    <w:rsid w:val="003A6B0C"/>
    <w:rsid w:val="003A7946"/>
    <w:rsid w:val="003B0BA9"/>
    <w:rsid w:val="003B2D87"/>
    <w:rsid w:val="003B3153"/>
    <w:rsid w:val="003B3316"/>
    <w:rsid w:val="003B332E"/>
    <w:rsid w:val="003B3D31"/>
    <w:rsid w:val="003B5761"/>
    <w:rsid w:val="003B674A"/>
    <w:rsid w:val="003B696E"/>
    <w:rsid w:val="003B77C4"/>
    <w:rsid w:val="003B7E48"/>
    <w:rsid w:val="003C0A44"/>
    <w:rsid w:val="003C16C7"/>
    <w:rsid w:val="003C4C38"/>
    <w:rsid w:val="003C5DCC"/>
    <w:rsid w:val="003C610E"/>
    <w:rsid w:val="003C6FB8"/>
    <w:rsid w:val="003D1016"/>
    <w:rsid w:val="003D1F16"/>
    <w:rsid w:val="003D268D"/>
    <w:rsid w:val="003D2953"/>
    <w:rsid w:val="003D4E5F"/>
    <w:rsid w:val="003D6609"/>
    <w:rsid w:val="003D6B70"/>
    <w:rsid w:val="003D7065"/>
    <w:rsid w:val="003E0031"/>
    <w:rsid w:val="003E0C7E"/>
    <w:rsid w:val="003E1738"/>
    <w:rsid w:val="003E2332"/>
    <w:rsid w:val="003E2E05"/>
    <w:rsid w:val="003E372C"/>
    <w:rsid w:val="003E3782"/>
    <w:rsid w:val="003E3A62"/>
    <w:rsid w:val="003E4102"/>
    <w:rsid w:val="003E4C4A"/>
    <w:rsid w:val="003E4D5D"/>
    <w:rsid w:val="003E60E1"/>
    <w:rsid w:val="003E6EC3"/>
    <w:rsid w:val="003E6F6E"/>
    <w:rsid w:val="003E7357"/>
    <w:rsid w:val="003F1046"/>
    <w:rsid w:val="003F1364"/>
    <w:rsid w:val="003F18A9"/>
    <w:rsid w:val="003F2000"/>
    <w:rsid w:val="003F2C58"/>
    <w:rsid w:val="003F38E2"/>
    <w:rsid w:val="003F424B"/>
    <w:rsid w:val="003F4911"/>
    <w:rsid w:val="003F56AE"/>
    <w:rsid w:val="003F56C0"/>
    <w:rsid w:val="003F7082"/>
    <w:rsid w:val="003F72B8"/>
    <w:rsid w:val="003F7664"/>
    <w:rsid w:val="00400221"/>
    <w:rsid w:val="0040130E"/>
    <w:rsid w:val="00401FB7"/>
    <w:rsid w:val="00404295"/>
    <w:rsid w:val="004045BA"/>
    <w:rsid w:val="0040630F"/>
    <w:rsid w:val="004074A1"/>
    <w:rsid w:val="00410F9C"/>
    <w:rsid w:val="00412C29"/>
    <w:rsid w:val="0041366E"/>
    <w:rsid w:val="00414B33"/>
    <w:rsid w:val="00415075"/>
    <w:rsid w:val="004152D9"/>
    <w:rsid w:val="004158FB"/>
    <w:rsid w:val="00415F86"/>
    <w:rsid w:val="004163DF"/>
    <w:rsid w:val="00417F26"/>
    <w:rsid w:val="004203D8"/>
    <w:rsid w:val="00420FA5"/>
    <w:rsid w:val="004212F9"/>
    <w:rsid w:val="00421A81"/>
    <w:rsid w:val="00422191"/>
    <w:rsid w:val="00424ACD"/>
    <w:rsid w:val="0042560F"/>
    <w:rsid w:val="004263F6"/>
    <w:rsid w:val="00426A72"/>
    <w:rsid w:val="0043012C"/>
    <w:rsid w:val="00430C20"/>
    <w:rsid w:val="0043176F"/>
    <w:rsid w:val="004318BB"/>
    <w:rsid w:val="0043344C"/>
    <w:rsid w:val="00440A6E"/>
    <w:rsid w:val="00440DC1"/>
    <w:rsid w:val="00441571"/>
    <w:rsid w:val="00441B3D"/>
    <w:rsid w:val="00442B5E"/>
    <w:rsid w:val="00442D7F"/>
    <w:rsid w:val="00443847"/>
    <w:rsid w:val="004451F8"/>
    <w:rsid w:val="00446466"/>
    <w:rsid w:val="00446A27"/>
    <w:rsid w:val="00446E32"/>
    <w:rsid w:val="004474FE"/>
    <w:rsid w:val="0045063B"/>
    <w:rsid w:val="00450643"/>
    <w:rsid w:val="00451A2D"/>
    <w:rsid w:val="00451CE0"/>
    <w:rsid w:val="00451DAF"/>
    <w:rsid w:val="00452E6A"/>
    <w:rsid w:val="00454FD3"/>
    <w:rsid w:val="004555B6"/>
    <w:rsid w:val="00455A10"/>
    <w:rsid w:val="00455FF9"/>
    <w:rsid w:val="00456B89"/>
    <w:rsid w:val="00461F28"/>
    <w:rsid w:val="00464DAD"/>
    <w:rsid w:val="00465315"/>
    <w:rsid w:val="004658B1"/>
    <w:rsid w:val="00465ED5"/>
    <w:rsid w:val="004669E4"/>
    <w:rsid w:val="00466BB8"/>
    <w:rsid w:val="00466EA8"/>
    <w:rsid w:val="0046747E"/>
    <w:rsid w:val="00467FCB"/>
    <w:rsid w:val="004709F2"/>
    <w:rsid w:val="0047399A"/>
    <w:rsid w:val="00474724"/>
    <w:rsid w:val="00474734"/>
    <w:rsid w:val="004748F6"/>
    <w:rsid w:val="00477006"/>
    <w:rsid w:val="00480BB2"/>
    <w:rsid w:val="004814CB"/>
    <w:rsid w:val="004815A4"/>
    <w:rsid w:val="00481937"/>
    <w:rsid w:val="00482C6F"/>
    <w:rsid w:val="00483297"/>
    <w:rsid w:val="00483ECC"/>
    <w:rsid w:val="00485110"/>
    <w:rsid w:val="00486371"/>
    <w:rsid w:val="004863BA"/>
    <w:rsid w:val="0048787B"/>
    <w:rsid w:val="004903D1"/>
    <w:rsid w:val="00491AEA"/>
    <w:rsid w:val="00492110"/>
    <w:rsid w:val="0049238D"/>
    <w:rsid w:val="00492830"/>
    <w:rsid w:val="00493057"/>
    <w:rsid w:val="00494ACD"/>
    <w:rsid w:val="00494D0E"/>
    <w:rsid w:val="004967BF"/>
    <w:rsid w:val="00496B6E"/>
    <w:rsid w:val="00496E70"/>
    <w:rsid w:val="00497B55"/>
    <w:rsid w:val="004A0CFF"/>
    <w:rsid w:val="004A1402"/>
    <w:rsid w:val="004A41A3"/>
    <w:rsid w:val="004A4E59"/>
    <w:rsid w:val="004A5173"/>
    <w:rsid w:val="004A5330"/>
    <w:rsid w:val="004A5840"/>
    <w:rsid w:val="004B3A73"/>
    <w:rsid w:val="004B3D7A"/>
    <w:rsid w:val="004B468C"/>
    <w:rsid w:val="004B47F6"/>
    <w:rsid w:val="004B55EE"/>
    <w:rsid w:val="004B7D07"/>
    <w:rsid w:val="004C004B"/>
    <w:rsid w:val="004C2795"/>
    <w:rsid w:val="004C2FC1"/>
    <w:rsid w:val="004C3A03"/>
    <w:rsid w:val="004C3DC9"/>
    <w:rsid w:val="004C4566"/>
    <w:rsid w:val="004C4CD1"/>
    <w:rsid w:val="004C5ACF"/>
    <w:rsid w:val="004C619F"/>
    <w:rsid w:val="004C651F"/>
    <w:rsid w:val="004D03A1"/>
    <w:rsid w:val="004D03B0"/>
    <w:rsid w:val="004D1C33"/>
    <w:rsid w:val="004D21F0"/>
    <w:rsid w:val="004D23AA"/>
    <w:rsid w:val="004D2615"/>
    <w:rsid w:val="004D4206"/>
    <w:rsid w:val="004D56BC"/>
    <w:rsid w:val="004E14B6"/>
    <w:rsid w:val="004E19A2"/>
    <w:rsid w:val="004E3887"/>
    <w:rsid w:val="004E3A5A"/>
    <w:rsid w:val="004E654B"/>
    <w:rsid w:val="004E68EB"/>
    <w:rsid w:val="004E6A85"/>
    <w:rsid w:val="004E7919"/>
    <w:rsid w:val="004F047B"/>
    <w:rsid w:val="004F1746"/>
    <w:rsid w:val="004F1DAE"/>
    <w:rsid w:val="004F1F69"/>
    <w:rsid w:val="004F22DB"/>
    <w:rsid w:val="004F25A1"/>
    <w:rsid w:val="004F2C27"/>
    <w:rsid w:val="004F3870"/>
    <w:rsid w:val="004F4C3E"/>
    <w:rsid w:val="004F4E2D"/>
    <w:rsid w:val="004F5656"/>
    <w:rsid w:val="004F5AF6"/>
    <w:rsid w:val="004F62DC"/>
    <w:rsid w:val="004F6ADC"/>
    <w:rsid w:val="004F6B02"/>
    <w:rsid w:val="004F7C9E"/>
    <w:rsid w:val="00500000"/>
    <w:rsid w:val="00502356"/>
    <w:rsid w:val="00502F18"/>
    <w:rsid w:val="00505C2D"/>
    <w:rsid w:val="0050665E"/>
    <w:rsid w:val="00506F02"/>
    <w:rsid w:val="005074CA"/>
    <w:rsid w:val="005077EC"/>
    <w:rsid w:val="00511264"/>
    <w:rsid w:val="00511773"/>
    <w:rsid w:val="00511C8E"/>
    <w:rsid w:val="00512078"/>
    <w:rsid w:val="005133ED"/>
    <w:rsid w:val="0051636F"/>
    <w:rsid w:val="0052122D"/>
    <w:rsid w:val="00521EC4"/>
    <w:rsid w:val="005225DB"/>
    <w:rsid w:val="0052398F"/>
    <w:rsid w:val="00524219"/>
    <w:rsid w:val="00525069"/>
    <w:rsid w:val="005261CE"/>
    <w:rsid w:val="00526953"/>
    <w:rsid w:val="00526B51"/>
    <w:rsid w:val="0052746A"/>
    <w:rsid w:val="00527F6B"/>
    <w:rsid w:val="00530177"/>
    <w:rsid w:val="005301EE"/>
    <w:rsid w:val="005312B0"/>
    <w:rsid w:val="00532730"/>
    <w:rsid w:val="0053294D"/>
    <w:rsid w:val="005348BE"/>
    <w:rsid w:val="00535A9A"/>
    <w:rsid w:val="00535FCB"/>
    <w:rsid w:val="005361E9"/>
    <w:rsid w:val="00537F56"/>
    <w:rsid w:val="00541BED"/>
    <w:rsid w:val="00544ACD"/>
    <w:rsid w:val="00544B18"/>
    <w:rsid w:val="005450AE"/>
    <w:rsid w:val="00545248"/>
    <w:rsid w:val="00546D34"/>
    <w:rsid w:val="005517B1"/>
    <w:rsid w:val="00552D36"/>
    <w:rsid w:val="0055421C"/>
    <w:rsid w:val="00554CEB"/>
    <w:rsid w:val="00555BD8"/>
    <w:rsid w:val="00555EBA"/>
    <w:rsid w:val="00562433"/>
    <w:rsid w:val="00563AFA"/>
    <w:rsid w:val="00564A32"/>
    <w:rsid w:val="00564C24"/>
    <w:rsid w:val="00566FFD"/>
    <w:rsid w:val="00570444"/>
    <w:rsid w:val="00570457"/>
    <w:rsid w:val="00570B61"/>
    <w:rsid w:val="00571B87"/>
    <w:rsid w:val="005755C1"/>
    <w:rsid w:val="005757C3"/>
    <w:rsid w:val="00575E1A"/>
    <w:rsid w:val="00580054"/>
    <w:rsid w:val="0058031F"/>
    <w:rsid w:val="005810AC"/>
    <w:rsid w:val="00581224"/>
    <w:rsid w:val="00581B8B"/>
    <w:rsid w:val="0058251A"/>
    <w:rsid w:val="00583C73"/>
    <w:rsid w:val="00585549"/>
    <w:rsid w:val="00586844"/>
    <w:rsid w:val="00586875"/>
    <w:rsid w:val="005873CC"/>
    <w:rsid w:val="00587B18"/>
    <w:rsid w:val="00587DE0"/>
    <w:rsid w:val="00592948"/>
    <w:rsid w:val="00592A11"/>
    <w:rsid w:val="00592B4B"/>
    <w:rsid w:val="005936AE"/>
    <w:rsid w:val="00593E7C"/>
    <w:rsid w:val="00593E9B"/>
    <w:rsid w:val="00593FBB"/>
    <w:rsid w:val="00594A58"/>
    <w:rsid w:val="00594C2C"/>
    <w:rsid w:val="00597A8D"/>
    <w:rsid w:val="005A0004"/>
    <w:rsid w:val="005A0026"/>
    <w:rsid w:val="005A242F"/>
    <w:rsid w:val="005A3200"/>
    <w:rsid w:val="005A42EC"/>
    <w:rsid w:val="005A48B1"/>
    <w:rsid w:val="005A505D"/>
    <w:rsid w:val="005A5888"/>
    <w:rsid w:val="005A5B54"/>
    <w:rsid w:val="005A7311"/>
    <w:rsid w:val="005A74A1"/>
    <w:rsid w:val="005B0DB8"/>
    <w:rsid w:val="005B2141"/>
    <w:rsid w:val="005B49D8"/>
    <w:rsid w:val="005B4EB2"/>
    <w:rsid w:val="005B4EC1"/>
    <w:rsid w:val="005B5B2F"/>
    <w:rsid w:val="005B5CE2"/>
    <w:rsid w:val="005B6BC6"/>
    <w:rsid w:val="005B7530"/>
    <w:rsid w:val="005B7B3F"/>
    <w:rsid w:val="005B7FFD"/>
    <w:rsid w:val="005C207D"/>
    <w:rsid w:val="005C3A94"/>
    <w:rsid w:val="005C3CC4"/>
    <w:rsid w:val="005C3F56"/>
    <w:rsid w:val="005C4E94"/>
    <w:rsid w:val="005C53E0"/>
    <w:rsid w:val="005C6340"/>
    <w:rsid w:val="005C636C"/>
    <w:rsid w:val="005D0570"/>
    <w:rsid w:val="005D0588"/>
    <w:rsid w:val="005D0B14"/>
    <w:rsid w:val="005D0C32"/>
    <w:rsid w:val="005D1B21"/>
    <w:rsid w:val="005D2FE1"/>
    <w:rsid w:val="005D3544"/>
    <w:rsid w:val="005D42F6"/>
    <w:rsid w:val="005D4DE5"/>
    <w:rsid w:val="005D5FCC"/>
    <w:rsid w:val="005D65AB"/>
    <w:rsid w:val="005D66D3"/>
    <w:rsid w:val="005D7078"/>
    <w:rsid w:val="005D7129"/>
    <w:rsid w:val="005D7297"/>
    <w:rsid w:val="005D78D6"/>
    <w:rsid w:val="005E0662"/>
    <w:rsid w:val="005E0F87"/>
    <w:rsid w:val="005E18A1"/>
    <w:rsid w:val="005E36C9"/>
    <w:rsid w:val="005E3AF9"/>
    <w:rsid w:val="005E3D3D"/>
    <w:rsid w:val="005E6C4F"/>
    <w:rsid w:val="005E7189"/>
    <w:rsid w:val="005E7E58"/>
    <w:rsid w:val="005F146C"/>
    <w:rsid w:val="005F1AB2"/>
    <w:rsid w:val="005F1B11"/>
    <w:rsid w:val="005F1BC5"/>
    <w:rsid w:val="005F1F72"/>
    <w:rsid w:val="005F2637"/>
    <w:rsid w:val="005F4200"/>
    <w:rsid w:val="006004B3"/>
    <w:rsid w:val="006010C6"/>
    <w:rsid w:val="006022DA"/>
    <w:rsid w:val="00605A01"/>
    <w:rsid w:val="00606BEE"/>
    <w:rsid w:val="00606C30"/>
    <w:rsid w:val="006076F4"/>
    <w:rsid w:val="00611186"/>
    <w:rsid w:val="0061236C"/>
    <w:rsid w:val="00612552"/>
    <w:rsid w:val="006136E9"/>
    <w:rsid w:val="00615DE9"/>
    <w:rsid w:val="00616014"/>
    <w:rsid w:val="00617C3A"/>
    <w:rsid w:val="00617DDE"/>
    <w:rsid w:val="00620122"/>
    <w:rsid w:val="0062073E"/>
    <w:rsid w:val="00620940"/>
    <w:rsid w:val="00621196"/>
    <w:rsid w:val="006229C3"/>
    <w:rsid w:val="00622F52"/>
    <w:rsid w:val="0062361E"/>
    <w:rsid w:val="00623D02"/>
    <w:rsid w:val="00623DFF"/>
    <w:rsid w:val="00624530"/>
    <w:rsid w:val="00624A47"/>
    <w:rsid w:val="006258FB"/>
    <w:rsid w:val="00627336"/>
    <w:rsid w:val="00631D4B"/>
    <w:rsid w:val="00632CCA"/>
    <w:rsid w:val="00635514"/>
    <w:rsid w:val="0063577E"/>
    <w:rsid w:val="00636FC2"/>
    <w:rsid w:val="00640076"/>
    <w:rsid w:val="00641399"/>
    <w:rsid w:val="00641492"/>
    <w:rsid w:val="00643C3F"/>
    <w:rsid w:val="00644752"/>
    <w:rsid w:val="006477BE"/>
    <w:rsid w:val="00647EDC"/>
    <w:rsid w:val="0065072E"/>
    <w:rsid w:val="00650888"/>
    <w:rsid w:val="006512DB"/>
    <w:rsid w:val="006530D3"/>
    <w:rsid w:val="00654DC6"/>
    <w:rsid w:val="00657816"/>
    <w:rsid w:val="00657E21"/>
    <w:rsid w:val="00660AFC"/>
    <w:rsid w:val="00660E03"/>
    <w:rsid w:val="00661E48"/>
    <w:rsid w:val="00662E53"/>
    <w:rsid w:val="006637B6"/>
    <w:rsid w:val="006640D7"/>
    <w:rsid w:val="0066462F"/>
    <w:rsid w:val="00664BCF"/>
    <w:rsid w:val="00666194"/>
    <w:rsid w:val="006668B6"/>
    <w:rsid w:val="00666D99"/>
    <w:rsid w:val="00666FA2"/>
    <w:rsid w:val="00670305"/>
    <w:rsid w:val="00670524"/>
    <w:rsid w:val="0067061E"/>
    <w:rsid w:val="00671196"/>
    <w:rsid w:val="00671557"/>
    <w:rsid w:val="0067170F"/>
    <w:rsid w:val="006720E1"/>
    <w:rsid w:val="0067296D"/>
    <w:rsid w:val="006742D1"/>
    <w:rsid w:val="006750FF"/>
    <w:rsid w:val="006766A9"/>
    <w:rsid w:val="006779E1"/>
    <w:rsid w:val="006800AB"/>
    <w:rsid w:val="0068045A"/>
    <w:rsid w:val="006808D6"/>
    <w:rsid w:val="006813B8"/>
    <w:rsid w:val="00682D57"/>
    <w:rsid w:val="00682E1D"/>
    <w:rsid w:val="00682F71"/>
    <w:rsid w:val="00684FAE"/>
    <w:rsid w:val="006861D1"/>
    <w:rsid w:val="00687590"/>
    <w:rsid w:val="0068792F"/>
    <w:rsid w:val="00687996"/>
    <w:rsid w:val="00687C2B"/>
    <w:rsid w:val="006907D0"/>
    <w:rsid w:val="00691460"/>
    <w:rsid w:val="006930E0"/>
    <w:rsid w:val="0069632F"/>
    <w:rsid w:val="006A0377"/>
    <w:rsid w:val="006A4934"/>
    <w:rsid w:val="006A5692"/>
    <w:rsid w:val="006A6178"/>
    <w:rsid w:val="006A6DEC"/>
    <w:rsid w:val="006A7FAD"/>
    <w:rsid w:val="006B2DE1"/>
    <w:rsid w:val="006B3560"/>
    <w:rsid w:val="006B3ADC"/>
    <w:rsid w:val="006B3B54"/>
    <w:rsid w:val="006B3F5F"/>
    <w:rsid w:val="006B48C6"/>
    <w:rsid w:val="006B5E54"/>
    <w:rsid w:val="006B77BA"/>
    <w:rsid w:val="006C3EFF"/>
    <w:rsid w:val="006C48BF"/>
    <w:rsid w:val="006C4AF2"/>
    <w:rsid w:val="006C53EE"/>
    <w:rsid w:val="006C5FD9"/>
    <w:rsid w:val="006C629B"/>
    <w:rsid w:val="006C6AE6"/>
    <w:rsid w:val="006D00CB"/>
    <w:rsid w:val="006D070A"/>
    <w:rsid w:val="006D090F"/>
    <w:rsid w:val="006D21FD"/>
    <w:rsid w:val="006D2492"/>
    <w:rsid w:val="006D4960"/>
    <w:rsid w:val="006D52A4"/>
    <w:rsid w:val="006D66B5"/>
    <w:rsid w:val="006D6D49"/>
    <w:rsid w:val="006D77CC"/>
    <w:rsid w:val="006D7821"/>
    <w:rsid w:val="006D7E33"/>
    <w:rsid w:val="006E0678"/>
    <w:rsid w:val="006E1065"/>
    <w:rsid w:val="006E1782"/>
    <w:rsid w:val="006E1CE1"/>
    <w:rsid w:val="006E2DBC"/>
    <w:rsid w:val="006E6207"/>
    <w:rsid w:val="006E662C"/>
    <w:rsid w:val="006E7491"/>
    <w:rsid w:val="006E7E79"/>
    <w:rsid w:val="006F18A5"/>
    <w:rsid w:val="006F20D1"/>
    <w:rsid w:val="006F28FE"/>
    <w:rsid w:val="006F2A75"/>
    <w:rsid w:val="006F50E9"/>
    <w:rsid w:val="006F5227"/>
    <w:rsid w:val="006F6A16"/>
    <w:rsid w:val="006F6F75"/>
    <w:rsid w:val="006F7F3F"/>
    <w:rsid w:val="00702D37"/>
    <w:rsid w:val="0070382B"/>
    <w:rsid w:val="00703F01"/>
    <w:rsid w:val="00705370"/>
    <w:rsid w:val="00705996"/>
    <w:rsid w:val="00706CA3"/>
    <w:rsid w:val="00707C50"/>
    <w:rsid w:val="007102A1"/>
    <w:rsid w:val="00710E95"/>
    <w:rsid w:val="007112AF"/>
    <w:rsid w:val="007138B6"/>
    <w:rsid w:val="0071591C"/>
    <w:rsid w:val="00715CD7"/>
    <w:rsid w:val="00715D6F"/>
    <w:rsid w:val="0071752E"/>
    <w:rsid w:val="00717F9E"/>
    <w:rsid w:val="00720C9A"/>
    <w:rsid w:val="00722DC1"/>
    <w:rsid w:val="00723D0F"/>
    <w:rsid w:val="00724262"/>
    <w:rsid w:val="007251AC"/>
    <w:rsid w:val="00730470"/>
    <w:rsid w:val="00730A03"/>
    <w:rsid w:val="00731ABE"/>
    <w:rsid w:val="00731B31"/>
    <w:rsid w:val="007329BB"/>
    <w:rsid w:val="00732D16"/>
    <w:rsid w:val="00732D6E"/>
    <w:rsid w:val="00733ECC"/>
    <w:rsid w:val="00735EEE"/>
    <w:rsid w:val="007366F3"/>
    <w:rsid w:val="00737EA6"/>
    <w:rsid w:val="00740CA7"/>
    <w:rsid w:val="00740EFB"/>
    <w:rsid w:val="0074418F"/>
    <w:rsid w:val="007446D2"/>
    <w:rsid w:val="00744E64"/>
    <w:rsid w:val="007461DD"/>
    <w:rsid w:val="007502D7"/>
    <w:rsid w:val="00751D9E"/>
    <w:rsid w:val="00751E39"/>
    <w:rsid w:val="00752033"/>
    <w:rsid w:val="00752816"/>
    <w:rsid w:val="00752832"/>
    <w:rsid w:val="00752B76"/>
    <w:rsid w:val="00753D02"/>
    <w:rsid w:val="007554D8"/>
    <w:rsid w:val="00755C13"/>
    <w:rsid w:val="0075727B"/>
    <w:rsid w:val="007576AD"/>
    <w:rsid w:val="00757774"/>
    <w:rsid w:val="007578C9"/>
    <w:rsid w:val="00760D98"/>
    <w:rsid w:val="0076269E"/>
    <w:rsid w:val="00764963"/>
    <w:rsid w:val="007675EA"/>
    <w:rsid w:val="007678F4"/>
    <w:rsid w:val="00770C7D"/>
    <w:rsid w:val="0077158C"/>
    <w:rsid w:val="00773C2E"/>
    <w:rsid w:val="00774CD3"/>
    <w:rsid w:val="00776252"/>
    <w:rsid w:val="007766E4"/>
    <w:rsid w:val="00777E32"/>
    <w:rsid w:val="007805CF"/>
    <w:rsid w:val="00780803"/>
    <w:rsid w:val="00780CCC"/>
    <w:rsid w:val="0078110F"/>
    <w:rsid w:val="007813DF"/>
    <w:rsid w:val="00782BB8"/>
    <w:rsid w:val="00783EF6"/>
    <w:rsid w:val="00785810"/>
    <w:rsid w:val="00785984"/>
    <w:rsid w:val="00787089"/>
    <w:rsid w:val="00787429"/>
    <w:rsid w:val="00787B2F"/>
    <w:rsid w:val="00787EA4"/>
    <w:rsid w:val="00792D27"/>
    <w:rsid w:val="00793653"/>
    <w:rsid w:val="007937ED"/>
    <w:rsid w:val="007944DD"/>
    <w:rsid w:val="0079538A"/>
    <w:rsid w:val="0079568F"/>
    <w:rsid w:val="007963DB"/>
    <w:rsid w:val="0079666E"/>
    <w:rsid w:val="007A0772"/>
    <w:rsid w:val="007A29A7"/>
    <w:rsid w:val="007A2BA3"/>
    <w:rsid w:val="007A3FC0"/>
    <w:rsid w:val="007A4319"/>
    <w:rsid w:val="007A4A65"/>
    <w:rsid w:val="007A5838"/>
    <w:rsid w:val="007B0E04"/>
    <w:rsid w:val="007B12A9"/>
    <w:rsid w:val="007B221F"/>
    <w:rsid w:val="007B32DA"/>
    <w:rsid w:val="007B3A0E"/>
    <w:rsid w:val="007B4290"/>
    <w:rsid w:val="007B5BAD"/>
    <w:rsid w:val="007B5F7F"/>
    <w:rsid w:val="007B6168"/>
    <w:rsid w:val="007B619E"/>
    <w:rsid w:val="007B66B2"/>
    <w:rsid w:val="007C2799"/>
    <w:rsid w:val="007C39F7"/>
    <w:rsid w:val="007C438A"/>
    <w:rsid w:val="007C66A2"/>
    <w:rsid w:val="007D0F0A"/>
    <w:rsid w:val="007D3918"/>
    <w:rsid w:val="007D3D53"/>
    <w:rsid w:val="007D4EFB"/>
    <w:rsid w:val="007D7078"/>
    <w:rsid w:val="007D743B"/>
    <w:rsid w:val="007E1C9F"/>
    <w:rsid w:val="007E1E37"/>
    <w:rsid w:val="007E4916"/>
    <w:rsid w:val="007E4919"/>
    <w:rsid w:val="007E5089"/>
    <w:rsid w:val="007E559D"/>
    <w:rsid w:val="007E6591"/>
    <w:rsid w:val="007E72CF"/>
    <w:rsid w:val="007E7BA4"/>
    <w:rsid w:val="007E7FA5"/>
    <w:rsid w:val="007F1504"/>
    <w:rsid w:val="007F41BF"/>
    <w:rsid w:val="007F4496"/>
    <w:rsid w:val="007F55E3"/>
    <w:rsid w:val="007F5A83"/>
    <w:rsid w:val="007F5FBE"/>
    <w:rsid w:val="007F66A4"/>
    <w:rsid w:val="007F7AFE"/>
    <w:rsid w:val="00801E90"/>
    <w:rsid w:val="00803957"/>
    <w:rsid w:val="0080464F"/>
    <w:rsid w:val="008048DB"/>
    <w:rsid w:val="00804A5D"/>
    <w:rsid w:val="00804E79"/>
    <w:rsid w:val="0080560D"/>
    <w:rsid w:val="00805E96"/>
    <w:rsid w:val="00806477"/>
    <w:rsid w:val="008071ED"/>
    <w:rsid w:val="00812351"/>
    <w:rsid w:val="008128BD"/>
    <w:rsid w:val="00813656"/>
    <w:rsid w:val="008166C8"/>
    <w:rsid w:val="00816B2D"/>
    <w:rsid w:val="008175D1"/>
    <w:rsid w:val="00821481"/>
    <w:rsid w:val="00821594"/>
    <w:rsid w:val="008222DE"/>
    <w:rsid w:val="008223C1"/>
    <w:rsid w:val="00823248"/>
    <w:rsid w:val="0082476E"/>
    <w:rsid w:val="0082549C"/>
    <w:rsid w:val="008255CD"/>
    <w:rsid w:val="0082590F"/>
    <w:rsid w:val="00826123"/>
    <w:rsid w:val="00826AB8"/>
    <w:rsid w:val="00827BA4"/>
    <w:rsid w:val="00830280"/>
    <w:rsid w:val="00830F19"/>
    <w:rsid w:val="008314BD"/>
    <w:rsid w:val="008315BA"/>
    <w:rsid w:val="00831C30"/>
    <w:rsid w:val="008326C2"/>
    <w:rsid w:val="00832FB1"/>
    <w:rsid w:val="00834466"/>
    <w:rsid w:val="00837166"/>
    <w:rsid w:val="00840088"/>
    <w:rsid w:val="0084010A"/>
    <w:rsid w:val="0084020C"/>
    <w:rsid w:val="0084048F"/>
    <w:rsid w:val="0084153B"/>
    <w:rsid w:val="008417B9"/>
    <w:rsid w:val="00842634"/>
    <w:rsid w:val="00844136"/>
    <w:rsid w:val="008446C3"/>
    <w:rsid w:val="0084667B"/>
    <w:rsid w:val="00847910"/>
    <w:rsid w:val="0085020E"/>
    <w:rsid w:val="008523CF"/>
    <w:rsid w:val="008537B9"/>
    <w:rsid w:val="008542B5"/>
    <w:rsid w:val="00855A5E"/>
    <w:rsid w:val="00855F52"/>
    <w:rsid w:val="0085681D"/>
    <w:rsid w:val="00860687"/>
    <w:rsid w:val="00862111"/>
    <w:rsid w:val="00862EE4"/>
    <w:rsid w:val="0086321E"/>
    <w:rsid w:val="00864090"/>
    <w:rsid w:val="00867293"/>
    <w:rsid w:val="00867657"/>
    <w:rsid w:val="00867823"/>
    <w:rsid w:val="008701C5"/>
    <w:rsid w:val="00874FFC"/>
    <w:rsid w:val="0087594A"/>
    <w:rsid w:val="0087616C"/>
    <w:rsid w:val="00876E7D"/>
    <w:rsid w:val="00877FF1"/>
    <w:rsid w:val="00880152"/>
    <w:rsid w:val="00880870"/>
    <w:rsid w:val="00880A2F"/>
    <w:rsid w:val="00881B12"/>
    <w:rsid w:val="00881D33"/>
    <w:rsid w:val="00881ED8"/>
    <w:rsid w:val="0088268F"/>
    <w:rsid w:val="00883BFF"/>
    <w:rsid w:val="00883EE8"/>
    <w:rsid w:val="00884522"/>
    <w:rsid w:val="00884F0C"/>
    <w:rsid w:val="00885309"/>
    <w:rsid w:val="00886830"/>
    <w:rsid w:val="00886D80"/>
    <w:rsid w:val="00890CC0"/>
    <w:rsid w:val="00892061"/>
    <w:rsid w:val="00892F11"/>
    <w:rsid w:val="008934B0"/>
    <w:rsid w:val="00894AF8"/>
    <w:rsid w:val="0089725D"/>
    <w:rsid w:val="00897BD0"/>
    <w:rsid w:val="00897E30"/>
    <w:rsid w:val="008A0085"/>
    <w:rsid w:val="008A008F"/>
    <w:rsid w:val="008A0D4E"/>
    <w:rsid w:val="008A0D59"/>
    <w:rsid w:val="008A1050"/>
    <w:rsid w:val="008A14F7"/>
    <w:rsid w:val="008A22B6"/>
    <w:rsid w:val="008A2EF8"/>
    <w:rsid w:val="008A42D9"/>
    <w:rsid w:val="008A46D8"/>
    <w:rsid w:val="008A6281"/>
    <w:rsid w:val="008A6A2F"/>
    <w:rsid w:val="008A79DC"/>
    <w:rsid w:val="008A7EDD"/>
    <w:rsid w:val="008A7EE1"/>
    <w:rsid w:val="008B07AC"/>
    <w:rsid w:val="008B1819"/>
    <w:rsid w:val="008B2469"/>
    <w:rsid w:val="008B661B"/>
    <w:rsid w:val="008C0E43"/>
    <w:rsid w:val="008C2728"/>
    <w:rsid w:val="008C3D6B"/>
    <w:rsid w:val="008C6800"/>
    <w:rsid w:val="008C6D2F"/>
    <w:rsid w:val="008D0563"/>
    <w:rsid w:val="008D0A2B"/>
    <w:rsid w:val="008D0CD8"/>
    <w:rsid w:val="008D0E36"/>
    <w:rsid w:val="008D544F"/>
    <w:rsid w:val="008D6098"/>
    <w:rsid w:val="008D6E7C"/>
    <w:rsid w:val="008D797E"/>
    <w:rsid w:val="008E0532"/>
    <w:rsid w:val="008E11C6"/>
    <w:rsid w:val="008E1535"/>
    <w:rsid w:val="008E32A4"/>
    <w:rsid w:val="008E45AF"/>
    <w:rsid w:val="008E480A"/>
    <w:rsid w:val="008E6210"/>
    <w:rsid w:val="008E6D7A"/>
    <w:rsid w:val="008E7703"/>
    <w:rsid w:val="008E7734"/>
    <w:rsid w:val="008E7BDF"/>
    <w:rsid w:val="008F03BE"/>
    <w:rsid w:val="008F07B5"/>
    <w:rsid w:val="008F0DBF"/>
    <w:rsid w:val="008F0E65"/>
    <w:rsid w:val="008F1549"/>
    <w:rsid w:val="008F249C"/>
    <w:rsid w:val="008F2C63"/>
    <w:rsid w:val="008F31AF"/>
    <w:rsid w:val="008F3CBC"/>
    <w:rsid w:val="008F4BDB"/>
    <w:rsid w:val="008F4C6F"/>
    <w:rsid w:val="008F59C3"/>
    <w:rsid w:val="008F7534"/>
    <w:rsid w:val="008F7E4B"/>
    <w:rsid w:val="00900758"/>
    <w:rsid w:val="00901BBC"/>
    <w:rsid w:val="00904DE5"/>
    <w:rsid w:val="0090516C"/>
    <w:rsid w:val="0090532C"/>
    <w:rsid w:val="00905C6D"/>
    <w:rsid w:val="00910D62"/>
    <w:rsid w:val="00911F50"/>
    <w:rsid w:val="0091218B"/>
    <w:rsid w:val="0091225A"/>
    <w:rsid w:val="00912AA6"/>
    <w:rsid w:val="00912EB4"/>
    <w:rsid w:val="009154BC"/>
    <w:rsid w:val="009164F1"/>
    <w:rsid w:val="0091676E"/>
    <w:rsid w:val="0091709F"/>
    <w:rsid w:val="0091727F"/>
    <w:rsid w:val="009207D7"/>
    <w:rsid w:val="00920952"/>
    <w:rsid w:val="00921777"/>
    <w:rsid w:val="0092193E"/>
    <w:rsid w:val="00922425"/>
    <w:rsid w:val="009231C3"/>
    <w:rsid w:val="00923795"/>
    <w:rsid w:val="0092421B"/>
    <w:rsid w:val="0092553A"/>
    <w:rsid w:val="00925942"/>
    <w:rsid w:val="0092675E"/>
    <w:rsid w:val="00927EB9"/>
    <w:rsid w:val="009303B4"/>
    <w:rsid w:val="00932031"/>
    <w:rsid w:val="009322FB"/>
    <w:rsid w:val="00932434"/>
    <w:rsid w:val="009345DE"/>
    <w:rsid w:val="00934E29"/>
    <w:rsid w:val="00934EBD"/>
    <w:rsid w:val="009378C4"/>
    <w:rsid w:val="00937B7B"/>
    <w:rsid w:val="009416C1"/>
    <w:rsid w:val="00943B3E"/>
    <w:rsid w:val="009441A4"/>
    <w:rsid w:val="009441D9"/>
    <w:rsid w:val="00944D5D"/>
    <w:rsid w:val="009503ED"/>
    <w:rsid w:val="0095090F"/>
    <w:rsid w:val="009512D8"/>
    <w:rsid w:val="00951847"/>
    <w:rsid w:val="00951E4B"/>
    <w:rsid w:val="009525AF"/>
    <w:rsid w:val="009540BA"/>
    <w:rsid w:val="00955738"/>
    <w:rsid w:val="00957071"/>
    <w:rsid w:val="00957A30"/>
    <w:rsid w:val="009609CB"/>
    <w:rsid w:val="00960AA5"/>
    <w:rsid w:val="00962231"/>
    <w:rsid w:val="009629FE"/>
    <w:rsid w:val="00963CC1"/>
    <w:rsid w:val="00963DE6"/>
    <w:rsid w:val="00964577"/>
    <w:rsid w:val="00965516"/>
    <w:rsid w:val="009669D3"/>
    <w:rsid w:val="009677E7"/>
    <w:rsid w:val="0096780D"/>
    <w:rsid w:val="00970113"/>
    <w:rsid w:val="0097037B"/>
    <w:rsid w:val="00970802"/>
    <w:rsid w:val="00971CCA"/>
    <w:rsid w:val="00971EBB"/>
    <w:rsid w:val="009729B5"/>
    <w:rsid w:val="00972C89"/>
    <w:rsid w:val="00973F0B"/>
    <w:rsid w:val="00974D85"/>
    <w:rsid w:val="009753BF"/>
    <w:rsid w:val="00977BB9"/>
    <w:rsid w:val="00981050"/>
    <w:rsid w:val="00982190"/>
    <w:rsid w:val="00982C22"/>
    <w:rsid w:val="00983470"/>
    <w:rsid w:val="00983A24"/>
    <w:rsid w:val="009846C7"/>
    <w:rsid w:val="009847DA"/>
    <w:rsid w:val="00985B0B"/>
    <w:rsid w:val="00986C31"/>
    <w:rsid w:val="00990BB7"/>
    <w:rsid w:val="009916DE"/>
    <w:rsid w:val="00993529"/>
    <w:rsid w:val="009941D8"/>
    <w:rsid w:val="0099467F"/>
    <w:rsid w:val="009952E2"/>
    <w:rsid w:val="00995656"/>
    <w:rsid w:val="00995AED"/>
    <w:rsid w:val="00995B48"/>
    <w:rsid w:val="00996401"/>
    <w:rsid w:val="00997E4F"/>
    <w:rsid w:val="009A0D52"/>
    <w:rsid w:val="009A1B8B"/>
    <w:rsid w:val="009A1DED"/>
    <w:rsid w:val="009A2B72"/>
    <w:rsid w:val="009A421A"/>
    <w:rsid w:val="009A467C"/>
    <w:rsid w:val="009B05C9"/>
    <w:rsid w:val="009B1DB2"/>
    <w:rsid w:val="009B24CC"/>
    <w:rsid w:val="009B2888"/>
    <w:rsid w:val="009B374C"/>
    <w:rsid w:val="009B3A5B"/>
    <w:rsid w:val="009B3FBF"/>
    <w:rsid w:val="009B4C9B"/>
    <w:rsid w:val="009B58E4"/>
    <w:rsid w:val="009B6FE0"/>
    <w:rsid w:val="009C006B"/>
    <w:rsid w:val="009C0344"/>
    <w:rsid w:val="009C2796"/>
    <w:rsid w:val="009C2B73"/>
    <w:rsid w:val="009C4BBE"/>
    <w:rsid w:val="009C5662"/>
    <w:rsid w:val="009C5A57"/>
    <w:rsid w:val="009C68FA"/>
    <w:rsid w:val="009C7BB6"/>
    <w:rsid w:val="009D0AD0"/>
    <w:rsid w:val="009D189C"/>
    <w:rsid w:val="009D4CC5"/>
    <w:rsid w:val="009D51E6"/>
    <w:rsid w:val="009D6D8C"/>
    <w:rsid w:val="009E0A15"/>
    <w:rsid w:val="009E0E87"/>
    <w:rsid w:val="009E1BDE"/>
    <w:rsid w:val="009E29B7"/>
    <w:rsid w:val="009E34B6"/>
    <w:rsid w:val="009E52EF"/>
    <w:rsid w:val="009E67F1"/>
    <w:rsid w:val="009E6DF4"/>
    <w:rsid w:val="009E7742"/>
    <w:rsid w:val="009E787D"/>
    <w:rsid w:val="009E7A62"/>
    <w:rsid w:val="009F0120"/>
    <w:rsid w:val="009F1298"/>
    <w:rsid w:val="009F1570"/>
    <w:rsid w:val="009F36BC"/>
    <w:rsid w:val="009F42B2"/>
    <w:rsid w:val="009F5F68"/>
    <w:rsid w:val="009F65AC"/>
    <w:rsid w:val="00A00113"/>
    <w:rsid w:val="00A00AF9"/>
    <w:rsid w:val="00A01C59"/>
    <w:rsid w:val="00A03F7B"/>
    <w:rsid w:val="00A05345"/>
    <w:rsid w:val="00A057DC"/>
    <w:rsid w:val="00A05DD9"/>
    <w:rsid w:val="00A0692C"/>
    <w:rsid w:val="00A10239"/>
    <w:rsid w:val="00A10D53"/>
    <w:rsid w:val="00A117EC"/>
    <w:rsid w:val="00A11B33"/>
    <w:rsid w:val="00A120DE"/>
    <w:rsid w:val="00A12BB2"/>
    <w:rsid w:val="00A133DE"/>
    <w:rsid w:val="00A14AEF"/>
    <w:rsid w:val="00A150CA"/>
    <w:rsid w:val="00A15EF6"/>
    <w:rsid w:val="00A1745A"/>
    <w:rsid w:val="00A17C84"/>
    <w:rsid w:val="00A210BE"/>
    <w:rsid w:val="00A2258E"/>
    <w:rsid w:val="00A2281D"/>
    <w:rsid w:val="00A23777"/>
    <w:rsid w:val="00A25298"/>
    <w:rsid w:val="00A25A26"/>
    <w:rsid w:val="00A31987"/>
    <w:rsid w:val="00A31F50"/>
    <w:rsid w:val="00A322B9"/>
    <w:rsid w:val="00A32556"/>
    <w:rsid w:val="00A3258B"/>
    <w:rsid w:val="00A345DA"/>
    <w:rsid w:val="00A36E67"/>
    <w:rsid w:val="00A41053"/>
    <w:rsid w:val="00A42434"/>
    <w:rsid w:val="00A43520"/>
    <w:rsid w:val="00A436DE"/>
    <w:rsid w:val="00A44B3E"/>
    <w:rsid w:val="00A45336"/>
    <w:rsid w:val="00A46844"/>
    <w:rsid w:val="00A4737B"/>
    <w:rsid w:val="00A4745D"/>
    <w:rsid w:val="00A4776C"/>
    <w:rsid w:val="00A50BF6"/>
    <w:rsid w:val="00A50DB8"/>
    <w:rsid w:val="00A51D99"/>
    <w:rsid w:val="00A51DDE"/>
    <w:rsid w:val="00A5381E"/>
    <w:rsid w:val="00A53984"/>
    <w:rsid w:val="00A53BDB"/>
    <w:rsid w:val="00A556E2"/>
    <w:rsid w:val="00A57322"/>
    <w:rsid w:val="00A57430"/>
    <w:rsid w:val="00A57C36"/>
    <w:rsid w:val="00A6001C"/>
    <w:rsid w:val="00A62318"/>
    <w:rsid w:val="00A62803"/>
    <w:rsid w:val="00A6357D"/>
    <w:rsid w:val="00A63D78"/>
    <w:rsid w:val="00A6465E"/>
    <w:rsid w:val="00A65FCA"/>
    <w:rsid w:val="00A66728"/>
    <w:rsid w:val="00A672EE"/>
    <w:rsid w:val="00A672FE"/>
    <w:rsid w:val="00A71957"/>
    <w:rsid w:val="00A71AE2"/>
    <w:rsid w:val="00A7238E"/>
    <w:rsid w:val="00A739B9"/>
    <w:rsid w:val="00A73EF9"/>
    <w:rsid w:val="00A75A84"/>
    <w:rsid w:val="00A76261"/>
    <w:rsid w:val="00A80299"/>
    <w:rsid w:val="00A80782"/>
    <w:rsid w:val="00A80BA5"/>
    <w:rsid w:val="00A80C76"/>
    <w:rsid w:val="00A813A2"/>
    <w:rsid w:val="00A8280B"/>
    <w:rsid w:val="00A82CF9"/>
    <w:rsid w:val="00A832CF"/>
    <w:rsid w:val="00A84843"/>
    <w:rsid w:val="00A84D15"/>
    <w:rsid w:val="00A85312"/>
    <w:rsid w:val="00A86864"/>
    <w:rsid w:val="00A86D2D"/>
    <w:rsid w:val="00A87C28"/>
    <w:rsid w:val="00A90D0F"/>
    <w:rsid w:val="00A91509"/>
    <w:rsid w:val="00A92C30"/>
    <w:rsid w:val="00A93598"/>
    <w:rsid w:val="00A93A50"/>
    <w:rsid w:val="00A95E7E"/>
    <w:rsid w:val="00A95E90"/>
    <w:rsid w:val="00A9606B"/>
    <w:rsid w:val="00A97D8B"/>
    <w:rsid w:val="00AA0A1E"/>
    <w:rsid w:val="00AA3367"/>
    <w:rsid w:val="00AA45DC"/>
    <w:rsid w:val="00AA4839"/>
    <w:rsid w:val="00AA66ED"/>
    <w:rsid w:val="00AB04B6"/>
    <w:rsid w:val="00AB0A07"/>
    <w:rsid w:val="00AB205D"/>
    <w:rsid w:val="00AB3E2C"/>
    <w:rsid w:val="00AB420E"/>
    <w:rsid w:val="00AB5B1E"/>
    <w:rsid w:val="00AB5C2B"/>
    <w:rsid w:val="00AB611E"/>
    <w:rsid w:val="00AB638D"/>
    <w:rsid w:val="00AB684F"/>
    <w:rsid w:val="00AB6C2F"/>
    <w:rsid w:val="00AB7D21"/>
    <w:rsid w:val="00AC3767"/>
    <w:rsid w:val="00AC391A"/>
    <w:rsid w:val="00AC5950"/>
    <w:rsid w:val="00AC5C56"/>
    <w:rsid w:val="00AC6ED0"/>
    <w:rsid w:val="00AC716A"/>
    <w:rsid w:val="00AD007D"/>
    <w:rsid w:val="00AD1D4C"/>
    <w:rsid w:val="00AD35B0"/>
    <w:rsid w:val="00AD5CB5"/>
    <w:rsid w:val="00AD6BE8"/>
    <w:rsid w:val="00AE0C5F"/>
    <w:rsid w:val="00AE1C47"/>
    <w:rsid w:val="00AE2567"/>
    <w:rsid w:val="00AE2942"/>
    <w:rsid w:val="00AE37FC"/>
    <w:rsid w:val="00AE3882"/>
    <w:rsid w:val="00AE5171"/>
    <w:rsid w:val="00AE56C6"/>
    <w:rsid w:val="00AE63AE"/>
    <w:rsid w:val="00AE659A"/>
    <w:rsid w:val="00AE6F82"/>
    <w:rsid w:val="00AE73D8"/>
    <w:rsid w:val="00AE7A35"/>
    <w:rsid w:val="00AF0156"/>
    <w:rsid w:val="00AF2AA1"/>
    <w:rsid w:val="00AF5938"/>
    <w:rsid w:val="00AF7DDA"/>
    <w:rsid w:val="00B01155"/>
    <w:rsid w:val="00B020CA"/>
    <w:rsid w:val="00B04CF9"/>
    <w:rsid w:val="00B05343"/>
    <w:rsid w:val="00B05A29"/>
    <w:rsid w:val="00B1152B"/>
    <w:rsid w:val="00B11C1A"/>
    <w:rsid w:val="00B121DC"/>
    <w:rsid w:val="00B14779"/>
    <w:rsid w:val="00B15D7D"/>
    <w:rsid w:val="00B16CD5"/>
    <w:rsid w:val="00B17E67"/>
    <w:rsid w:val="00B21D84"/>
    <w:rsid w:val="00B229EC"/>
    <w:rsid w:val="00B23D05"/>
    <w:rsid w:val="00B23F73"/>
    <w:rsid w:val="00B24E44"/>
    <w:rsid w:val="00B254AA"/>
    <w:rsid w:val="00B25E5F"/>
    <w:rsid w:val="00B26CF2"/>
    <w:rsid w:val="00B27008"/>
    <w:rsid w:val="00B27034"/>
    <w:rsid w:val="00B27117"/>
    <w:rsid w:val="00B27688"/>
    <w:rsid w:val="00B277FB"/>
    <w:rsid w:val="00B309A8"/>
    <w:rsid w:val="00B349BB"/>
    <w:rsid w:val="00B34E76"/>
    <w:rsid w:val="00B35440"/>
    <w:rsid w:val="00B36761"/>
    <w:rsid w:val="00B36AAA"/>
    <w:rsid w:val="00B42025"/>
    <w:rsid w:val="00B420A6"/>
    <w:rsid w:val="00B4382D"/>
    <w:rsid w:val="00B43AF8"/>
    <w:rsid w:val="00B448B9"/>
    <w:rsid w:val="00B44A10"/>
    <w:rsid w:val="00B44E57"/>
    <w:rsid w:val="00B47764"/>
    <w:rsid w:val="00B47900"/>
    <w:rsid w:val="00B47BE8"/>
    <w:rsid w:val="00B47D09"/>
    <w:rsid w:val="00B5059C"/>
    <w:rsid w:val="00B51C82"/>
    <w:rsid w:val="00B51EE0"/>
    <w:rsid w:val="00B526B6"/>
    <w:rsid w:val="00B52F6B"/>
    <w:rsid w:val="00B54C4E"/>
    <w:rsid w:val="00B56AD0"/>
    <w:rsid w:val="00B579EB"/>
    <w:rsid w:val="00B60C75"/>
    <w:rsid w:val="00B62B15"/>
    <w:rsid w:val="00B62BE5"/>
    <w:rsid w:val="00B62F6A"/>
    <w:rsid w:val="00B63361"/>
    <w:rsid w:val="00B639F6"/>
    <w:rsid w:val="00B6433D"/>
    <w:rsid w:val="00B644DC"/>
    <w:rsid w:val="00B650F0"/>
    <w:rsid w:val="00B6548C"/>
    <w:rsid w:val="00B65B18"/>
    <w:rsid w:val="00B6661C"/>
    <w:rsid w:val="00B668AC"/>
    <w:rsid w:val="00B66CDE"/>
    <w:rsid w:val="00B671E2"/>
    <w:rsid w:val="00B67CA8"/>
    <w:rsid w:val="00B72C50"/>
    <w:rsid w:val="00B73712"/>
    <w:rsid w:val="00B80043"/>
    <w:rsid w:val="00B807EA"/>
    <w:rsid w:val="00B81670"/>
    <w:rsid w:val="00B82380"/>
    <w:rsid w:val="00B829D8"/>
    <w:rsid w:val="00B82BD9"/>
    <w:rsid w:val="00B82BF4"/>
    <w:rsid w:val="00B8369C"/>
    <w:rsid w:val="00B858C6"/>
    <w:rsid w:val="00B85C4E"/>
    <w:rsid w:val="00B874A3"/>
    <w:rsid w:val="00B929D9"/>
    <w:rsid w:val="00B92B4B"/>
    <w:rsid w:val="00B93C7B"/>
    <w:rsid w:val="00B94A76"/>
    <w:rsid w:val="00B9601F"/>
    <w:rsid w:val="00B973A4"/>
    <w:rsid w:val="00BA00F5"/>
    <w:rsid w:val="00BA14B2"/>
    <w:rsid w:val="00BA2B8B"/>
    <w:rsid w:val="00BA2D0D"/>
    <w:rsid w:val="00BA4121"/>
    <w:rsid w:val="00BA448E"/>
    <w:rsid w:val="00BA44FF"/>
    <w:rsid w:val="00BA4AD1"/>
    <w:rsid w:val="00BA4C28"/>
    <w:rsid w:val="00BA6362"/>
    <w:rsid w:val="00BA65AD"/>
    <w:rsid w:val="00BA6FA5"/>
    <w:rsid w:val="00BB0E12"/>
    <w:rsid w:val="00BB0EEE"/>
    <w:rsid w:val="00BB12A3"/>
    <w:rsid w:val="00BB19DF"/>
    <w:rsid w:val="00BB2047"/>
    <w:rsid w:val="00BB47B1"/>
    <w:rsid w:val="00BB4ACC"/>
    <w:rsid w:val="00BB7E52"/>
    <w:rsid w:val="00BB7E6D"/>
    <w:rsid w:val="00BC1D7C"/>
    <w:rsid w:val="00BC26B4"/>
    <w:rsid w:val="00BC3024"/>
    <w:rsid w:val="00BC45AA"/>
    <w:rsid w:val="00BC6503"/>
    <w:rsid w:val="00BC659F"/>
    <w:rsid w:val="00BC7001"/>
    <w:rsid w:val="00BC79D6"/>
    <w:rsid w:val="00BD0F77"/>
    <w:rsid w:val="00BD1F34"/>
    <w:rsid w:val="00BD51E1"/>
    <w:rsid w:val="00BD6082"/>
    <w:rsid w:val="00BD66F2"/>
    <w:rsid w:val="00BD73DC"/>
    <w:rsid w:val="00BE162B"/>
    <w:rsid w:val="00BE1B84"/>
    <w:rsid w:val="00BE2908"/>
    <w:rsid w:val="00BE2D79"/>
    <w:rsid w:val="00BE36DF"/>
    <w:rsid w:val="00BE4C85"/>
    <w:rsid w:val="00BE5181"/>
    <w:rsid w:val="00BE5B8E"/>
    <w:rsid w:val="00BE6E35"/>
    <w:rsid w:val="00BE7426"/>
    <w:rsid w:val="00BF0E31"/>
    <w:rsid w:val="00BF19E9"/>
    <w:rsid w:val="00BF2570"/>
    <w:rsid w:val="00BF3A13"/>
    <w:rsid w:val="00BF63D9"/>
    <w:rsid w:val="00BF7552"/>
    <w:rsid w:val="00BF7A07"/>
    <w:rsid w:val="00C00233"/>
    <w:rsid w:val="00C00357"/>
    <w:rsid w:val="00C00C71"/>
    <w:rsid w:val="00C020C4"/>
    <w:rsid w:val="00C030FF"/>
    <w:rsid w:val="00C03346"/>
    <w:rsid w:val="00C048C3"/>
    <w:rsid w:val="00C060C2"/>
    <w:rsid w:val="00C060CF"/>
    <w:rsid w:val="00C07B44"/>
    <w:rsid w:val="00C07CF0"/>
    <w:rsid w:val="00C11543"/>
    <w:rsid w:val="00C126AE"/>
    <w:rsid w:val="00C14894"/>
    <w:rsid w:val="00C15F87"/>
    <w:rsid w:val="00C16E27"/>
    <w:rsid w:val="00C17F06"/>
    <w:rsid w:val="00C20F32"/>
    <w:rsid w:val="00C20F8C"/>
    <w:rsid w:val="00C2158C"/>
    <w:rsid w:val="00C21FFA"/>
    <w:rsid w:val="00C22458"/>
    <w:rsid w:val="00C227EC"/>
    <w:rsid w:val="00C22A16"/>
    <w:rsid w:val="00C2307D"/>
    <w:rsid w:val="00C25F01"/>
    <w:rsid w:val="00C26A9C"/>
    <w:rsid w:val="00C3057D"/>
    <w:rsid w:val="00C30F49"/>
    <w:rsid w:val="00C3158A"/>
    <w:rsid w:val="00C31C75"/>
    <w:rsid w:val="00C32D77"/>
    <w:rsid w:val="00C32F39"/>
    <w:rsid w:val="00C33A79"/>
    <w:rsid w:val="00C345B5"/>
    <w:rsid w:val="00C36251"/>
    <w:rsid w:val="00C40034"/>
    <w:rsid w:val="00C41C72"/>
    <w:rsid w:val="00C424B6"/>
    <w:rsid w:val="00C4319D"/>
    <w:rsid w:val="00C436CF"/>
    <w:rsid w:val="00C43C11"/>
    <w:rsid w:val="00C43FFF"/>
    <w:rsid w:val="00C442F7"/>
    <w:rsid w:val="00C46E47"/>
    <w:rsid w:val="00C47DAE"/>
    <w:rsid w:val="00C51531"/>
    <w:rsid w:val="00C51D8A"/>
    <w:rsid w:val="00C51EFC"/>
    <w:rsid w:val="00C5317F"/>
    <w:rsid w:val="00C53A4A"/>
    <w:rsid w:val="00C54745"/>
    <w:rsid w:val="00C553CE"/>
    <w:rsid w:val="00C5579C"/>
    <w:rsid w:val="00C56E76"/>
    <w:rsid w:val="00C601A2"/>
    <w:rsid w:val="00C61107"/>
    <w:rsid w:val="00C611AA"/>
    <w:rsid w:val="00C619CB"/>
    <w:rsid w:val="00C6242C"/>
    <w:rsid w:val="00C6252E"/>
    <w:rsid w:val="00C630E6"/>
    <w:rsid w:val="00C63613"/>
    <w:rsid w:val="00C63DC1"/>
    <w:rsid w:val="00C63DE7"/>
    <w:rsid w:val="00C64E40"/>
    <w:rsid w:val="00C65097"/>
    <w:rsid w:val="00C65192"/>
    <w:rsid w:val="00C651A6"/>
    <w:rsid w:val="00C664D7"/>
    <w:rsid w:val="00C67105"/>
    <w:rsid w:val="00C67DF4"/>
    <w:rsid w:val="00C67E17"/>
    <w:rsid w:val="00C70E95"/>
    <w:rsid w:val="00C70EDD"/>
    <w:rsid w:val="00C722D0"/>
    <w:rsid w:val="00C73594"/>
    <w:rsid w:val="00C75224"/>
    <w:rsid w:val="00C76162"/>
    <w:rsid w:val="00C76A91"/>
    <w:rsid w:val="00C76CF7"/>
    <w:rsid w:val="00C77A98"/>
    <w:rsid w:val="00C80F96"/>
    <w:rsid w:val="00C82609"/>
    <w:rsid w:val="00C82FDB"/>
    <w:rsid w:val="00C83663"/>
    <w:rsid w:val="00C85554"/>
    <w:rsid w:val="00C85ED2"/>
    <w:rsid w:val="00C875D8"/>
    <w:rsid w:val="00C9044D"/>
    <w:rsid w:val="00C906AE"/>
    <w:rsid w:val="00C911F3"/>
    <w:rsid w:val="00C91A04"/>
    <w:rsid w:val="00C91F88"/>
    <w:rsid w:val="00C91FBC"/>
    <w:rsid w:val="00C929F7"/>
    <w:rsid w:val="00CA00EF"/>
    <w:rsid w:val="00CA01AE"/>
    <w:rsid w:val="00CA07CE"/>
    <w:rsid w:val="00CA139D"/>
    <w:rsid w:val="00CA1954"/>
    <w:rsid w:val="00CA374A"/>
    <w:rsid w:val="00CA466F"/>
    <w:rsid w:val="00CA6293"/>
    <w:rsid w:val="00CB1564"/>
    <w:rsid w:val="00CB34F0"/>
    <w:rsid w:val="00CB3D11"/>
    <w:rsid w:val="00CB3D44"/>
    <w:rsid w:val="00CB497E"/>
    <w:rsid w:val="00CB54F3"/>
    <w:rsid w:val="00CB73BF"/>
    <w:rsid w:val="00CC2660"/>
    <w:rsid w:val="00CC2BDC"/>
    <w:rsid w:val="00CC44D8"/>
    <w:rsid w:val="00CC6E8B"/>
    <w:rsid w:val="00CC747A"/>
    <w:rsid w:val="00CD1C53"/>
    <w:rsid w:val="00CD2137"/>
    <w:rsid w:val="00CD4B89"/>
    <w:rsid w:val="00CD53E1"/>
    <w:rsid w:val="00CD6999"/>
    <w:rsid w:val="00CD6ACF"/>
    <w:rsid w:val="00CD79BE"/>
    <w:rsid w:val="00CE1888"/>
    <w:rsid w:val="00CE5E38"/>
    <w:rsid w:val="00CE717C"/>
    <w:rsid w:val="00CE7E35"/>
    <w:rsid w:val="00CF0EE6"/>
    <w:rsid w:val="00CF1E01"/>
    <w:rsid w:val="00CF20A4"/>
    <w:rsid w:val="00CF20AC"/>
    <w:rsid w:val="00CF3376"/>
    <w:rsid w:val="00CF43CB"/>
    <w:rsid w:val="00CF4BED"/>
    <w:rsid w:val="00CF4DF5"/>
    <w:rsid w:val="00CF4E49"/>
    <w:rsid w:val="00CF5551"/>
    <w:rsid w:val="00CF5BFC"/>
    <w:rsid w:val="00CF7A0C"/>
    <w:rsid w:val="00CF7EC1"/>
    <w:rsid w:val="00D01BFF"/>
    <w:rsid w:val="00D0220F"/>
    <w:rsid w:val="00D036A4"/>
    <w:rsid w:val="00D03841"/>
    <w:rsid w:val="00D03AEA"/>
    <w:rsid w:val="00D04568"/>
    <w:rsid w:val="00D04ADA"/>
    <w:rsid w:val="00D0614B"/>
    <w:rsid w:val="00D077CC"/>
    <w:rsid w:val="00D103CB"/>
    <w:rsid w:val="00D11757"/>
    <w:rsid w:val="00D127AA"/>
    <w:rsid w:val="00D143F7"/>
    <w:rsid w:val="00D1463A"/>
    <w:rsid w:val="00D15B2A"/>
    <w:rsid w:val="00D16716"/>
    <w:rsid w:val="00D17D67"/>
    <w:rsid w:val="00D2045F"/>
    <w:rsid w:val="00D2076E"/>
    <w:rsid w:val="00D21AFC"/>
    <w:rsid w:val="00D233D8"/>
    <w:rsid w:val="00D245D7"/>
    <w:rsid w:val="00D24A74"/>
    <w:rsid w:val="00D2599F"/>
    <w:rsid w:val="00D2609A"/>
    <w:rsid w:val="00D26B6A"/>
    <w:rsid w:val="00D31D93"/>
    <w:rsid w:val="00D32933"/>
    <w:rsid w:val="00D33F02"/>
    <w:rsid w:val="00D34056"/>
    <w:rsid w:val="00D3406A"/>
    <w:rsid w:val="00D365FA"/>
    <w:rsid w:val="00D373F1"/>
    <w:rsid w:val="00D4018D"/>
    <w:rsid w:val="00D40BEB"/>
    <w:rsid w:val="00D412F5"/>
    <w:rsid w:val="00D42872"/>
    <w:rsid w:val="00D42A68"/>
    <w:rsid w:val="00D42AD6"/>
    <w:rsid w:val="00D42C30"/>
    <w:rsid w:val="00D42D64"/>
    <w:rsid w:val="00D43646"/>
    <w:rsid w:val="00D44178"/>
    <w:rsid w:val="00D47B68"/>
    <w:rsid w:val="00D51DA2"/>
    <w:rsid w:val="00D51DF9"/>
    <w:rsid w:val="00D54F6A"/>
    <w:rsid w:val="00D56D38"/>
    <w:rsid w:val="00D57955"/>
    <w:rsid w:val="00D60837"/>
    <w:rsid w:val="00D608A8"/>
    <w:rsid w:val="00D61836"/>
    <w:rsid w:val="00D61F28"/>
    <w:rsid w:val="00D62921"/>
    <w:rsid w:val="00D63C2B"/>
    <w:rsid w:val="00D64599"/>
    <w:rsid w:val="00D66CC7"/>
    <w:rsid w:val="00D66D5D"/>
    <w:rsid w:val="00D67559"/>
    <w:rsid w:val="00D717DD"/>
    <w:rsid w:val="00D72D95"/>
    <w:rsid w:val="00D731CE"/>
    <w:rsid w:val="00D7454A"/>
    <w:rsid w:val="00D749E2"/>
    <w:rsid w:val="00D77269"/>
    <w:rsid w:val="00D7797D"/>
    <w:rsid w:val="00D77F38"/>
    <w:rsid w:val="00D77FED"/>
    <w:rsid w:val="00D8070D"/>
    <w:rsid w:val="00D80E1C"/>
    <w:rsid w:val="00D81969"/>
    <w:rsid w:val="00D82FC0"/>
    <w:rsid w:val="00D8376D"/>
    <w:rsid w:val="00D8393E"/>
    <w:rsid w:val="00D8436B"/>
    <w:rsid w:val="00D846AC"/>
    <w:rsid w:val="00D847CE"/>
    <w:rsid w:val="00D85EA9"/>
    <w:rsid w:val="00D86598"/>
    <w:rsid w:val="00D86FBF"/>
    <w:rsid w:val="00D87348"/>
    <w:rsid w:val="00D90669"/>
    <w:rsid w:val="00D908C1"/>
    <w:rsid w:val="00D90BB4"/>
    <w:rsid w:val="00D927F9"/>
    <w:rsid w:val="00D93589"/>
    <w:rsid w:val="00D93E67"/>
    <w:rsid w:val="00D9441A"/>
    <w:rsid w:val="00D95BBD"/>
    <w:rsid w:val="00D9771B"/>
    <w:rsid w:val="00DA0438"/>
    <w:rsid w:val="00DA0BAA"/>
    <w:rsid w:val="00DA37FE"/>
    <w:rsid w:val="00DA3CE1"/>
    <w:rsid w:val="00DA442B"/>
    <w:rsid w:val="00DA44B5"/>
    <w:rsid w:val="00DA49A3"/>
    <w:rsid w:val="00DA574C"/>
    <w:rsid w:val="00DA6779"/>
    <w:rsid w:val="00DA7B5B"/>
    <w:rsid w:val="00DB0DC8"/>
    <w:rsid w:val="00DB36BA"/>
    <w:rsid w:val="00DB3AE9"/>
    <w:rsid w:val="00DB4BFE"/>
    <w:rsid w:val="00DB60D8"/>
    <w:rsid w:val="00DB72D7"/>
    <w:rsid w:val="00DB745B"/>
    <w:rsid w:val="00DC1842"/>
    <w:rsid w:val="00DC305D"/>
    <w:rsid w:val="00DC6F3A"/>
    <w:rsid w:val="00DC70B4"/>
    <w:rsid w:val="00DD0371"/>
    <w:rsid w:val="00DD0C10"/>
    <w:rsid w:val="00DD1659"/>
    <w:rsid w:val="00DD40DD"/>
    <w:rsid w:val="00DD4DAF"/>
    <w:rsid w:val="00DD5B61"/>
    <w:rsid w:val="00DD5C80"/>
    <w:rsid w:val="00DD5DA3"/>
    <w:rsid w:val="00DE0B3B"/>
    <w:rsid w:val="00DE0C14"/>
    <w:rsid w:val="00DE16A7"/>
    <w:rsid w:val="00DE177B"/>
    <w:rsid w:val="00DE25A3"/>
    <w:rsid w:val="00DE2A86"/>
    <w:rsid w:val="00DE2E42"/>
    <w:rsid w:val="00DE3B81"/>
    <w:rsid w:val="00DE3F82"/>
    <w:rsid w:val="00DE505D"/>
    <w:rsid w:val="00DE615F"/>
    <w:rsid w:val="00DE6452"/>
    <w:rsid w:val="00DE67F0"/>
    <w:rsid w:val="00DE691D"/>
    <w:rsid w:val="00DE7AA1"/>
    <w:rsid w:val="00DF1B50"/>
    <w:rsid w:val="00DF2E0B"/>
    <w:rsid w:val="00DF3402"/>
    <w:rsid w:val="00DF4205"/>
    <w:rsid w:val="00DF4FB8"/>
    <w:rsid w:val="00DF57FC"/>
    <w:rsid w:val="00DF5C8B"/>
    <w:rsid w:val="00DF6873"/>
    <w:rsid w:val="00DF6C53"/>
    <w:rsid w:val="00DF7E42"/>
    <w:rsid w:val="00E008D8"/>
    <w:rsid w:val="00E0101F"/>
    <w:rsid w:val="00E01CFA"/>
    <w:rsid w:val="00E0223D"/>
    <w:rsid w:val="00E025BD"/>
    <w:rsid w:val="00E03998"/>
    <w:rsid w:val="00E03FDE"/>
    <w:rsid w:val="00E0434E"/>
    <w:rsid w:val="00E05052"/>
    <w:rsid w:val="00E05B74"/>
    <w:rsid w:val="00E05E7B"/>
    <w:rsid w:val="00E0628F"/>
    <w:rsid w:val="00E06606"/>
    <w:rsid w:val="00E0677C"/>
    <w:rsid w:val="00E070BA"/>
    <w:rsid w:val="00E079C5"/>
    <w:rsid w:val="00E079C6"/>
    <w:rsid w:val="00E1179C"/>
    <w:rsid w:val="00E11846"/>
    <w:rsid w:val="00E12A53"/>
    <w:rsid w:val="00E1326B"/>
    <w:rsid w:val="00E13E7A"/>
    <w:rsid w:val="00E150D7"/>
    <w:rsid w:val="00E158F4"/>
    <w:rsid w:val="00E159D4"/>
    <w:rsid w:val="00E15CA1"/>
    <w:rsid w:val="00E16B74"/>
    <w:rsid w:val="00E21594"/>
    <w:rsid w:val="00E21793"/>
    <w:rsid w:val="00E21905"/>
    <w:rsid w:val="00E219A8"/>
    <w:rsid w:val="00E22BE0"/>
    <w:rsid w:val="00E241F8"/>
    <w:rsid w:val="00E254E5"/>
    <w:rsid w:val="00E277C0"/>
    <w:rsid w:val="00E27F2C"/>
    <w:rsid w:val="00E32DD5"/>
    <w:rsid w:val="00E33398"/>
    <w:rsid w:val="00E34600"/>
    <w:rsid w:val="00E35149"/>
    <w:rsid w:val="00E36003"/>
    <w:rsid w:val="00E37AD1"/>
    <w:rsid w:val="00E37E66"/>
    <w:rsid w:val="00E4001E"/>
    <w:rsid w:val="00E40579"/>
    <w:rsid w:val="00E40B57"/>
    <w:rsid w:val="00E41621"/>
    <w:rsid w:val="00E41979"/>
    <w:rsid w:val="00E425AD"/>
    <w:rsid w:val="00E427BA"/>
    <w:rsid w:val="00E42925"/>
    <w:rsid w:val="00E42DD3"/>
    <w:rsid w:val="00E4382E"/>
    <w:rsid w:val="00E44201"/>
    <w:rsid w:val="00E4484E"/>
    <w:rsid w:val="00E44EA9"/>
    <w:rsid w:val="00E4637A"/>
    <w:rsid w:val="00E46E57"/>
    <w:rsid w:val="00E51C90"/>
    <w:rsid w:val="00E52795"/>
    <w:rsid w:val="00E53925"/>
    <w:rsid w:val="00E54A26"/>
    <w:rsid w:val="00E5559A"/>
    <w:rsid w:val="00E56620"/>
    <w:rsid w:val="00E56F43"/>
    <w:rsid w:val="00E57C2F"/>
    <w:rsid w:val="00E6033F"/>
    <w:rsid w:val="00E63D88"/>
    <w:rsid w:val="00E63DB5"/>
    <w:rsid w:val="00E63F19"/>
    <w:rsid w:val="00E64AF5"/>
    <w:rsid w:val="00E64FCF"/>
    <w:rsid w:val="00E65C66"/>
    <w:rsid w:val="00E666BA"/>
    <w:rsid w:val="00E66832"/>
    <w:rsid w:val="00E66D90"/>
    <w:rsid w:val="00E70083"/>
    <w:rsid w:val="00E71E6E"/>
    <w:rsid w:val="00E7349C"/>
    <w:rsid w:val="00E735D9"/>
    <w:rsid w:val="00E73873"/>
    <w:rsid w:val="00E73968"/>
    <w:rsid w:val="00E7478B"/>
    <w:rsid w:val="00E7492A"/>
    <w:rsid w:val="00E7503B"/>
    <w:rsid w:val="00E757BF"/>
    <w:rsid w:val="00E76248"/>
    <w:rsid w:val="00E77FCD"/>
    <w:rsid w:val="00E801C0"/>
    <w:rsid w:val="00E8266E"/>
    <w:rsid w:val="00E833BB"/>
    <w:rsid w:val="00E83F24"/>
    <w:rsid w:val="00E842F4"/>
    <w:rsid w:val="00E84859"/>
    <w:rsid w:val="00E8687C"/>
    <w:rsid w:val="00E902E8"/>
    <w:rsid w:val="00E91167"/>
    <w:rsid w:val="00E912AF"/>
    <w:rsid w:val="00E919CD"/>
    <w:rsid w:val="00E921D8"/>
    <w:rsid w:val="00E92506"/>
    <w:rsid w:val="00E9281C"/>
    <w:rsid w:val="00E92D34"/>
    <w:rsid w:val="00E94090"/>
    <w:rsid w:val="00E94222"/>
    <w:rsid w:val="00E94723"/>
    <w:rsid w:val="00E95E11"/>
    <w:rsid w:val="00E9645B"/>
    <w:rsid w:val="00E977B2"/>
    <w:rsid w:val="00E97DDF"/>
    <w:rsid w:val="00EA04A8"/>
    <w:rsid w:val="00EA10F2"/>
    <w:rsid w:val="00EA1ED0"/>
    <w:rsid w:val="00EA263E"/>
    <w:rsid w:val="00EA4447"/>
    <w:rsid w:val="00EA4D9F"/>
    <w:rsid w:val="00EA6D4A"/>
    <w:rsid w:val="00EA74BE"/>
    <w:rsid w:val="00EA7765"/>
    <w:rsid w:val="00EB03C3"/>
    <w:rsid w:val="00EB1869"/>
    <w:rsid w:val="00EB2BAD"/>
    <w:rsid w:val="00EB32D9"/>
    <w:rsid w:val="00EB4AC4"/>
    <w:rsid w:val="00EB4FE5"/>
    <w:rsid w:val="00EB5267"/>
    <w:rsid w:val="00EC1415"/>
    <w:rsid w:val="00EC3C9F"/>
    <w:rsid w:val="00EC3F6F"/>
    <w:rsid w:val="00EC436D"/>
    <w:rsid w:val="00EC52B7"/>
    <w:rsid w:val="00EC5767"/>
    <w:rsid w:val="00EC7360"/>
    <w:rsid w:val="00EC776E"/>
    <w:rsid w:val="00ED0857"/>
    <w:rsid w:val="00ED135B"/>
    <w:rsid w:val="00ED143F"/>
    <w:rsid w:val="00ED18DA"/>
    <w:rsid w:val="00ED1F48"/>
    <w:rsid w:val="00ED28FC"/>
    <w:rsid w:val="00ED2D9E"/>
    <w:rsid w:val="00ED392A"/>
    <w:rsid w:val="00ED5600"/>
    <w:rsid w:val="00ED670D"/>
    <w:rsid w:val="00ED6C16"/>
    <w:rsid w:val="00ED6C80"/>
    <w:rsid w:val="00ED7DC3"/>
    <w:rsid w:val="00EE14B0"/>
    <w:rsid w:val="00EE17AF"/>
    <w:rsid w:val="00EE35B1"/>
    <w:rsid w:val="00EE606D"/>
    <w:rsid w:val="00EE6185"/>
    <w:rsid w:val="00EF046B"/>
    <w:rsid w:val="00EF0F82"/>
    <w:rsid w:val="00EF111F"/>
    <w:rsid w:val="00EF1C09"/>
    <w:rsid w:val="00EF27B1"/>
    <w:rsid w:val="00EF394A"/>
    <w:rsid w:val="00EF600C"/>
    <w:rsid w:val="00EF60CC"/>
    <w:rsid w:val="00EF6176"/>
    <w:rsid w:val="00EF63C2"/>
    <w:rsid w:val="00EF64F3"/>
    <w:rsid w:val="00EF670E"/>
    <w:rsid w:val="00EF7B7F"/>
    <w:rsid w:val="00F00683"/>
    <w:rsid w:val="00F012FB"/>
    <w:rsid w:val="00F01F6C"/>
    <w:rsid w:val="00F02006"/>
    <w:rsid w:val="00F023A0"/>
    <w:rsid w:val="00F025A1"/>
    <w:rsid w:val="00F025FA"/>
    <w:rsid w:val="00F027ED"/>
    <w:rsid w:val="00F031B2"/>
    <w:rsid w:val="00F03CBE"/>
    <w:rsid w:val="00F041E9"/>
    <w:rsid w:val="00F04DB4"/>
    <w:rsid w:val="00F0569A"/>
    <w:rsid w:val="00F1189D"/>
    <w:rsid w:val="00F127D8"/>
    <w:rsid w:val="00F138F6"/>
    <w:rsid w:val="00F13FBB"/>
    <w:rsid w:val="00F14506"/>
    <w:rsid w:val="00F1506F"/>
    <w:rsid w:val="00F15105"/>
    <w:rsid w:val="00F153A7"/>
    <w:rsid w:val="00F16F47"/>
    <w:rsid w:val="00F205DA"/>
    <w:rsid w:val="00F211B4"/>
    <w:rsid w:val="00F2292E"/>
    <w:rsid w:val="00F22CD0"/>
    <w:rsid w:val="00F24952"/>
    <w:rsid w:val="00F275DC"/>
    <w:rsid w:val="00F3081E"/>
    <w:rsid w:val="00F33708"/>
    <w:rsid w:val="00F33ABD"/>
    <w:rsid w:val="00F33BFC"/>
    <w:rsid w:val="00F34F40"/>
    <w:rsid w:val="00F35364"/>
    <w:rsid w:val="00F36043"/>
    <w:rsid w:val="00F36A47"/>
    <w:rsid w:val="00F4046E"/>
    <w:rsid w:val="00F404DD"/>
    <w:rsid w:val="00F40A85"/>
    <w:rsid w:val="00F41FA9"/>
    <w:rsid w:val="00F4277E"/>
    <w:rsid w:val="00F42C03"/>
    <w:rsid w:val="00F42FDB"/>
    <w:rsid w:val="00F44C93"/>
    <w:rsid w:val="00F507BC"/>
    <w:rsid w:val="00F51425"/>
    <w:rsid w:val="00F519A9"/>
    <w:rsid w:val="00F51E1E"/>
    <w:rsid w:val="00F52F12"/>
    <w:rsid w:val="00F5311D"/>
    <w:rsid w:val="00F53312"/>
    <w:rsid w:val="00F536A7"/>
    <w:rsid w:val="00F539CC"/>
    <w:rsid w:val="00F54915"/>
    <w:rsid w:val="00F568F7"/>
    <w:rsid w:val="00F56E20"/>
    <w:rsid w:val="00F56F19"/>
    <w:rsid w:val="00F604A1"/>
    <w:rsid w:val="00F6082C"/>
    <w:rsid w:val="00F608D6"/>
    <w:rsid w:val="00F60CFF"/>
    <w:rsid w:val="00F60E24"/>
    <w:rsid w:val="00F6104F"/>
    <w:rsid w:val="00F61A3D"/>
    <w:rsid w:val="00F627DC"/>
    <w:rsid w:val="00F63085"/>
    <w:rsid w:val="00F6399E"/>
    <w:rsid w:val="00F63A31"/>
    <w:rsid w:val="00F64606"/>
    <w:rsid w:val="00F64C77"/>
    <w:rsid w:val="00F66A01"/>
    <w:rsid w:val="00F72A13"/>
    <w:rsid w:val="00F72A8B"/>
    <w:rsid w:val="00F73FFD"/>
    <w:rsid w:val="00F74029"/>
    <w:rsid w:val="00F7419B"/>
    <w:rsid w:val="00F74F01"/>
    <w:rsid w:val="00F80320"/>
    <w:rsid w:val="00F80980"/>
    <w:rsid w:val="00F8146A"/>
    <w:rsid w:val="00F81CC2"/>
    <w:rsid w:val="00F82F4A"/>
    <w:rsid w:val="00F84211"/>
    <w:rsid w:val="00F845A5"/>
    <w:rsid w:val="00F851CB"/>
    <w:rsid w:val="00F8754C"/>
    <w:rsid w:val="00F91BA7"/>
    <w:rsid w:val="00F92437"/>
    <w:rsid w:val="00F935E6"/>
    <w:rsid w:val="00F96E87"/>
    <w:rsid w:val="00F97E9C"/>
    <w:rsid w:val="00FA149C"/>
    <w:rsid w:val="00FA2EEF"/>
    <w:rsid w:val="00FA3134"/>
    <w:rsid w:val="00FA3136"/>
    <w:rsid w:val="00FA3979"/>
    <w:rsid w:val="00FA4604"/>
    <w:rsid w:val="00FA5139"/>
    <w:rsid w:val="00FA65EF"/>
    <w:rsid w:val="00FB14D3"/>
    <w:rsid w:val="00FB27AF"/>
    <w:rsid w:val="00FB381C"/>
    <w:rsid w:val="00FB46E0"/>
    <w:rsid w:val="00FB5E52"/>
    <w:rsid w:val="00FB7E82"/>
    <w:rsid w:val="00FC20A4"/>
    <w:rsid w:val="00FC21F2"/>
    <w:rsid w:val="00FC3AA5"/>
    <w:rsid w:val="00FC4C0C"/>
    <w:rsid w:val="00FC510A"/>
    <w:rsid w:val="00FC54F1"/>
    <w:rsid w:val="00FC6199"/>
    <w:rsid w:val="00FC6765"/>
    <w:rsid w:val="00FD129F"/>
    <w:rsid w:val="00FD1421"/>
    <w:rsid w:val="00FD201C"/>
    <w:rsid w:val="00FD27FC"/>
    <w:rsid w:val="00FD2AAE"/>
    <w:rsid w:val="00FD3AE1"/>
    <w:rsid w:val="00FD3B84"/>
    <w:rsid w:val="00FD522A"/>
    <w:rsid w:val="00FD540B"/>
    <w:rsid w:val="00FD5751"/>
    <w:rsid w:val="00FD5818"/>
    <w:rsid w:val="00FD6BF8"/>
    <w:rsid w:val="00FD6FCF"/>
    <w:rsid w:val="00FE044C"/>
    <w:rsid w:val="00FE127F"/>
    <w:rsid w:val="00FE21F2"/>
    <w:rsid w:val="00FE2A3C"/>
    <w:rsid w:val="00FE395D"/>
    <w:rsid w:val="00FE49BC"/>
    <w:rsid w:val="00FE6CDD"/>
    <w:rsid w:val="00FE6E7B"/>
    <w:rsid w:val="00FE768F"/>
    <w:rsid w:val="00FE7B7D"/>
    <w:rsid w:val="00FE7C00"/>
    <w:rsid w:val="00FF0896"/>
    <w:rsid w:val="00FF2B74"/>
    <w:rsid w:val="00FF345D"/>
    <w:rsid w:val="00FF34AB"/>
    <w:rsid w:val="00FF34F1"/>
    <w:rsid w:val="00FF35E8"/>
    <w:rsid w:val="00FF385E"/>
    <w:rsid w:val="00FF59BF"/>
    <w:rsid w:val="00FF7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268D"/>
    <w:rPr>
      <w:rFonts w:ascii="Book Antiqua" w:hAnsi="Book Antiqua"/>
    </w:rPr>
  </w:style>
  <w:style w:type="paragraph" w:styleId="Heading1">
    <w:name w:val="heading 1"/>
    <w:basedOn w:val="Normal"/>
    <w:next w:val="BodyText"/>
    <w:qFormat/>
    <w:rsid w:val="002774C1"/>
    <w:pPr>
      <w:keepNext/>
      <w:keepLines/>
      <w:tabs>
        <w:tab w:val="left" w:pos="2520"/>
      </w:tabs>
      <w:spacing w:after="960"/>
      <w:ind w:right="720"/>
      <w:outlineLvl w:val="0"/>
    </w:pPr>
    <w:rPr>
      <w:sz w:val="60"/>
    </w:rPr>
  </w:style>
  <w:style w:type="paragraph" w:styleId="Heading2">
    <w:name w:val="heading 2"/>
    <w:aliases w:val="HD2"/>
    <w:basedOn w:val="BodyText"/>
    <w:next w:val="BodyText"/>
    <w:qFormat/>
    <w:rsid w:val="002774C1"/>
    <w:pPr>
      <w:keepNext/>
      <w:keepLines/>
      <w:pageBreakBefore/>
      <w:pBdr>
        <w:top w:val="single" w:sz="48" w:space="4" w:color="auto"/>
      </w:pBdr>
      <w:ind w:left="0"/>
      <w:outlineLvl w:val="1"/>
    </w:pPr>
    <w:rPr>
      <w:b/>
      <w:sz w:val="28"/>
    </w:rPr>
  </w:style>
  <w:style w:type="paragraph" w:styleId="Heading3">
    <w:name w:val="heading 3"/>
    <w:basedOn w:val="BodyText"/>
    <w:next w:val="BodyText"/>
    <w:qFormat/>
    <w:rsid w:val="002774C1"/>
    <w:pPr>
      <w:keepNext/>
      <w:keepLines/>
      <w:ind w:left="0"/>
      <w:outlineLvl w:val="2"/>
    </w:pPr>
    <w:rPr>
      <w:b/>
      <w:sz w:val="24"/>
    </w:rPr>
  </w:style>
  <w:style w:type="paragraph" w:styleId="Heading4">
    <w:name w:val="heading 4"/>
    <w:basedOn w:val="BodyText"/>
    <w:next w:val="BodyText"/>
    <w:qFormat/>
    <w:rsid w:val="002774C1"/>
    <w:pPr>
      <w:keepNext/>
      <w:keepLines/>
      <w:pBdr>
        <w:bottom w:val="single" w:sz="6" w:space="1" w:color="auto"/>
      </w:pBdr>
      <w:tabs>
        <w:tab w:val="center" w:pos="6480"/>
        <w:tab w:val="right" w:pos="10440"/>
      </w:tabs>
      <w:spacing w:before="240" w:after="0"/>
      <w:outlineLvl w:val="3"/>
    </w:pPr>
    <w:rPr>
      <w:b/>
    </w:rPr>
  </w:style>
  <w:style w:type="paragraph" w:styleId="Heading5">
    <w:name w:val="heading 5"/>
    <w:basedOn w:val="BodyText"/>
    <w:next w:val="BodyText"/>
    <w:qFormat/>
    <w:rsid w:val="002774C1"/>
    <w:pPr>
      <w:keepNext/>
      <w:keepLines/>
      <w:outlineLvl w:val="4"/>
    </w:pPr>
    <w:rPr>
      <w:b/>
      <w:i/>
    </w:rPr>
  </w:style>
  <w:style w:type="paragraph" w:styleId="Heading6">
    <w:name w:val="heading 6"/>
    <w:basedOn w:val="Normal"/>
    <w:next w:val="NormalIndent"/>
    <w:qFormat/>
    <w:rsid w:val="002774C1"/>
    <w:pPr>
      <w:ind w:left="720"/>
      <w:outlineLvl w:val="5"/>
    </w:pPr>
    <w:rPr>
      <w:rFonts w:ascii="Times" w:hAnsi="Times"/>
      <w:u w:val="single"/>
    </w:rPr>
  </w:style>
  <w:style w:type="paragraph" w:styleId="Heading7">
    <w:name w:val="heading 7"/>
    <w:basedOn w:val="Normal"/>
    <w:next w:val="NormalIndent"/>
    <w:qFormat/>
    <w:rsid w:val="002774C1"/>
    <w:pPr>
      <w:ind w:left="720"/>
      <w:outlineLvl w:val="6"/>
    </w:pPr>
    <w:rPr>
      <w:rFonts w:ascii="Times" w:hAnsi="Times"/>
      <w:i/>
    </w:rPr>
  </w:style>
  <w:style w:type="paragraph" w:styleId="Heading8">
    <w:name w:val="heading 8"/>
    <w:basedOn w:val="Normal"/>
    <w:next w:val="NormalIndent"/>
    <w:qFormat/>
    <w:rsid w:val="002774C1"/>
    <w:pPr>
      <w:ind w:left="720"/>
      <w:outlineLvl w:val="7"/>
    </w:pPr>
    <w:rPr>
      <w:rFonts w:ascii="Times" w:hAnsi="Times"/>
      <w:i/>
    </w:rPr>
  </w:style>
  <w:style w:type="paragraph" w:styleId="Heading9">
    <w:name w:val="heading 9"/>
    <w:basedOn w:val="Normal"/>
    <w:next w:val="NormalIndent"/>
    <w:qFormat/>
    <w:rsid w:val="002774C1"/>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w:basedOn w:val="Normal"/>
    <w:link w:val="BodyTextChar"/>
    <w:rsid w:val="002774C1"/>
    <w:pPr>
      <w:spacing w:before="120" w:after="120"/>
      <w:ind w:left="2520"/>
    </w:pPr>
  </w:style>
  <w:style w:type="paragraph" w:styleId="NormalIndent">
    <w:name w:val="Normal Indent"/>
    <w:basedOn w:val="Normal"/>
    <w:rsid w:val="002774C1"/>
    <w:pPr>
      <w:tabs>
        <w:tab w:val="left" w:pos="2880"/>
      </w:tabs>
      <w:ind w:left="1152"/>
    </w:pPr>
  </w:style>
  <w:style w:type="paragraph" w:styleId="TOC5">
    <w:name w:val="toc 5"/>
    <w:basedOn w:val="Normal"/>
    <w:next w:val="Normal"/>
    <w:semiHidden/>
    <w:rsid w:val="002774C1"/>
    <w:pPr>
      <w:tabs>
        <w:tab w:val="right" w:leader="dot" w:pos="10080"/>
      </w:tabs>
      <w:ind w:left="3600"/>
    </w:pPr>
    <w:rPr>
      <w:sz w:val="18"/>
    </w:rPr>
  </w:style>
  <w:style w:type="paragraph" w:customStyle="1" w:styleId="Checklist-X">
    <w:name w:val="Checklist-X"/>
    <w:basedOn w:val="Checklist"/>
    <w:rsid w:val="002774C1"/>
  </w:style>
  <w:style w:type="paragraph" w:customStyle="1" w:styleId="Checklist">
    <w:name w:val="Checklist"/>
    <w:basedOn w:val="Bullet"/>
    <w:rsid w:val="002774C1"/>
    <w:pPr>
      <w:ind w:left="3427" w:hanging="547"/>
    </w:pPr>
  </w:style>
  <w:style w:type="paragraph" w:customStyle="1" w:styleId="Bullet">
    <w:name w:val="Bullet"/>
    <w:basedOn w:val="BodyText"/>
    <w:rsid w:val="002774C1"/>
    <w:pPr>
      <w:keepLines/>
      <w:spacing w:before="60" w:after="60"/>
      <w:ind w:left="3096" w:hanging="216"/>
    </w:pPr>
  </w:style>
  <w:style w:type="paragraph" w:styleId="TOC3">
    <w:name w:val="toc 3"/>
    <w:basedOn w:val="Normal"/>
    <w:next w:val="Normal"/>
    <w:uiPriority w:val="39"/>
    <w:rsid w:val="002774C1"/>
    <w:pPr>
      <w:tabs>
        <w:tab w:val="right" w:leader="dot" w:pos="10080"/>
      </w:tabs>
      <w:ind w:left="2880"/>
    </w:pPr>
  </w:style>
  <w:style w:type="paragraph" w:styleId="TOC2">
    <w:name w:val="toc 2"/>
    <w:basedOn w:val="Normal"/>
    <w:next w:val="Normal"/>
    <w:uiPriority w:val="39"/>
    <w:rsid w:val="002774C1"/>
    <w:pPr>
      <w:tabs>
        <w:tab w:val="right" w:leader="dot" w:pos="10080"/>
      </w:tabs>
      <w:spacing w:before="120" w:after="120"/>
      <w:ind w:left="2520"/>
    </w:pPr>
  </w:style>
  <w:style w:type="paragraph" w:styleId="TOC1">
    <w:name w:val="toc 1"/>
    <w:basedOn w:val="Normal"/>
    <w:next w:val="Normal"/>
    <w:semiHidden/>
    <w:rsid w:val="002774C1"/>
    <w:pPr>
      <w:keepNext/>
      <w:tabs>
        <w:tab w:val="left" w:pos="2520"/>
        <w:tab w:val="right" w:leader="dot" w:pos="10080"/>
      </w:tabs>
      <w:spacing w:before="240" w:after="120"/>
    </w:pPr>
    <w:rPr>
      <w:b/>
    </w:rPr>
  </w:style>
  <w:style w:type="paragraph" w:styleId="Footer">
    <w:name w:val="footer"/>
    <w:basedOn w:val="Normal"/>
    <w:rsid w:val="002774C1"/>
    <w:pPr>
      <w:tabs>
        <w:tab w:val="right" w:pos="7920"/>
      </w:tabs>
    </w:pPr>
    <w:rPr>
      <w:sz w:val="16"/>
    </w:rPr>
  </w:style>
  <w:style w:type="paragraph" w:styleId="Header">
    <w:name w:val="header"/>
    <w:basedOn w:val="Normal"/>
    <w:rsid w:val="002774C1"/>
    <w:pPr>
      <w:tabs>
        <w:tab w:val="right" w:pos="10440"/>
      </w:tabs>
    </w:pPr>
    <w:rPr>
      <w:sz w:val="16"/>
    </w:rPr>
  </w:style>
  <w:style w:type="character" w:styleId="FootnoteReference">
    <w:name w:val="footnote reference"/>
    <w:basedOn w:val="DefaultParagraphFont"/>
    <w:semiHidden/>
    <w:rsid w:val="002774C1"/>
    <w:rPr>
      <w:position w:val="6"/>
      <w:sz w:val="16"/>
    </w:rPr>
  </w:style>
  <w:style w:type="paragraph" w:styleId="FootnoteText">
    <w:name w:val="footnote text"/>
    <w:basedOn w:val="Normal"/>
    <w:semiHidden/>
    <w:rsid w:val="002774C1"/>
    <w:pPr>
      <w:spacing w:after="240"/>
      <w:ind w:hanging="720"/>
    </w:pPr>
  </w:style>
  <w:style w:type="paragraph" w:styleId="Title">
    <w:name w:val="Title"/>
    <w:qFormat/>
    <w:rsid w:val="002774C1"/>
    <w:pPr>
      <w:keepLines/>
      <w:spacing w:after="120"/>
      <w:ind w:left="2520" w:right="720"/>
    </w:pPr>
    <w:rPr>
      <w:rFonts w:ascii="Book Antiqua" w:hAnsi="Book Antiqua"/>
      <w:sz w:val="48"/>
    </w:rPr>
  </w:style>
  <w:style w:type="paragraph" w:customStyle="1" w:styleId="tty132">
    <w:name w:val="tty132"/>
    <w:basedOn w:val="tty80"/>
    <w:rsid w:val="002774C1"/>
    <w:rPr>
      <w:sz w:val="12"/>
    </w:rPr>
  </w:style>
  <w:style w:type="paragraph" w:customStyle="1" w:styleId="tty80">
    <w:name w:val="tty80"/>
    <w:basedOn w:val="Normal"/>
    <w:rsid w:val="002774C1"/>
    <w:rPr>
      <w:rFonts w:ascii="Courier New" w:hAnsi="Courier New"/>
    </w:rPr>
  </w:style>
  <w:style w:type="paragraph" w:customStyle="1" w:styleId="hangingindent">
    <w:name w:val="hanging indent"/>
    <w:basedOn w:val="BodyText"/>
    <w:rsid w:val="002774C1"/>
    <w:pPr>
      <w:keepLines/>
      <w:ind w:left="5400" w:hanging="2880"/>
    </w:pPr>
  </w:style>
  <w:style w:type="paragraph" w:customStyle="1" w:styleId="TableText">
    <w:name w:val="Table Text"/>
    <w:basedOn w:val="Normal"/>
    <w:rsid w:val="002774C1"/>
    <w:pPr>
      <w:keepLines/>
    </w:pPr>
    <w:rPr>
      <w:sz w:val="16"/>
    </w:rPr>
  </w:style>
  <w:style w:type="paragraph" w:customStyle="1" w:styleId="NumberList">
    <w:name w:val="Number List"/>
    <w:basedOn w:val="BodyText"/>
    <w:rsid w:val="002774C1"/>
    <w:pPr>
      <w:spacing w:before="60" w:after="60"/>
      <w:ind w:left="3240" w:hanging="360"/>
    </w:pPr>
  </w:style>
  <w:style w:type="paragraph" w:customStyle="1" w:styleId="HeadingBar">
    <w:name w:val="Heading Bar"/>
    <w:basedOn w:val="Normal"/>
    <w:next w:val="Heading3"/>
    <w:rsid w:val="002774C1"/>
    <w:pPr>
      <w:keepNext/>
      <w:keepLines/>
      <w:shd w:val="solid" w:color="auto" w:fill="auto"/>
      <w:spacing w:before="240"/>
      <w:ind w:right="7920"/>
    </w:pPr>
    <w:rPr>
      <w:color w:val="FFFFFF"/>
      <w:sz w:val="8"/>
    </w:rPr>
  </w:style>
  <w:style w:type="paragraph" w:customStyle="1" w:styleId="InfoBox">
    <w:name w:val="Info Box"/>
    <w:basedOn w:val="BodyText"/>
    <w:rsid w:val="002774C1"/>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tty80"/>
    <w:rsid w:val="002774C1"/>
    <w:pPr>
      <w:ind w:right="-720"/>
    </w:pPr>
    <w:rPr>
      <w:sz w:val="8"/>
    </w:rPr>
  </w:style>
  <w:style w:type="paragraph" w:customStyle="1" w:styleId="TitleBar">
    <w:name w:val="Title Bar"/>
    <w:basedOn w:val="Normal"/>
    <w:rsid w:val="002774C1"/>
    <w:pPr>
      <w:keepNext/>
      <w:pageBreakBefore/>
      <w:shd w:val="solid" w:color="auto" w:fill="auto"/>
      <w:spacing w:before="1680"/>
      <w:ind w:left="2520" w:right="720"/>
    </w:pPr>
    <w:rPr>
      <w:sz w:val="36"/>
    </w:rPr>
  </w:style>
  <w:style w:type="paragraph" w:customStyle="1" w:styleId="tty80indent">
    <w:name w:val="tty80 indent"/>
    <w:basedOn w:val="tty80"/>
    <w:rsid w:val="002774C1"/>
    <w:pPr>
      <w:ind w:left="2895"/>
    </w:pPr>
  </w:style>
  <w:style w:type="paragraph" w:customStyle="1" w:styleId="TOCHeading1">
    <w:name w:val="TOC Heading1"/>
    <w:basedOn w:val="Normal"/>
    <w:rsid w:val="002774C1"/>
    <w:pPr>
      <w:keepNext/>
      <w:pageBreakBefore/>
      <w:pBdr>
        <w:top w:val="single" w:sz="48" w:space="26" w:color="auto"/>
      </w:pBdr>
      <w:spacing w:before="960" w:after="960"/>
      <w:ind w:left="2520"/>
    </w:pPr>
    <w:rPr>
      <w:sz w:val="36"/>
    </w:rPr>
  </w:style>
  <w:style w:type="character" w:customStyle="1" w:styleId="ChapterTitle">
    <w:name w:val="Chapter Title"/>
    <w:basedOn w:val="DefaultParagraphFont"/>
    <w:rsid w:val="002774C1"/>
  </w:style>
  <w:style w:type="paragraph" w:customStyle="1" w:styleId="Legal">
    <w:name w:val="Legal"/>
    <w:basedOn w:val="Normal"/>
    <w:rsid w:val="002774C1"/>
    <w:pPr>
      <w:spacing w:after="240"/>
      <w:ind w:left="2160"/>
    </w:pPr>
    <w:rPr>
      <w:rFonts w:ascii="Times" w:hAnsi="Times"/>
    </w:rPr>
  </w:style>
  <w:style w:type="character" w:customStyle="1" w:styleId="HighlightedVariable">
    <w:name w:val="Highlighted Variable"/>
    <w:basedOn w:val="DefaultParagraphFont"/>
    <w:rsid w:val="002774C1"/>
    <w:rPr>
      <w:color w:val="0000FF"/>
    </w:rPr>
  </w:style>
  <w:style w:type="paragraph" w:customStyle="1" w:styleId="TableHeading">
    <w:name w:val="Table Heading"/>
    <w:basedOn w:val="TableText"/>
    <w:rsid w:val="002774C1"/>
    <w:pPr>
      <w:spacing w:before="120" w:after="120"/>
    </w:pPr>
    <w:rPr>
      <w:b/>
    </w:rPr>
  </w:style>
  <w:style w:type="paragraph" w:styleId="MacroText">
    <w:name w:val="macro"/>
    <w:semiHidden/>
    <w:rsid w:val="002774C1"/>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TOC4">
    <w:name w:val="toc 4"/>
    <w:basedOn w:val="Normal"/>
    <w:next w:val="Normal"/>
    <w:semiHidden/>
    <w:rsid w:val="002774C1"/>
    <w:pPr>
      <w:tabs>
        <w:tab w:val="right" w:leader="dot" w:pos="10080"/>
      </w:tabs>
      <w:ind w:left="3240"/>
    </w:pPr>
    <w:rPr>
      <w:sz w:val="18"/>
    </w:rPr>
  </w:style>
  <w:style w:type="character" w:styleId="PageNumber">
    <w:name w:val="page number"/>
    <w:basedOn w:val="DefaultParagraphFont"/>
    <w:rsid w:val="002774C1"/>
  </w:style>
  <w:style w:type="paragraph" w:customStyle="1" w:styleId="RouteTitle">
    <w:name w:val="Route Title"/>
    <w:basedOn w:val="Normal"/>
    <w:rsid w:val="002774C1"/>
    <w:pPr>
      <w:keepLines/>
      <w:spacing w:after="120"/>
      <w:ind w:left="2520" w:right="720"/>
    </w:pPr>
    <w:rPr>
      <w:sz w:val="36"/>
    </w:rPr>
  </w:style>
  <w:style w:type="paragraph" w:customStyle="1" w:styleId="Title-Major">
    <w:name w:val="Title-Major"/>
    <w:basedOn w:val="Title"/>
    <w:rsid w:val="002774C1"/>
    <w:rPr>
      <w:smallCaps/>
    </w:rPr>
  </w:style>
  <w:style w:type="paragraph" w:customStyle="1" w:styleId="Note">
    <w:name w:val="Note"/>
    <w:basedOn w:val="BodyText"/>
    <w:rsid w:val="002774C1"/>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styleId="BodyTextIndent3">
    <w:name w:val="Body Text Indent 3"/>
    <w:basedOn w:val="Normal"/>
    <w:rsid w:val="00C16E27"/>
    <w:pPr>
      <w:spacing w:after="120"/>
      <w:ind w:left="360"/>
    </w:pPr>
    <w:rPr>
      <w:rFonts w:ascii="Times New Roman" w:hAnsi="Times New Roman"/>
      <w:sz w:val="16"/>
      <w:szCs w:val="16"/>
    </w:rPr>
  </w:style>
  <w:style w:type="paragraph" w:customStyle="1" w:styleId="R2I-FieldDescription">
    <w:name w:val="R2I - Field Description"/>
    <w:basedOn w:val="Normal"/>
    <w:rsid w:val="00286508"/>
    <w:pPr>
      <w:ind w:left="2880" w:hanging="2160"/>
    </w:pPr>
    <w:rPr>
      <w:rFonts w:ascii="Times New Roman" w:hAnsi="Times New Roman"/>
      <w:sz w:val="24"/>
    </w:rPr>
  </w:style>
  <w:style w:type="paragraph" w:styleId="BalloonText">
    <w:name w:val="Balloon Text"/>
    <w:basedOn w:val="Normal"/>
    <w:semiHidden/>
    <w:rsid w:val="008048DB"/>
    <w:rPr>
      <w:rFonts w:ascii="Tahoma" w:hAnsi="Tahoma" w:cs="Tahoma"/>
      <w:sz w:val="16"/>
      <w:szCs w:val="16"/>
    </w:rPr>
  </w:style>
  <w:style w:type="table" w:styleId="TableGrid">
    <w:name w:val="Table Grid"/>
    <w:basedOn w:val="TableNormal"/>
    <w:rsid w:val="00F36A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xt-req-header-nopad">
    <w:name w:val="txt-req-header-nopad"/>
    <w:basedOn w:val="DefaultParagraphFont"/>
    <w:rsid w:val="001F29CB"/>
  </w:style>
  <w:style w:type="character" w:styleId="Emphasis">
    <w:name w:val="Emphasis"/>
    <w:basedOn w:val="DefaultParagraphFont"/>
    <w:qFormat/>
    <w:rsid w:val="006C3EFF"/>
    <w:rPr>
      <w:i/>
      <w:iCs/>
    </w:rPr>
  </w:style>
  <w:style w:type="paragraph" w:styleId="Caption">
    <w:name w:val="caption"/>
    <w:basedOn w:val="Normal"/>
    <w:next w:val="Normal"/>
    <w:qFormat/>
    <w:rsid w:val="00441571"/>
    <w:rPr>
      <w:b/>
      <w:bCs/>
    </w:rPr>
  </w:style>
  <w:style w:type="character" w:styleId="Hyperlink">
    <w:name w:val="Hyperlink"/>
    <w:basedOn w:val="DefaultParagraphFont"/>
    <w:rsid w:val="00830F19"/>
    <w:rPr>
      <w:color w:val="0000FF"/>
      <w:u w:val="single"/>
    </w:rPr>
  </w:style>
  <w:style w:type="character" w:customStyle="1" w:styleId="BodyTextChar">
    <w:name w:val="Body Text Char"/>
    <w:aliases w:val="body text Char"/>
    <w:basedOn w:val="DefaultParagraphFont"/>
    <w:link w:val="BodyText"/>
    <w:rsid w:val="00830F19"/>
    <w:rPr>
      <w:rFonts w:ascii="Book Antiqua" w:hAnsi="Book Antiqua"/>
      <w:lang w:val="en-US" w:eastAsia="en-US" w:bidi="ar-SA"/>
    </w:rPr>
  </w:style>
  <w:style w:type="character" w:customStyle="1" w:styleId="EmailStyle591">
    <w:name w:val="EmailStyle591"/>
    <w:basedOn w:val="DefaultParagraphFont"/>
    <w:semiHidden/>
    <w:rsid w:val="00AC716A"/>
    <w:rPr>
      <w:rFonts w:ascii="Arial" w:hAnsi="Arial" w:cs="Arial"/>
      <w:color w:val="000080"/>
      <w:sz w:val="20"/>
      <w:szCs w:val="20"/>
    </w:rPr>
  </w:style>
  <w:style w:type="table" w:styleId="TableProfessional">
    <w:name w:val="Table Professional"/>
    <w:basedOn w:val="TableNormal"/>
    <w:rsid w:val="00DF4FB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Columns2">
    <w:name w:val="Table Columns 2"/>
    <w:basedOn w:val="TableNormal"/>
    <w:rsid w:val="0078742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1C72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268D"/>
    <w:rPr>
      <w:rFonts w:ascii="Book Antiqua" w:hAnsi="Book Antiqua"/>
    </w:rPr>
  </w:style>
  <w:style w:type="paragraph" w:styleId="Heading1">
    <w:name w:val="heading 1"/>
    <w:basedOn w:val="Normal"/>
    <w:next w:val="BodyText"/>
    <w:qFormat/>
    <w:rsid w:val="002774C1"/>
    <w:pPr>
      <w:keepNext/>
      <w:keepLines/>
      <w:tabs>
        <w:tab w:val="left" w:pos="2520"/>
      </w:tabs>
      <w:spacing w:after="960"/>
      <w:ind w:right="720"/>
      <w:outlineLvl w:val="0"/>
    </w:pPr>
    <w:rPr>
      <w:sz w:val="60"/>
    </w:rPr>
  </w:style>
  <w:style w:type="paragraph" w:styleId="Heading2">
    <w:name w:val="heading 2"/>
    <w:aliases w:val="HD2"/>
    <w:basedOn w:val="BodyText"/>
    <w:next w:val="BodyText"/>
    <w:qFormat/>
    <w:rsid w:val="002774C1"/>
    <w:pPr>
      <w:keepNext/>
      <w:keepLines/>
      <w:pageBreakBefore/>
      <w:pBdr>
        <w:top w:val="single" w:sz="48" w:space="4" w:color="auto"/>
      </w:pBdr>
      <w:ind w:left="0"/>
      <w:outlineLvl w:val="1"/>
    </w:pPr>
    <w:rPr>
      <w:b/>
      <w:sz w:val="28"/>
    </w:rPr>
  </w:style>
  <w:style w:type="paragraph" w:styleId="Heading3">
    <w:name w:val="heading 3"/>
    <w:basedOn w:val="BodyText"/>
    <w:next w:val="BodyText"/>
    <w:qFormat/>
    <w:rsid w:val="002774C1"/>
    <w:pPr>
      <w:keepNext/>
      <w:keepLines/>
      <w:ind w:left="0"/>
      <w:outlineLvl w:val="2"/>
    </w:pPr>
    <w:rPr>
      <w:b/>
      <w:sz w:val="24"/>
    </w:rPr>
  </w:style>
  <w:style w:type="paragraph" w:styleId="Heading4">
    <w:name w:val="heading 4"/>
    <w:basedOn w:val="BodyText"/>
    <w:next w:val="BodyText"/>
    <w:qFormat/>
    <w:rsid w:val="002774C1"/>
    <w:pPr>
      <w:keepNext/>
      <w:keepLines/>
      <w:pBdr>
        <w:bottom w:val="single" w:sz="6" w:space="1" w:color="auto"/>
      </w:pBdr>
      <w:tabs>
        <w:tab w:val="center" w:pos="6480"/>
        <w:tab w:val="right" w:pos="10440"/>
      </w:tabs>
      <w:spacing w:before="240" w:after="0"/>
      <w:outlineLvl w:val="3"/>
    </w:pPr>
    <w:rPr>
      <w:b/>
    </w:rPr>
  </w:style>
  <w:style w:type="paragraph" w:styleId="Heading5">
    <w:name w:val="heading 5"/>
    <w:basedOn w:val="BodyText"/>
    <w:next w:val="BodyText"/>
    <w:qFormat/>
    <w:rsid w:val="002774C1"/>
    <w:pPr>
      <w:keepNext/>
      <w:keepLines/>
      <w:outlineLvl w:val="4"/>
    </w:pPr>
    <w:rPr>
      <w:b/>
      <w:i/>
    </w:rPr>
  </w:style>
  <w:style w:type="paragraph" w:styleId="Heading6">
    <w:name w:val="heading 6"/>
    <w:basedOn w:val="Normal"/>
    <w:next w:val="NormalIndent"/>
    <w:qFormat/>
    <w:rsid w:val="002774C1"/>
    <w:pPr>
      <w:ind w:left="720"/>
      <w:outlineLvl w:val="5"/>
    </w:pPr>
    <w:rPr>
      <w:rFonts w:ascii="Times" w:hAnsi="Times"/>
      <w:u w:val="single"/>
    </w:rPr>
  </w:style>
  <w:style w:type="paragraph" w:styleId="Heading7">
    <w:name w:val="heading 7"/>
    <w:basedOn w:val="Normal"/>
    <w:next w:val="NormalIndent"/>
    <w:qFormat/>
    <w:rsid w:val="002774C1"/>
    <w:pPr>
      <w:ind w:left="720"/>
      <w:outlineLvl w:val="6"/>
    </w:pPr>
    <w:rPr>
      <w:rFonts w:ascii="Times" w:hAnsi="Times"/>
      <w:i/>
    </w:rPr>
  </w:style>
  <w:style w:type="paragraph" w:styleId="Heading8">
    <w:name w:val="heading 8"/>
    <w:basedOn w:val="Normal"/>
    <w:next w:val="NormalIndent"/>
    <w:qFormat/>
    <w:rsid w:val="002774C1"/>
    <w:pPr>
      <w:ind w:left="720"/>
      <w:outlineLvl w:val="7"/>
    </w:pPr>
    <w:rPr>
      <w:rFonts w:ascii="Times" w:hAnsi="Times"/>
      <w:i/>
    </w:rPr>
  </w:style>
  <w:style w:type="paragraph" w:styleId="Heading9">
    <w:name w:val="heading 9"/>
    <w:basedOn w:val="Normal"/>
    <w:next w:val="NormalIndent"/>
    <w:qFormat/>
    <w:rsid w:val="002774C1"/>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w:basedOn w:val="Normal"/>
    <w:link w:val="BodyTextChar"/>
    <w:rsid w:val="002774C1"/>
    <w:pPr>
      <w:spacing w:before="120" w:after="120"/>
      <w:ind w:left="2520"/>
    </w:pPr>
  </w:style>
  <w:style w:type="paragraph" w:styleId="NormalIndent">
    <w:name w:val="Normal Indent"/>
    <w:basedOn w:val="Normal"/>
    <w:rsid w:val="002774C1"/>
    <w:pPr>
      <w:tabs>
        <w:tab w:val="left" w:pos="2880"/>
      </w:tabs>
      <w:ind w:left="1152"/>
    </w:pPr>
  </w:style>
  <w:style w:type="paragraph" w:styleId="TOC5">
    <w:name w:val="toc 5"/>
    <w:basedOn w:val="Normal"/>
    <w:next w:val="Normal"/>
    <w:semiHidden/>
    <w:rsid w:val="002774C1"/>
    <w:pPr>
      <w:tabs>
        <w:tab w:val="right" w:leader="dot" w:pos="10080"/>
      </w:tabs>
      <w:ind w:left="3600"/>
    </w:pPr>
    <w:rPr>
      <w:sz w:val="18"/>
    </w:rPr>
  </w:style>
  <w:style w:type="paragraph" w:customStyle="1" w:styleId="Checklist-X">
    <w:name w:val="Checklist-X"/>
    <w:basedOn w:val="Checklist"/>
    <w:rsid w:val="002774C1"/>
  </w:style>
  <w:style w:type="paragraph" w:customStyle="1" w:styleId="Checklist">
    <w:name w:val="Checklist"/>
    <w:basedOn w:val="Bullet"/>
    <w:rsid w:val="002774C1"/>
    <w:pPr>
      <w:ind w:left="3427" w:hanging="547"/>
    </w:pPr>
  </w:style>
  <w:style w:type="paragraph" w:customStyle="1" w:styleId="Bullet">
    <w:name w:val="Bullet"/>
    <w:basedOn w:val="BodyText"/>
    <w:rsid w:val="002774C1"/>
    <w:pPr>
      <w:keepLines/>
      <w:spacing w:before="60" w:after="60"/>
      <w:ind w:left="3096" w:hanging="216"/>
    </w:pPr>
  </w:style>
  <w:style w:type="paragraph" w:styleId="TOC3">
    <w:name w:val="toc 3"/>
    <w:basedOn w:val="Normal"/>
    <w:next w:val="Normal"/>
    <w:uiPriority w:val="39"/>
    <w:rsid w:val="002774C1"/>
    <w:pPr>
      <w:tabs>
        <w:tab w:val="right" w:leader="dot" w:pos="10080"/>
      </w:tabs>
      <w:ind w:left="2880"/>
    </w:pPr>
  </w:style>
  <w:style w:type="paragraph" w:styleId="TOC2">
    <w:name w:val="toc 2"/>
    <w:basedOn w:val="Normal"/>
    <w:next w:val="Normal"/>
    <w:uiPriority w:val="39"/>
    <w:rsid w:val="002774C1"/>
    <w:pPr>
      <w:tabs>
        <w:tab w:val="right" w:leader="dot" w:pos="10080"/>
      </w:tabs>
      <w:spacing w:before="120" w:after="120"/>
      <w:ind w:left="2520"/>
    </w:pPr>
  </w:style>
  <w:style w:type="paragraph" w:styleId="TOC1">
    <w:name w:val="toc 1"/>
    <w:basedOn w:val="Normal"/>
    <w:next w:val="Normal"/>
    <w:semiHidden/>
    <w:rsid w:val="002774C1"/>
    <w:pPr>
      <w:keepNext/>
      <w:tabs>
        <w:tab w:val="left" w:pos="2520"/>
        <w:tab w:val="right" w:leader="dot" w:pos="10080"/>
      </w:tabs>
      <w:spacing w:before="240" w:after="120"/>
    </w:pPr>
    <w:rPr>
      <w:b/>
    </w:rPr>
  </w:style>
  <w:style w:type="paragraph" w:styleId="Footer">
    <w:name w:val="footer"/>
    <w:basedOn w:val="Normal"/>
    <w:rsid w:val="002774C1"/>
    <w:pPr>
      <w:tabs>
        <w:tab w:val="right" w:pos="7920"/>
      </w:tabs>
    </w:pPr>
    <w:rPr>
      <w:sz w:val="16"/>
    </w:rPr>
  </w:style>
  <w:style w:type="paragraph" w:styleId="Header">
    <w:name w:val="header"/>
    <w:basedOn w:val="Normal"/>
    <w:rsid w:val="002774C1"/>
    <w:pPr>
      <w:tabs>
        <w:tab w:val="right" w:pos="10440"/>
      </w:tabs>
    </w:pPr>
    <w:rPr>
      <w:sz w:val="16"/>
    </w:rPr>
  </w:style>
  <w:style w:type="character" w:styleId="FootnoteReference">
    <w:name w:val="footnote reference"/>
    <w:basedOn w:val="DefaultParagraphFont"/>
    <w:semiHidden/>
    <w:rsid w:val="002774C1"/>
    <w:rPr>
      <w:position w:val="6"/>
      <w:sz w:val="16"/>
    </w:rPr>
  </w:style>
  <w:style w:type="paragraph" w:styleId="FootnoteText">
    <w:name w:val="footnote text"/>
    <w:basedOn w:val="Normal"/>
    <w:semiHidden/>
    <w:rsid w:val="002774C1"/>
    <w:pPr>
      <w:spacing w:after="240"/>
      <w:ind w:hanging="720"/>
    </w:pPr>
  </w:style>
  <w:style w:type="paragraph" w:styleId="Title">
    <w:name w:val="Title"/>
    <w:qFormat/>
    <w:rsid w:val="002774C1"/>
    <w:pPr>
      <w:keepLines/>
      <w:spacing w:after="120"/>
      <w:ind w:left="2520" w:right="720"/>
    </w:pPr>
    <w:rPr>
      <w:rFonts w:ascii="Book Antiqua" w:hAnsi="Book Antiqua"/>
      <w:sz w:val="48"/>
    </w:rPr>
  </w:style>
  <w:style w:type="paragraph" w:customStyle="1" w:styleId="tty132">
    <w:name w:val="tty132"/>
    <w:basedOn w:val="tty80"/>
    <w:rsid w:val="002774C1"/>
    <w:rPr>
      <w:sz w:val="12"/>
    </w:rPr>
  </w:style>
  <w:style w:type="paragraph" w:customStyle="1" w:styleId="tty80">
    <w:name w:val="tty80"/>
    <w:basedOn w:val="Normal"/>
    <w:rsid w:val="002774C1"/>
    <w:rPr>
      <w:rFonts w:ascii="Courier New" w:hAnsi="Courier New"/>
    </w:rPr>
  </w:style>
  <w:style w:type="paragraph" w:customStyle="1" w:styleId="hangingindent">
    <w:name w:val="hanging indent"/>
    <w:basedOn w:val="BodyText"/>
    <w:rsid w:val="002774C1"/>
    <w:pPr>
      <w:keepLines/>
      <w:ind w:left="5400" w:hanging="2880"/>
    </w:pPr>
  </w:style>
  <w:style w:type="paragraph" w:customStyle="1" w:styleId="TableText">
    <w:name w:val="Table Text"/>
    <w:basedOn w:val="Normal"/>
    <w:rsid w:val="002774C1"/>
    <w:pPr>
      <w:keepLines/>
    </w:pPr>
    <w:rPr>
      <w:sz w:val="16"/>
    </w:rPr>
  </w:style>
  <w:style w:type="paragraph" w:customStyle="1" w:styleId="NumberList">
    <w:name w:val="Number List"/>
    <w:basedOn w:val="BodyText"/>
    <w:rsid w:val="002774C1"/>
    <w:pPr>
      <w:spacing w:before="60" w:after="60"/>
      <w:ind w:left="3240" w:hanging="360"/>
    </w:pPr>
  </w:style>
  <w:style w:type="paragraph" w:customStyle="1" w:styleId="HeadingBar">
    <w:name w:val="Heading Bar"/>
    <w:basedOn w:val="Normal"/>
    <w:next w:val="Heading3"/>
    <w:rsid w:val="002774C1"/>
    <w:pPr>
      <w:keepNext/>
      <w:keepLines/>
      <w:shd w:val="solid" w:color="auto" w:fill="auto"/>
      <w:spacing w:before="240"/>
      <w:ind w:right="7920"/>
    </w:pPr>
    <w:rPr>
      <w:color w:val="FFFFFF"/>
      <w:sz w:val="8"/>
    </w:rPr>
  </w:style>
  <w:style w:type="paragraph" w:customStyle="1" w:styleId="InfoBox">
    <w:name w:val="Info Box"/>
    <w:basedOn w:val="BodyText"/>
    <w:rsid w:val="002774C1"/>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tty80"/>
    <w:rsid w:val="002774C1"/>
    <w:pPr>
      <w:ind w:right="-720"/>
    </w:pPr>
    <w:rPr>
      <w:sz w:val="8"/>
    </w:rPr>
  </w:style>
  <w:style w:type="paragraph" w:customStyle="1" w:styleId="TitleBar">
    <w:name w:val="Title Bar"/>
    <w:basedOn w:val="Normal"/>
    <w:rsid w:val="002774C1"/>
    <w:pPr>
      <w:keepNext/>
      <w:pageBreakBefore/>
      <w:shd w:val="solid" w:color="auto" w:fill="auto"/>
      <w:spacing w:before="1680"/>
      <w:ind w:left="2520" w:right="720"/>
    </w:pPr>
    <w:rPr>
      <w:sz w:val="36"/>
    </w:rPr>
  </w:style>
  <w:style w:type="paragraph" w:customStyle="1" w:styleId="tty80indent">
    <w:name w:val="tty80 indent"/>
    <w:basedOn w:val="tty80"/>
    <w:rsid w:val="002774C1"/>
    <w:pPr>
      <w:ind w:left="2895"/>
    </w:pPr>
  </w:style>
  <w:style w:type="paragraph" w:customStyle="1" w:styleId="TOCHeading1">
    <w:name w:val="TOC Heading1"/>
    <w:basedOn w:val="Normal"/>
    <w:rsid w:val="002774C1"/>
    <w:pPr>
      <w:keepNext/>
      <w:pageBreakBefore/>
      <w:pBdr>
        <w:top w:val="single" w:sz="48" w:space="26" w:color="auto"/>
      </w:pBdr>
      <w:spacing w:before="960" w:after="960"/>
      <w:ind w:left="2520"/>
    </w:pPr>
    <w:rPr>
      <w:sz w:val="36"/>
    </w:rPr>
  </w:style>
  <w:style w:type="character" w:customStyle="1" w:styleId="ChapterTitle">
    <w:name w:val="Chapter Title"/>
    <w:basedOn w:val="DefaultParagraphFont"/>
    <w:rsid w:val="002774C1"/>
  </w:style>
  <w:style w:type="paragraph" w:customStyle="1" w:styleId="Legal">
    <w:name w:val="Legal"/>
    <w:basedOn w:val="Normal"/>
    <w:rsid w:val="002774C1"/>
    <w:pPr>
      <w:spacing w:after="240"/>
      <w:ind w:left="2160"/>
    </w:pPr>
    <w:rPr>
      <w:rFonts w:ascii="Times" w:hAnsi="Times"/>
    </w:rPr>
  </w:style>
  <w:style w:type="character" w:customStyle="1" w:styleId="HighlightedVariable">
    <w:name w:val="Highlighted Variable"/>
    <w:basedOn w:val="DefaultParagraphFont"/>
    <w:rsid w:val="002774C1"/>
    <w:rPr>
      <w:color w:val="0000FF"/>
    </w:rPr>
  </w:style>
  <w:style w:type="paragraph" w:customStyle="1" w:styleId="TableHeading">
    <w:name w:val="Table Heading"/>
    <w:basedOn w:val="TableText"/>
    <w:rsid w:val="002774C1"/>
    <w:pPr>
      <w:spacing w:before="120" w:after="120"/>
    </w:pPr>
    <w:rPr>
      <w:b/>
    </w:rPr>
  </w:style>
  <w:style w:type="paragraph" w:styleId="MacroText">
    <w:name w:val="macro"/>
    <w:semiHidden/>
    <w:rsid w:val="002774C1"/>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TOC4">
    <w:name w:val="toc 4"/>
    <w:basedOn w:val="Normal"/>
    <w:next w:val="Normal"/>
    <w:semiHidden/>
    <w:rsid w:val="002774C1"/>
    <w:pPr>
      <w:tabs>
        <w:tab w:val="right" w:leader="dot" w:pos="10080"/>
      </w:tabs>
      <w:ind w:left="3240"/>
    </w:pPr>
    <w:rPr>
      <w:sz w:val="18"/>
    </w:rPr>
  </w:style>
  <w:style w:type="character" w:styleId="PageNumber">
    <w:name w:val="page number"/>
    <w:basedOn w:val="DefaultParagraphFont"/>
    <w:rsid w:val="002774C1"/>
  </w:style>
  <w:style w:type="paragraph" w:customStyle="1" w:styleId="RouteTitle">
    <w:name w:val="Route Title"/>
    <w:basedOn w:val="Normal"/>
    <w:rsid w:val="002774C1"/>
    <w:pPr>
      <w:keepLines/>
      <w:spacing w:after="120"/>
      <w:ind w:left="2520" w:right="720"/>
    </w:pPr>
    <w:rPr>
      <w:sz w:val="36"/>
    </w:rPr>
  </w:style>
  <w:style w:type="paragraph" w:customStyle="1" w:styleId="Title-Major">
    <w:name w:val="Title-Major"/>
    <w:basedOn w:val="Title"/>
    <w:rsid w:val="002774C1"/>
    <w:rPr>
      <w:smallCaps/>
    </w:rPr>
  </w:style>
  <w:style w:type="paragraph" w:customStyle="1" w:styleId="Note">
    <w:name w:val="Note"/>
    <w:basedOn w:val="BodyText"/>
    <w:rsid w:val="002774C1"/>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styleId="BodyTextIndent3">
    <w:name w:val="Body Text Indent 3"/>
    <w:basedOn w:val="Normal"/>
    <w:rsid w:val="00C16E27"/>
    <w:pPr>
      <w:spacing w:after="120"/>
      <w:ind w:left="360"/>
    </w:pPr>
    <w:rPr>
      <w:rFonts w:ascii="Times New Roman" w:hAnsi="Times New Roman"/>
      <w:sz w:val="16"/>
      <w:szCs w:val="16"/>
    </w:rPr>
  </w:style>
  <w:style w:type="paragraph" w:customStyle="1" w:styleId="R2I-FieldDescription">
    <w:name w:val="R2I - Field Description"/>
    <w:basedOn w:val="Normal"/>
    <w:rsid w:val="00286508"/>
    <w:pPr>
      <w:ind w:left="2880" w:hanging="2160"/>
    </w:pPr>
    <w:rPr>
      <w:rFonts w:ascii="Times New Roman" w:hAnsi="Times New Roman"/>
      <w:sz w:val="24"/>
    </w:rPr>
  </w:style>
  <w:style w:type="paragraph" w:styleId="BalloonText">
    <w:name w:val="Balloon Text"/>
    <w:basedOn w:val="Normal"/>
    <w:semiHidden/>
    <w:rsid w:val="008048DB"/>
    <w:rPr>
      <w:rFonts w:ascii="Tahoma" w:hAnsi="Tahoma" w:cs="Tahoma"/>
      <w:sz w:val="16"/>
      <w:szCs w:val="16"/>
    </w:rPr>
  </w:style>
  <w:style w:type="table" w:styleId="TableGrid">
    <w:name w:val="Table Grid"/>
    <w:basedOn w:val="TableNormal"/>
    <w:rsid w:val="00F36A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xt-req-header-nopad">
    <w:name w:val="txt-req-header-nopad"/>
    <w:basedOn w:val="DefaultParagraphFont"/>
    <w:rsid w:val="001F29CB"/>
  </w:style>
  <w:style w:type="character" w:styleId="Emphasis">
    <w:name w:val="Emphasis"/>
    <w:basedOn w:val="DefaultParagraphFont"/>
    <w:qFormat/>
    <w:rsid w:val="006C3EFF"/>
    <w:rPr>
      <w:i/>
      <w:iCs/>
    </w:rPr>
  </w:style>
  <w:style w:type="paragraph" w:styleId="Caption">
    <w:name w:val="caption"/>
    <w:basedOn w:val="Normal"/>
    <w:next w:val="Normal"/>
    <w:qFormat/>
    <w:rsid w:val="00441571"/>
    <w:rPr>
      <w:b/>
      <w:bCs/>
    </w:rPr>
  </w:style>
  <w:style w:type="character" w:styleId="Hyperlink">
    <w:name w:val="Hyperlink"/>
    <w:basedOn w:val="DefaultParagraphFont"/>
    <w:rsid w:val="00830F19"/>
    <w:rPr>
      <w:color w:val="0000FF"/>
      <w:u w:val="single"/>
    </w:rPr>
  </w:style>
  <w:style w:type="character" w:customStyle="1" w:styleId="BodyTextChar">
    <w:name w:val="Body Text Char"/>
    <w:aliases w:val="body text Char"/>
    <w:basedOn w:val="DefaultParagraphFont"/>
    <w:link w:val="BodyText"/>
    <w:rsid w:val="00830F19"/>
    <w:rPr>
      <w:rFonts w:ascii="Book Antiqua" w:hAnsi="Book Antiqua"/>
      <w:lang w:val="en-US" w:eastAsia="en-US" w:bidi="ar-SA"/>
    </w:rPr>
  </w:style>
  <w:style w:type="character" w:customStyle="1" w:styleId="EmailStyle591">
    <w:name w:val="EmailStyle591"/>
    <w:basedOn w:val="DefaultParagraphFont"/>
    <w:semiHidden/>
    <w:rsid w:val="00AC716A"/>
    <w:rPr>
      <w:rFonts w:ascii="Arial" w:hAnsi="Arial" w:cs="Arial"/>
      <w:color w:val="000080"/>
      <w:sz w:val="20"/>
      <w:szCs w:val="20"/>
    </w:rPr>
  </w:style>
  <w:style w:type="table" w:styleId="TableProfessional">
    <w:name w:val="Table Professional"/>
    <w:basedOn w:val="TableNormal"/>
    <w:rsid w:val="00DF4FB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Columns2">
    <w:name w:val="Table Columns 2"/>
    <w:basedOn w:val="TableNormal"/>
    <w:rsid w:val="0078742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1C7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86793">
      <w:bodyDiv w:val="1"/>
      <w:marLeft w:val="0"/>
      <w:marRight w:val="0"/>
      <w:marTop w:val="0"/>
      <w:marBottom w:val="0"/>
      <w:divBdr>
        <w:top w:val="none" w:sz="0" w:space="0" w:color="auto"/>
        <w:left w:val="none" w:sz="0" w:space="0" w:color="auto"/>
        <w:bottom w:val="none" w:sz="0" w:space="0" w:color="auto"/>
        <w:right w:val="none" w:sz="0" w:space="0" w:color="auto"/>
      </w:divBdr>
    </w:div>
    <w:div w:id="76442509">
      <w:bodyDiv w:val="1"/>
      <w:marLeft w:val="0"/>
      <w:marRight w:val="0"/>
      <w:marTop w:val="0"/>
      <w:marBottom w:val="0"/>
      <w:divBdr>
        <w:top w:val="none" w:sz="0" w:space="0" w:color="auto"/>
        <w:left w:val="none" w:sz="0" w:space="0" w:color="auto"/>
        <w:bottom w:val="none" w:sz="0" w:space="0" w:color="auto"/>
        <w:right w:val="none" w:sz="0" w:space="0" w:color="auto"/>
      </w:divBdr>
    </w:div>
    <w:div w:id="155386596">
      <w:bodyDiv w:val="1"/>
      <w:marLeft w:val="0"/>
      <w:marRight w:val="0"/>
      <w:marTop w:val="0"/>
      <w:marBottom w:val="0"/>
      <w:divBdr>
        <w:top w:val="none" w:sz="0" w:space="0" w:color="auto"/>
        <w:left w:val="none" w:sz="0" w:space="0" w:color="auto"/>
        <w:bottom w:val="none" w:sz="0" w:space="0" w:color="auto"/>
        <w:right w:val="none" w:sz="0" w:space="0" w:color="auto"/>
      </w:divBdr>
    </w:div>
    <w:div w:id="207571510">
      <w:bodyDiv w:val="1"/>
      <w:marLeft w:val="0"/>
      <w:marRight w:val="0"/>
      <w:marTop w:val="0"/>
      <w:marBottom w:val="0"/>
      <w:divBdr>
        <w:top w:val="none" w:sz="0" w:space="0" w:color="auto"/>
        <w:left w:val="none" w:sz="0" w:space="0" w:color="auto"/>
        <w:bottom w:val="none" w:sz="0" w:space="0" w:color="auto"/>
        <w:right w:val="none" w:sz="0" w:space="0" w:color="auto"/>
      </w:divBdr>
    </w:div>
    <w:div w:id="233393885">
      <w:bodyDiv w:val="1"/>
      <w:marLeft w:val="0"/>
      <w:marRight w:val="0"/>
      <w:marTop w:val="0"/>
      <w:marBottom w:val="0"/>
      <w:divBdr>
        <w:top w:val="none" w:sz="0" w:space="0" w:color="auto"/>
        <w:left w:val="none" w:sz="0" w:space="0" w:color="auto"/>
        <w:bottom w:val="none" w:sz="0" w:space="0" w:color="auto"/>
        <w:right w:val="none" w:sz="0" w:space="0" w:color="auto"/>
      </w:divBdr>
    </w:div>
    <w:div w:id="246035718">
      <w:bodyDiv w:val="1"/>
      <w:marLeft w:val="0"/>
      <w:marRight w:val="0"/>
      <w:marTop w:val="0"/>
      <w:marBottom w:val="0"/>
      <w:divBdr>
        <w:top w:val="none" w:sz="0" w:space="0" w:color="auto"/>
        <w:left w:val="none" w:sz="0" w:space="0" w:color="auto"/>
        <w:bottom w:val="none" w:sz="0" w:space="0" w:color="auto"/>
        <w:right w:val="none" w:sz="0" w:space="0" w:color="auto"/>
      </w:divBdr>
    </w:div>
    <w:div w:id="272325110">
      <w:bodyDiv w:val="1"/>
      <w:marLeft w:val="0"/>
      <w:marRight w:val="0"/>
      <w:marTop w:val="0"/>
      <w:marBottom w:val="0"/>
      <w:divBdr>
        <w:top w:val="none" w:sz="0" w:space="0" w:color="auto"/>
        <w:left w:val="none" w:sz="0" w:space="0" w:color="auto"/>
        <w:bottom w:val="none" w:sz="0" w:space="0" w:color="auto"/>
        <w:right w:val="none" w:sz="0" w:space="0" w:color="auto"/>
      </w:divBdr>
    </w:div>
    <w:div w:id="306708903">
      <w:bodyDiv w:val="1"/>
      <w:marLeft w:val="0"/>
      <w:marRight w:val="0"/>
      <w:marTop w:val="0"/>
      <w:marBottom w:val="0"/>
      <w:divBdr>
        <w:top w:val="none" w:sz="0" w:space="0" w:color="auto"/>
        <w:left w:val="none" w:sz="0" w:space="0" w:color="auto"/>
        <w:bottom w:val="none" w:sz="0" w:space="0" w:color="auto"/>
        <w:right w:val="none" w:sz="0" w:space="0" w:color="auto"/>
      </w:divBdr>
    </w:div>
    <w:div w:id="327636491">
      <w:bodyDiv w:val="1"/>
      <w:marLeft w:val="0"/>
      <w:marRight w:val="0"/>
      <w:marTop w:val="0"/>
      <w:marBottom w:val="0"/>
      <w:divBdr>
        <w:top w:val="none" w:sz="0" w:space="0" w:color="auto"/>
        <w:left w:val="none" w:sz="0" w:space="0" w:color="auto"/>
        <w:bottom w:val="none" w:sz="0" w:space="0" w:color="auto"/>
        <w:right w:val="none" w:sz="0" w:space="0" w:color="auto"/>
      </w:divBdr>
      <w:divsChild>
        <w:div w:id="122818144">
          <w:marLeft w:val="0"/>
          <w:marRight w:val="0"/>
          <w:marTop w:val="0"/>
          <w:marBottom w:val="0"/>
          <w:divBdr>
            <w:top w:val="none" w:sz="0" w:space="0" w:color="auto"/>
            <w:left w:val="none" w:sz="0" w:space="0" w:color="auto"/>
            <w:bottom w:val="none" w:sz="0" w:space="0" w:color="auto"/>
            <w:right w:val="none" w:sz="0" w:space="0" w:color="auto"/>
          </w:divBdr>
        </w:div>
        <w:div w:id="1157380106">
          <w:marLeft w:val="0"/>
          <w:marRight w:val="0"/>
          <w:marTop w:val="0"/>
          <w:marBottom w:val="0"/>
          <w:divBdr>
            <w:top w:val="none" w:sz="0" w:space="0" w:color="auto"/>
            <w:left w:val="none" w:sz="0" w:space="0" w:color="auto"/>
            <w:bottom w:val="none" w:sz="0" w:space="0" w:color="auto"/>
            <w:right w:val="none" w:sz="0" w:space="0" w:color="auto"/>
          </w:divBdr>
        </w:div>
        <w:div w:id="1840198293">
          <w:marLeft w:val="0"/>
          <w:marRight w:val="0"/>
          <w:marTop w:val="0"/>
          <w:marBottom w:val="0"/>
          <w:divBdr>
            <w:top w:val="none" w:sz="0" w:space="0" w:color="auto"/>
            <w:left w:val="none" w:sz="0" w:space="0" w:color="auto"/>
            <w:bottom w:val="none" w:sz="0" w:space="0" w:color="auto"/>
            <w:right w:val="none" w:sz="0" w:space="0" w:color="auto"/>
          </w:divBdr>
        </w:div>
        <w:div w:id="1844928547">
          <w:marLeft w:val="0"/>
          <w:marRight w:val="0"/>
          <w:marTop w:val="0"/>
          <w:marBottom w:val="0"/>
          <w:divBdr>
            <w:top w:val="none" w:sz="0" w:space="0" w:color="auto"/>
            <w:left w:val="none" w:sz="0" w:space="0" w:color="auto"/>
            <w:bottom w:val="none" w:sz="0" w:space="0" w:color="auto"/>
            <w:right w:val="none" w:sz="0" w:space="0" w:color="auto"/>
          </w:divBdr>
        </w:div>
      </w:divsChild>
    </w:div>
    <w:div w:id="571430642">
      <w:bodyDiv w:val="1"/>
      <w:marLeft w:val="0"/>
      <w:marRight w:val="0"/>
      <w:marTop w:val="0"/>
      <w:marBottom w:val="0"/>
      <w:divBdr>
        <w:top w:val="none" w:sz="0" w:space="0" w:color="auto"/>
        <w:left w:val="none" w:sz="0" w:space="0" w:color="auto"/>
        <w:bottom w:val="none" w:sz="0" w:space="0" w:color="auto"/>
        <w:right w:val="none" w:sz="0" w:space="0" w:color="auto"/>
      </w:divBdr>
      <w:divsChild>
        <w:div w:id="1022436864">
          <w:marLeft w:val="0"/>
          <w:marRight w:val="0"/>
          <w:marTop w:val="0"/>
          <w:marBottom w:val="0"/>
          <w:divBdr>
            <w:top w:val="none" w:sz="0" w:space="0" w:color="auto"/>
            <w:left w:val="none" w:sz="0" w:space="0" w:color="auto"/>
            <w:bottom w:val="none" w:sz="0" w:space="0" w:color="auto"/>
            <w:right w:val="none" w:sz="0" w:space="0" w:color="auto"/>
          </w:divBdr>
        </w:div>
        <w:div w:id="1382941289">
          <w:marLeft w:val="0"/>
          <w:marRight w:val="0"/>
          <w:marTop w:val="0"/>
          <w:marBottom w:val="0"/>
          <w:divBdr>
            <w:top w:val="none" w:sz="0" w:space="0" w:color="auto"/>
            <w:left w:val="none" w:sz="0" w:space="0" w:color="auto"/>
            <w:bottom w:val="none" w:sz="0" w:space="0" w:color="auto"/>
            <w:right w:val="none" w:sz="0" w:space="0" w:color="auto"/>
          </w:divBdr>
        </w:div>
        <w:div w:id="2097511887">
          <w:marLeft w:val="0"/>
          <w:marRight w:val="0"/>
          <w:marTop w:val="0"/>
          <w:marBottom w:val="0"/>
          <w:divBdr>
            <w:top w:val="none" w:sz="0" w:space="0" w:color="auto"/>
            <w:left w:val="none" w:sz="0" w:space="0" w:color="auto"/>
            <w:bottom w:val="none" w:sz="0" w:space="0" w:color="auto"/>
            <w:right w:val="none" w:sz="0" w:space="0" w:color="auto"/>
          </w:divBdr>
        </w:div>
      </w:divsChild>
    </w:div>
    <w:div w:id="645402946">
      <w:bodyDiv w:val="1"/>
      <w:marLeft w:val="0"/>
      <w:marRight w:val="0"/>
      <w:marTop w:val="0"/>
      <w:marBottom w:val="0"/>
      <w:divBdr>
        <w:top w:val="none" w:sz="0" w:space="0" w:color="auto"/>
        <w:left w:val="none" w:sz="0" w:space="0" w:color="auto"/>
        <w:bottom w:val="none" w:sz="0" w:space="0" w:color="auto"/>
        <w:right w:val="none" w:sz="0" w:space="0" w:color="auto"/>
      </w:divBdr>
    </w:div>
    <w:div w:id="668145275">
      <w:bodyDiv w:val="1"/>
      <w:marLeft w:val="0"/>
      <w:marRight w:val="0"/>
      <w:marTop w:val="0"/>
      <w:marBottom w:val="0"/>
      <w:divBdr>
        <w:top w:val="none" w:sz="0" w:space="0" w:color="auto"/>
        <w:left w:val="none" w:sz="0" w:space="0" w:color="auto"/>
        <w:bottom w:val="none" w:sz="0" w:space="0" w:color="auto"/>
        <w:right w:val="none" w:sz="0" w:space="0" w:color="auto"/>
      </w:divBdr>
    </w:div>
    <w:div w:id="745567568">
      <w:bodyDiv w:val="1"/>
      <w:marLeft w:val="0"/>
      <w:marRight w:val="0"/>
      <w:marTop w:val="0"/>
      <w:marBottom w:val="0"/>
      <w:divBdr>
        <w:top w:val="none" w:sz="0" w:space="0" w:color="auto"/>
        <w:left w:val="none" w:sz="0" w:space="0" w:color="auto"/>
        <w:bottom w:val="none" w:sz="0" w:space="0" w:color="auto"/>
        <w:right w:val="none" w:sz="0" w:space="0" w:color="auto"/>
      </w:divBdr>
    </w:div>
    <w:div w:id="903099176">
      <w:bodyDiv w:val="1"/>
      <w:marLeft w:val="0"/>
      <w:marRight w:val="0"/>
      <w:marTop w:val="0"/>
      <w:marBottom w:val="0"/>
      <w:divBdr>
        <w:top w:val="none" w:sz="0" w:space="0" w:color="auto"/>
        <w:left w:val="none" w:sz="0" w:space="0" w:color="auto"/>
        <w:bottom w:val="none" w:sz="0" w:space="0" w:color="auto"/>
        <w:right w:val="none" w:sz="0" w:space="0" w:color="auto"/>
      </w:divBdr>
    </w:div>
    <w:div w:id="1004090030">
      <w:bodyDiv w:val="1"/>
      <w:marLeft w:val="0"/>
      <w:marRight w:val="0"/>
      <w:marTop w:val="0"/>
      <w:marBottom w:val="0"/>
      <w:divBdr>
        <w:top w:val="none" w:sz="0" w:space="0" w:color="auto"/>
        <w:left w:val="none" w:sz="0" w:space="0" w:color="auto"/>
        <w:bottom w:val="none" w:sz="0" w:space="0" w:color="auto"/>
        <w:right w:val="none" w:sz="0" w:space="0" w:color="auto"/>
      </w:divBdr>
    </w:div>
    <w:div w:id="1021735915">
      <w:bodyDiv w:val="1"/>
      <w:marLeft w:val="0"/>
      <w:marRight w:val="0"/>
      <w:marTop w:val="0"/>
      <w:marBottom w:val="0"/>
      <w:divBdr>
        <w:top w:val="none" w:sz="0" w:space="0" w:color="auto"/>
        <w:left w:val="none" w:sz="0" w:space="0" w:color="auto"/>
        <w:bottom w:val="none" w:sz="0" w:space="0" w:color="auto"/>
        <w:right w:val="none" w:sz="0" w:space="0" w:color="auto"/>
      </w:divBdr>
      <w:divsChild>
        <w:div w:id="258225236">
          <w:marLeft w:val="0"/>
          <w:marRight w:val="0"/>
          <w:marTop w:val="0"/>
          <w:marBottom w:val="0"/>
          <w:divBdr>
            <w:top w:val="none" w:sz="0" w:space="0" w:color="auto"/>
            <w:left w:val="none" w:sz="0" w:space="0" w:color="auto"/>
            <w:bottom w:val="none" w:sz="0" w:space="0" w:color="auto"/>
            <w:right w:val="none" w:sz="0" w:space="0" w:color="auto"/>
          </w:divBdr>
        </w:div>
        <w:div w:id="560285906">
          <w:marLeft w:val="0"/>
          <w:marRight w:val="0"/>
          <w:marTop w:val="0"/>
          <w:marBottom w:val="0"/>
          <w:divBdr>
            <w:top w:val="none" w:sz="0" w:space="0" w:color="auto"/>
            <w:left w:val="none" w:sz="0" w:space="0" w:color="auto"/>
            <w:bottom w:val="none" w:sz="0" w:space="0" w:color="auto"/>
            <w:right w:val="none" w:sz="0" w:space="0" w:color="auto"/>
          </w:divBdr>
        </w:div>
      </w:divsChild>
    </w:div>
    <w:div w:id="1032608290">
      <w:bodyDiv w:val="1"/>
      <w:marLeft w:val="0"/>
      <w:marRight w:val="0"/>
      <w:marTop w:val="0"/>
      <w:marBottom w:val="0"/>
      <w:divBdr>
        <w:top w:val="none" w:sz="0" w:space="0" w:color="auto"/>
        <w:left w:val="none" w:sz="0" w:space="0" w:color="auto"/>
        <w:bottom w:val="none" w:sz="0" w:space="0" w:color="auto"/>
        <w:right w:val="none" w:sz="0" w:space="0" w:color="auto"/>
      </w:divBdr>
    </w:div>
    <w:div w:id="1034237110">
      <w:bodyDiv w:val="1"/>
      <w:marLeft w:val="0"/>
      <w:marRight w:val="0"/>
      <w:marTop w:val="0"/>
      <w:marBottom w:val="0"/>
      <w:divBdr>
        <w:top w:val="none" w:sz="0" w:space="0" w:color="auto"/>
        <w:left w:val="none" w:sz="0" w:space="0" w:color="auto"/>
        <w:bottom w:val="none" w:sz="0" w:space="0" w:color="auto"/>
        <w:right w:val="none" w:sz="0" w:space="0" w:color="auto"/>
      </w:divBdr>
    </w:div>
    <w:div w:id="1036614873">
      <w:bodyDiv w:val="1"/>
      <w:marLeft w:val="0"/>
      <w:marRight w:val="0"/>
      <w:marTop w:val="0"/>
      <w:marBottom w:val="0"/>
      <w:divBdr>
        <w:top w:val="none" w:sz="0" w:space="0" w:color="auto"/>
        <w:left w:val="none" w:sz="0" w:space="0" w:color="auto"/>
        <w:bottom w:val="none" w:sz="0" w:space="0" w:color="auto"/>
        <w:right w:val="none" w:sz="0" w:space="0" w:color="auto"/>
      </w:divBdr>
    </w:div>
    <w:div w:id="1050811612">
      <w:bodyDiv w:val="1"/>
      <w:marLeft w:val="0"/>
      <w:marRight w:val="0"/>
      <w:marTop w:val="0"/>
      <w:marBottom w:val="0"/>
      <w:divBdr>
        <w:top w:val="none" w:sz="0" w:space="0" w:color="auto"/>
        <w:left w:val="none" w:sz="0" w:space="0" w:color="auto"/>
        <w:bottom w:val="none" w:sz="0" w:space="0" w:color="auto"/>
        <w:right w:val="none" w:sz="0" w:space="0" w:color="auto"/>
      </w:divBdr>
    </w:div>
    <w:div w:id="1079475716">
      <w:bodyDiv w:val="1"/>
      <w:marLeft w:val="0"/>
      <w:marRight w:val="0"/>
      <w:marTop w:val="0"/>
      <w:marBottom w:val="0"/>
      <w:divBdr>
        <w:top w:val="none" w:sz="0" w:space="0" w:color="auto"/>
        <w:left w:val="none" w:sz="0" w:space="0" w:color="auto"/>
        <w:bottom w:val="none" w:sz="0" w:space="0" w:color="auto"/>
        <w:right w:val="none" w:sz="0" w:space="0" w:color="auto"/>
      </w:divBdr>
    </w:div>
    <w:div w:id="1122578509">
      <w:bodyDiv w:val="1"/>
      <w:marLeft w:val="0"/>
      <w:marRight w:val="0"/>
      <w:marTop w:val="0"/>
      <w:marBottom w:val="0"/>
      <w:divBdr>
        <w:top w:val="none" w:sz="0" w:space="0" w:color="auto"/>
        <w:left w:val="none" w:sz="0" w:space="0" w:color="auto"/>
        <w:bottom w:val="none" w:sz="0" w:space="0" w:color="auto"/>
        <w:right w:val="none" w:sz="0" w:space="0" w:color="auto"/>
      </w:divBdr>
      <w:divsChild>
        <w:div w:id="118687015">
          <w:marLeft w:val="0"/>
          <w:marRight w:val="0"/>
          <w:marTop w:val="0"/>
          <w:marBottom w:val="0"/>
          <w:divBdr>
            <w:top w:val="none" w:sz="0" w:space="0" w:color="auto"/>
            <w:left w:val="none" w:sz="0" w:space="0" w:color="auto"/>
            <w:bottom w:val="none" w:sz="0" w:space="0" w:color="auto"/>
            <w:right w:val="none" w:sz="0" w:space="0" w:color="auto"/>
          </w:divBdr>
        </w:div>
      </w:divsChild>
    </w:div>
    <w:div w:id="1168591789">
      <w:bodyDiv w:val="1"/>
      <w:marLeft w:val="0"/>
      <w:marRight w:val="0"/>
      <w:marTop w:val="0"/>
      <w:marBottom w:val="0"/>
      <w:divBdr>
        <w:top w:val="none" w:sz="0" w:space="0" w:color="auto"/>
        <w:left w:val="none" w:sz="0" w:space="0" w:color="auto"/>
        <w:bottom w:val="none" w:sz="0" w:space="0" w:color="auto"/>
        <w:right w:val="none" w:sz="0" w:space="0" w:color="auto"/>
      </w:divBdr>
    </w:div>
    <w:div w:id="1182861370">
      <w:bodyDiv w:val="1"/>
      <w:marLeft w:val="0"/>
      <w:marRight w:val="0"/>
      <w:marTop w:val="0"/>
      <w:marBottom w:val="0"/>
      <w:divBdr>
        <w:top w:val="none" w:sz="0" w:space="0" w:color="auto"/>
        <w:left w:val="none" w:sz="0" w:space="0" w:color="auto"/>
        <w:bottom w:val="none" w:sz="0" w:space="0" w:color="auto"/>
        <w:right w:val="none" w:sz="0" w:space="0" w:color="auto"/>
      </w:divBdr>
    </w:div>
    <w:div w:id="1421677737">
      <w:bodyDiv w:val="1"/>
      <w:marLeft w:val="0"/>
      <w:marRight w:val="0"/>
      <w:marTop w:val="0"/>
      <w:marBottom w:val="0"/>
      <w:divBdr>
        <w:top w:val="none" w:sz="0" w:space="0" w:color="auto"/>
        <w:left w:val="none" w:sz="0" w:space="0" w:color="auto"/>
        <w:bottom w:val="none" w:sz="0" w:space="0" w:color="auto"/>
        <w:right w:val="none" w:sz="0" w:space="0" w:color="auto"/>
      </w:divBdr>
    </w:div>
    <w:div w:id="1450275258">
      <w:bodyDiv w:val="1"/>
      <w:marLeft w:val="0"/>
      <w:marRight w:val="0"/>
      <w:marTop w:val="0"/>
      <w:marBottom w:val="0"/>
      <w:divBdr>
        <w:top w:val="none" w:sz="0" w:space="0" w:color="auto"/>
        <w:left w:val="none" w:sz="0" w:space="0" w:color="auto"/>
        <w:bottom w:val="none" w:sz="0" w:space="0" w:color="auto"/>
        <w:right w:val="none" w:sz="0" w:space="0" w:color="auto"/>
      </w:divBdr>
    </w:div>
    <w:div w:id="1585841197">
      <w:bodyDiv w:val="1"/>
      <w:marLeft w:val="0"/>
      <w:marRight w:val="0"/>
      <w:marTop w:val="0"/>
      <w:marBottom w:val="0"/>
      <w:divBdr>
        <w:top w:val="none" w:sz="0" w:space="0" w:color="auto"/>
        <w:left w:val="none" w:sz="0" w:space="0" w:color="auto"/>
        <w:bottom w:val="none" w:sz="0" w:space="0" w:color="auto"/>
        <w:right w:val="none" w:sz="0" w:space="0" w:color="auto"/>
      </w:divBdr>
    </w:div>
    <w:div w:id="1630283582">
      <w:bodyDiv w:val="1"/>
      <w:marLeft w:val="0"/>
      <w:marRight w:val="0"/>
      <w:marTop w:val="0"/>
      <w:marBottom w:val="0"/>
      <w:divBdr>
        <w:top w:val="none" w:sz="0" w:space="0" w:color="auto"/>
        <w:left w:val="none" w:sz="0" w:space="0" w:color="auto"/>
        <w:bottom w:val="none" w:sz="0" w:space="0" w:color="auto"/>
        <w:right w:val="none" w:sz="0" w:space="0" w:color="auto"/>
      </w:divBdr>
    </w:div>
    <w:div w:id="1786970328">
      <w:bodyDiv w:val="1"/>
      <w:marLeft w:val="0"/>
      <w:marRight w:val="0"/>
      <w:marTop w:val="0"/>
      <w:marBottom w:val="0"/>
      <w:divBdr>
        <w:top w:val="none" w:sz="0" w:space="0" w:color="auto"/>
        <w:left w:val="none" w:sz="0" w:space="0" w:color="auto"/>
        <w:bottom w:val="none" w:sz="0" w:space="0" w:color="auto"/>
        <w:right w:val="none" w:sz="0" w:space="0" w:color="auto"/>
      </w:divBdr>
    </w:div>
    <w:div w:id="1825465990">
      <w:bodyDiv w:val="1"/>
      <w:marLeft w:val="0"/>
      <w:marRight w:val="0"/>
      <w:marTop w:val="0"/>
      <w:marBottom w:val="0"/>
      <w:divBdr>
        <w:top w:val="none" w:sz="0" w:space="0" w:color="auto"/>
        <w:left w:val="none" w:sz="0" w:space="0" w:color="auto"/>
        <w:bottom w:val="none" w:sz="0" w:space="0" w:color="auto"/>
        <w:right w:val="none" w:sz="0" w:space="0" w:color="auto"/>
      </w:divBdr>
    </w:div>
    <w:div w:id="1840383660">
      <w:bodyDiv w:val="1"/>
      <w:marLeft w:val="0"/>
      <w:marRight w:val="0"/>
      <w:marTop w:val="0"/>
      <w:marBottom w:val="0"/>
      <w:divBdr>
        <w:top w:val="none" w:sz="0" w:space="0" w:color="auto"/>
        <w:left w:val="none" w:sz="0" w:space="0" w:color="auto"/>
        <w:bottom w:val="none" w:sz="0" w:space="0" w:color="auto"/>
        <w:right w:val="none" w:sz="0" w:space="0" w:color="auto"/>
      </w:divBdr>
    </w:div>
    <w:div w:id="1918126891">
      <w:bodyDiv w:val="1"/>
      <w:marLeft w:val="0"/>
      <w:marRight w:val="0"/>
      <w:marTop w:val="0"/>
      <w:marBottom w:val="0"/>
      <w:divBdr>
        <w:top w:val="none" w:sz="0" w:space="0" w:color="auto"/>
        <w:left w:val="none" w:sz="0" w:space="0" w:color="auto"/>
        <w:bottom w:val="none" w:sz="0" w:space="0" w:color="auto"/>
        <w:right w:val="none" w:sz="0" w:space="0" w:color="auto"/>
      </w:divBdr>
    </w:div>
    <w:div w:id="1924875423">
      <w:bodyDiv w:val="1"/>
      <w:marLeft w:val="0"/>
      <w:marRight w:val="0"/>
      <w:marTop w:val="0"/>
      <w:marBottom w:val="0"/>
      <w:divBdr>
        <w:top w:val="none" w:sz="0" w:space="0" w:color="auto"/>
        <w:left w:val="none" w:sz="0" w:space="0" w:color="auto"/>
        <w:bottom w:val="none" w:sz="0" w:space="0" w:color="auto"/>
        <w:right w:val="none" w:sz="0" w:space="0" w:color="auto"/>
      </w:divBdr>
    </w:div>
    <w:div w:id="1930001042">
      <w:bodyDiv w:val="1"/>
      <w:marLeft w:val="0"/>
      <w:marRight w:val="0"/>
      <w:marTop w:val="0"/>
      <w:marBottom w:val="0"/>
      <w:divBdr>
        <w:top w:val="none" w:sz="0" w:space="0" w:color="auto"/>
        <w:left w:val="none" w:sz="0" w:space="0" w:color="auto"/>
        <w:bottom w:val="none" w:sz="0" w:space="0" w:color="auto"/>
        <w:right w:val="none" w:sz="0" w:space="0" w:color="auto"/>
      </w:divBdr>
    </w:div>
    <w:div w:id="1942837396">
      <w:bodyDiv w:val="1"/>
      <w:marLeft w:val="0"/>
      <w:marRight w:val="0"/>
      <w:marTop w:val="0"/>
      <w:marBottom w:val="0"/>
      <w:divBdr>
        <w:top w:val="none" w:sz="0" w:space="0" w:color="auto"/>
        <w:left w:val="none" w:sz="0" w:space="0" w:color="auto"/>
        <w:bottom w:val="none" w:sz="0" w:space="0" w:color="auto"/>
        <w:right w:val="none" w:sz="0" w:space="0" w:color="auto"/>
      </w:divBdr>
    </w:div>
    <w:div w:id="1958486669">
      <w:bodyDiv w:val="1"/>
      <w:marLeft w:val="0"/>
      <w:marRight w:val="0"/>
      <w:marTop w:val="0"/>
      <w:marBottom w:val="0"/>
      <w:divBdr>
        <w:top w:val="none" w:sz="0" w:space="0" w:color="auto"/>
        <w:left w:val="none" w:sz="0" w:space="0" w:color="auto"/>
        <w:bottom w:val="none" w:sz="0" w:space="0" w:color="auto"/>
        <w:right w:val="none" w:sz="0" w:space="0" w:color="auto"/>
      </w:divBdr>
    </w:div>
    <w:div w:id="2080008586">
      <w:bodyDiv w:val="1"/>
      <w:marLeft w:val="0"/>
      <w:marRight w:val="0"/>
      <w:marTop w:val="0"/>
      <w:marBottom w:val="0"/>
      <w:divBdr>
        <w:top w:val="none" w:sz="0" w:space="0" w:color="auto"/>
        <w:left w:val="none" w:sz="0" w:space="0" w:color="auto"/>
        <w:bottom w:val="none" w:sz="0" w:space="0" w:color="auto"/>
        <w:right w:val="none" w:sz="0" w:space="0" w:color="auto"/>
      </w:divBdr>
    </w:div>
    <w:div w:id="2083983247">
      <w:bodyDiv w:val="1"/>
      <w:marLeft w:val="0"/>
      <w:marRight w:val="0"/>
      <w:marTop w:val="0"/>
      <w:marBottom w:val="0"/>
      <w:divBdr>
        <w:top w:val="none" w:sz="0" w:space="0" w:color="auto"/>
        <w:left w:val="none" w:sz="0" w:space="0" w:color="auto"/>
        <w:bottom w:val="none" w:sz="0" w:space="0" w:color="auto"/>
        <w:right w:val="none" w:sz="0" w:space="0" w:color="auto"/>
      </w:divBdr>
    </w:div>
    <w:div w:id="2125538582">
      <w:bodyDiv w:val="1"/>
      <w:marLeft w:val="0"/>
      <w:marRight w:val="0"/>
      <w:marTop w:val="0"/>
      <w:marBottom w:val="0"/>
      <w:divBdr>
        <w:top w:val="none" w:sz="0" w:space="0" w:color="auto"/>
        <w:left w:val="none" w:sz="0" w:space="0" w:color="auto"/>
        <w:bottom w:val="none" w:sz="0" w:space="0" w:color="auto"/>
        <w:right w:val="none" w:sz="0" w:space="0" w:color="auto"/>
      </w:divBdr>
    </w:div>
    <w:div w:id="213818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1_Qualcomm\Documents\MD65%20Desig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MD65 Design Template</Template>
  <TotalTime>3</TotalTime>
  <Pages>11</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ITG 200969 - 3B2 XML Message - Add OLPN Weight</vt:lpstr>
    </vt:vector>
  </TitlesOfParts>
  <Company>Oracle Corp</Company>
  <LinksUpToDate>false</LinksUpToDate>
  <CharactersWithSpaces>5776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ITG 200969 - 3B2 XML Message - Add OLPN Weight</dc:title>
  <dc:creator>Rick Zuelke</dc:creator>
  <cp:lastModifiedBy>Tracy Henry</cp:lastModifiedBy>
  <cp:revision>5</cp:revision>
  <cp:lastPrinted>2008-10-29T19:50:00Z</cp:lastPrinted>
  <dcterms:created xsi:type="dcterms:W3CDTF">2012-01-26T17:58:00Z</dcterms:created>
  <dcterms:modified xsi:type="dcterms:W3CDTF">2012-01-26T18:00:00Z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1683456755</vt:i4>
  </property>
  <property fmtid="{D5CDD505-2E9C-101B-9397-08002B2CF9AE}" pid="4" name="_EmailSubject">
    <vt:lpwstr>Nokia Custom Labels</vt:lpwstr>
  </property>
  <property fmtid="{D5CDD505-2E9C-101B-9397-08002B2CF9AE}" pid="5" name="_AuthorEmail">
    <vt:lpwstr>thenry@qualcomm.com</vt:lpwstr>
  </property>
  <property fmtid="{D5CDD505-2E9C-101B-9397-08002B2CF9AE}" pid="6" name="_AuthorEmailDisplayName">
    <vt:lpwstr>Henry, Tracy</vt:lpwstr>
  </property>
  <property fmtid="{D5CDD505-2E9C-101B-9397-08002B2CF9AE}" pid="7" name="_PreviousAdHocReviewCycleID">
    <vt:i4>1614006854</vt:i4>
  </property>
</Properties>
</file>