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71" w:rsidRDefault="00D44D71" w:rsidP="00D44D7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Irene Lim (DHL SG) [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mailto:Irene.Lim@dhl.com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February 11, 2014 5:22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Ferdinand Caliwliw; Vinod Hemant LAKHANI (DHL SG); 'Derek Lee'; 'Dave R. Coching'; Francis LIM Soon Guan (DHL SG)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'Kenneth Lee'; 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serenesk.ng@dbschenker.com</w:t>
        </w:r>
      </w:hyperlink>
      <w:r>
        <w:rPr>
          <w:rFonts w:ascii="Tahoma" w:hAnsi="Tahoma" w:cs="Tahoma"/>
          <w:sz w:val="20"/>
          <w:szCs w:val="20"/>
        </w:rPr>
        <w:t xml:space="preserve">; </w:t>
      </w: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doreen.lee@dbschenker.com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LIBA Shipments to PNH - Prealerts required</w:t>
      </w:r>
    </w:p>
    <w:p w:rsidR="00D44D71" w:rsidRDefault="00D44D71" w:rsidP="00D44D71"/>
    <w:p w:rsidR="00D44D71" w:rsidRDefault="00D44D71" w:rsidP="00D44D71">
      <w:pPr>
        <w:rPr>
          <w:color w:val="1F497D"/>
        </w:rPr>
      </w:pPr>
      <w:r>
        <w:rPr>
          <w:color w:val="1F497D"/>
        </w:rPr>
        <w:t>Hi Derek &amp; Ferdinand,</w:t>
      </w:r>
    </w:p>
    <w:p w:rsidR="00D44D71" w:rsidRDefault="00D44D71" w:rsidP="00D44D71">
      <w:pPr>
        <w:rPr>
          <w:color w:val="1F497D"/>
        </w:rPr>
      </w:pPr>
      <w:r>
        <w:rPr>
          <w:color w:val="1F497D"/>
        </w:rPr>
        <w:t xml:space="preserve">Thank you for the support.  </w:t>
      </w:r>
    </w:p>
    <w:p w:rsidR="00D44D71" w:rsidRDefault="00D44D71" w:rsidP="00D44D71">
      <w:pPr>
        <w:rPr>
          <w:color w:val="1F497D"/>
        </w:rPr>
      </w:pPr>
    </w:p>
    <w:p w:rsidR="00D44D71" w:rsidRDefault="00D44D71" w:rsidP="00D44D7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 Fields in the report</w:t>
      </w:r>
    </w:p>
    <w:tbl>
      <w:tblPr>
        <w:tblW w:w="780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2324"/>
        <w:gridCol w:w="1163"/>
        <w:gridCol w:w="1161"/>
        <w:gridCol w:w="1161"/>
      </w:tblGrid>
      <w:tr w:rsidR="00D44D71" w:rsidTr="00D44D71">
        <w:trPr>
          <w:trHeight w:val="300"/>
        </w:trPr>
        <w:tc>
          <w:tcPr>
            <w:tcW w:w="1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Ship Date</w:t>
            </w:r>
          </w:p>
        </w:tc>
        <w:tc>
          <w:tcPr>
            <w:tcW w:w="2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AWB Number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Pieces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Dest City</w:t>
            </w:r>
          </w:p>
        </w:tc>
      </w:tr>
      <w:tr w:rsidR="00D44D71" w:rsidTr="00D44D71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10/2/2014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3100576625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D71" w:rsidRDefault="00D44D71">
            <w:pPr>
              <w:rPr>
                <w:color w:val="000000"/>
                <w:sz w:val="18"/>
                <w:szCs w:val="18"/>
              </w:rPr>
            </w:pPr>
          </w:p>
        </w:tc>
      </w:tr>
      <w:tr w:rsidR="00D44D71" w:rsidTr="00D44D71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10/2/2014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3100578202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D71" w:rsidRDefault="00D44D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D44D71" w:rsidRDefault="00D44D71" w:rsidP="00D44D71">
      <w:pPr>
        <w:rPr>
          <w:color w:val="1F497D"/>
        </w:rPr>
      </w:pPr>
    </w:p>
    <w:p w:rsidR="00D44D71" w:rsidRDefault="00D44D71" w:rsidP="00D44D71">
      <w:pPr>
        <w:rPr>
          <w:color w:val="1F497D"/>
        </w:rPr>
      </w:pPr>
    </w:p>
    <w:p w:rsidR="00D44D71" w:rsidRDefault="00D44D71" w:rsidP="00D44D7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 Email distribution:</w:t>
      </w:r>
    </w:p>
    <w:p w:rsidR="00D44D71" w:rsidRDefault="00D44D71" w:rsidP="00D44D71">
      <w:pPr>
        <w:pStyle w:val="ListParagraph"/>
        <w:rPr>
          <w:color w:val="1F497D"/>
        </w:rPr>
      </w:pPr>
      <w:hyperlink r:id="rId9" w:history="1">
        <w:r>
          <w:rPr>
            <w:rStyle w:val="Hyperlink"/>
          </w:rPr>
          <w:t>hubbkg@dhl.com</w:t>
        </w:r>
      </w:hyperlink>
    </w:p>
    <w:p w:rsidR="00D44D71" w:rsidRDefault="00D44D71" w:rsidP="00D44D71">
      <w:pPr>
        <w:pStyle w:val="ListParagraph"/>
        <w:rPr>
          <w:color w:val="1F497D"/>
        </w:rPr>
      </w:pPr>
      <w:hyperlink r:id="rId10" w:history="1">
        <w:r>
          <w:rPr>
            <w:rStyle w:val="Hyperlink"/>
          </w:rPr>
          <w:t>sgqcc@dhl.com</w:t>
        </w:r>
      </w:hyperlink>
    </w:p>
    <w:p w:rsidR="00D44D71" w:rsidRDefault="00D44D71" w:rsidP="00D44D71">
      <w:pPr>
        <w:pStyle w:val="ListParagraph"/>
        <w:rPr>
          <w:color w:val="1F497D"/>
        </w:rPr>
      </w:pPr>
      <w:hyperlink r:id="rId11" w:history="1">
        <w:r>
          <w:rPr>
            <w:rStyle w:val="Hyperlink"/>
          </w:rPr>
          <w:t>kho.thian.haur@dhl.com</w:t>
        </w:r>
      </w:hyperlink>
    </w:p>
    <w:p w:rsidR="00D44D71" w:rsidRDefault="00D44D71" w:rsidP="00D44D71">
      <w:pPr>
        <w:pStyle w:val="ListParagraph"/>
        <w:rPr>
          <w:color w:val="1F497D"/>
        </w:rPr>
      </w:pPr>
      <w:hyperlink r:id="rId12" w:history="1">
        <w:r>
          <w:rPr>
            <w:rStyle w:val="Hyperlink"/>
          </w:rPr>
          <w:t>koonleen.cheong@dhl.com</w:t>
        </w:r>
      </w:hyperlink>
    </w:p>
    <w:p w:rsidR="00D44D71" w:rsidRDefault="00D44D71" w:rsidP="00D44D71">
      <w:pPr>
        <w:pStyle w:val="ListParagraph"/>
        <w:rPr>
          <w:color w:val="1F497D"/>
        </w:rPr>
      </w:pPr>
      <w:hyperlink r:id="rId13" w:history="1">
        <w:r>
          <w:rPr>
            <w:rStyle w:val="Hyperlink"/>
          </w:rPr>
          <w:t>globalQccAPEM@dhl.com</w:t>
        </w:r>
      </w:hyperlink>
    </w:p>
    <w:p w:rsidR="00D44D71" w:rsidRDefault="00D44D71" w:rsidP="00D44D71">
      <w:pPr>
        <w:pStyle w:val="ListParagraph"/>
        <w:rPr>
          <w:color w:val="1F497D"/>
        </w:rPr>
      </w:pPr>
      <w:hyperlink r:id="rId14" w:history="1">
        <w:r>
          <w:rPr>
            <w:rStyle w:val="Hyperlink"/>
          </w:rPr>
          <w:t>edgsgexpapplecare@dhl.com</w:t>
        </w:r>
      </w:hyperlink>
    </w:p>
    <w:p w:rsidR="00D44D71" w:rsidRDefault="00D44D71" w:rsidP="00D44D71">
      <w:pPr>
        <w:pStyle w:val="ListParagraph"/>
        <w:rPr>
          <w:color w:val="1F497D"/>
        </w:rPr>
      </w:pPr>
      <w:hyperlink r:id="rId15" w:history="1">
        <w:r>
          <w:rPr>
            <w:rStyle w:val="Hyperlink"/>
          </w:rPr>
          <w:t>Pavel.Deryabin@dhl.com</w:t>
        </w:r>
      </w:hyperlink>
    </w:p>
    <w:p w:rsidR="00D44D71" w:rsidRDefault="00D44D71" w:rsidP="00D44D71">
      <w:pPr>
        <w:rPr>
          <w:color w:val="1F497D"/>
        </w:rPr>
      </w:pPr>
    </w:p>
    <w:p w:rsidR="00D44D71" w:rsidRDefault="00D44D71" w:rsidP="00D44D7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 Time for report to be sent out 1830hrs daily</w:t>
      </w:r>
    </w:p>
    <w:p w:rsidR="00D44D71" w:rsidRDefault="00D44D71" w:rsidP="00D44D71">
      <w:pPr>
        <w:rPr>
          <w:color w:val="1F497D"/>
        </w:rPr>
      </w:pPr>
    </w:p>
    <w:p w:rsidR="00D44D71" w:rsidRDefault="00D44D71" w:rsidP="00D44D7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Only PNH &amp; CMB destinations are required.</w:t>
      </w:r>
    </w:p>
    <w:p w:rsidR="00D44D71" w:rsidRDefault="00D44D71" w:rsidP="00D44D71">
      <w:pPr>
        <w:pStyle w:val="ListParagraph"/>
        <w:rPr>
          <w:color w:val="1F497D"/>
        </w:rPr>
      </w:pPr>
    </w:p>
    <w:p w:rsidR="00D44D71" w:rsidRDefault="00D44D71" w:rsidP="00D44D7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Subject: Lithium Battery Shipments to CMB/PNH - APPLE Care – Ship Date</w:t>
      </w:r>
    </w:p>
    <w:p w:rsidR="00DD7B98" w:rsidRDefault="00DD7B98">
      <w:bookmarkStart w:id="0" w:name="_GoBack"/>
      <w:bookmarkEnd w:id="0"/>
    </w:p>
    <w:sectPr w:rsidR="00DD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2524"/>
    <w:multiLevelType w:val="hybridMultilevel"/>
    <w:tmpl w:val="9252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7E"/>
    <w:rsid w:val="00D44D71"/>
    <w:rsid w:val="00DD347E"/>
    <w:rsid w:val="00D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D7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D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een.lee@dbschenker.com" TargetMode="External"/><Relationship Id="rId13" Type="http://schemas.openxmlformats.org/officeDocument/2006/relationships/hyperlink" Target="mailto:globalQccAPEM@dh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erenesk.ng@dbschenker.com" TargetMode="External"/><Relationship Id="rId12" Type="http://schemas.openxmlformats.org/officeDocument/2006/relationships/hyperlink" Target="mailto:koonleen.cheong@dh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Irene.Lim@dhl.com" TargetMode="External"/><Relationship Id="rId11" Type="http://schemas.openxmlformats.org/officeDocument/2006/relationships/hyperlink" Target="mailto:kho.thian.haur@dh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vel.Deryabin@dhl.com" TargetMode="External"/><Relationship Id="rId10" Type="http://schemas.openxmlformats.org/officeDocument/2006/relationships/hyperlink" Target="mailto:sgqcc@dh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bbkg@dhl.com" TargetMode="External"/><Relationship Id="rId14" Type="http://schemas.openxmlformats.org/officeDocument/2006/relationships/hyperlink" Target="mailto:EDGSG-Express-APPLE-CSE@dh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Tey Chin Long</dc:creator>
  <cp:keywords/>
  <dc:description/>
  <cp:lastModifiedBy>Ryan Tey Chin Long</cp:lastModifiedBy>
  <cp:revision>2</cp:revision>
  <dcterms:created xsi:type="dcterms:W3CDTF">2014-02-12T05:26:00Z</dcterms:created>
  <dcterms:modified xsi:type="dcterms:W3CDTF">2014-02-12T05:26:00Z</dcterms:modified>
</cp:coreProperties>
</file>