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FAF" w:rsidRDefault="005D6CBF">
      <w:r>
        <w:t>Dashboard - Warehouse relocation progress monitoring by date</w:t>
      </w:r>
    </w:p>
    <w:p w:rsidR="005D6CBF" w:rsidRDefault="005D6CBF" w:rsidP="005D6CBF">
      <w:pPr>
        <w:pStyle w:val="ListParagraph"/>
        <w:ind w:left="0"/>
        <w:rPr>
          <w:rFonts w:ascii="DB Office" w:hAnsi="DB Office"/>
          <w:color w:val="000000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Mary Antonette Santos, Mary Antonette Santos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Friday, July 04, 2014 2:10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DB Office" w:hAnsi="DB Office"/>
          <w:color w:val="000000"/>
          <w:sz w:val="20"/>
          <w:szCs w:val="20"/>
        </w:rPr>
        <w:t xml:space="preserve"> </w:t>
      </w:r>
    </w:p>
    <w:p w:rsidR="005D6CBF" w:rsidRDefault="005D6CBF" w:rsidP="005D6CBF">
      <w:pPr>
        <w:rPr>
          <w:color w:val="1F497D"/>
        </w:rPr>
      </w:pPr>
      <w:r>
        <w:rPr>
          <w:color w:val="1F497D"/>
        </w:rPr>
        <w:t>Requirement: To monitor and update open relocation transfer order in a daily basis</w:t>
      </w:r>
    </w:p>
    <w:p w:rsidR="005D6CBF" w:rsidRDefault="005D6CBF" w:rsidP="005D6CBF">
      <w:pPr>
        <w:rPr>
          <w:color w:val="1F497D"/>
        </w:rPr>
      </w:pPr>
      <w:r>
        <w:rPr>
          <w:color w:val="1F497D"/>
        </w:rPr>
        <w:t>Expected output (graph)</w:t>
      </w:r>
    </w:p>
    <w:p w:rsidR="005D6CBF" w:rsidRDefault="005D6CBF" w:rsidP="005D6CBF">
      <w:pPr>
        <w:rPr>
          <w:rFonts w:ascii="Calibri" w:hAnsi="Calibri"/>
          <w:color w:val="1F497D"/>
          <w:sz w:val="22"/>
        </w:rPr>
      </w:pPr>
      <w:r>
        <w:rPr>
          <w:noProof/>
          <w:color w:val="1F497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501015</wp:posOffset>
                </wp:positionV>
                <wp:extent cx="1276350" cy="9239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CBF" w:rsidRDefault="005D6CBF">
                            <w:r>
                              <w:t>To Include completed TOs and Outstanding 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1.25pt;margin-top:39.45pt;width:100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" fillcolor="white [3201]" strokeweight=".5pt">
                <v:textbox>
                  <w:txbxContent>
                    <w:p w:rsidR="005D6CBF" w:rsidRDefault="005D6CBF">
                      <w:r>
                        <w:t>To Include completed TOs and Outstanding 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97D"/>
        </w:rPr>
        <w:drawing>
          <wp:inline distT="0" distB="0" distL="0" distR="0">
            <wp:extent cx="4581525" cy="2752725"/>
            <wp:effectExtent l="0" t="0" r="9525" b="9525"/>
            <wp:docPr id="1" name="Picture 1" descr="cid:image006.png@01CF9B89.47842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CF9B89.478420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BF" w:rsidRDefault="005D6CBF" w:rsidP="005D6CBF">
      <w:pPr>
        <w:rPr>
          <w:color w:val="1F497D"/>
        </w:rPr>
      </w:pPr>
      <w:proofErr w:type="gramStart"/>
      <w:r>
        <w:rPr>
          <w:color w:val="1F497D"/>
        </w:rPr>
        <w:t>Attached raw data from the system for your reference.</w:t>
      </w:r>
      <w:proofErr w:type="gramEnd"/>
    </w:p>
    <w:p w:rsidR="005D6CBF" w:rsidRDefault="005D6CBF" w:rsidP="005D6CBF">
      <w:pPr>
        <w:rPr>
          <w:color w:val="1F497D"/>
        </w:rPr>
      </w:pPr>
      <w:r>
        <w:rPr>
          <w:noProof/>
        </w:rPr>
        <w:drawing>
          <wp:inline distT="0" distB="0" distL="0" distR="0">
            <wp:extent cx="6143625" cy="700885"/>
            <wp:effectExtent l="0" t="0" r="0" b="4445"/>
            <wp:docPr id="2" name="Picture 2" descr="cid:image007.png@01CF9B89.47842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png@01CF9B89.478420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CBF" w:rsidRDefault="005D6CBF" w:rsidP="005D6CBF">
      <w:pPr>
        <w:rPr>
          <w:color w:val="1F497D"/>
        </w:rPr>
      </w:pPr>
      <w:r>
        <w:rPr>
          <w:color w:val="1F497D"/>
        </w:rPr>
        <w:t>Data needed:</w:t>
      </w:r>
    </w:p>
    <w:p w:rsidR="005D6CBF" w:rsidRDefault="005D6CBF" w:rsidP="005D6CBF">
      <w:pPr>
        <w:pStyle w:val="ListParagraph"/>
        <w:numPr>
          <w:ilvl w:val="0"/>
          <w:numId w:val="26"/>
        </w:numPr>
        <w:rPr>
          <w:color w:val="1F497D"/>
        </w:rPr>
      </w:pPr>
      <w:proofErr w:type="spellStart"/>
      <w:r>
        <w:rPr>
          <w:color w:val="1F497D"/>
        </w:rPr>
        <w:t>Conf.dt</w:t>
      </w:r>
      <w:proofErr w:type="spellEnd"/>
      <w:r>
        <w:rPr>
          <w:color w:val="1F497D"/>
        </w:rPr>
        <w:t>. (column B) – Confirmation date (00.00.0000) not confirmed</w:t>
      </w:r>
    </w:p>
    <w:p w:rsidR="005D6CBF" w:rsidRDefault="005D6CBF" w:rsidP="005D6CBF">
      <w:pPr>
        <w:pStyle w:val="ListParagraph"/>
        <w:numPr>
          <w:ilvl w:val="0"/>
          <w:numId w:val="26"/>
        </w:numPr>
        <w:rPr>
          <w:color w:val="1F497D"/>
        </w:rPr>
      </w:pPr>
      <w:r>
        <w:rPr>
          <w:color w:val="1F497D"/>
        </w:rPr>
        <w:t>TO number (column C)</w:t>
      </w:r>
    </w:p>
    <w:p w:rsidR="005D6CBF" w:rsidRDefault="005D6CBF" w:rsidP="005D6CBF">
      <w:pPr>
        <w:rPr>
          <w:color w:val="1F497D"/>
        </w:rPr>
      </w:pPr>
    </w:p>
    <w:p w:rsidR="005D6CBF" w:rsidRDefault="005D6CBF" w:rsidP="005D6CBF">
      <w:pPr>
        <w:rPr>
          <w:color w:val="1F497D"/>
        </w:rPr>
      </w:pPr>
      <w:r>
        <w:rPr>
          <w:color w:val="1F497D"/>
        </w:rPr>
        <w:t>Update: expected information from the dashboard: (</w:t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Wednesday, 09 July, 2014 3:31 PM) </w:t>
      </w:r>
    </w:p>
    <w:p w:rsidR="005D6CBF" w:rsidRDefault="005D6CBF" w:rsidP="005D6CBF">
      <w:pPr>
        <w:pStyle w:val="ListParagraph"/>
        <w:numPr>
          <w:ilvl w:val="0"/>
          <w:numId w:val="25"/>
        </w:numPr>
        <w:rPr>
          <w:color w:val="1F497D"/>
        </w:rPr>
      </w:pPr>
      <w:r>
        <w:rPr>
          <w:color w:val="1F497D"/>
        </w:rPr>
        <w:t xml:space="preserve">Graph – showing total TO created (closed and pending TO </w:t>
      </w:r>
      <w:proofErr w:type="spellStart"/>
      <w:r>
        <w:rPr>
          <w:color w:val="1F497D"/>
        </w:rPr>
        <w:t>to</w:t>
      </w:r>
      <w:proofErr w:type="spellEnd"/>
      <w:r>
        <w:rPr>
          <w:color w:val="1F497D"/>
        </w:rPr>
        <w:t xml:space="preserve"> be closed)</w:t>
      </w:r>
    </w:p>
    <w:p w:rsidR="005D6CBF" w:rsidRDefault="005D6CBF" w:rsidP="005D6CBF">
      <w:pPr>
        <w:pStyle w:val="ListParagraph"/>
        <w:numPr>
          <w:ilvl w:val="0"/>
          <w:numId w:val="25"/>
        </w:numPr>
        <w:rPr>
          <w:color w:val="1F497D"/>
        </w:rPr>
      </w:pPr>
      <w:r>
        <w:rPr>
          <w:color w:val="1F497D"/>
        </w:rPr>
        <w:t xml:space="preserve">Data – </w:t>
      </w:r>
      <w:proofErr w:type="spellStart"/>
      <w:r>
        <w:rPr>
          <w:color w:val="1F497D"/>
        </w:rPr>
        <w:t>pls</w:t>
      </w:r>
      <w:proofErr w:type="spellEnd"/>
      <w:r>
        <w:rPr>
          <w:color w:val="1F497D"/>
        </w:rPr>
        <w:t xml:space="preserve"> attached excel file for the information needed (highlighted in yellow)</w:t>
      </w:r>
    </w:p>
    <w:p w:rsidR="005D6CBF" w:rsidRDefault="005D6CBF"/>
    <w:tbl>
      <w:tblPr>
        <w:tblW w:w="9410" w:type="dxa"/>
        <w:tblInd w:w="93" w:type="dxa"/>
        <w:tblLook w:val="04A0" w:firstRow="1" w:lastRow="0" w:firstColumn="1" w:lastColumn="0" w:noHBand="0" w:noVBand="1"/>
      </w:tblPr>
      <w:tblGrid>
        <w:gridCol w:w="724"/>
        <w:gridCol w:w="651"/>
        <w:gridCol w:w="44"/>
        <w:gridCol w:w="1025"/>
        <w:gridCol w:w="355"/>
        <w:gridCol w:w="695"/>
        <w:gridCol w:w="185"/>
        <w:gridCol w:w="631"/>
        <w:gridCol w:w="564"/>
        <w:gridCol w:w="1276"/>
        <w:gridCol w:w="44"/>
        <w:gridCol w:w="1340"/>
        <w:gridCol w:w="900"/>
        <w:gridCol w:w="336"/>
        <w:gridCol w:w="640"/>
      </w:tblGrid>
      <w:tr w:rsidR="005D6CBF" w:rsidRPr="005D6CBF" w:rsidTr="005D6CBF">
        <w:trPr>
          <w:trHeight w:val="300"/>
        </w:trPr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CreatedOn</w:t>
            </w:r>
            <w:proofErr w:type="spellEnd"/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Conf.dt</w:t>
            </w:r>
            <w:proofErr w:type="spellEnd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.</w:t>
            </w: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TO number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Item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Material</w:t>
            </w: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Material description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Qty</w:t>
            </w:r>
            <w:proofErr w:type="spellEnd"/>
          </w:p>
        </w:tc>
      </w:tr>
      <w:tr w:rsidR="005D6CBF" w:rsidRPr="005D6CBF" w:rsidTr="005D6CBF">
        <w:trPr>
          <w:trHeight w:val="300"/>
        </w:trPr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6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5D6CBF" w:rsidRPr="005D6CBF" w:rsidTr="00815015">
        <w:trPr>
          <w:gridAfter w:val="2"/>
          <w:wAfter w:w="976" w:type="dxa"/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Batch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S.Typ</w:t>
            </w:r>
            <w:proofErr w:type="spellEnd"/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Source bin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S.Typ</w:t>
            </w:r>
            <w:proofErr w:type="spellEnd"/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D6CBF">
              <w:rPr>
                <w:rFonts w:ascii="Calibri" w:eastAsia="Times New Roman" w:hAnsi="Calibri" w:cs="Calibri"/>
                <w:color w:val="000000"/>
                <w:sz w:val="22"/>
              </w:rPr>
              <w:t>Dest.bin</w:t>
            </w:r>
            <w:proofErr w:type="spellEnd"/>
          </w:p>
        </w:tc>
        <w:tc>
          <w:tcPr>
            <w:tcW w:w="1320" w:type="dxa"/>
            <w:gridSpan w:val="2"/>
            <w:vAlign w:val="bottom"/>
          </w:tcPr>
          <w:p w:rsidR="005D6CBF" w:rsidRPr="005D6CBF" w:rsidRDefault="005D6CBF">
            <w:pPr>
              <w:rPr>
                <w:rFonts w:ascii="Calibri" w:hAnsi="Calibri" w:cs="Calibri"/>
                <w:color w:val="000000"/>
                <w:sz w:val="22"/>
                <w:highlight w:val="yellow"/>
              </w:rPr>
            </w:pPr>
            <w:proofErr w:type="spellStart"/>
            <w:r w:rsidRPr="005D6CBF">
              <w:rPr>
                <w:rFonts w:ascii="Calibri" w:hAnsi="Calibri" w:cs="Calibri"/>
                <w:color w:val="000000"/>
                <w:sz w:val="22"/>
                <w:highlight w:val="yellow"/>
              </w:rPr>
              <w:t>CreaUser</w:t>
            </w:r>
            <w:proofErr w:type="spellEnd"/>
          </w:p>
        </w:tc>
        <w:tc>
          <w:tcPr>
            <w:tcW w:w="1340" w:type="dxa"/>
            <w:vAlign w:val="bottom"/>
          </w:tcPr>
          <w:p w:rsidR="005D6CBF" w:rsidRPr="005D6CBF" w:rsidRDefault="005D6CBF">
            <w:pPr>
              <w:rPr>
                <w:rFonts w:ascii="Calibri" w:hAnsi="Calibri" w:cs="Calibri"/>
                <w:color w:val="000000"/>
                <w:sz w:val="22"/>
                <w:highlight w:val="yellow"/>
              </w:rPr>
            </w:pPr>
            <w:proofErr w:type="spellStart"/>
            <w:r w:rsidRPr="005D6CBF">
              <w:rPr>
                <w:rFonts w:ascii="Calibri" w:hAnsi="Calibri" w:cs="Calibri"/>
                <w:color w:val="000000"/>
                <w:sz w:val="22"/>
                <w:highlight w:val="yellow"/>
              </w:rPr>
              <w:t>ConfUser</w:t>
            </w:r>
            <w:proofErr w:type="spellEnd"/>
          </w:p>
        </w:tc>
        <w:tc>
          <w:tcPr>
            <w:tcW w:w="900" w:type="dxa"/>
            <w:vAlign w:val="bottom"/>
          </w:tcPr>
          <w:p w:rsidR="005D6CBF" w:rsidRPr="005D6CBF" w:rsidRDefault="005D6CBF">
            <w:pPr>
              <w:rPr>
                <w:rFonts w:ascii="Calibri" w:hAnsi="Calibri" w:cs="Calibri"/>
                <w:color w:val="000000"/>
                <w:sz w:val="22"/>
                <w:highlight w:val="yellow"/>
              </w:rPr>
            </w:pPr>
            <w:proofErr w:type="spellStart"/>
            <w:r w:rsidRPr="005D6CBF">
              <w:rPr>
                <w:rFonts w:ascii="Calibri" w:hAnsi="Calibri" w:cs="Calibri"/>
                <w:color w:val="000000"/>
                <w:sz w:val="22"/>
                <w:highlight w:val="yellow"/>
              </w:rPr>
              <w:t>MTy</w:t>
            </w:r>
            <w:proofErr w:type="spellEnd"/>
          </w:p>
        </w:tc>
      </w:tr>
      <w:tr w:rsidR="005D6CBF" w:rsidRPr="005D6CBF" w:rsidTr="005D6CBF">
        <w:trPr>
          <w:gridAfter w:val="6"/>
          <w:wAfter w:w="4536" w:type="dxa"/>
          <w:trHeight w:val="300"/>
        </w:trPr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5D6CBF" w:rsidRPr="005D6CBF" w:rsidRDefault="005D6CBF" w:rsidP="005D6C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:rsidR="005D6CBF" w:rsidRDefault="00C27B46" w:rsidP="005D6CBF">
      <w:r>
        <w:lastRenderedPageBreak/>
        <w:t xml:space="preserve">WMS changes: </w:t>
      </w:r>
    </w:p>
    <w:p w:rsidR="00C27B46" w:rsidRDefault="00C27B46" w:rsidP="005D6CBF">
      <w:r>
        <w:t>Start Date: 2014.07.14 design</w:t>
      </w:r>
    </w:p>
    <w:p w:rsidR="00C27B46" w:rsidRDefault="00BC57DF" w:rsidP="005D6CBF"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4" name="Picture 4" descr="cid:image002.png@01CFA12E.E8B72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CFA12E.E8B72D0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DF" w:rsidRDefault="00BC57DF" w:rsidP="005D6CBF"/>
    <w:p w:rsidR="00BC57DF" w:rsidRDefault="00BC57DF" w:rsidP="005D6CBF">
      <w:r>
        <w:t xml:space="preserve">Tested: </w:t>
      </w:r>
    </w:p>
    <w:p w:rsidR="008A25C6" w:rsidRDefault="008A25C6" w:rsidP="005D6CBF"/>
    <w:p w:rsidR="008A25C6" w:rsidRDefault="008A25C6" w:rsidP="008A25C6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Mary Antonette Santos, Mary Antonette Santos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Thursday, 31 July, 2014 12:02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sin.vw_whseplanning@dbschenker.com; Tan, </w:t>
      </w:r>
      <w:proofErr w:type="spellStart"/>
      <w:r>
        <w:rPr>
          <w:rFonts w:ascii="Tahoma" w:eastAsia="Times New Roman" w:hAnsi="Tahoma" w:cs="Tahoma"/>
          <w:szCs w:val="20"/>
        </w:rPr>
        <w:t>khang-hwee</w:t>
      </w:r>
      <w:proofErr w:type="spellEnd"/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IMPORT ERROR - IMPORT_INRELOCATION - Update 31Jul</w:t>
      </w:r>
    </w:p>
    <w:p w:rsidR="008A25C6" w:rsidRDefault="008A25C6" w:rsidP="008A25C6">
      <w:pPr>
        <w:rPr>
          <w:rFonts w:ascii="Calibri" w:hAnsi="Calibri" w:cs="Calibri"/>
          <w:sz w:val="22"/>
        </w:rPr>
      </w:pPr>
    </w:p>
    <w:p w:rsidR="008A25C6" w:rsidRDefault="008A25C6" w:rsidP="008A25C6">
      <w:pPr>
        <w:rPr>
          <w:color w:val="1F497D"/>
        </w:rPr>
      </w:pPr>
      <w:r>
        <w:rPr>
          <w:color w:val="1F497D"/>
        </w:rPr>
        <w:t>Hi Pei Fong,</w:t>
      </w:r>
    </w:p>
    <w:p w:rsidR="008A25C6" w:rsidRDefault="008A25C6" w:rsidP="008A25C6">
      <w:pPr>
        <w:rPr>
          <w:color w:val="1F497D"/>
        </w:rPr>
      </w:pPr>
      <w:r>
        <w:rPr>
          <w:color w:val="1F497D"/>
        </w:rPr>
        <w:t>Now the data is tally as verified.</w:t>
      </w:r>
    </w:p>
    <w:p w:rsidR="008A25C6" w:rsidRDefault="008A25C6" w:rsidP="008A25C6">
      <w:pPr>
        <w:rPr>
          <w:color w:val="1F497D"/>
        </w:rPr>
      </w:pPr>
      <w:r>
        <w:rPr>
          <w:color w:val="1F497D"/>
        </w:rPr>
        <w:t>Thanks for your usual support on this.</w:t>
      </w:r>
    </w:p>
    <w:p w:rsidR="008A25C6" w:rsidRDefault="008A25C6" w:rsidP="008A25C6">
      <w:pPr>
        <w:rPr>
          <w:color w:val="1F497D"/>
        </w:rPr>
      </w:pPr>
    </w:p>
    <w:p w:rsidR="008A25C6" w:rsidRDefault="008A25C6" w:rsidP="008A25C6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6057900" cy="3209925"/>
            <wp:effectExtent l="0" t="0" r="0" b="9525"/>
            <wp:docPr id="6" name="Picture 6" descr="cid:image003.jpg@01CFACB8.0DE51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FACB8.0DE512B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5C6" w:rsidRDefault="008A25C6" w:rsidP="008A25C6">
      <w:pPr>
        <w:rPr>
          <w:color w:val="1F497D"/>
        </w:rPr>
      </w:pPr>
    </w:p>
    <w:p w:rsidR="008A25C6" w:rsidRDefault="008A25C6" w:rsidP="008A25C6">
      <w:pPr>
        <w:rPr>
          <w:color w:val="1F497D"/>
        </w:rPr>
      </w:pPr>
      <w:r>
        <w:rPr>
          <w:color w:val="1F497D"/>
        </w:rPr>
        <w:t>Regards,</w:t>
      </w:r>
    </w:p>
    <w:p w:rsidR="008A25C6" w:rsidRDefault="008A25C6" w:rsidP="008A25C6">
      <w:pPr>
        <w:rPr>
          <w:color w:val="1F497D"/>
        </w:rPr>
      </w:pPr>
    </w:p>
    <w:p w:rsidR="008A25C6" w:rsidRDefault="008A25C6" w:rsidP="008A25C6">
      <w:pPr>
        <w:rPr>
          <w:color w:val="1F497D"/>
        </w:rPr>
      </w:pPr>
    </w:p>
    <w:p w:rsidR="008A25C6" w:rsidRDefault="008A25C6" w:rsidP="008A25C6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Mary Santos (</w:t>
      </w:r>
      <w:proofErr w:type="spellStart"/>
      <w:r>
        <w:rPr>
          <w:color w:val="1F497D"/>
          <w:sz w:val="21"/>
          <w:szCs w:val="21"/>
        </w:rPr>
        <w:t>Ms</w:t>
      </w:r>
      <w:proofErr w:type="spellEnd"/>
      <w:r>
        <w:rPr>
          <w:color w:val="1F497D"/>
          <w:sz w:val="21"/>
          <w:szCs w:val="21"/>
        </w:rPr>
        <w:t>)</w:t>
      </w:r>
    </w:p>
    <w:p w:rsidR="008A25C6" w:rsidRDefault="008A25C6" w:rsidP="008A25C6">
      <w:pPr>
        <w:rPr>
          <w:rFonts w:ascii="Times New Roman" w:hAnsi="Times New Roman" w:cs="Times New Roman"/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Warehouse Planner</w:t>
      </w:r>
    </w:p>
    <w:p w:rsidR="008A25C6" w:rsidRDefault="008A25C6" w:rsidP="008A25C6">
      <w:pPr>
        <w:rPr>
          <w:rFonts w:cs="Calibri"/>
          <w:color w:val="1F497D"/>
          <w:sz w:val="21"/>
          <w:szCs w:val="21"/>
          <w:lang w:val="it-IT"/>
        </w:rPr>
      </w:pPr>
      <w:r>
        <w:rPr>
          <w:color w:val="1F497D"/>
          <w:sz w:val="21"/>
          <w:szCs w:val="21"/>
          <w:lang w:val="it-IT"/>
        </w:rPr>
        <w:t>Contract Logistics/SCM, Operations</w:t>
      </w:r>
    </w:p>
    <w:p w:rsidR="008A25C6" w:rsidRDefault="008A25C6" w:rsidP="008A25C6">
      <w:pPr>
        <w:rPr>
          <w:color w:val="1F497D"/>
          <w:sz w:val="21"/>
          <w:szCs w:val="21"/>
          <w:lang w:val="it-IT"/>
        </w:rPr>
      </w:pPr>
    </w:p>
    <w:p w:rsidR="008A25C6" w:rsidRDefault="008A25C6" w:rsidP="008A25C6">
      <w:pPr>
        <w:rPr>
          <w:color w:val="1F497D"/>
          <w:sz w:val="21"/>
          <w:szCs w:val="21"/>
          <w:lang w:val="it-IT"/>
        </w:rPr>
      </w:pPr>
      <w:r>
        <w:rPr>
          <w:color w:val="1F497D"/>
          <w:sz w:val="21"/>
          <w:szCs w:val="21"/>
          <w:lang w:val="it-IT"/>
        </w:rPr>
        <w:t>Schenker Singapore (Pte) Ltd</w:t>
      </w:r>
    </w:p>
    <w:p w:rsidR="008A25C6" w:rsidRDefault="008A25C6" w:rsidP="008A25C6">
      <w:pPr>
        <w:rPr>
          <w:color w:val="1F497D"/>
          <w:sz w:val="21"/>
          <w:szCs w:val="21"/>
          <w:lang w:val="it-IT"/>
        </w:rPr>
      </w:pPr>
      <w:r>
        <w:rPr>
          <w:color w:val="1F497D"/>
          <w:sz w:val="21"/>
          <w:szCs w:val="21"/>
          <w:lang w:val="it-IT"/>
        </w:rPr>
        <w:t>2 Changi South Avenue 1</w:t>
      </w:r>
    </w:p>
    <w:p w:rsidR="008A25C6" w:rsidRDefault="008A25C6" w:rsidP="008A25C6">
      <w:pPr>
        <w:rPr>
          <w:color w:val="1F497D"/>
          <w:sz w:val="21"/>
          <w:szCs w:val="21"/>
          <w:lang w:val="it-IT"/>
        </w:rPr>
      </w:pPr>
      <w:r>
        <w:rPr>
          <w:color w:val="1F497D"/>
          <w:sz w:val="21"/>
          <w:szCs w:val="21"/>
          <w:lang w:val="it-IT"/>
        </w:rPr>
        <w:t>Singapore 486149</w:t>
      </w:r>
    </w:p>
    <w:p w:rsidR="008A25C6" w:rsidRDefault="008A25C6" w:rsidP="008A25C6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 xml:space="preserve">DID: +65 6245 5324   Fax: +65 6545 7217   </w:t>
      </w:r>
    </w:p>
    <w:p w:rsidR="008A25C6" w:rsidRDefault="008A25C6" w:rsidP="008A25C6">
      <w:pPr>
        <w:rPr>
          <w:rFonts w:ascii="Calibri" w:hAnsi="Calibri"/>
          <w:color w:val="1F497D"/>
          <w:sz w:val="22"/>
        </w:rPr>
      </w:pPr>
      <w:r>
        <w:rPr>
          <w:color w:val="1F497D"/>
          <w:sz w:val="21"/>
          <w:szCs w:val="21"/>
        </w:rPr>
        <w:t>Mobile: +65 9001 8983  </w:t>
      </w:r>
    </w:p>
    <w:p w:rsidR="00BC57DF" w:rsidRDefault="00B935F2" w:rsidP="00BC57DF">
      <w:pPr>
        <w:rPr>
          <w:color w:val="1F497D"/>
        </w:rPr>
      </w:pPr>
      <w:r>
        <w:rPr>
          <w:color w:val="1F497D"/>
        </w:rPr>
        <w:t xml:space="preserve"> </w:t>
      </w:r>
      <w:bookmarkStart w:id="0" w:name="_GoBack"/>
      <w:bookmarkEnd w:id="0"/>
    </w:p>
    <w:p w:rsidR="00BC57DF" w:rsidRDefault="00BC57DF" w:rsidP="005D6CBF"/>
    <w:sectPr w:rsidR="00BC57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2FAF"/>
    <w:multiLevelType w:val="hybridMultilevel"/>
    <w:tmpl w:val="D4D6A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F7DF5"/>
    <w:multiLevelType w:val="hybridMultilevel"/>
    <w:tmpl w:val="E26E2244"/>
    <w:lvl w:ilvl="0" w:tplc="CBDA12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26201"/>
    <w:multiLevelType w:val="multilevel"/>
    <w:tmpl w:val="F3408D8A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B926309"/>
    <w:multiLevelType w:val="hybridMultilevel"/>
    <w:tmpl w:val="F3BE57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1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48"/>
    <w:rsid w:val="00100215"/>
    <w:rsid w:val="002E67C5"/>
    <w:rsid w:val="00405D31"/>
    <w:rsid w:val="005D6CBF"/>
    <w:rsid w:val="008A25C6"/>
    <w:rsid w:val="00911255"/>
    <w:rsid w:val="00AE3E33"/>
    <w:rsid w:val="00B935F2"/>
    <w:rsid w:val="00B9522B"/>
    <w:rsid w:val="00BC57DF"/>
    <w:rsid w:val="00C23FD1"/>
    <w:rsid w:val="00C27B46"/>
    <w:rsid w:val="00E80FAF"/>
    <w:rsid w:val="00E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5D6CBF"/>
    <w:pPr>
      <w:spacing w:after="0" w:line="240" w:lineRule="auto"/>
      <w:ind w:left="720"/>
    </w:pPr>
    <w:rPr>
      <w:rFonts w:ascii="Calibri" w:hAnsi="Calibri" w:cs="Calibri"/>
      <w:sz w:val="22"/>
    </w:rPr>
  </w:style>
  <w:style w:type="paragraph" w:styleId="BalloonText">
    <w:name w:val="Balloon Text"/>
    <w:basedOn w:val="Normal"/>
    <w:link w:val="BalloonTextChar"/>
    <w:rsid w:val="005D6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6C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3E33"/>
    <w:pPr>
      <w:spacing w:after="200" w:line="276" w:lineRule="auto"/>
    </w:pPr>
    <w:rPr>
      <w:rFonts w:ascii="DB Office" w:hAnsi="DB Office" w:cstheme="minorBidi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after="0"/>
      <w:ind w:left="360" w:hanging="3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/>
      <w:ind w:left="864" w:hanging="864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5D6CBF"/>
    <w:pPr>
      <w:spacing w:after="0" w:line="240" w:lineRule="auto"/>
      <w:ind w:left="720"/>
    </w:pPr>
    <w:rPr>
      <w:rFonts w:ascii="Calibri" w:hAnsi="Calibri" w:cs="Calibri"/>
      <w:sz w:val="22"/>
    </w:rPr>
  </w:style>
  <w:style w:type="paragraph" w:styleId="BalloonText">
    <w:name w:val="Balloon Text"/>
    <w:basedOn w:val="Normal"/>
    <w:link w:val="BalloonTextChar"/>
    <w:rsid w:val="005D6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6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3.jpg@01CFACB8.0DE512B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6.png@01CF9B89.478420A0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2.png@01CFA12E.E8B72D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7.png@01CF9B89.478420A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210</Words>
  <Characters>1197</Characters>
  <Application>Microsoft Office Word</Application>
  <DocSecurity>0</DocSecurity>
  <Lines>9</Lines>
  <Paragraphs>2</Paragraphs>
  <ScaleCrop>false</ScaleCrop>
  <Company>Schenker Singapore Pte Ltd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Chan Pei Fong</cp:lastModifiedBy>
  <cp:revision>6</cp:revision>
  <dcterms:created xsi:type="dcterms:W3CDTF">2014-07-14T07:39:00Z</dcterms:created>
  <dcterms:modified xsi:type="dcterms:W3CDTF">2014-08-07T06:20:00Z</dcterms:modified>
</cp:coreProperties>
</file>