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85" w:rsidRPr="00B728C7" w:rsidRDefault="00ED3585" w:rsidP="00ED358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728C7">
        <w:rPr>
          <w:rFonts w:ascii="Arial" w:hAnsi="Arial" w:cs="Arial"/>
          <w:b/>
          <w:sz w:val="28"/>
          <w:szCs w:val="28"/>
          <w:u w:val="single"/>
        </w:rPr>
        <w:t>INBOUND DASHBOARD – IT REQUIREMENTS</w:t>
      </w:r>
      <w:r w:rsidRPr="00B728C7">
        <w:rPr>
          <w:rFonts w:ascii="Arial" w:hAnsi="Arial" w:cs="Arial"/>
          <w:b/>
          <w:sz w:val="28"/>
          <w:szCs w:val="28"/>
          <w:u w:val="single"/>
        </w:rPr>
        <w:br/>
      </w:r>
      <w:proofErr w:type="spellStart"/>
      <w:r w:rsidRPr="00B728C7">
        <w:rPr>
          <w:rFonts w:ascii="Arial" w:hAnsi="Arial" w:cs="Arial"/>
          <w:b/>
          <w:sz w:val="28"/>
          <w:szCs w:val="28"/>
          <w:u w:val="single"/>
        </w:rPr>
        <w:t>Schenker</w:t>
      </w:r>
      <w:proofErr w:type="spellEnd"/>
      <w:r w:rsidRPr="00B728C7">
        <w:rPr>
          <w:rFonts w:ascii="Arial" w:hAnsi="Arial" w:cs="Arial"/>
          <w:b/>
          <w:sz w:val="28"/>
          <w:szCs w:val="28"/>
          <w:u w:val="single"/>
        </w:rPr>
        <w:t xml:space="preserve"> Singapore – Volkswagen</w:t>
      </w:r>
    </w:p>
    <w:p w:rsidR="00ED3585" w:rsidRPr="00F120E6" w:rsidRDefault="00ED3585" w:rsidP="00ED3585">
      <w:pPr>
        <w:rPr>
          <w:rFonts w:ascii="Arial" w:hAnsi="Arial" w:cs="Arial"/>
          <w:b/>
          <w:color w:val="0070C0"/>
          <w:sz w:val="24"/>
        </w:rPr>
      </w:pPr>
    </w:p>
    <w:p w:rsidR="00ED3585" w:rsidRPr="007868E5" w:rsidRDefault="00ED3585" w:rsidP="00ED3585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General</w:t>
      </w:r>
      <w:r>
        <w:rPr>
          <w:rFonts w:ascii="Arial" w:hAnsi="Arial" w:cs="Arial"/>
          <w:b/>
          <w:color w:val="0070C0"/>
          <w:sz w:val="24"/>
        </w:rPr>
        <w:br/>
      </w:r>
    </w:p>
    <w:p w:rsidR="00ED3585" w:rsidRPr="00663633" w:rsidRDefault="00ED3585" w:rsidP="00ED35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63633">
        <w:rPr>
          <w:rFonts w:ascii="Arial" w:hAnsi="Arial" w:cs="Arial"/>
          <w:sz w:val="20"/>
          <w:szCs w:val="20"/>
        </w:rPr>
        <w:t>Colour</w:t>
      </w:r>
      <w:proofErr w:type="spellEnd"/>
      <w:r w:rsidRPr="00663633">
        <w:rPr>
          <w:rFonts w:ascii="Arial" w:hAnsi="Arial" w:cs="Arial"/>
          <w:sz w:val="20"/>
          <w:szCs w:val="20"/>
        </w:rPr>
        <w:t xml:space="preserve">-coding of utilization rate categories: </w:t>
      </w:r>
    </w:p>
    <w:p w:rsidR="00ED3585" w:rsidRPr="00663633" w:rsidRDefault="00ED3585" w:rsidP="00ED358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 xml:space="preserve">Over-utilization (&gt;=85%): </w:t>
      </w:r>
      <w:r w:rsidRPr="00663633">
        <w:rPr>
          <w:rFonts w:ascii="Arial" w:hAnsi="Arial" w:cs="Arial"/>
          <w:color w:val="FF0000"/>
          <w:sz w:val="20"/>
          <w:szCs w:val="20"/>
        </w:rPr>
        <w:t>Red</w:t>
      </w:r>
    </w:p>
    <w:p w:rsidR="00ED3585" w:rsidRPr="00663633" w:rsidRDefault="00ED3585" w:rsidP="00ED358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 xml:space="preserve">Risk of over-utilization (80% - 85%): </w:t>
      </w:r>
      <w:r w:rsidRPr="00663633">
        <w:rPr>
          <w:rFonts w:ascii="Arial" w:hAnsi="Arial" w:cs="Arial"/>
          <w:color w:val="FFC000"/>
          <w:sz w:val="20"/>
          <w:szCs w:val="20"/>
        </w:rPr>
        <w:t>Yellow</w:t>
      </w:r>
    </w:p>
    <w:p w:rsidR="00ED3585" w:rsidRPr="00663633" w:rsidRDefault="00ED3585" w:rsidP="00ED358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 xml:space="preserve">Safety range (50% - 80%): </w:t>
      </w:r>
      <w:r w:rsidRPr="00663633">
        <w:rPr>
          <w:rFonts w:ascii="Arial" w:hAnsi="Arial" w:cs="Arial"/>
          <w:color w:val="00B050"/>
          <w:sz w:val="20"/>
          <w:szCs w:val="20"/>
        </w:rPr>
        <w:t>Green</w:t>
      </w:r>
    </w:p>
    <w:p w:rsidR="00ED3585" w:rsidRPr="00757D39" w:rsidRDefault="00ED3585" w:rsidP="00ED358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 xml:space="preserve">Under-utilization (&lt;50%): </w:t>
      </w:r>
      <w:r w:rsidRPr="00663633">
        <w:rPr>
          <w:rFonts w:ascii="Arial" w:hAnsi="Arial" w:cs="Arial"/>
          <w:color w:val="4F81BD" w:themeColor="accent1"/>
          <w:sz w:val="20"/>
          <w:szCs w:val="20"/>
        </w:rPr>
        <w:t>Blue</w:t>
      </w:r>
    </w:p>
    <w:p w:rsidR="002B4C58" w:rsidRPr="002B4C58" w:rsidRDefault="002B4C58" w:rsidP="002B4C58">
      <w:pPr>
        <w:pStyle w:val="ListParagraph"/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</w:p>
    <w:p w:rsidR="00ED3585" w:rsidRPr="002B4C58" w:rsidRDefault="002B4C58" w:rsidP="002B4C58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  <w:r>
        <w:rPr>
          <w:rFonts w:ascii="Arial" w:hAnsi="Arial" w:cs="Arial"/>
          <w:b/>
          <w:color w:val="0070C0"/>
          <w:sz w:val="24"/>
          <w:szCs w:val="24"/>
        </w:rPr>
        <w:t>Reports from SAP</w:t>
      </w:r>
    </w:p>
    <w:p w:rsidR="002B4C58" w:rsidRPr="002B4C58" w:rsidRDefault="002B4C58" w:rsidP="002B4C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4C58">
        <w:rPr>
          <w:rFonts w:ascii="Arial" w:hAnsi="Arial" w:cs="Arial"/>
          <w:sz w:val="20"/>
          <w:szCs w:val="20"/>
        </w:rPr>
        <w:t xml:space="preserve">FUNC: Lx03 </w:t>
      </w:r>
      <w:r>
        <w:rPr>
          <w:rFonts w:ascii="Arial" w:hAnsi="Arial" w:cs="Arial"/>
          <w:sz w:val="20"/>
          <w:szCs w:val="20"/>
        </w:rPr>
        <w:t xml:space="preserve">“Bin Status Report” </w:t>
      </w:r>
      <w:r w:rsidRPr="002B4C58">
        <w:rPr>
          <w:rFonts w:ascii="Arial" w:hAnsi="Arial" w:cs="Arial"/>
          <w:sz w:val="20"/>
          <w:szCs w:val="20"/>
        </w:rPr>
        <w:t>– &lt;File: Lx03&gt;</w:t>
      </w:r>
    </w:p>
    <w:p w:rsidR="002B4C58" w:rsidRPr="002B4C58" w:rsidRDefault="002B4C58" w:rsidP="002B4C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QUERY:</w:t>
      </w:r>
      <w:r w:rsidRPr="002B4C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Sq01 – S2C – Warehouse – “Outstanding Shipment Notifications” </w:t>
      </w:r>
      <w:r w:rsidRPr="002B4C58">
        <w:rPr>
          <w:rFonts w:ascii="Arial" w:hAnsi="Arial" w:cs="Arial"/>
          <w:sz w:val="20"/>
          <w:szCs w:val="20"/>
        </w:rPr>
        <w:t xml:space="preserve">– &lt;File: </w:t>
      </w:r>
      <w:r>
        <w:rPr>
          <w:rFonts w:ascii="Arial" w:hAnsi="Arial" w:cs="Arial"/>
          <w:sz w:val="20"/>
          <w:szCs w:val="20"/>
        </w:rPr>
        <w:t>Master Data</w:t>
      </w:r>
      <w:r w:rsidRPr="002B4C58">
        <w:rPr>
          <w:rFonts w:ascii="Arial" w:hAnsi="Arial" w:cs="Arial"/>
          <w:sz w:val="20"/>
          <w:szCs w:val="20"/>
        </w:rPr>
        <w:t>&gt;</w:t>
      </w:r>
    </w:p>
    <w:p w:rsidR="00280AD9" w:rsidRPr="002B4C58" w:rsidRDefault="00280AD9" w:rsidP="002B4C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 xml:space="preserve">FUNC: bin status report! </w:t>
      </w:r>
    </w:p>
    <w:p w:rsidR="00ED3585" w:rsidRPr="00F120E6" w:rsidRDefault="00ED3585" w:rsidP="00ED3585">
      <w:pPr>
        <w:pStyle w:val="ListParagraph"/>
        <w:ind w:left="1440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ED3585" w:rsidRPr="00B728C7" w:rsidRDefault="00ED3585" w:rsidP="00ED3585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  <w:b/>
          <w:color w:val="0070C0"/>
          <w:sz w:val="24"/>
        </w:rPr>
      </w:pPr>
      <w:r w:rsidRPr="00B728C7">
        <w:rPr>
          <w:rFonts w:ascii="Arial" w:hAnsi="Arial" w:cs="Arial"/>
          <w:b/>
          <w:color w:val="0070C0"/>
          <w:sz w:val="24"/>
        </w:rPr>
        <w:t>System Information</w:t>
      </w:r>
    </w:p>
    <w:p w:rsidR="00ED3585" w:rsidRPr="00663633" w:rsidRDefault="00ED3585" w:rsidP="00ED3585">
      <w:pPr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b/>
          <w:sz w:val="20"/>
          <w:szCs w:val="20"/>
          <w:u w:val="single"/>
        </w:rPr>
        <w:t>Dashboard Section 1</w:t>
      </w:r>
      <w:r w:rsidR="001D45E9">
        <w:rPr>
          <w:rFonts w:ascii="Arial" w:hAnsi="Arial" w:cs="Arial"/>
          <w:b/>
          <w:sz w:val="20"/>
          <w:szCs w:val="20"/>
          <w:u w:val="single"/>
        </w:rPr>
        <w:t>: Current</w:t>
      </w:r>
      <w:r w:rsidRPr="00663633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ED3585" w:rsidRPr="00663633" w:rsidRDefault="00ED3585" w:rsidP="00ED3585">
      <w:pPr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>Report generation:</w:t>
      </w:r>
    </w:p>
    <w:p w:rsidR="002B4C58" w:rsidRPr="002B4C58" w:rsidRDefault="001D45E9" w:rsidP="002B4C5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1D45E9">
        <w:rPr>
          <w:rFonts w:ascii="Arial" w:hAnsi="Arial" w:cs="Arial"/>
          <w:sz w:val="20"/>
          <w:szCs w:val="20"/>
        </w:rPr>
        <w:t xml:space="preserve">Link Dashboard to </w:t>
      </w:r>
      <w:r w:rsidR="00757D39">
        <w:rPr>
          <w:rFonts w:ascii="Arial" w:hAnsi="Arial" w:cs="Arial"/>
          <w:sz w:val="20"/>
          <w:szCs w:val="20"/>
        </w:rPr>
        <w:t xml:space="preserve">&lt;File: Lx03&gt; </w:t>
      </w:r>
    </w:p>
    <w:p w:rsidR="002B4C58" w:rsidRDefault="002B4C58" w:rsidP="002B4C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Requirements:</w:t>
      </w:r>
    </w:p>
    <w:p w:rsidR="00793AC9" w:rsidRPr="004E3BD9" w:rsidRDefault="00280AD9" w:rsidP="004E3B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 w:rsidRPr="004E3BD9">
        <w:rPr>
          <w:rFonts w:ascii="Arial" w:hAnsi="Arial" w:cs="Arial"/>
          <w:sz w:val="20"/>
          <w:szCs w:val="20"/>
        </w:rPr>
        <w:t>Generate</w:t>
      </w:r>
      <w:r w:rsidR="002B4C58" w:rsidRPr="004E3BD9">
        <w:rPr>
          <w:rFonts w:ascii="Arial" w:hAnsi="Arial" w:cs="Arial"/>
          <w:sz w:val="20"/>
          <w:szCs w:val="20"/>
        </w:rPr>
        <w:t xml:space="preserve"> </w:t>
      </w:r>
      <w:r w:rsidR="001D45E9" w:rsidRPr="004E3BD9">
        <w:rPr>
          <w:rFonts w:ascii="Arial" w:hAnsi="Arial" w:cs="Arial"/>
          <w:sz w:val="20"/>
          <w:szCs w:val="20"/>
        </w:rPr>
        <w:t>count of empty and occupied locations under each bin type</w:t>
      </w:r>
      <w:r w:rsidR="004E3BD9" w:rsidRPr="004E3BD9">
        <w:rPr>
          <w:rFonts w:ascii="Arial" w:hAnsi="Arial" w:cs="Arial"/>
          <w:sz w:val="20"/>
          <w:szCs w:val="20"/>
        </w:rPr>
        <w:t xml:space="preserve"> </w:t>
      </w:r>
      <w:r w:rsidR="001D45E9" w:rsidRPr="004E3BD9">
        <w:rPr>
          <w:rFonts w:ascii="Arial" w:hAnsi="Arial" w:cs="Arial"/>
          <w:sz w:val="20"/>
          <w:szCs w:val="20"/>
        </w:rPr>
        <w:t xml:space="preserve"> </w:t>
      </w:r>
      <w:r w:rsidR="004E3BD9" w:rsidRPr="004E3BD9">
        <w:rPr>
          <w:rFonts w:ascii="Arial" w:hAnsi="Arial" w:cs="Arial"/>
          <w:i/>
          <w:sz w:val="20"/>
          <w:szCs w:val="20"/>
        </w:rPr>
        <w:t xml:space="preserve">&lt;Tab: </w:t>
      </w:r>
      <w:r w:rsidR="004E3BD9" w:rsidRPr="004E3BD9">
        <w:rPr>
          <w:rFonts w:ascii="Arial" w:hAnsi="Arial" w:cs="Arial"/>
          <w:i/>
          <w:sz w:val="20"/>
          <w:szCs w:val="20"/>
        </w:rPr>
        <w:t>Piv_Lx03</w:t>
      </w:r>
      <w:r w:rsidR="004E3BD9" w:rsidRPr="004E3BD9">
        <w:rPr>
          <w:rFonts w:ascii="Arial" w:hAnsi="Arial" w:cs="Arial"/>
          <w:i/>
          <w:sz w:val="20"/>
          <w:szCs w:val="20"/>
        </w:rPr>
        <w:t>&gt;</w:t>
      </w:r>
    </w:p>
    <w:p w:rsidR="00793AC9" w:rsidRDefault="002B4C58" w:rsidP="00793A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93AC9">
        <w:rPr>
          <w:rFonts w:ascii="Arial" w:hAnsi="Arial" w:cs="Arial"/>
          <w:sz w:val="20"/>
          <w:szCs w:val="20"/>
        </w:rPr>
        <w:t>Empty locations are Storage Bins without any Material</w:t>
      </w:r>
    </w:p>
    <w:p w:rsidR="002B4C58" w:rsidRPr="00793AC9" w:rsidRDefault="002B4C58" w:rsidP="00793A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93AC9">
        <w:rPr>
          <w:rFonts w:ascii="Arial" w:hAnsi="Arial" w:cs="Arial"/>
          <w:sz w:val="20"/>
          <w:szCs w:val="20"/>
        </w:rPr>
        <w:t xml:space="preserve">Occupied locations are Storage Bins with indication of Material </w:t>
      </w:r>
    </w:p>
    <w:p w:rsidR="00793AC9" w:rsidRPr="00793AC9" w:rsidRDefault="001D45E9" w:rsidP="001D45E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1D45E9">
        <w:rPr>
          <w:rFonts w:ascii="Arial" w:hAnsi="Arial" w:cs="Arial"/>
          <w:sz w:val="20"/>
          <w:szCs w:val="20"/>
        </w:rPr>
        <w:t xml:space="preserve">Automatic calculation of utilization rate on bin type level </w:t>
      </w:r>
      <w:r w:rsidR="00793AC9">
        <w:rPr>
          <w:rFonts w:ascii="Arial" w:hAnsi="Arial" w:cs="Arial"/>
          <w:sz w:val="20"/>
          <w:szCs w:val="20"/>
        </w:rPr>
        <w:t xml:space="preserve">based on </w:t>
      </w:r>
    </w:p>
    <w:p w:rsidR="001D45E9" w:rsidRPr="001D45E9" w:rsidRDefault="001D45E9" w:rsidP="00793AC9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(</w:t>
      </w:r>
      <w:r w:rsidRPr="001D45E9">
        <w:rPr>
          <w:rFonts w:ascii="Arial" w:hAnsi="Arial" w:cs="Arial"/>
          <w:sz w:val="20"/>
          <w:szCs w:val="20"/>
        </w:rPr>
        <w:t>Count of Occupied Locations / Total Count of L</w:t>
      </w:r>
      <w:r>
        <w:rPr>
          <w:rFonts w:ascii="Arial" w:hAnsi="Arial" w:cs="Arial"/>
          <w:sz w:val="20"/>
          <w:szCs w:val="20"/>
        </w:rPr>
        <w:t>ocations)</w:t>
      </w:r>
    </w:p>
    <w:p w:rsidR="001D45E9" w:rsidRPr="001D45E9" w:rsidRDefault="001D45E9" w:rsidP="001D45E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1D45E9">
        <w:rPr>
          <w:rFonts w:ascii="Arial" w:hAnsi="Arial" w:cs="Arial"/>
          <w:sz w:val="20"/>
          <w:szCs w:val="20"/>
        </w:rPr>
        <w:t xml:space="preserve">Automatic </w:t>
      </w:r>
      <w:proofErr w:type="spellStart"/>
      <w:r w:rsidRPr="001D45E9">
        <w:rPr>
          <w:rFonts w:ascii="Arial" w:hAnsi="Arial" w:cs="Arial"/>
          <w:sz w:val="20"/>
          <w:szCs w:val="20"/>
        </w:rPr>
        <w:t>colour</w:t>
      </w:r>
      <w:proofErr w:type="spellEnd"/>
      <w:r w:rsidRPr="001D45E9">
        <w:rPr>
          <w:rFonts w:ascii="Arial" w:hAnsi="Arial" w:cs="Arial"/>
          <w:sz w:val="20"/>
          <w:szCs w:val="20"/>
        </w:rPr>
        <w:t xml:space="preserve">-coding of utilization rates </w:t>
      </w:r>
    </w:p>
    <w:p w:rsidR="00ED3585" w:rsidRPr="00663633" w:rsidRDefault="00ED3585" w:rsidP="00ED3585">
      <w:pPr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b/>
          <w:sz w:val="20"/>
          <w:szCs w:val="20"/>
          <w:u w:val="single"/>
        </w:rPr>
        <w:t>Dashboard Section 2</w:t>
      </w:r>
      <w:r w:rsidR="001D45E9">
        <w:rPr>
          <w:rFonts w:ascii="Arial" w:hAnsi="Arial" w:cs="Arial"/>
          <w:b/>
          <w:sz w:val="20"/>
          <w:szCs w:val="20"/>
          <w:u w:val="single"/>
        </w:rPr>
        <w:t>: Projection</w:t>
      </w:r>
      <w:r w:rsidRPr="00663633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ED3585" w:rsidRPr="00663633" w:rsidRDefault="00ED3585" w:rsidP="00ED3585">
      <w:pPr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>Report generation:</w:t>
      </w:r>
    </w:p>
    <w:p w:rsidR="00793AC9" w:rsidRPr="00793AC9" w:rsidRDefault="00ED3585" w:rsidP="001D45E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>Link “Projected New Locations Occupied</w:t>
      </w:r>
      <w:r w:rsidR="001D45E9">
        <w:rPr>
          <w:rFonts w:ascii="Arial" w:hAnsi="Arial" w:cs="Arial"/>
          <w:sz w:val="20"/>
          <w:szCs w:val="20"/>
        </w:rPr>
        <w:t xml:space="preserve"> 17Mar – 23Mar</w:t>
      </w:r>
      <w:r w:rsidRPr="00663633">
        <w:rPr>
          <w:rFonts w:ascii="Arial" w:hAnsi="Arial" w:cs="Arial"/>
          <w:sz w:val="20"/>
          <w:szCs w:val="20"/>
        </w:rPr>
        <w:t xml:space="preserve">” to </w:t>
      </w:r>
      <w:r w:rsidR="00793AC9">
        <w:rPr>
          <w:rFonts w:ascii="Arial" w:hAnsi="Arial" w:cs="Arial"/>
          <w:sz w:val="20"/>
          <w:szCs w:val="20"/>
        </w:rPr>
        <w:t xml:space="preserve">&lt;File: Master Data&gt; </w:t>
      </w:r>
    </w:p>
    <w:p w:rsidR="00793AC9" w:rsidRPr="00793AC9" w:rsidRDefault="00793AC9" w:rsidP="00793AC9">
      <w:pPr>
        <w:rPr>
          <w:rFonts w:ascii="Arial" w:hAnsi="Arial" w:cs="Arial"/>
          <w:sz w:val="20"/>
          <w:szCs w:val="20"/>
        </w:rPr>
      </w:pPr>
      <w:r w:rsidRPr="00793AC9">
        <w:rPr>
          <w:rFonts w:ascii="Arial" w:hAnsi="Arial" w:cs="Arial"/>
          <w:sz w:val="20"/>
          <w:szCs w:val="20"/>
        </w:rPr>
        <w:t>Requirements:</w:t>
      </w:r>
    </w:p>
    <w:p w:rsidR="00280AD9" w:rsidRPr="00280AD9" w:rsidRDefault="00280AD9" w:rsidP="001D45E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Steps to obtain Projection:</w:t>
      </w:r>
    </w:p>
    <w:p w:rsidR="00280AD9" w:rsidRPr="00280AD9" w:rsidRDefault="00280AD9" w:rsidP="00280AD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Remove materials found in current inventory based on &lt;File: Lx03&gt;</w:t>
      </w:r>
    </w:p>
    <w:p w:rsidR="00280AD9" w:rsidRPr="00280AD9" w:rsidRDefault="00280AD9" w:rsidP="00280AD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80AD9">
        <w:rPr>
          <w:rFonts w:ascii="Arial" w:hAnsi="Arial" w:cs="Arial"/>
          <w:sz w:val="20"/>
          <w:szCs w:val="20"/>
        </w:rPr>
        <w:t xml:space="preserve">Link report to “Containers Macro Update” to generate ETA dates </w:t>
      </w:r>
    </w:p>
    <w:p w:rsidR="00280AD9" w:rsidRPr="00280AD9" w:rsidRDefault="00280AD9" w:rsidP="00280AD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80AD9">
        <w:rPr>
          <w:rFonts w:ascii="Arial" w:hAnsi="Arial" w:cs="Arial"/>
          <w:sz w:val="20"/>
          <w:szCs w:val="20"/>
        </w:rPr>
        <w:t xml:space="preserve">Sort according to ETA date, from earliest to latest </w:t>
      </w:r>
    </w:p>
    <w:p w:rsidR="00280AD9" w:rsidRPr="00280AD9" w:rsidRDefault="00280AD9" w:rsidP="00280AD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80AD9">
        <w:rPr>
          <w:rFonts w:ascii="Arial" w:hAnsi="Arial" w:cs="Arial"/>
          <w:sz w:val="20"/>
          <w:szCs w:val="20"/>
        </w:rPr>
        <w:t xml:space="preserve">Pivot data based on Material, to remove duplicate material information </w:t>
      </w:r>
    </w:p>
    <w:p w:rsidR="00280AD9" w:rsidRPr="00280AD9" w:rsidRDefault="00280AD9" w:rsidP="00280AD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80AD9">
        <w:rPr>
          <w:rFonts w:ascii="Arial" w:hAnsi="Arial" w:cs="Arial"/>
          <w:sz w:val="20"/>
          <w:szCs w:val="20"/>
        </w:rPr>
        <w:t xml:space="preserve">Filter and pivot data according to ETA date, on a weekly basis </w:t>
      </w:r>
      <w:r w:rsidR="004E3BD9">
        <w:rPr>
          <w:rFonts w:ascii="Arial" w:hAnsi="Arial" w:cs="Arial"/>
          <w:sz w:val="20"/>
          <w:szCs w:val="20"/>
        </w:rPr>
        <w:t xml:space="preserve">to obtain </w:t>
      </w:r>
      <w:r w:rsidR="004E3BD9">
        <w:rPr>
          <w:rFonts w:ascii="Arial" w:hAnsi="Arial" w:cs="Arial"/>
          <w:i/>
          <w:sz w:val="20"/>
          <w:szCs w:val="20"/>
        </w:rPr>
        <w:t>&lt;Tab: MD_17-23Mar&gt;</w:t>
      </w:r>
    </w:p>
    <w:p w:rsidR="00280AD9" w:rsidRPr="00280AD9" w:rsidRDefault="00280AD9" w:rsidP="00280AD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80AD9">
        <w:rPr>
          <w:rFonts w:ascii="Arial" w:hAnsi="Arial" w:cs="Arial"/>
          <w:sz w:val="20"/>
          <w:szCs w:val="20"/>
        </w:rPr>
        <w:lastRenderedPageBreak/>
        <w:t>Replace “#N/A” values with “0”</w:t>
      </w:r>
    </w:p>
    <w:p w:rsidR="00280AD9" w:rsidRPr="00280AD9" w:rsidRDefault="00280AD9" w:rsidP="00280AD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80AD9">
        <w:rPr>
          <w:rFonts w:ascii="Arial" w:hAnsi="Arial" w:cs="Arial"/>
          <w:sz w:val="20"/>
          <w:szCs w:val="20"/>
        </w:rPr>
        <w:t xml:space="preserve">For storage levels, incoming quantity is the sum of all incoming quantities for bin types in the respective storage level </w:t>
      </w:r>
    </w:p>
    <w:p w:rsidR="001D45E9" w:rsidRPr="001D45E9" w:rsidRDefault="001D45E9" w:rsidP="001D45E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Repeat for each week based on date category </w:t>
      </w:r>
    </w:p>
    <w:p w:rsidR="00ED3585" w:rsidRPr="001D45E9" w:rsidRDefault="00ED3585" w:rsidP="001D45E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 xml:space="preserve">Calculation of projected utilization rates for each bin type based on </w:t>
      </w:r>
      <w:r w:rsidR="001D45E9">
        <w:rPr>
          <w:rFonts w:ascii="Arial" w:hAnsi="Arial" w:cs="Arial"/>
          <w:sz w:val="20"/>
          <w:szCs w:val="20"/>
        </w:rPr>
        <w:br/>
      </w:r>
      <w:r w:rsidRPr="00663633">
        <w:rPr>
          <w:rFonts w:ascii="Arial" w:hAnsi="Arial" w:cs="Arial"/>
          <w:sz w:val="20"/>
          <w:szCs w:val="20"/>
        </w:rPr>
        <w:t xml:space="preserve">(Last ending Occupied Locations + Projected New Locations Occupied) / Total count of locations  </w:t>
      </w:r>
    </w:p>
    <w:p w:rsidR="001D45E9" w:rsidRDefault="001D45E9" w:rsidP="001D45E9">
      <w:pPr>
        <w:pStyle w:val="ListParagraph"/>
        <w:rPr>
          <w:rFonts w:ascii="Arial" w:hAnsi="Arial" w:cs="Arial"/>
          <w:i/>
          <w:sz w:val="20"/>
          <w:szCs w:val="20"/>
        </w:rPr>
      </w:pPr>
      <w:r w:rsidRPr="001D45E9">
        <w:rPr>
          <w:rFonts w:ascii="Arial" w:hAnsi="Arial" w:cs="Arial"/>
          <w:i/>
          <w:sz w:val="20"/>
          <w:szCs w:val="20"/>
        </w:rPr>
        <w:t xml:space="preserve">**For storage type levels, </w:t>
      </w:r>
      <w:r>
        <w:rPr>
          <w:rFonts w:ascii="Arial" w:hAnsi="Arial" w:cs="Arial"/>
          <w:i/>
          <w:sz w:val="20"/>
          <w:szCs w:val="20"/>
        </w:rPr>
        <w:t>count of new locations occupied</w:t>
      </w:r>
      <w:r w:rsidRPr="001D45E9">
        <w:rPr>
          <w:rFonts w:ascii="Arial" w:hAnsi="Arial" w:cs="Arial"/>
          <w:i/>
          <w:sz w:val="20"/>
          <w:szCs w:val="20"/>
        </w:rPr>
        <w:t xml:space="preserve"> is the sum of all </w:t>
      </w:r>
      <w:r>
        <w:rPr>
          <w:rFonts w:ascii="Arial" w:hAnsi="Arial" w:cs="Arial"/>
          <w:i/>
          <w:sz w:val="20"/>
          <w:szCs w:val="20"/>
        </w:rPr>
        <w:t xml:space="preserve">new locations occupied </w:t>
      </w:r>
      <w:r w:rsidRPr="001D45E9">
        <w:rPr>
          <w:rFonts w:ascii="Arial" w:hAnsi="Arial" w:cs="Arial"/>
          <w:i/>
          <w:sz w:val="20"/>
          <w:szCs w:val="20"/>
        </w:rPr>
        <w:t xml:space="preserve">for bin types in the respective storage level </w:t>
      </w:r>
    </w:p>
    <w:p w:rsidR="00A9274D" w:rsidRPr="00A9274D" w:rsidRDefault="00A9274D" w:rsidP="00A9274D">
      <w:pPr>
        <w:pStyle w:val="ListParagraph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A9274D">
        <w:rPr>
          <w:rFonts w:ascii="Arial" w:hAnsi="Arial" w:cs="Arial"/>
          <w:i/>
          <w:sz w:val="20"/>
          <w:szCs w:val="20"/>
        </w:rPr>
        <w:t>**Automatic conversion of “N/A” values to zero</w:t>
      </w:r>
    </w:p>
    <w:p w:rsidR="00A9274D" w:rsidRPr="001D45E9" w:rsidRDefault="00A9274D" w:rsidP="001D45E9">
      <w:pPr>
        <w:pStyle w:val="ListParagraph"/>
        <w:rPr>
          <w:rFonts w:ascii="Arial" w:hAnsi="Arial" w:cs="Arial"/>
          <w:b/>
          <w:i/>
          <w:sz w:val="20"/>
          <w:szCs w:val="20"/>
          <w:u w:val="single"/>
        </w:rPr>
      </w:pPr>
    </w:p>
    <w:p w:rsidR="003D3805" w:rsidRDefault="003D3805" w:rsidP="003D380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Dashboard Section: Previous Week</w:t>
      </w:r>
    </w:p>
    <w:p w:rsidR="003D3805" w:rsidRPr="00663633" w:rsidRDefault="003D3805" w:rsidP="003D380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>Total count of locations freed up to be generated using the following formula for each storage / bin type:</w:t>
      </w:r>
    </w:p>
    <w:p w:rsidR="003D3805" w:rsidRPr="00663633" w:rsidRDefault="003D3805" w:rsidP="003D3805">
      <w:pPr>
        <w:pStyle w:val="ListParagraph"/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 xml:space="preserve">(Previous week’s occupied locations + </w:t>
      </w:r>
      <w:proofErr w:type="gramStart"/>
      <w:r w:rsidRPr="00663633">
        <w:rPr>
          <w:rFonts w:ascii="Arial" w:hAnsi="Arial" w:cs="Arial"/>
          <w:sz w:val="20"/>
          <w:szCs w:val="20"/>
        </w:rPr>
        <w:t>Previous</w:t>
      </w:r>
      <w:proofErr w:type="gramEnd"/>
      <w:r w:rsidRPr="00663633">
        <w:rPr>
          <w:rFonts w:ascii="Arial" w:hAnsi="Arial" w:cs="Arial"/>
          <w:sz w:val="20"/>
          <w:szCs w:val="20"/>
        </w:rPr>
        <w:t xml:space="preserve"> week’s projected new locations occupied – Current occupied locations) </w:t>
      </w:r>
    </w:p>
    <w:p w:rsidR="003D3805" w:rsidRPr="00280AD9" w:rsidRDefault="00A9274D" w:rsidP="00280AD9">
      <w:pPr>
        <w:pStyle w:val="ListParagraph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A9274D">
        <w:rPr>
          <w:rFonts w:ascii="Arial" w:hAnsi="Arial" w:cs="Arial"/>
          <w:i/>
          <w:sz w:val="20"/>
          <w:szCs w:val="20"/>
        </w:rPr>
        <w:t>**Automatic conversion of “N/A” values to zero</w:t>
      </w:r>
    </w:p>
    <w:p w:rsidR="00A863DE" w:rsidRDefault="00A863DE" w:rsidP="00ED3585">
      <w:pPr>
        <w:pStyle w:val="ListParagraph"/>
        <w:rPr>
          <w:rFonts w:ascii="Arial" w:hAnsi="Arial" w:cs="Arial"/>
          <w:b/>
          <w:u w:val="single"/>
        </w:rPr>
      </w:pPr>
    </w:p>
    <w:p w:rsidR="00A863DE" w:rsidRPr="00C153A0" w:rsidRDefault="00A863DE" w:rsidP="00ED3585">
      <w:pPr>
        <w:pStyle w:val="ListParagraph"/>
        <w:rPr>
          <w:rFonts w:ascii="Arial" w:hAnsi="Arial" w:cs="Arial"/>
          <w:b/>
          <w:u w:val="single"/>
        </w:rPr>
      </w:pPr>
    </w:p>
    <w:p w:rsidR="00ED3585" w:rsidRPr="00280AD9" w:rsidRDefault="00ED3585" w:rsidP="00280AD9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  <w:b/>
          <w:color w:val="0070C0"/>
          <w:sz w:val="24"/>
        </w:rPr>
      </w:pPr>
      <w:r w:rsidRPr="00280AD9">
        <w:rPr>
          <w:rFonts w:ascii="Arial" w:hAnsi="Arial" w:cs="Arial"/>
          <w:b/>
          <w:color w:val="0070C0"/>
          <w:sz w:val="24"/>
        </w:rPr>
        <w:t>Graphical Display</w:t>
      </w:r>
    </w:p>
    <w:p w:rsidR="00ED3585" w:rsidRPr="00663633" w:rsidRDefault="00ED3585" w:rsidP="00ED3585">
      <w:pPr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b/>
          <w:sz w:val="20"/>
          <w:szCs w:val="20"/>
          <w:u w:val="single"/>
        </w:rPr>
        <w:t>Chart: Current Utilization Rate – Storage Type Level</w:t>
      </w:r>
    </w:p>
    <w:p w:rsidR="00ED3585" w:rsidRPr="00663633" w:rsidRDefault="00ED3585" w:rsidP="00ED358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>Bar chart to be generated based on current utilization rate for each storage type</w:t>
      </w:r>
    </w:p>
    <w:p w:rsidR="00ED3585" w:rsidRPr="00663633" w:rsidRDefault="00ED3585" w:rsidP="00ED3585">
      <w:pPr>
        <w:jc w:val="both"/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>Functionalities:</w:t>
      </w:r>
    </w:p>
    <w:p w:rsidR="00ED3585" w:rsidRPr="00663633" w:rsidRDefault="00ED3585" w:rsidP="00ED358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 xml:space="preserve">Function to: </w:t>
      </w:r>
    </w:p>
    <w:p w:rsidR="00ED3585" w:rsidRPr="00663633" w:rsidRDefault="00ED3585" w:rsidP="00ED358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 xml:space="preserve">Zoom in to graphical display of percentage of each utilization rate category under each storage type </w:t>
      </w:r>
      <w:r w:rsidRPr="00663633">
        <w:rPr>
          <w:rFonts w:ascii="Arial" w:hAnsi="Arial" w:cs="Arial"/>
          <w:i/>
          <w:sz w:val="20"/>
          <w:szCs w:val="20"/>
        </w:rPr>
        <w:t>&lt;Tab - Zoom: Storage Type UR&gt;</w:t>
      </w:r>
    </w:p>
    <w:p w:rsidR="00ED3585" w:rsidRPr="00663633" w:rsidRDefault="00ED3585" w:rsidP="00ED358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 xml:space="preserve">Zoom in to actual bin types with respective utilization rates </w:t>
      </w:r>
      <w:r w:rsidRPr="00663633">
        <w:rPr>
          <w:rFonts w:ascii="Arial" w:hAnsi="Arial" w:cs="Arial"/>
          <w:i/>
          <w:sz w:val="20"/>
          <w:szCs w:val="20"/>
        </w:rPr>
        <w:t>&lt;Tab: Zoom – Storage Type UR&gt;</w:t>
      </w:r>
    </w:p>
    <w:p w:rsidR="00ED3585" w:rsidRPr="00663633" w:rsidRDefault="00ED3585" w:rsidP="00ED358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 xml:space="preserve">Zoom in to actual empty and occupied bin locations </w:t>
      </w:r>
      <w:r w:rsidRPr="00663633">
        <w:rPr>
          <w:rFonts w:ascii="Arial" w:hAnsi="Arial" w:cs="Arial"/>
          <w:i/>
          <w:sz w:val="20"/>
          <w:szCs w:val="20"/>
        </w:rPr>
        <w:t>&lt;Tab: Zoom 2 – Storage Type UR&gt;</w:t>
      </w:r>
    </w:p>
    <w:p w:rsidR="00ED3585" w:rsidRPr="00663633" w:rsidRDefault="00ED3585" w:rsidP="00ED3585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b/>
          <w:sz w:val="20"/>
          <w:szCs w:val="20"/>
          <w:u w:val="single"/>
        </w:rPr>
        <w:t xml:space="preserve">Chart: Utilization Rate – Bin Type Level </w:t>
      </w:r>
    </w:p>
    <w:p w:rsidR="00ED3585" w:rsidRPr="00663633" w:rsidRDefault="00ED3585" w:rsidP="00ED35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 xml:space="preserve">Bar chart to be generated based on </w:t>
      </w:r>
      <w:r w:rsidRPr="00663633">
        <w:rPr>
          <w:rFonts w:ascii="Arial" w:hAnsi="Arial" w:cs="Arial"/>
          <w:sz w:val="20"/>
          <w:szCs w:val="20"/>
          <w:u w:val="single"/>
        </w:rPr>
        <w:t>actual</w:t>
      </w:r>
      <w:r w:rsidRPr="00663633">
        <w:rPr>
          <w:rFonts w:ascii="Arial" w:hAnsi="Arial" w:cs="Arial"/>
          <w:sz w:val="20"/>
          <w:szCs w:val="20"/>
        </w:rPr>
        <w:t xml:space="preserve"> current utilization rate and </w:t>
      </w:r>
      <w:r w:rsidRPr="00663633">
        <w:rPr>
          <w:rFonts w:ascii="Arial" w:hAnsi="Arial" w:cs="Arial"/>
          <w:sz w:val="20"/>
          <w:szCs w:val="20"/>
          <w:u w:val="single"/>
        </w:rPr>
        <w:t>projected</w:t>
      </w:r>
      <w:r w:rsidRPr="00663633">
        <w:rPr>
          <w:rFonts w:ascii="Arial" w:hAnsi="Arial" w:cs="Arial"/>
          <w:sz w:val="20"/>
          <w:szCs w:val="20"/>
        </w:rPr>
        <w:t xml:space="preserve"> utilization rate for future weeks on bin type level </w:t>
      </w:r>
      <w:r w:rsidRPr="00663633">
        <w:rPr>
          <w:rFonts w:ascii="Arial" w:hAnsi="Arial" w:cs="Arial"/>
          <w:sz w:val="20"/>
          <w:szCs w:val="20"/>
        </w:rPr>
        <w:br/>
        <w:t>*</w:t>
      </w:r>
      <w:r w:rsidR="001D45E9">
        <w:rPr>
          <w:rFonts w:ascii="Arial" w:hAnsi="Arial" w:cs="Arial"/>
          <w:sz w:val="20"/>
          <w:szCs w:val="20"/>
        </w:rPr>
        <w:t>*</w:t>
      </w:r>
      <w:r w:rsidRPr="00663633">
        <w:rPr>
          <w:rFonts w:ascii="Arial" w:hAnsi="Arial" w:cs="Arial"/>
          <w:sz w:val="20"/>
          <w:szCs w:val="20"/>
        </w:rPr>
        <w:t>Filter out utilization rates on storage type l</w:t>
      </w:r>
      <w:r w:rsidR="003D3805">
        <w:rPr>
          <w:rFonts w:ascii="Arial" w:hAnsi="Arial" w:cs="Arial"/>
          <w:sz w:val="20"/>
          <w:szCs w:val="20"/>
        </w:rPr>
        <w:t>evel before generation of chart</w:t>
      </w:r>
    </w:p>
    <w:p w:rsidR="00ED3585" w:rsidRPr="00663633" w:rsidRDefault="00ED3585" w:rsidP="00ED3585">
      <w:pPr>
        <w:jc w:val="both"/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>Functionalities:</w:t>
      </w:r>
    </w:p>
    <w:p w:rsidR="00ED3585" w:rsidRPr="00663633" w:rsidRDefault="00ED3585" w:rsidP="00ED358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 xml:space="preserve">Function to: </w:t>
      </w:r>
    </w:p>
    <w:p w:rsidR="00ED3585" w:rsidRPr="00663633" w:rsidRDefault="00ED3585" w:rsidP="00ED358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 xml:space="preserve">Zoom in to actual bin types with respective utilization rates </w:t>
      </w:r>
      <w:r w:rsidRPr="00663633">
        <w:rPr>
          <w:rFonts w:ascii="Arial" w:hAnsi="Arial" w:cs="Arial"/>
          <w:i/>
          <w:sz w:val="20"/>
          <w:szCs w:val="20"/>
        </w:rPr>
        <w:t>&lt;Tab: Zoom – Bin Type UR &gt;</w:t>
      </w:r>
    </w:p>
    <w:p w:rsidR="005B1F26" w:rsidRPr="005B1F26" w:rsidRDefault="005B1F26" w:rsidP="005B1F26">
      <w:pPr>
        <w:pStyle w:val="ListParagraph"/>
        <w:ind w:left="1080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ED3585" w:rsidRPr="00663633" w:rsidRDefault="00ED3585" w:rsidP="00ED3585">
      <w:pPr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b/>
          <w:sz w:val="20"/>
          <w:szCs w:val="20"/>
          <w:u w:val="single"/>
        </w:rPr>
        <w:t>Chart: Bin Locations Occupation Rate</w:t>
      </w:r>
    </w:p>
    <w:p w:rsidR="00ED3585" w:rsidRPr="00663633" w:rsidRDefault="00ED3585" w:rsidP="00ED35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>Total count of new locations occupied to be generated based on previous week’s “projected incoming new items”</w:t>
      </w:r>
    </w:p>
    <w:p w:rsidR="00ED3585" w:rsidRPr="00663633" w:rsidRDefault="00ED3585" w:rsidP="00ED35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lastRenderedPageBreak/>
        <w:t>Total count of locations freed up to be generated using the following formula for each storage / bin type:</w:t>
      </w:r>
    </w:p>
    <w:p w:rsidR="00ED3585" w:rsidRPr="00663633" w:rsidRDefault="00ED3585" w:rsidP="00ED3585">
      <w:pPr>
        <w:pStyle w:val="ListParagraph"/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 xml:space="preserve">(Previous week’s occupied locations + </w:t>
      </w:r>
      <w:proofErr w:type="gramStart"/>
      <w:r w:rsidRPr="00663633">
        <w:rPr>
          <w:rFonts w:ascii="Arial" w:hAnsi="Arial" w:cs="Arial"/>
          <w:sz w:val="20"/>
          <w:szCs w:val="20"/>
        </w:rPr>
        <w:t>Previous</w:t>
      </w:r>
      <w:proofErr w:type="gramEnd"/>
      <w:r w:rsidRPr="00663633">
        <w:rPr>
          <w:rFonts w:ascii="Arial" w:hAnsi="Arial" w:cs="Arial"/>
          <w:sz w:val="20"/>
          <w:szCs w:val="20"/>
        </w:rPr>
        <w:t xml:space="preserve"> week’s projected new locations occupied – Current occupied locations) </w:t>
      </w:r>
    </w:p>
    <w:p w:rsidR="00ED3585" w:rsidRPr="00663633" w:rsidRDefault="003D3805" w:rsidP="00ED358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ED3585" w:rsidRPr="00663633">
        <w:rPr>
          <w:rFonts w:ascii="Arial" w:hAnsi="Arial" w:cs="Arial"/>
          <w:sz w:val="20"/>
          <w:szCs w:val="20"/>
        </w:rPr>
        <w:t xml:space="preserve">*Convert all negative values to zero </w:t>
      </w:r>
    </w:p>
    <w:p w:rsidR="00ED3585" w:rsidRPr="00663633" w:rsidRDefault="00ED3585" w:rsidP="00ED3585">
      <w:pPr>
        <w:jc w:val="both"/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>Functionalities:</w:t>
      </w:r>
    </w:p>
    <w:p w:rsidR="00ED3585" w:rsidRPr="00663633" w:rsidRDefault="00ED3585" w:rsidP="00ED358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 xml:space="preserve">Function to: </w:t>
      </w:r>
    </w:p>
    <w:p w:rsidR="00ED3585" w:rsidRPr="00663633" w:rsidRDefault="00ED3585" w:rsidP="00ED3585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  <w:u w:val="single"/>
        </w:rPr>
      </w:pPr>
      <w:r w:rsidRPr="00663633">
        <w:rPr>
          <w:rFonts w:ascii="Arial" w:hAnsi="Arial" w:cs="Arial"/>
          <w:sz w:val="20"/>
          <w:szCs w:val="20"/>
        </w:rPr>
        <w:t xml:space="preserve">Zoom in to actual bin types with respective occupation/freed-up rates </w:t>
      </w:r>
      <w:r w:rsidRPr="00663633">
        <w:rPr>
          <w:rFonts w:ascii="Arial" w:hAnsi="Arial" w:cs="Arial"/>
          <w:i/>
          <w:sz w:val="20"/>
          <w:szCs w:val="20"/>
        </w:rPr>
        <w:t>&lt;Tab: Zoom – Locations Freed Up</w:t>
      </w:r>
      <w:r>
        <w:rPr>
          <w:rFonts w:ascii="Arial" w:hAnsi="Arial" w:cs="Arial"/>
          <w:i/>
          <w:sz w:val="20"/>
          <w:szCs w:val="20"/>
        </w:rPr>
        <w:t>&gt;</w:t>
      </w:r>
    </w:p>
    <w:p w:rsidR="00B35069" w:rsidRDefault="00507605"/>
    <w:p w:rsidR="00FA4A00" w:rsidRDefault="00FA4A00" w:rsidP="00FA4A00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Other Reports</w:t>
      </w:r>
    </w:p>
    <w:p w:rsidR="00FA4A00" w:rsidRPr="00FA4A00" w:rsidRDefault="00FA4A00" w:rsidP="00FA4A00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sz w:val="20"/>
          <w:szCs w:val="20"/>
          <w:u w:val="single"/>
        </w:rPr>
        <w:t>Historical Reports</w:t>
      </w:r>
    </w:p>
    <w:p w:rsidR="00FA4A00" w:rsidRPr="00FA4A00" w:rsidRDefault="00FA4A00" w:rsidP="00FA4A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Database of historical </w:t>
      </w:r>
      <w:r w:rsidRPr="00FA4A00">
        <w:rPr>
          <w:rFonts w:ascii="Arial" w:hAnsi="Arial" w:cs="Arial"/>
          <w:sz w:val="20"/>
          <w:szCs w:val="20"/>
        </w:rPr>
        <w:t xml:space="preserve">weekly utilization rate </w:t>
      </w:r>
      <w:r>
        <w:rPr>
          <w:rFonts w:ascii="Arial" w:hAnsi="Arial" w:cs="Arial"/>
          <w:sz w:val="20"/>
          <w:szCs w:val="20"/>
        </w:rPr>
        <w:t>on:</w:t>
      </w:r>
    </w:p>
    <w:p w:rsidR="00FA4A00" w:rsidRPr="00FA4A00" w:rsidRDefault="00FA4A00" w:rsidP="00FA4A00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Storage type level</w:t>
      </w:r>
    </w:p>
    <w:p w:rsidR="00FA4A00" w:rsidRPr="00FA4A00" w:rsidRDefault="00FA4A00" w:rsidP="00FA4A00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Bin type level </w:t>
      </w:r>
    </w:p>
    <w:p w:rsidR="00FA4A00" w:rsidRPr="00663633" w:rsidRDefault="00FA4A00" w:rsidP="00FA4A00">
      <w:pPr>
        <w:jc w:val="both"/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>Functionalities:</w:t>
      </w:r>
    </w:p>
    <w:p w:rsidR="00FA4A00" w:rsidRPr="00663633" w:rsidRDefault="00FA4A00" w:rsidP="00FA4A0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63633">
        <w:rPr>
          <w:rFonts w:ascii="Arial" w:hAnsi="Arial" w:cs="Arial"/>
          <w:sz w:val="20"/>
          <w:szCs w:val="20"/>
        </w:rPr>
        <w:t xml:space="preserve">Function to: </w:t>
      </w:r>
    </w:p>
    <w:p w:rsidR="00FA4A00" w:rsidRPr="00FA4A00" w:rsidRDefault="00337E66" w:rsidP="00FA4A00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Select required </w:t>
      </w:r>
      <w:r w:rsidR="00FA4A00">
        <w:rPr>
          <w:rFonts w:ascii="Arial" w:hAnsi="Arial" w:cs="Arial"/>
          <w:sz w:val="20"/>
          <w:szCs w:val="20"/>
        </w:rPr>
        <w:t>storage type/bin type</w:t>
      </w:r>
      <w:r>
        <w:rPr>
          <w:rFonts w:ascii="Arial" w:hAnsi="Arial" w:cs="Arial"/>
          <w:sz w:val="20"/>
          <w:szCs w:val="20"/>
        </w:rPr>
        <w:t>(s)</w:t>
      </w:r>
      <w:r w:rsidR="00FA4A00">
        <w:rPr>
          <w:rFonts w:ascii="Arial" w:hAnsi="Arial" w:cs="Arial"/>
          <w:sz w:val="20"/>
          <w:szCs w:val="20"/>
        </w:rPr>
        <w:t xml:space="preserve"> </w:t>
      </w:r>
    </w:p>
    <w:p w:rsidR="00337E66" w:rsidRPr="00337E66" w:rsidRDefault="00337E66" w:rsidP="00FA4A00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Select required dates for display of trend line and information</w:t>
      </w:r>
    </w:p>
    <w:p w:rsidR="00FA4A00" w:rsidRPr="00FA4A00" w:rsidRDefault="00337E66" w:rsidP="00FA4A00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Compare trend of different storage types/bin types  </w:t>
      </w:r>
    </w:p>
    <w:p w:rsidR="00FA4A00" w:rsidRPr="00FA4A00" w:rsidRDefault="00FA4A00" w:rsidP="00FA4A00">
      <w:pPr>
        <w:jc w:val="both"/>
        <w:rPr>
          <w:rFonts w:ascii="Arial" w:hAnsi="Arial" w:cs="Arial"/>
          <w:sz w:val="20"/>
          <w:szCs w:val="20"/>
          <w:u w:val="single"/>
        </w:rPr>
      </w:pPr>
    </w:p>
    <w:p w:rsidR="00FA4A00" w:rsidRDefault="00FA4A00"/>
    <w:sectPr w:rsidR="00FA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26E"/>
    <w:multiLevelType w:val="hybridMultilevel"/>
    <w:tmpl w:val="E3CE01E2"/>
    <w:lvl w:ilvl="0" w:tplc="62107E7A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FF2993"/>
    <w:multiLevelType w:val="hybridMultilevel"/>
    <w:tmpl w:val="35D8EE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C413F"/>
    <w:multiLevelType w:val="hybridMultilevel"/>
    <w:tmpl w:val="9454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D23AA7"/>
    <w:multiLevelType w:val="hybridMultilevel"/>
    <w:tmpl w:val="8CE0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5794E"/>
    <w:multiLevelType w:val="hybridMultilevel"/>
    <w:tmpl w:val="ABE629A8"/>
    <w:lvl w:ilvl="0" w:tplc="6E4A9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CB39A6"/>
    <w:multiLevelType w:val="hybridMultilevel"/>
    <w:tmpl w:val="83D89652"/>
    <w:lvl w:ilvl="0" w:tplc="62107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221BA6"/>
    <w:multiLevelType w:val="hybridMultilevel"/>
    <w:tmpl w:val="5DDC4096"/>
    <w:lvl w:ilvl="0" w:tplc="7946CF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D675E3"/>
    <w:multiLevelType w:val="hybridMultilevel"/>
    <w:tmpl w:val="83D89652"/>
    <w:lvl w:ilvl="0" w:tplc="62107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783C0F"/>
    <w:multiLevelType w:val="hybridMultilevel"/>
    <w:tmpl w:val="D6065274"/>
    <w:lvl w:ilvl="0" w:tplc="9C667D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04357"/>
    <w:multiLevelType w:val="hybridMultilevel"/>
    <w:tmpl w:val="5BF6505C"/>
    <w:lvl w:ilvl="0" w:tplc="A4CE117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E93BE9"/>
    <w:multiLevelType w:val="hybridMultilevel"/>
    <w:tmpl w:val="DFA2E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7367D3"/>
    <w:multiLevelType w:val="hybridMultilevel"/>
    <w:tmpl w:val="14C05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23A48"/>
    <w:multiLevelType w:val="hybridMultilevel"/>
    <w:tmpl w:val="306056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B81E42"/>
    <w:multiLevelType w:val="hybridMultilevel"/>
    <w:tmpl w:val="7C2AED16"/>
    <w:lvl w:ilvl="0" w:tplc="26D29F6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9C408E"/>
    <w:multiLevelType w:val="hybridMultilevel"/>
    <w:tmpl w:val="31AE4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BF35FC"/>
    <w:multiLevelType w:val="hybridMultilevel"/>
    <w:tmpl w:val="7ECA7FCE"/>
    <w:lvl w:ilvl="0" w:tplc="2D989A2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05363A5"/>
    <w:multiLevelType w:val="hybridMultilevel"/>
    <w:tmpl w:val="F0FEFC4E"/>
    <w:lvl w:ilvl="0" w:tplc="0D168594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DEF1123"/>
    <w:multiLevelType w:val="hybridMultilevel"/>
    <w:tmpl w:val="0EB0C370"/>
    <w:lvl w:ilvl="0" w:tplc="607263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B7543"/>
    <w:multiLevelType w:val="hybridMultilevel"/>
    <w:tmpl w:val="9E7A5C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5"/>
  </w:num>
  <w:num w:numId="5">
    <w:abstractNumId w:val="16"/>
  </w:num>
  <w:num w:numId="6">
    <w:abstractNumId w:val="13"/>
  </w:num>
  <w:num w:numId="7">
    <w:abstractNumId w:val="7"/>
  </w:num>
  <w:num w:numId="8">
    <w:abstractNumId w:val="4"/>
  </w:num>
  <w:num w:numId="9">
    <w:abstractNumId w:val="14"/>
  </w:num>
  <w:num w:numId="10">
    <w:abstractNumId w:val="9"/>
  </w:num>
  <w:num w:numId="11">
    <w:abstractNumId w:val="1"/>
  </w:num>
  <w:num w:numId="12">
    <w:abstractNumId w:val="10"/>
  </w:num>
  <w:num w:numId="13">
    <w:abstractNumId w:val="2"/>
  </w:num>
  <w:num w:numId="14">
    <w:abstractNumId w:val="18"/>
  </w:num>
  <w:num w:numId="15">
    <w:abstractNumId w:val="12"/>
  </w:num>
  <w:num w:numId="16">
    <w:abstractNumId w:val="6"/>
  </w:num>
  <w:num w:numId="17">
    <w:abstractNumId w:val="5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85"/>
    <w:rsid w:val="001D45E9"/>
    <w:rsid w:val="00280AD9"/>
    <w:rsid w:val="002B4C58"/>
    <w:rsid w:val="00337E66"/>
    <w:rsid w:val="003D3805"/>
    <w:rsid w:val="004E3BD9"/>
    <w:rsid w:val="00507605"/>
    <w:rsid w:val="005B1F26"/>
    <w:rsid w:val="00757D39"/>
    <w:rsid w:val="00793AC9"/>
    <w:rsid w:val="008B5253"/>
    <w:rsid w:val="009E20E2"/>
    <w:rsid w:val="00A863DE"/>
    <w:rsid w:val="00A9274D"/>
    <w:rsid w:val="00ED3585"/>
    <w:rsid w:val="00F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Mhel Anthony III Mantuano</dc:creator>
  <cp:keywords/>
  <dc:description/>
  <cp:lastModifiedBy>Wee Li Jia</cp:lastModifiedBy>
  <cp:revision>2</cp:revision>
  <dcterms:created xsi:type="dcterms:W3CDTF">2014-04-30T08:51:00Z</dcterms:created>
  <dcterms:modified xsi:type="dcterms:W3CDTF">2014-04-30T08:51:00Z</dcterms:modified>
</cp:coreProperties>
</file>