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3E" w:rsidRDefault="006E073E" w:rsidP="006E073E">
      <w:pPr>
        <w:pStyle w:val="PlainText"/>
      </w:pPr>
      <w:r>
        <w:t>1) Include Email recipients:</w:t>
      </w:r>
    </w:p>
    <w:p w:rsidR="006E073E" w:rsidRDefault="006E073E" w:rsidP="006E073E">
      <w:pPr>
        <w:pStyle w:val="PlainText"/>
        <w:ind w:left="720"/>
      </w:pPr>
      <w:r>
        <w:t>- 'Lip Peng Yee' (</w:t>
      </w:r>
      <w:hyperlink r:id="rId6" w:history="1">
        <w:r>
          <w:rPr>
            <w:rStyle w:val="Hyperlink"/>
          </w:rPr>
          <w:t>peng-yee.lip@dbschenker.com</w:t>
        </w:r>
      </w:hyperlink>
      <w:r>
        <w:t>)</w:t>
      </w:r>
    </w:p>
    <w:p w:rsidR="006E073E" w:rsidRDefault="006E073E" w:rsidP="006E073E">
      <w:pPr>
        <w:pStyle w:val="PlainText"/>
        <w:ind w:left="720"/>
      </w:pPr>
      <w:r>
        <w:t>- 'Kelvin Ang' (</w:t>
      </w:r>
      <w:hyperlink r:id="rId7" w:history="1">
        <w:r>
          <w:rPr>
            <w:rStyle w:val="Hyperlink"/>
          </w:rPr>
          <w:t>kelvin.ang@dbschenker.com</w:t>
        </w:r>
      </w:hyperlink>
      <w:r>
        <w:t>)</w:t>
      </w:r>
    </w:p>
    <w:p w:rsidR="006E073E" w:rsidRDefault="006E073E" w:rsidP="006E073E">
      <w:pPr>
        <w:pStyle w:val="PlainText"/>
        <w:ind w:left="720"/>
      </w:pPr>
    </w:p>
    <w:p w:rsidR="006E073E" w:rsidRDefault="006E073E" w:rsidP="006E073E">
      <w:pPr>
        <w:pStyle w:val="PlainText"/>
      </w:pPr>
      <w:r>
        <w:t>2) Update Report trigger times to:</w:t>
      </w:r>
    </w:p>
    <w:p w:rsidR="006E073E" w:rsidRDefault="006E073E" w:rsidP="006E073E">
      <w:pPr>
        <w:pStyle w:val="PlainText"/>
      </w:pPr>
    </w:p>
    <w:p w:rsidR="006E073E" w:rsidRDefault="006E073E" w:rsidP="006E073E">
      <w:pPr>
        <w:pStyle w:val="PlainText"/>
        <w:numPr>
          <w:ilvl w:val="0"/>
          <w:numId w:val="1"/>
        </w:numPr>
      </w:pPr>
      <w:r>
        <w:t>0800 (Current)</w:t>
      </w:r>
    </w:p>
    <w:p w:rsidR="006E073E" w:rsidRDefault="006E073E" w:rsidP="006E073E">
      <w:pPr>
        <w:pStyle w:val="PlainText"/>
        <w:numPr>
          <w:ilvl w:val="0"/>
          <w:numId w:val="1"/>
        </w:numPr>
      </w:pPr>
      <w:r>
        <w:t>1200 (Current)</w:t>
      </w:r>
    </w:p>
    <w:p w:rsidR="006E073E" w:rsidRDefault="006E073E" w:rsidP="006E073E">
      <w:pPr>
        <w:pStyle w:val="PlainText"/>
        <w:numPr>
          <w:ilvl w:val="0"/>
          <w:numId w:val="1"/>
        </w:numPr>
      </w:pPr>
      <w:r>
        <w:t>1600 (Additional)</w:t>
      </w:r>
    </w:p>
    <w:p w:rsidR="006E073E" w:rsidRDefault="006E073E" w:rsidP="006E073E">
      <w:pPr>
        <w:pStyle w:val="PlainText"/>
        <w:numPr>
          <w:ilvl w:val="0"/>
          <w:numId w:val="1"/>
        </w:numPr>
      </w:pPr>
      <w:r>
        <w:t>2100 (Additional)</w:t>
      </w:r>
    </w:p>
    <w:p w:rsidR="006E073E" w:rsidRDefault="006E073E" w:rsidP="006E073E">
      <w:pPr>
        <w:pStyle w:val="PlainText"/>
        <w:numPr>
          <w:ilvl w:val="0"/>
          <w:numId w:val="1"/>
        </w:numPr>
      </w:pPr>
      <w:r>
        <w:t>0300 (Additional)</w:t>
      </w:r>
    </w:p>
    <w:p w:rsidR="006E073E" w:rsidRDefault="006E073E" w:rsidP="006E073E">
      <w:pPr>
        <w:pStyle w:val="PlainText"/>
      </w:pPr>
    </w:p>
    <w:p w:rsidR="006E073E" w:rsidRDefault="006E073E" w:rsidP="006E073E">
      <w:pPr>
        <w:pStyle w:val="PlainText"/>
      </w:pPr>
      <w:r>
        <w:t>3) Include deliveries with “Picked” status in Out-bound tab of report to allow for tracking of deliveries that are still pending “Packing”</w:t>
      </w:r>
    </w:p>
    <w:p w:rsidR="00073CE3" w:rsidRDefault="00073CE3">
      <w:bookmarkStart w:id="0" w:name="_GoBack"/>
      <w:bookmarkEnd w:id="0"/>
    </w:p>
    <w:sectPr w:rsidR="0007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53D58"/>
    <w:multiLevelType w:val="hybridMultilevel"/>
    <w:tmpl w:val="A4A6F962"/>
    <w:lvl w:ilvl="0" w:tplc="BDE6D082">
      <w:start w:val="2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3E"/>
    <w:rsid w:val="00073CE3"/>
    <w:rsid w:val="006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73E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073E"/>
    <w:pPr>
      <w:spacing w:after="0" w:line="240" w:lineRule="auto"/>
    </w:pPr>
    <w:rPr>
      <w:rFonts w:ascii="Arial" w:hAnsi="Arial" w:cs="Ari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073E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73E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073E"/>
    <w:pPr>
      <w:spacing w:after="0" w:line="240" w:lineRule="auto"/>
    </w:pPr>
    <w:rPr>
      <w:rFonts w:ascii="Arial" w:hAnsi="Arial" w:cs="Ari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073E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elvin.ang@dbschen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ng-yee.lip@dbschenk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2014-08-13T06:22:00Z</dcterms:created>
  <dcterms:modified xsi:type="dcterms:W3CDTF">2014-08-13T06:22:00Z</dcterms:modified>
</cp:coreProperties>
</file>