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9F" w:rsidRDefault="0001749F" w:rsidP="0001749F">
      <w:pPr>
        <w:spacing w:after="0" w:line="240" w:lineRule="auto"/>
      </w:pPr>
      <w:r>
        <w:t>We monitor the movements of the local diesel retail prices to have a historical trend of the price change.</w:t>
      </w:r>
    </w:p>
    <w:p w:rsidR="0001749F" w:rsidRDefault="0001749F" w:rsidP="0001749F">
      <w:pPr>
        <w:spacing w:after="0" w:line="240" w:lineRule="auto"/>
      </w:pPr>
      <w:r>
        <w:t xml:space="preserve">This will help us to justify periodic price increment. </w:t>
      </w:r>
    </w:p>
    <w:p w:rsidR="0001749F" w:rsidRDefault="0001749F" w:rsidP="0001749F">
      <w:pPr>
        <w:spacing w:after="0" w:line="240" w:lineRule="auto"/>
      </w:pPr>
    </w:p>
    <w:p w:rsidR="0001749F" w:rsidRDefault="0001749F" w:rsidP="0001749F">
      <w:pPr>
        <w:spacing w:after="0" w:line="240" w:lineRule="auto"/>
      </w:pPr>
      <w:r>
        <w:t>Previously there is a free access website PetrolWatch.com.sg but it is now no longer in use.</w:t>
      </w:r>
    </w:p>
    <w:p w:rsidR="0001749F" w:rsidRDefault="0001749F" w:rsidP="0001749F">
      <w:pPr>
        <w:spacing w:after="0" w:line="240" w:lineRule="auto"/>
      </w:pPr>
      <w:r>
        <w:t xml:space="preserve">While we can access the websites and record the prices manually, we may </w:t>
      </w:r>
      <w:proofErr w:type="gramStart"/>
      <w:r>
        <w:t>missed</w:t>
      </w:r>
      <w:proofErr w:type="gramEnd"/>
      <w:r>
        <w:t xml:space="preserve"> the updates.</w:t>
      </w:r>
    </w:p>
    <w:p w:rsidR="0001749F" w:rsidRDefault="0001749F" w:rsidP="0001749F">
      <w:pPr>
        <w:spacing w:after="0" w:line="240" w:lineRule="auto"/>
      </w:pPr>
      <w:r>
        <w:t>This would be more efficient if we can download the price updates automatically.</w:t>
      </w:r>
    </w:p>
    <w:p w:rsidR="0001749F" w:rsidRDefault="0001749F" w:rsidP="0001749F"/>
    <w:p w:rsidR="0001749F" w:rsidRDefault="0001749F" w:rsidP="0001749F">
      <w:r>
        <w:t>3 petrol companies have updates on their websites – SHELL, CALTEX and SPC</w:t>
      </w:r>
    </w:p>
    <w:p w:rsidR="0001749F" w:rsidRDefault="0001749F" w:rsidP="0001749F"/>
    <w:p w:rsidR="0001749F" w:rsidRDefault="0001749F" w:rsidP="0001749F">
      <w:pPr>
        <w:spacing w:after="0"/>
      </w:pPr>
      <w:r>
        <w:t>http://www.shell.com.sg/products-services/on-the-road/fuels/price-board.html</w:t>
      </w:r>
    </w:p>
    <w:p w:rsidR="0001749F" w:rsidRDefault="0001749F" w:rsidP="0001749F">
      <w:pPr>
        <w:spacing w:after="0"/>
      </w:pPr>
      <w:r>
        <w:t>http://www.caltex.com/sg/resources/fuel-price/</w:t>
      </w:r>
    </w:p>
    <w:p w:rsidR="008B7DDD" w:rsidRDefault="0001749F" w:rsidP="0001749F">
      <w:pPr>
        <w:spacing w:after="0"/>
      </w:pPr>
      <w:r>
        <w:t>http://www.spc.com.sg/ourbusiness/latest_pump_prices.asp</w:t>
      </w:r>
      <w:bookmarkStart w:id="0" w:name="_GoBack"/>
      <w:bookmarkEnd w:id="0"/>
    </w:p>
    <w:sectPr w:rsidR="008B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9F"/>
    <w:rsid w:val="0001749F"/>
    <w:rsid w:val="008B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2014-09-23T01:42:00Z</dcterms:created>
  <dcterms:modified xsi:type="dcterms:W3CDTF">2014-09-23T01:44:00Z</dcterms:modified>
</cp:coreProperties>
</file>