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CC" w:rsidRDefault="002A3ACC" w:rsidP="006642E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eMRS</w:t>
      </w:r>
      <w:proofErr w:type="spellEnd"/>
      <w:proofErr w:type="gramEnd"/>
    </w:p>
    <w:p w:rsidR="002A3ACC" w:rsidRDefault="002A3ACC" w:rsidP="006642E0">
      <w:pPr>
        <w:rPr>
          <w:b/>
          <w:u w:val="single"/>
        </w:rPr>
      </w:pPr>
    </w:p>
    <w:p w:rsidR="006642E0" w:rsidRPr="006642E0" w:rsidRDefault="006642E0" w:rsidP="006642E0">
      <w:pPr>
        <w:rPr>
          <w:b/>
          <w:u w:val="single"/>
        </w:rPr>
      </w:pPr>
      <w:r w:rsidRPr="006642E0">
        <w:rPr>
          <w:b/>
          <w:u w:val="single"/>
        </w:rPr>
        <w:t>Clean up of J</w:t>
      </w:r>
      <w:r>
        <w:rPr>
          <w:b/>
          <w:u w:val="single"/>
        </w:rPr>
        <w:t xml:space="preserve">ob </w:t>
      </w:r>
      <w:proofErr w:type="gramStart"/>
      <w:r w:rsidRPr="006642E0">
        <w:rPr>
          <w:b/>
          <w:u w:val="single"/>
        </w:rPr>
        <w:t>D</w:t>
      </w:r>
      <w:r>
        <w:rPr>
          <w:b/>
          <w:u w:val="single"/>
        </w:rPr>
        <w:t>escription(</w:t>
      </w:r>
      <w:proofErr w:type="gramEnd"/>
      <w:r>
        <w:rPr>
          <w:b/>
          <w:u w:val="single"/>
        </w:rPr>
        <w:t>JD)</w:t>
      </w:r>
      <w:r w:rsidRPr="006642E0">
        <w:rPr>
          <w:b/>
          <w:u w:val="single"/>
        </w:rPr>
        <w:t xml:space="preserve"> Listing – Contract Logistics </w:t>
      </w:r>
    </w:p>
    <w:p w:rsidR="006E1891" w:rsidRDefault="006E1891"/>
    <w:p w:rsidR="006642E0" w:rsidRDefault="006642E0">
      <w:r>
        <w:t>The current JD Listing has duplications due to the multiple cost centers having one JD each for a particular position</w:t>
      </w:r>
      <w:r w:rsidR="00CE3CBF">
        <w:t>, causing confusions</w:t>
      </w:r>
      <w:r w:rsidR="002A3ACC">
        <w:t xml:space="preserve">. </w:t>
      </w:r>
      <w:r>
        <w:t xml:space="preserve">It is proposed for Contract Logistics to perform a </w:t>
      </w:r>
      <w:proofErr w:type="spellStart"/>
      <w:r>
        <w:t>clean up</w:t>
      </w:r>
      <w:proofErr w:type="spellEnd"/>
      <w:r>
        <w:t xml:space="preserve">. </w:t>
      </w:r>
      <w:proofErr w:type="gramStart"/>
      <w:r>
        <w:t>To have only one generic JD which all Contract Logistics programs will use.</w:t>
      </w:r>
      <w:proofErr w:type="gramEnd"/>
    </w:p>
    <w:p w:rsidR="006642E0" w:rsidRDefault="006642E0" w:rsidP="006642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4"/>
        <w:gridCol w:w="2159"/>
        <w:gridCol w:w="2013"/>
      </w:tblGrid>
      <w:tr w:rsidR="006642E0" w:rsidTr="006642E0">
        <w:tc>
          <w:tcPr>
            <w:tcW w:w="5404" w:type="dxa"/>
          </w:tcPr>
          <w:p w:rsidR="006642E0" w:rsidRDefault="006642E0" w:rsidP="006642E0">
            <w:r>
              <w:t>Action Item</w:t>
            </w:r>
          </w:p>
        </w:tc>
        <w:tc>
          <w:tcPr>
            <w:tcW w:w="2159" w:type="dxa"/>
          </w:tcPr>
          <w:p w:rsidR="006642E0" w:rsidRDefault="006642E0" w:rsidP="006642E0">
            <w:r>
              <w:t>Action By</w:t>
            </w:r>
          </w:p>
        </w:tc>
        <w:tc>
          <w:tcPr>
            <w:tcW w:w="2013" w:type="dxa"/>
          </w:tcPr>
          <w:p w:rsidR="006642E0" w:rsidRDefault="006642E0" w:rsidP="006642E0">
            <w:r>
              <w:t>Due Date</w:t>
            </w:r>
          </w:p>
        </w:tc>
      </w:tr>
      <w:tr w:rsidR="006642E0" w:rsidTr="006642E0">
        <w:tc>
          <w:tcPr>
            <w:tcW w:w="5404" w:type="dxa"/>
          </w:tcPr>
          <w:p w:rsidR="006642E0" w:rsidRDefault="006642E0" w:rsidP="006642E0">
            <w:r>
              <w:t>To provide a list of unique job titles to Angelo</w:t>
            </w:r>
          </w:p>
        </w:tc>
        <w:tc>
          <w:tcPr>
            <w:tcW w:w="2159" w:type="dxa"/>
          </w:tcPr>
          <w:p w:rsidR="006642E0" w:rsidRDefault="006642E0" w:rsidP="006642E0">
            <w:proofErr w:type="spellStart"/>
            <w:r>
              <w:t>Yinzhi</w:t>
            </w:r>
            <w:proofErr w:type="spellEnd"/>
            <w:r>
              <w:t xml:space="preserve"> (HR)</w:t>
            </w:r>
          </w:p>
        </w:tc>
        <w:tc>
          <w:tcPr>
            <w:tcW w:w="2013" w:type="dxa"/>
          </w:tcPr>
          <w:p w:rsidR="006642E0" w:rsidRDefault="006642E0" w:rsidP="006642E0">
            <w:r>
              <w:t>4</w:t>
            </w:r>
            <w:r w:rsidRPr="006642E0">
              <w:rPr>
                <w:vertAlign w:val="superscript"/>
              </w:rPr>
              <w:t>th</w:t>
            </w:r>
            <w:r>
              <w:t xml:space="preserve"> Nov 2014 (Tues)</w:t>
            </w:r>
          </w:p>
        </w:tc>
      </w:tr>
      <w:tr w:rsidR="006642E0" w:rsidTr="006642E0">
        <w:tc>
          <w:tcPr>
            <w:tcW w:w="5404" w:type="dxa"/>
          </w:tcPr>
          <w:p w:rsidR="006642E0" w:rsidRDefault="006642E0" w:rsidP="00CE3CBF">
            <w:r>
              <w:t xml:space="preserve">To pull out </w:t>
            </w:r>
            <w:r w:rsidR="00CE3CBF">
              <w:t>and provide HR one corresponding</w:t>
            </w:r>
            <w:r>
              <w:t xml:space="preserve"> JD each </w:t>
            </w:r>
            <w:r w:rsidR="00CE3CBF">
              <w:t xml:space="preserve">from </w:t>
            </w:r>
            <w:proofErr w:type="spellStart"/>
            <w:r w:rsidR="00CE3CBF">
              <w:t>eMRS</w:t>
            </w:r>
            <w:proofErr w:type="spellEnd"/>
            <w:r w:rsidR="00CE3CBF">
              <w:t xml:space="preserve"> for every job title</w:t>
            </w:r>
          </w:p>
        </w:tc>
        <w:tc>
          <w:tcPr>
            <w:tcW w:w="2159" w:type="dxa"/>
          </w:tcPr>
          <w:p w:rsidR="006642E0" w:rsidRDefault="006642E0" w:rsidP="006642E0">
            <w:r>
              <w:t>Agnelo (IT)</w:t>
            </w:r>
          </w:p>
        </w:tc>
        <w:tc>
          <w:tcPr>
            <w:tcW w:w="2013" w:type="dxa"/>
          </w:tcPr>
          <w:p w:rsidR="006642E0" w:rsidRDefault="006642E0" w:rsidP="006642E0">
            <w:r>
              <w:t>5</w:t>
            </w:r>
            <w:r w:rsidRPr="006642E0">
              <w:rPr>
                <w:vertAlign w:val="superscript"/>
              </w:rPr>
              <w:t>th</w:t>
            </w:r>
            <w:r>
              <w:t xml:space="preserve"> Nov 2014 (Wed)</w:t>
            </w:r>
          </w:p>
        </w:tc>
      </w:tr>
      <w:tr w:rsidR="006642E0" w:rsidTr="006642E0">
        <w:tc>
          <w:tcPr>
            <w:tcW w:w="5404" w:type="dxa"/>
          </w:tcPr>
          <w:p w:rsidR="006642E0" w:rsidRDefault="00CE3CBF" w:rsidP="006642E0">
            <w:r>
              <w:t>To provide the listing and sample JDs to Yanto for review</w:t>
            </w:r>
          </w:p>
        </w:tc>
        <w:tc>
          <w:tcPr>
            <w:tcW w:w="2159" w:type="dxa"/>
          </w:tcPr>
          <w:p w:rsidR="006642E0" w:rsidRDefault="00CE3CBF" w:rsidP="006642E0">
            <w:proofErr w:type="spellStart"/>
            <w:r>
              <w:t>Yinzhi</w:t>
            </w:r>
            <w:proofErr w:type="spellEnd"/>
            <w:r>
              <w:t xml:space="preserve"> (HR)</w:t>
            </w:r>
          </w:p>
        </w:tc>
        <w:tc>
          <w:tcPr>
            <w:tcW w:w="2013" w:type="dxa"/>
          </w:tcPr>
          <w:p w:rsidR="006642E0" w:rsidRDefault="00CE3CBF" w:rsidP="006642E0">
            <w:r>
              <w:t>6</w:t>
            </w:r>
            <w:r w:rsidRPr="00CE3CBF">
              <w:rPr>
                <w:vertAlign w:val="superscript"/>
              </w:rPr>
              <w:t>th</w:t>
            </w:r>
            <w:r>
              <w:t xml:space="preserve"> Nov 2014 (Thurs)</w:t>
            </w:r>
          </w:p>
        </w:tc>
      </w:tr>
      <w:tr w:rsidR="00CE3CBF" w:rsidTr="006642E0">
        <w:tc>
          <w:tcPr>
            <w:tcW w:w="5404" w:type="dxa"/>
          </w:tcPr>
          <w:p w:rsidR="00CE3CBF" w:rsidRDefault="00CE3CBF" w:rsidP="006642E0">
            <w:r>
              <w:t>Operations to provide the new generic JD by job title to Agnelo</w:t>
            </w:r>
          </w:p>
        </w:tc>
        <w:tc>
          <w:tcPr>
            <w:tcW w:w="2159" w:type="dxa"/>
          </w:tcPr>
          <w:p w:rsidR="00CE3CBF" w:rsidRDefault="00CE3CBF" w:rsidP="006642E0">
            <w:r>
              <w:t xml:space="preserve">Yanto </w:t>
            </w:r>
          </w:p>
        </w:tc>
        <w:tc>
          <w:tcPr>
            <w:tcW w:w="2013" w:type="dxa"/>
          </w:tcPr>
          <w:p w:rsidR="00CE3CBF" w:rsidRDefault="00CE3CBF" w:rsidP="006642E0">
            <w:r>
              <w:t>13</w:t>
            </w:r>
            <w:r w:rsidRPr="00CE3CBF">
              <w:rPr>
                <w:vertAlign w:val="superscript"/>
              </w:rPr>
              <w:t>th</w:t>
            </w:r>
            <w:r>
              <w:t xml:space="preserve"> Nov 2014</w:t>
            </w:r>
          </w:p>
        </w:tc>
      </w:tr>
      <w:tr w:rsidR="00CE3CBF" w:rsidTr="006642E0">
        <w:tc>
          <w:tcPr>
            <w:tcW w:w="5404" w:type="dxa"/>
          </w:tcPr>
          <w:p w:rsidR="00CE3CBF" w:rsidRDefault="00CE3CBF" w:rsidP="006642E0">
            <w:r>
              <w:t xml:space="preserve">New JDs to be uploaded into </w:t>
            </w:r>
            <w:proofErr w:type="spellStart"/>
            <w:r>
              <w:t>eMRS</w:t>
            </w:r>
            <w:proofErr w:type="spellEnd"/>
          </w:p>
        </w:tc>
        <w:tc>
          <w:tcPr>
            <w:tcW w:w="2159" w:type="dxa"/>
          </w:tcPr>
          <w:p w:rsidR="00CE3CBF" w:rsidRDefault="00CE3CBF" w:rsidP="006642E0">
            <w:r>
              <w:t>Agnelo (IT)</w:t>
            </w:r>
          </w:p>
        </w:tc>
        <w:tc>
          <w:tcPr>
            <w:tcW w:w="2013" w:type="dxa"/>
          </w:tcPr>
          <w:p w:rsidR="00CE3CBF" w:rsidRDefault="00CE3CBF" w:rsidP="006642E0">
            <w:r>
              <w:t>13</w:t>
            </w:r>
            <w:r w:rsidRPr="00CE3CBF">
              <w:rPr>
                <w:vertAlign w:val="superscript"/>
              </w:rPr>
              <w:t>th</w:t>
            </w:r>
            <w:r>
              <w:t xml:space="preserve"> Nov2014</w:t>
            </w:r>
          </w:p>
        </w:tc>
      </w:tr>
      <w:tr w:rsidR="0031017A" w:rsidTr="006642E0">
        <w:tc>
          <w:tcPr>
            <w:tcW w:w="5404" w:type="dxa"/>
          </w:tcPr>
          <w:p w:rsidR="0031017A" w:rsidRDefault="0031017A" w:rsidP="006642E0">
            <w:r>
              <w:t xml:space="preserve">Mass email communication from HR (using People Matters Identity) to all </w:t>
            </w:r>
            <w:proofErr w:type="spellStart"/>
            <w:r>
              <w:t>eMRS</w:t>
            </w:r>
            <w:proofErr w:type="spellEnd"/>
            <w:r>
              <w:t xml:space="preserve"> users on system change. Revised user manual to be uploaded as well</w:t>
            </w:r>
          </w:p>
        </w:tc>
        <w:tc>
          <w:tcPr>
            <w:tcW w:w="2159" w:type="dxa"/>
          </w:tcPr>
          <w:p w:rsidR="0031017A" w:rsidRDefault="0031017A" w:rsidP="006642E0">
            <w:proofErr w:type="spellStart"/>
            <w:r>
              <w:t>Yinzhi</w:t>
            </w:r>
            <w:proofErr w:type="spellEnd"/>
            <w:r>
              <w:t xml:space="preserve"> (HR)</w:t>
            </w:r>
          </w:p>
        </w:tc>
        <w:tc>
          <w:tcPr>
            <w:tcW w:w="2013" w:type="dxa"/>
          </w:tcPr>
          <w:p w:rsidR="0031017A" w:rsidRDefault="0031017A" w:rsidP="006642E0">
            <w:r>
              <w:t>14</w:t>
            </w:r>
            <w:r>
              <w:rPr>
                <w:vertAlign w:val="superscript"/>
              </w:rPr>
              <w:t xml:space="preserve">th </w:t>
            </w:r>
            <w:r>
              <w:t>Nov 2014</w:t>
            </w:r>
          </w:p>
        </w:tc>
      </w:tr>
      <w:tr w:rsidR="0031017A" w:rsidTr="006642E0">
        <w:tc>
          <w:tcPr>
            <w:tcW w:w="5404" w:type="dxa"/>
          </w:tcPr>
          <w:p w:rsidR="0031017A" w:rsidRDefault="0031017A" w:rsidP="006642E0">
            <w:r>
              <w:t>Collating feedback from one week trial at Log Management Meeting for further action</w:t>
            </w:r>
          </w:p>
        </w:tc>
        <w:tc>
          <w:tcPr>
            <w:tcW w:w="2159" w:type="dxa"/>
          </w:tcPr>
          <w:p w:rsidR="0031017A" w:rsidRDefault="0031017A" w:rsidP="006642E0">
            <w:r>
              <w:t>Wendy (HR)</w:t>
            </w:r>
          </w:p>
        </w:tc>
        <w:tc>
          <w:tcPr>
            <w:tcW w:w="2013" w:type="dxa"/>
          </w:tcPr>
          <w:p w:rsidR="0031017A" w:rsidRDefault="0031017A" w:rsidP="006642E0">
            <w:r>
              <w:t>21</w:t>
            </w:r>
            <w:r w:rsidRPr="0031017A">
              <w:rPr>
                <w:vertAlign w:val="superscript"/>
              </w:rPr>
              <w:t>st</w:t>
            </w:r>
            <w:r>
              <w:t xml:space="preserve"> Nov 2014</w:t>
            </w:r>
          </w:p>
        </w:tc>
      </w:tr>
    </w:tbl>
    <w:p w:rsidR="006642E0" w:rsidRDefault="006642E0" w:rsidP="006642E0"/>
    <w:p w:rsidR="0031017A" w:rsidRDefault="0031017A" w:rsidP="006642E0"/>
    <w:p w:rsidR="0031017A" w:rsidRPr="00E25611" w:rsidRDefault="0031017A" w:rsidP="006642E0">
      <w:pPr>
        <w:rPr>
          <w:b/>
          <w:u w:val="single"/>
        </w:rPr>
      </w:pPr>
      <w:r w:rsidRPr="0031017A">
        <w:rPr>
          <w:b/>
          <w:u w:val="single"/>
        </w:rPr>
        <w:t xml:space="preserve">Change of terminologies in </w:t>
      </w:r>
      <w:proofErr w:type="spellStart"/>
      <w:r w:rsidRPr="0031017A">
        <w:rPr>
          <w:b/>
          <w:u w:val="single"/>
        </w:rPr>
        <w:t>eMRS</w:t>
      </w:r>
      <w:proofErr w:type="spellEnd"/>
    </w:p>
    <w:p w:rsidR="00840C44" w:rsidRPr="00840C44" w:rsidRDefault="00840C44" w:rsidP="00840C44">
      <w:pPr>
        <w:ind w:firstLine="720"/>
        <w:rPr>
          <w:b/>
          <w:u w:val="single"/>
        </w:rPr>
      </w:pPr>
      <w:r w:rsidRPr="00840C44">
        <w:rPr>
          <w:b/>
          <w:u w:val="single"/>
        </w:rPr>
        <w:t>Create Manpower Requisition Screen</w:t>
      </w:r>
    </w:p>
    <w:p w:rsidR="00840C44" w:rsidRDefault="00840C44" w:rsidP="00840C44">
      <w:pPr>
        <w:ind w:firstLine="720"/>
      </w:pPr>
    </w:p>
    <w:p w:rsidR="00840C44" w:rsidRDefault="00840C44" w:rsidP="00840C44">
      <w:pPr>
        <w:ind w:firstLine="720"/>
      </w:pPr>
      <w:r>
        <w:t>The following terminologies</w:t>
      </w:r>
      <w:r>
        <w:t xml:space="preserve"> are</w:t>
      </w:r>
      <w:r>
        <w:t xml:space="preserve"> to be changed for better understanding.</w:t>
      </w:r>
    </w:p>
    <w:p w:rsidR="00840C44" w:rsidRPr="00840C44" w:rsidRDefault="00840C44" w:rsidP="006642E0">
      <w:pPr>
        <w:rPr>
          <w:b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3240"/>
        <w:gridCol w:w="1998"/>
      </w:tblGrid>
      <w:tr w:rsidR="007A6D1E" w:rsidTr="00E25611">
        <w:tc>
          <w:tcPr>
            <w:tcW w:w="3510" w:type="dxa"/>
          </w:tcPr>
          <w:p w:rsidR="007A6D1E" w:rsidRPr="0031017A" w:rsidRDefault="007A6D1E" w:rsidP="006642E0">
            <w:pPr>
              <w:rPr>
                <w:b/>
              </w:rPr>
            </w:pPr>
            <w:r w:rsidRPr="0031017A">
              <w:rPr>
                <w:b/>
              </w:rPr>
              <w:t>Current</w:t>
            </w:r>
          </w:p>
        </w:tc>
        <w:tc>
          <w:tcPr>
            <w:tcW w:w="3240" w:type="dxa"/>
          </w:tcPr>
          <w:p w:rsidR="007A6D1E" w:rsidRPr="0031017A" w:rsidRDefault="007A6D1E" w:rsidP="006642E0">
            <w:pPr>
              <w:rPr>
                <w:b/>
              </w:rPr>
            </w:pPr>
            <w:r w:rsidRPr="0031017A">
              <w:rPr>
                <w:b/>
              </w:rPr>
              <w:t>Proposed Change</w:t>
            </w:r>
          </w:p>
        </w:tc>
        <w:tc>
          <w:tcPr>
            <w:tcW w:w="1998" w:type="dxa"/>
          </w:tcPr>
          <w:p w:rsidR="007A6D1E" w:rsidRPr="0031017A" w:rsidRDefault="007A6D1E" w:rsidP="007A6D1E">
            <w:pPr>
              <w:rPr>
                <w:b/>
              </w:rPr>
            </w:pPr>
            <w:r>
              <w:rPr>
                <w:b/>
              </w:rPr>
              <w:t>Additional Features</w:t>
            </w:r>
          </w:p>
        </w:tc>
      </w:tr>
      <w:tr w:rsidR="007A6D1E" w:rsidTr="00E25611">
        <w:tc>
          <w:tcPr>
            <w:tcW w:w="3510" w:type="dxa"/>
          </w:tcPr>
          <w:p w:rsidR="007A6D1E" w:rsidRDefault="007A6D1E" w:rsidP="006642E0">
            <w:r>
              <w:t>Staff Responsibilities</w:t>
            </w:r>
          </w:p>
        </w:tc>
        <w:tc>
          <w:tcPr>
            <w:tcW w:w="3240" w:type="dxa"/>
          </w:tcPr>
          <w:p w:rsidR="007A6D1E" w:rsidRDefault="007A6D1E" w:rsidP="006642E0">
            <w:r>
              <w:t>No. of Direct Reports</w:t>
            </w:r>
          </w:p>
        </w:tc>
        <w:tc>
          <w:tcPr>
            <w:tcW w:w="1998" w:type="dxa"/>
          </w:tcPr>
          <w:p w:rsidR="007A6D1E" w:rsidRDefault="007A6D1E" w:rsidP="006642E0"/>
        </w:tc>
      </w:tr>
      <w:tr w:rsidR="007A6D1E" w:rsidTr="00E25611">
        <w:tc>
          <w:tcPr>
            <w:tcW w:w="3510" w:type="dxa"/>
          </w:tcPr>
          <w:p w:rsidR="007A6D1E" w:rsidRDefault="007A6D1E" w:rsidP="006642E0">
            <w:r>
              <w:t>Staff Section</w:t>
            </w:r>
          </w:p>
        </w:tc>
        <w:tc>
          <w:tcPr>
            <w:tcW w:w="3240" w:type="dxa"/>
          </w:tcPr>
          <w:p w:rsidR="007A6D1E" w:rsidRDefault="007A6D1E" w:rsidP="006642E0">
            <w:r>
              <w:t>Cost Centre</w:t>
            </w:r>
          </w:p>
        </w:tc>
        <w:tc>
          <w:tcPr>
            <w:tcW w:w="1998" w:type="dxa"/>
          </w:tcPr>
          <w:p w:rsidR="007A6D1E" w:rsidRDefault="007A6D1E" w:rsidP="006642E0"/>
        </w:tc>
      </w:tr>
      <w:tr w:rsidR="007A6D1E" w:rsidTr="00E25611">
        <w:tc>
          <w:tcPr>
            <w:tcW w:w="3510" w:type="dxa"/>
          </w:tcPr>
          <w:p w:rsidR="007A6D1E" w:rsidRDefault="007A6D1E" w:rsidP="006642E0">
            <w:r>
              <w:t xml:space="preserve">Remarks Section </w:t>
            </w:r>
          </w:p>
        </w:tc>
        <w:tc>
          <w:tcPr>
            <w:tcW w:w="3240" w:type="dxa"/>
          </w:tcPr>
          <w:p w:rsidR="007A6D1E" w:rsidRDefault="007A6D1E" w:rsidP="006642E0">
            <w:r>
              <w:t>Additional Requirements / Instructions to HR</w:t>
            </w:r>
          </w:p>
        </w:tc>
        <w:tc>
          <w:tcPr>
            <w:tcW w:w="1998" w:type="dxa"/>
          </w:tcPr>
          <w:p w:rsidR="007A6D1E" w:rsidRDefault="007A6D1E" w:rsidP="006642E0"/>
        </w:tc>
      </w:tr>
      <w:tr w:rsidR="007A6D1E" w:rsidTr="00E25611">
        <w:tc>
          <w:tcPr>
            <w:tcW w:w="3510" w:type="dxa"/>
          </w:tcPr>
          <w:p w:rsidR="007A6D1E" w:rsidRDefault="007A6D1E" w:rsidP="006642E0">
            <w:r>
              <w:t>Logistics Head Count</w:t>
            </w:r>
          </w:p>
        </w:tc>
        <w:tc>
          <w:tcPr>
            <w:tcW w:w="3240" w:type="dxa"/>
          </w:tcPr>
          <w:p w:rsidR="007A6D1E" w:rsidRDefault="007A6D1E" w:rsidP="006642E0">
            <w:r>
              <w:t>Headcount Status</w:t>
            </w:r>
          </w:p>
        </w:tc>
        <w:tc>
          <w:tcPr>
            <w:tcW w:w="1998" w:type="dxa"/>
          </w:tcPr>
          <w:p w:rsidR="007A6D1E" w:rsidRDefault="007A6D1E" w:rsidP="006642E0">
            <w:r>
              <w:t>This section is to be displayed by default as opposed to current</w:t>
            </w:r>
          </w:p>
        </w:tc>
      </w:tr>
      <w:tr w:rsidR="007A6D1E" w:rsidTr="00E25611">
        <w:tc>
          <w:tcPr>
            <w:tcW w:w="3510" w:type="dxa"/>
          </w:tcPr>
          <w:p w:rsidR="007A6D1E" w:rsidRDefault="007A6D1E" w:rsidP="006642E0">
            <w:r>
              <w:t>Approved Headcount</w:t>
            </w:r>
          </w:p>
        </w:tc>
        <w:tc>
          <w:tcPr>
            <w:tcW w:w="3240" w:type="dxa"/>
          </w:tcPr>
          <w:p w:rsidR="007A6D1E" w:rsidRDefault="007A6D1E" w:rsidP="006642E0">
            <w:r>
              <w:t>Approved Cost Centre Headcount</w:t>
            </w:r>
          </w:p>
        </w:tc>
        <w:tc>
          <w:tcPr>
            <w:tcW w:w="1998" w:type="dxa"/>
          </w:tcPr>
          <w:p w:rsidR="007A6D1E" w:rsidRDefault="007A6D1E" w:rsidP="006642E0"/>
        </w:tc>
      </w:tr>
      <w:tr w:rsidR="007A6D1E" w:rsidTr="00E25611">
        <w:tc>
          <w:tcPr>
            <w:tcW w:w="3510" w:type="dxa"/>
          </w:tcPr>
          <w:p w:rsidR="007A6D1E" w:rsidRDefault="007A6D1E" w:rsidP="006642E0">
            <w:r>
              <w:t>Current Headcount</w:t>
            </w:r>
          </w:p>
        </w:tc>
        <w:tc>
          <w:tcPr>
            <w:tcW w:w="3240" w:type="dxa"/>
          </w:tcPr>
          <w:p w:rsidR="007A6D1E" w:rsidRDefault="007A6D1E" w:rsidP="006642E0">
            <w:r>
              <w:t>Current Cost Centre Headcount</w:t>
            </w:r>
          </w:p>
        </w:tc>
        <w:tc>
          <w:tcPr>
            <w:tcW w:w="1998" w:type="dxa"/>
          </w:tcPr>
          <w:p w:rsidR="007A6D1E" w:rsidRDefault="007A6D1E" w:rsidP="006642E0"/>
        </w:tc>
      </w:tr>
      <w:tr w:rsidR="007A6D1E" w:rsidTr="00E25611">
        <w:tc>
          <w:tcPr>
            <w:tcW w:w="3510" w:type="dxa"/>
          </w:tcPr>
          <w:p w:rsidR="007A6D1E" w:rsidRDefault="00E25611" w:rsidP="006642E0">
            <w:r>
              <w:t>Preferred Commencement/Effective Date</w:t>
            </w:r>
          </w:p>
        </w:tc>
        <w:tc>
          <w:tcPr>
            <w:tcW w:w="3240" w:type="dxa"/>
          </w:tcPr>
          <w:p w:rsidR="00E25611" w:rsidRDefault="00E25611" w:rsidP="006642E0">
            <w:r>
              <w:t>Preferred Start Date</w:t>
            </w:r>
          </w:p>
        </w:tc>
        <w:tc>
          <w:tcPr>
            <w:tcW w:w="1998" w:type="dxa"/>
          </w:tcPr>
          <w:p w:rsidR="007A6D1E" w:rsidRDefault="007A6D1E" w:rsidP="006642E0"/>
        </w:tc>
      </w:tr>
      <w:tr w:rsidR="00E25611" w:rsidTr="00E25611">
        <w:tc>
          <w:tcPr>
            <w:tcW w:w="3510" w:type="dxa"/>
          </w:tcPr>
          <w:p w:rsidR="00E25611" w:rsidRDefault="00E25611" w:rsidP="006642E0">
            <w:r>
              <w:t>Headcount Details</w:t>
            </w:r>
          </w:p>
        </w:tc>
        <w:tc>
          <w:tcPr>
            <w:tcW w:w="3240" w:type="dxa"/>
          </w:tcPr>
          <w:p w:rsidR="00E25611" w:rsidRDefault="00E25611" w:rsidP="006642E0">
            <w:r>
              <w:t>Existing Headcount Details</w:t>
            </w:r>
          </w:p>
        </w:tc>
        <w:tc>
          <w:tcPr>
            <w:tcW w:w="1998" w:type="dxa"/>
          </w:tcPr>
          <w:p w:rsidR="00E25611" w:rsidRDefault="00E25611" w:rsidP="006642E0"/>
        </w:tc>
      </w:tr>
    </w:tbl>
    <w:p w:rsidR="0031017A" w:rsidRDefault="00E25611" w:rsidP="006642E0">
      <w:r>
        <w:tab/>
      </w:r>
    </w:p>
    <w:p w:rsidR="00E25611" w:rsidRDefault="00E25611" w:rsidP="006642E0"/>
    <w:p w:rsidR="00E25611" w:rsidRDefault="00E25611" w:rsidP="006642E0"/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4788"/>
      </w:tblGrid>
      <w:tr w:rsidR="00E25611" w:rsidTr="00E25611">
        <w:tc>
          <w:tcPr>
            <w:tcW w:w="3960" w:type="dxa"/>
          </w:tcPr>
          <w:p w:rsidR="00E25611" w:rsidRPr="0031017A" w:rsidRDefault="00E25611" w:rsidP="005D73EB">
            <w:pPr>
              <w:rPr>
                <w:b/>
              </w:rPr>
            </w:pPr>
            <w:r w:rsidRPr="0031017A">
              <w:rPr>
                <w:b/>
              </w:rPr>
              <w:lastRenderedPageBreak/>
              <w:t>Current</w:t>
            </w:r>
          </w:p>
        </w:tc>
        <w:tc>
          <w:tcPr>
            <w:tcW w:w="4788" w:type="dxa"/>
          </w:tcPr>
          <w:p w:rsidR="00E25611" w:rsidRPr="0031017A" w:rsidRDefault="00E25611" w:rsidP="005D73EB">
            <w:pPr>
              <w:rPr>
                <w:b/>
              </w:rPr>
            </w:pPr>
            <w:r w:rsidRPr="0031017A">
              <w:rPr>
                <w:b/>
              </w:rPr>
              <w:t>Proposed Change</w:t>
            </w:r>
          </w:p>
        </w:tc>
      </w:tr>
      <w:tr w:rsidR="00E25611" w:rsidTr="00E25611">
        <w:tc>
          <w:tcPr>
            <w:tcW w:w="3960" w:type="dxa"/>
          </w:tcPr>
          <w:p w:rsidR="00E25611" w:rsidRDefault="00E25611" w:rsidP="005D73EB">
            <w:r w:rsidRPr="00E25611">
              <w:t>YT</w:t>
            </w:r>
            <w:r w:rsidRPr="00E25611">
              <w:t>D Permanent Headcount for the Position in the Section</w:t>
            </w:r>
          </w:p>
        </w:tc>
        <w:tc>
          <w:tcPr>
            <w:tcW w:w="4788" w:type="dxa"/>
          </w:tcPr>
          <w:p w:rsidR="00E25611" w:rsidRDefault="00E25611" w:rsidP="005D73EB">
            <w:r>
              <w:t>To remove</w:t>
            </w:r>
          </w:p>
        </w:tc>
      </w:tr>
      <w:tr w:rsidR="00E25611" w:rsidTr="00E25611">
        <w:tc>
          <w:tcPr>
            <w:tcW w:w="3960" w:type="dxa"/>
          </w:tcPr>
          <w:p w:rsidR="00E25611" w:rsidRPr="00E25611" w:rsidRDefault="00E25611" w:rsidP="005D73EB">
            <w:r w:rsidRPr="00E25611">
              <w:t xml:space="preserve">To-date, Current </w:t>
            </w:r>
            <w:proofErr w:type="spellStart"/>
            <w:r w:rsidRPr="00E25611">
              <w:t>Schenker</w:t>
            </w:r>
            <w:proofErr w:type="spellEnd"/>
            <w:r w:rsidRPr="00E25611">
              <w:t xml:space="preserve"> Contract Staff Strength for the Said Position in the Section</w:t>
            </w:r>
          </w:p>
        </w:tc>
        <w:tc>
          <w:tcPr>
            <w:tcW w:w="4788" w:type="dxa"/>
          </w:tcPr>
          <w:p w:rsidR="00E25611" w:rsidRDefault="00E25611" w:rsidP="005D73EB">
            <w:r>
              <w:t>To remove</w:t>
            </w:r>
          </w:p>
        </w:tc>
      </w:tr>
      <w:tr w:rsidR="00E25611" w:rsidTr="00E25611">
        <w:tc>
          <w:tcPr>
            <w:tcW w:w="3960" w:type="dxa"/>
          </w:tcPr>
          <w:p w:rsidR="00E25611" w:rsidRPr="00E25611" w:rsidRDefault="00E25611" w:rsidP="005D73EB">
            <w:r>
              <w:t>Current Year Headcount plan</w:t>
            </w:r>
          </w:p>
        </w:tc>
        <w:tc>
          <w:tcPr>
            <w:tcW w:w="4788" w:type="dxa"/>
          </w:tcPr>
          <w:p w:rsidR="00E25611" w:rsidRDefault="00E25611" w:rsidP="005D73EB">
            <w:r>
              <w:t>To remove the Non-Budgeted selection</w:t>
            </w:r>
          </w:p>
        </w:tc>
      </w:tr>
      <w:tr w:rsidR="00E25611" w:rsidTr="00E25611">
        <w:tc>
          <w:tcPr>
            <w:tcW w:w="3960" w:type="dxa"/>
          </w:tcPr>
          <w:p w:rsidR="00E25611" w:rsidRDefault="00E25611" w:rsidP="005D73EB">
            <w:r w:rsidRPr="00E25611">
              <w:t>Max. Proposed Salary Budget (S$)</w:t>
            </w:r>
          </w:p>
        </w:tc>
        <w:tc>
          <w:tcPr>
            <w:tcW w:w="4788" w:type="dxa"/>
          </w:tcPr>
          <w:p w:rsidR="00E25611" w:rsidRDefault="00E25611" w:rsidP="005D73EB">
            <w:r>
              <w:t>To remove</w:t>
            </w:r>
          </w:p>
        </w:tc>
      </w:tr>
    </w:tbl>
    <w:p w:rsidR="00E25611" w:rsidRDefault="00E25611" w:rsidP="006642E0"/>
    <w:p w:rsidR="00E25611" w:rsidRDefault="00E25611" w:rsidP="006642E0"/>
    <w:p w:rsidR="00840C44" w:rsidRDefault="00840C44" w:rsidP="006642E0">
      <w:r>
        <w:tab/>
        <w:t>The following additional added features to be included</w:t>
      </w:r>
    </w:p>
    <w:p w:rsidR="00840C44" w:rsidRPr="0031017A" w:rsidRDefault="00840C44" w:rsidP="006642E0">
      <w: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4788"/>
      </w:tblGrid>
      <w:tr w:rsidR="00840C44" w:rsidTr="005D73EB">
        <w:tc>
          <w:tcPr>
            <w:tcW w:w="3960" w:type="dxa"/>
          </w:tcPr>
          <w:p w:rsidR="00840C44" w:rsidRPr="0031017A" w:rsidRDefault="00840C44" w:rsidP="005D73EB">
            <w:pPr>
              <w:rPr>
                <w:b/>
              </w:rPr>
            </w:pPr>
            <w:r w:rsidRPr="0031017A">
              <w:rPr>
                <w:b/>
              </w:rPr>
              <w:t>Current</w:t>
            </w:r>
          </w:p>
        </w:tc>
        <w:tc>
          <w:tcPr>
            <w:tcW w:w="4788" w:type="dxa"/>
          </w:tcPr>
          <w:p w:rsidR="00840C44" w:rsidRPr="0031017A" w:rsidRDefault="00840C44" w:rsidP="005D73EB">
            <w:pPr>
              <w:rPr>
                <w:b/>
              </w:rPr>
            </w:pPr>
            <w:r w:rsidRPr="0031017A">
              <w:rPr>
                <w:b/>
              </w:rPr>
              <w:t>Proposed Change</w:t>
            </w:r>
          </w:p>
        </w:tc>
      </w:tr>
      <w:tr w:rsidR="00840C44" w:rsidTr="005D73EB">
        <w:tc>
          <w:tcPr>
            <w:tcW w:w="3960" w:type="dxa"/>
          </w:tcPr>
          <w:p w:rsidR="00840C44" w:rsidRDefault="00840C44" w:rsidP="005D73EB">
            <w:r>
              <w:t xml:space="preserve">No. of Positions Requested </w:t>
            </w:r>
          </w:p>
        </w:tc>
        <w:tc>
          <w:tcPr>
            <w:tcW w:w="4788" w:type="dxa"/>
          </w:tcPr>
          <w:p w:rsidR="00840C44" w:rsidRDefault="00840C44" w:rsidP="005D73EB">
            <w:r>
              <w:t>To add in a help icon.</w:t>
            </w:r>
          </w:p>
          <w:p w:rsidR="00840C44" w:rsidRDefault="00840C44" w:rsidP="005D73EB">
            <w:r>
              <w:t xml:space="preserve">Text: “ </w:t>
            </w:r>
            <w:r w:rsidR="007A6D1E">
              <w:t>Only New Hire Request are allowed more than 1”</w:t>
            </w:r>
          </w:p>
        </w:tc>
      </w:tr>
      <w:tr w:rsidR="005156BE" w:rsidTr="005D73EB">
        <w:tc>
          <w:tcPr>
            <w:tcW w:w="3960" w:type="dxa"/>
          </w:tcPr>
          <w:p w:rsidR="005156BE" w:rsidRDefault="005156BE" w:rsidP="005D73EB">
            <w:r>
              <w:t>Exchange 1 to 1</w:t>
            </w:r>
          </w:p>
        </w:tc>
        <w:tc>
          <w:tcPr>
            <w:tcW w:w="4788" w:type="dxa"/>
          </w:tcPr>
          <w:p w:rsidR="005156BE" w:rsidRDefault="005156BE" w:rsidP="005156BE">
            <w:r>
              <w:t>To add in a help icon.</w:t>
            </w:r>
          </w:p>
          <w:p w:rsidR="005156BE" w:rsidRDefault="005156BE" w:rsidP="005156BE">
            <w:r>
              <w:t xml:space="preserve">Text: “ </w:t>
            </w:r>
            <w:r>
              <w:t xml:space="preserve">Both cost </w:t>
            </w:r>
            <w:proofErr w:type="spellStart"/>
            <w:r>
              <w:t>centre</w:t>
            </w:r>
            <w:proofErr w:type="spellEnd"/>
            <w:r>
              <w:t xml:space="preserve"> </w:t>
            </w:r>
            <w:r w:rsidR="002A3ACC">
              <w:t>have to raise for approval</w:t>
            </w:r>
            <w:r>
              <w:t>”</w:t>
            </w:r>
          </w:p>
        </w:tc>
      </w:tr>
    </w:tbl>
    <w:p w:rsidR="00840C44" w:rsidRDefault="00E25611" w:rsidP="006642E0">
      <w:r>
        <w:tab/>
      </w:r>
    </w:p>
    <w:p w:rsidR="00F00035" w:rsidRDefault="00E25611" w:rsidP="00F00035">
      <w:pPr>
        <w:ind w:left="720"/>
      </w:pPr>
      <w:r>
        <w:t>Type of headcount and Requisition</w:t>
      </w:r>
      <w:r w:rsidR="00F00035">
        <w:t xml:space="preserve"> Detail selections will need to have the following relation interchangeability.</w:t>
      </w:r>
    </w:p>
    <w:p w:rsidR="00F00035" w:rsidRDefault="00F00035" w:rsidP="00F00035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9"/>
        <w:gridCol w:w="4437"/>
      </w:tblGrid>
      <w:tr w:rsidR="00F00035" w:rsidTr="00F00035">
        <w:tc>
          <w:tcPr>
            <w:tcW w:w="4788" w:type="dxa"/>
          </w:tcPr>
          <w:p w:rsidR="00F00035" w:rsidRDefault="00F00035" w:rsidP="00F00035">
            <w:r>
              <w:t>Type of Headcount</w:t>
            </w:r>
          </w:p>
        </w:tc>
        <w:tc>
          <w:tcPr>
            <w:tcW w:w="4788" w:type="dxa"/>
          </w:tcPr>
          <w:p w:rsidR="00F00035" w:rsidRDefault="00F00035" w:rsidP="00F00035">
            <w:r>
              <w:t>Requisition Detail</w:t>
            </w:r>
          </w:p>
        </w:tc>
      </w:tr>
      <w:tr w:rsidR="00F00035" w:rsidTr="00F00035">
        <w:tc>
          <w:tcPr>
            <w:tcW w:w="4788" w:type="dxa"/>
          </w:tcPr>
          <w:p w:rsidR="00F00035" w:rsidRDefault="00F00035" w:rsidP="00F00035">
            <w:r>
              <w:t>Permanent</w:t>
            </w:r>
          </w:p>
        </w:tc>
        <w:tc>
          <w:tcPr>
            <w:tcW w:w="4788" w:type="dxa"/>
          </w:tcPr>
          <w:p w:rsidR="00F00035" w:rsidRDefault="00F00035" w:rsidP="00F00035">
            <w:r>
              <w:t>New Hire</w:t>
            </w:r>
          </w:p>
          <w:p w:rsidR="00F00035" w:rsidRDefault="00F00035" w:rsidP="00F00035">
            <w:r>
              <w:t>Replacement</w:t>
            </w:r>
          </w:p>
          <w:p w:rsidR="00F00035" w:rsidRDefault="00F00035" w:rsidP="00F00035">
            <w:r>
              <w:t>Transfer</w:t>
            </w:r>
          </w:p>
          <w:p w:rsidR="00F00035" w:rsidRDefault="00F00035" w:rsidP="00F00035">
            <w:r>
              <w:t>Exchange 1 to 1</w:t>
            </w:r>
          </w:p>
        </w:tc>
      </w:tr>
      <w:tr w:rsidR="00F00035" w:rsidTr="00F00035">
        <w:tc>
          <w:tcPr>
            <w:tcW w:w="4788" w:type="dxa"/>
          </w:tcPr>
          <w:p w:rsidR="00F00035" w:rsidRDefault="00F00035" w:rsidP="00F00035">
            <w:proofErr w:type="spellStart"/>
            <w:r>
              <w:t>Schenker</w:t>
            </w:r>
            <w:proofErr w:type="spellEnd"/>
            <w:r>
              <w:t xml:space="preserve"> Contract</w:t>
            </w:r>
          </w:p>
        </w:tc>
        <w:tc>
          <w:tcPr>
            <w:tcW w:w="4788" w:type="dxa"/>
          </w:tcPr>
          <w:p w:rsidR="00F00035" w:rsidRDefault="00F00035" w:rsidP="00F00035">
            <w:r>
              <w:t>New Hire</w:t>
            </w:r>
          </w:p>
          <w:p w:rsidR="00F00035" w:rsidRDefault="00F00035" w:rsidP="00F00035">
            <w:r>
              <w:t>Replacement</w:t>
            </w:r>
          </w:p>
          <w:p w:rsidR="00F00035" w:rsidRDefault="00F00035" w:rsidP="00F00035">
            <w:r>
              <w:t xml:space="preserve">Extension of </w:t>
            </w:r>
            <w:proofErr w:type="spellStart"/>
            <w:r>
              <w:t>Schenker</w:t>
            </w:r>
            <w:proofErr w:type="spellEnd"/>
            <w:r>
              <w:t xml:space="preserve"> Contract</w:t>
            </w:r>
          </w:p>
          <w:p w:rsidR="00F00035" w:rsidRDefault="00F00035" w:rsidP="00F00035">
            <w:r>
              <w:t>Convert to Permanent</w:t>
            </w:r>
          </w:p>
          <w:p w:rsidR="00F00035" w:rsidRDefault="00F00035" w:rsidP="00F00035">
            <w:r>
              <w:t>Transfer</w:t>
            </w:r>
          </w:p>
          <w:p w:rsidR="00F00035" w:rsidRDefault="00F00035" w:rsidP="00F00035">
            <w:r>
              <w:t>Exchange 1 to 1</w:t>
            </w:r>
          </w:p>
        </w:tc>
      </w:tr>
      <w:tr w:rsidR="00F00035" w:rsidTr="00F00035">
        <w:tc>
          <w:tcPr>
            <w:tcW w:w="4788" w:type="dxa"/>
          </w:tcPr>
          <w:p w:rsidR="00F00035" w:rsidRDefault="00F00035" w:rsidP="00F00035">
            <w:r>
              <w:t>Agency Contract</w:t>
            </w:r>
          </w:p>
        </w:tc>
        <w:tc>
          <w:tcPr>
            <w:tcW w:w="4788" w:type="dxa"/>
          </w:tcPr>
          <w:p w:rsidR="00F00035" w:rsidRDefault="00F00035" w:rsidP="00F00035">
            <w:r>
              <w:t>New Hire</w:t>
            </w:r>
          </w:p>
          <w:p w:rsidR="00F00035" w:rsidRDefault="00F00035" w:rsidP="00F00035">
            <w:r>
              <w:t>Replacement</w:t>
            </w:r>
          </w:p>
          <w:p w:rsidR="00F00035" w:rsidRDefault="00F00035" w:rsidP="00F00035">
            <w:r>
              <w:t>Extension of Agency Contract</w:t>
            </w:r>
          </w:p>
          <w:p w:rsidR="00F00035" w:rsidRDefault="00F00035" w:rsidP="00F00035">
            <w:r>
              <w:t>Conversion to Permanent</w:t>
            </w:r>
          </w:p>
          <w:p w:rsidR="00F00035" w:rsidRDefault="00F00035" w:rsidP="00F00035">
            <w:r>
              <w:t xml:space="preserve">Conversion to </w:t>
            </w:r>
            <w:proofErr w:type="spellStart"/>
            <w:r>
              <w:t>Schenker</w:t>
            </w:r>
            <w:proofErr w:type="spellEnd"/>
            <w:r>
              <w:t xml:space="preserve"> Contract</w:t>
            </w:r>
          </w:p>
          <w:p w:rsidR="00F00035" w:rsidRDefault="00F00035" w:rsidP="00F00035">
            <w:r>
              <w:t>Exchange 1 to 1</w:t>
            </w:r>
          </w:p>
        </w:tc>
      </w:tr>
    </w:tbl>
    <w:p w:rsidR="005156BE" w:rsidRDefault="005156BE" w:rsidP="002A3ACC"/>
    <w:p w:rsidR="005156BE" w:rsidRDefault="005156BE" w:rsidP="00F00035">
      <w:pPr>
        <w:ind w:left="720"/>
      </w:pPr>
      <w:r>
        <w:t xml:space="preserve">Requisition Details Selection to be displayed in the following manner </w:t>
      </w:r>
    </w:p>
    <w:p w:rsidR="005156BE" w:rsidRPr="0031017A" w:rsidRDefault="00F00035" w:rsidP="006642E0">
      <w:r>
        <w:t xml:space="preserve"> </w:t>
      </w:r>
      <w:r w:rsidR="00E25611">
        <w:t xml:space="preserve"> </w:t>
      </w:r>
      <w:r w:rsidR="005156BE"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10"/>
        <w:gridCol w:w="4428"/>
      </w:tblGrid>
      <w:tr w:rsidR="005156BE" w:rsidTr="005156BE">
        <w:tc>
          <w:tcPr>
            <w:tcW w:w="4410" w:type="dxa"/>
          </w:tcPr>
          <w:p w:rsidR="005156BE" w:rsidRDefault="005156BE" w:rsidP="006642E0">
            <w:r>
              <w:t>New Hire</w:t>
            </w:r>
          </w:p>
          <w:p w:rsidR="005156BE" w:rsidRDefault="005156BE" w:rsidP="006642E0">
            <w:r>
              <w:t>Replacement</w:t>
            </w:r>
          </w:p>
          <w:p w:rsidR="005156BE" w:rsidRDefault="005156BE" w:rsidP="006642E0">
            <w:r>
              <w:t>Transfer</w:t>
            </w:r>
          </w:p>
        </w:tc>
        <w:tc>
          <w:tcPr>
            <w:tcW w:w="4428" w:type="dxa"/>
          </w:tcPr>
          <w:p w:rsidR="005156BE" w:rsidRDefault="005156BE" w:rsidP="006642E0">
            <w:r>
              <w:t>Convert to Permanent</w:t>
            </w:r>
          </w:p>
          <w:p w:rsidR="005156BE" w:rsidRDefault="005156BE" w:rsidP="006642E0">
            <w:r>
              <w:t xml:space="preserve">Convert to </w:t>
            </w:r>
            <w:proofErr w:type="spellStart"/>
            <w:r>
              <w:t>Schenker</w:t>
            </w:r>
            <w:proofErr w:type="spellEnd"/>
            <w:r>
              <w:t xml:space="preserve"> Contract</w:t>
            </w:r>
          </w:p>
          <w:p w:rsidR="005156BE" w:rsidRDefault="005156BE" w:rsidP="006642E0">
            <w:r>
              <w:t xml:space="preserve">Extension of </w:t>
            </w:r>
            <w:proofErr w:type="spellStart"/>
            <w:r>
              <w:t>Schenker</w:t>
            </w:r>
            <w:proofErr w:type="spellEnd"/>
            <w:r>
              <w:t xml:space="preserve"> Contract</w:t>
            </w:r>
          </w:p>
          <w:p w:rsidR="005156BE" w:rsidRDefault="005156BE" w:rsidP="006642E0">
            <w:r>
              <w:t>Extension of Agency Headcount</w:t>
            </w:r>
          </w:p>
          <w:p w:rsidR="005156BE" w:rsidRDefault="005156BE" w:rsidP="006642E0">
            <w:r>
              <w:t>Exchange 1 to 1</w:t>
            </w:r>
          </w:p>
        </w:tc>
      </w:tr>
    </w:tbl>
    <w:p w:rsidR="00E25611" w:rsidRDefault="002A3ACC" w:rsidP="006642E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lastRenderedPageBreak/>
        <w:t>eExit</w:t>
      </w:r>
      <w:proofErr w:type="spellEnd"/>
      <w:proofErr w:type="gramEnd"/>
    </w:p>
    <w:p w:rsidR="002A3ACC" w:rsidRDefault="002A3ACC" w:rsidP="006642E0"/>
    <w:p w:rsidR="00707C7F" w:rsidRDefault="00707C7F" w:rsidP="006642E0">
      <w:r>
        <w:t xml:space="preserve">Non Log will have their agency listing update into </w:t>
      </w:r>
      <w:proofErr w:type="spellStart"/>
      <w:r>
        <w:t>eExit</w:t>
      </w:r>
      <w:proofErr w:type="spellEnd"/>
      <w:r>
        <w:t>. While Log will update the numbers manually updated for now.</w:t>
      </w:r>
      <w:bookmarkStart w:id="0" w:name="_GoBack"/>
      <w:bookmarkEnd w:id="0"/>
    </w:p>
    <w:p w:rsidR="00707C7F" w:rsidRDefault="00707C7F" w:rsidP="006642E0"/>
    <w:p w:rsidR="002A3ACC" w:rsidRDefault="002A3ACC" w:rsidP="006642E0">
      <w:proofErr w:type="gramStart"/>
      <w:r>
        <w:t xml:space="preserve">Proposed Linkage between </w:t>
      </w:r>
      <w:proofErr w:type="spellStart"/>
      <w:r>
        <w:t>eMRS</w:t>
      </w:r>
      <w:proofErr w:type="spellEnd"/>
      <w:r>
        <w:t xml:space="preserve"> &amp; </w:t>
      </w:r>
      <w:proofErr w:type="spellStart"/>
      <w:r>
        <w:t>eExit</w:t>
      </w:r>
      <w:proofErr w:type="spellEnd"/>
      <w:r>
        <w:t>.</w:t>
      </w:r>
      <w:proofErr w:type="gramEnd"/>
      <w:r>
        <w:t xml:space="preserve"> </w:t>
      </w:r>
    </w:p>
    <w:p w:rsidR="002A3ACC" w:rsidRDefault="002A3ACC" w:rsidP="002A3ACC">
      <w:pPr>
        <w:pStyle w:val="ListParagraph"/>
        <w:numPr>
          <w:ilvl w:val="0"/>
          <w:numId w:val="2"/>
        </w:numPr>
      </w:pPr>
      <w:r>
        <w:t xml:space="preserve">Vacancies will be updated in </w:t>
      </w:r>
      <w:proofErr w:type="spellStart"/>
      <w:r>
        <w:t>eMRS</w:t>
      </w:r>
      <w:proofErr w:type="spellEnd"/>
      <w:r>
        <w:t xml:space="preserve"> automatically when </w:t>
      </w:r>
      <w:proofErr w:type="spellStart"/>
      <w:r>
        <w:t>eExit</w:t>
      </w:r>
      <w:proofErr w:type="spellEnd"/>
      <w:r>
        <w:t xml:space="preserve"> is submitted </w:t>
      </w:r>
    </w:p>
    <w:p w:rsidR="002A3ACC" w:rsidRDefault="002A3ACC" w:rsidP="002A3ACC"/>
    <w:p w:rsidR="002A3ACC" w:rsidRDefault="002A3ACC" w:rsidP="002A3ACC"/>
    <w:p w:rsidR="00F4066E" w:rsidRDefault="00F4066E" w:rsidP="002A3ACC">
      <w:r>
        <w:t xml:space="preserve">Proposed screen for information to input into </w:t>
      </w:r>
      <w:proofErr w:type="spellStart"/>
      <w:r>
        <w:t>eExit</w:t>
      </w:r>
      <w:proofErr w:type="spellEnd"/>
      <w:r>
        <w:t xml:space="preserve"> for any withdrawal cases. However, if withdrawal is done after exit clearance done, updating needs to be done by all manually.</w:t>
      </w:r>
    </w:p>
    <w:p w:rsidR="00F4066E" w:rsidRDefault="00F4066E" w:rsidP="002A3ACC"/>
    <w:p w:rsidR="00F4066E" w:rsidRPr="00C764DA" w:rsidRDefault="00C764DA" w:rsidP="002A3ACC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eExit</w:t>
      </w:r>
      <w:proofErr w:type="spellEnd"/>
      <w:proofErr w:type="gramEnd"/>
      <w:r>
        <w:rPr>
          <w:b/>
          <w:u w:val="single"/>
        </w:rPr>
        <w:t xml:space="preserve"> interview</w:t>
      </w:r>
    </w:p>
    <w:p w:rsidR="00C764DA" w:rsidRDefault="00C764DA" w:rsidP="002A3ACC"/>
    <w:p w:rsidR="00F4066E" w:rsidRDefault="00C764DA" w:rsidP="002A3ACC">
      <w:r>
        <w:t xml:space="preserve">Exit interview to be updated into the </w:t>
      </w:r>
      <w:proofErr w:type="spellStart"/>
      <w:r>
        <w:t>eExit</w:t>
      </w:r>
      <w:proofErr w:type="spellEnd"/>
      <w:r>
        <w:t xml:space="preserve"> system. </w:t>
      </w:r>
    </w:p>
    <w:p w:rsidR="00C764DA" w:rsidRDefault="00C764DA" w:rsidP="002A3ACC"/>
    <w:p w:rsidR="00C764DA" w:rsidRDefault="00C764DA" w:rsidP="002A3ACC">
      <w:r>
        <w:t>The reasons shall be standardized as follows.</w:t>
      </w:r>
    </w:p>
    <w:tbl>
      <w:tblPr>
        <w:tblW w:w="10440" w:type="dxa"/>
        <w:tblInd w:w="103" w:type="dxa"/>
        <w:tblLook w:val="04A0" w:firstRow="1" w:lastRow="0" w:firstColumn="1" w:lastColumn="0" w:noHBand="0" w:noVBand="1"/>
      </w:tblPr>
      <w:tblGrid>
        <w:gridCol w:w="2160"/>
        <w:gridCol w:w="2460"/>
        <w:gridCol w:w="3740"/>
        <w:gridCol w:w="2080"/>
      </w:tblGrid>
      <w:tr w:rsidR="00C764DA" w:rsidRPr="00C764DA" w:rsidTr="00C764DA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</w:pPr>
            <w:bookmarkStart w:id="1" w:name="RANGE!A1:D1"/>
            <w:r w:rsidRPr="00C764DA"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  <w:t>Career Advancement</w:t>
            </w:r>
            <w:bookmarkEnd w:id="1"/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  <w:t>Personal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b/>
                <w:bCs/>
                <w:color w:val="000000"/>
                <w:sz w:val="20"/>
                <w:szCs w:val="20"/>
              </w:rPr>
              <w:t>Work Condition</w:t>
            </w:r>
          </w:p>
        </w:tc>
      </w:tr>
      <w:tr w:rsidR="00C764DA" w:rsidRPr="00C764DA" w:rsidTr="00C764DA">
        <w:trPr>
          <w:trHeight w:val="25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bookmarkStart w:id="2" w:name="RANGE!A2:A4"/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Better Career Prospects</w:t>
            </w:r>
            <w:bookmarkEnd w:id="2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bookmarkStart w:id="3" w:name="RANGE!B2:B5"/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Colleagues</w:t>
            </w:r>
            <w:bookmarkEnd w:id="3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bookmarkStart w:id="4" w:name="RANGE!C2:C6"/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Pursue Further Studies</w:t>
            </w:r>
            <w:bookmarkEnd w:id="4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bookmarkStart w:id="5" w:name="RANGE!D2:D3"/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Work Dissatisfaction</w:t>
            </w:r>
            <w:bookmarkEnd w:id="5"/>
          </w:p>
        </w:tc>
      </w:tr>
      <w:tr w:rsidR="00C764DA" w:rsidRPr="00C764DA" w:rsidTr="00C764DA">
        <w:trPr>
          <w:trHeight w:val="25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Job Mismatch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jc w:val="both"/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Supervisors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Health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Workload / Long hours</w:t>
            </w:r>
          </w:p>
        </w:tc>
      </w:tr>
      <w:tr w:rsidR="00C764DA" w:rsidRPr="00C764DA" w:rsidTr="00C764DA">
        <w:trPr>
          <w:trHeight w:val="25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Remuneration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jc w:val="both"/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Long Commuting Hours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Family Reason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64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64DA" w:rsidRPr="00C764DA" w:rsidTr="00C764DA">
        <w:trPr>
          <w:trHeight w:val="25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64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jc w:val="both"/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Physical Working Condition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Joining Family / Starting Own Business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64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764DA" w:rsidRPr="00C764DA" w:rsidTr="00C764DA">
        <w:trPr>
          <w:trHeight w:val="25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64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64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DA" w:rsidRPr="00C764DA" w:rsidRDefault="00C764DA" w:rsidP="00C764DA">
            <w:pPr>
              <w:rPr>
                <w:rFonts w:ascii="DB Office" w:eastAsia="Times New Roman" w:hAnsi="DB Office" w:cs="Arial"/>
                <w:sz w:val="20"/>
                <w:szCs w:val="20"/>
              </w:rPr>
            </w:pPr>
            <w:r w:rsidRPr="00C764DA">
              <w:rPr>
                <w:rFonts w:ascii="DB Office" w:eastAsia="Times New Roman" w:hAnsi="DB Office" w:cs="Arial"/>
                <w:sz w:val="20"/>
                <w:szCs w:val="20"/>
              </w:rPr>
              <w:t>Switch in Career Option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DA" w:rsidRPr="00C764DA" w:rsidRDefault="00C764DA" w:rsidP="00C764D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764D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C764DA" w:rsidRDefault="00C764DA" w:rsidP="002A3ACC"/>
    <w:p w:rsidR="00C764DA" w:rsidRDefault="00C764DA" w:rsidP="002A3ACC">
      <w:r>
        <w:t>Non-exempts – to update accordingly</w:t>
      </w:r>
    </w:p>
    <w:p w:rsidR="00C764DA" w:rsidRDefault="00C764DA" w:rsidP="002A3ACC">
      <w:proofErr w:type="gramStart"/>
      <w:r>
        <w:t>Exempts – to update and upload the hard copy form signed by employee.</w:t>
      </w:r>
      <w:proofErr w:type="gramEnd"/>
    </w:p>
    <w:p w:rsidR="00C764DA" w:rsidRDefault="00C764DA" w:rsidP="002A3ACC"/>
    <w:p w:rsidR="00C764DA" w:rsidRDefault="00C764DA" w:rsidP="002A3ACC">
      <w:pPr>
        <w:rPr>
          <w:b/>
          <w:u w:val="single"/>
        </w:rPr>
      </w:pPr>
      <w:r w:rsidRPr="00C764DA">
        <w:rPr>
          <w:b/>
          <w:u w:val="single"/>
        </w:rPr>
        <w:t>De</w:t>
      </w:r>
      <w:r w:rsidR="00707C7F">
        <w:rPr>
          <w:b/>
          <w:u w:val="single"/>
        </w:rPr>
        <w:t>activation</w:t>
      </w:r>
      <w:r w:rsidRPr="00C764DA">
        <w:rPr>
          <w:b/>
          <w:u w:val="single"/>
        </w:rPr>
        <w:t xml:space="preserve"> of Email</w:t>
      </w:r>
      <w:r w:rsidR="00707C7F">
        <w:rPr>
          <w:b/>
          <w:u w:val="single"/>
        </w:rPr>
        <w:t xml:space="preserve"> for resigned/terminated employee</w:t>
      </w:r>
    </w:p>
    <w:p w:rsidR="00C764DA" w:rsidRDefault="00707C7F" w:rsidP="002A3ACC">
      <w:r>
        <w:t>A section is to be included at the clearance portion for L1 to indicate the following.</w:t>
      </w:r>
    </w:p>
    <w:p w:rsidR="00707C7F" w:rsidRDefault="00707C7F" w:rsidP="00707C7F">
      <w:pPr>
        <w:pStyle w:val="ListParagraph"/>
        <w:numPr>
          <w:ilvl w:val="0"/>
          <w:numId w:val="2"/>
        </w:numPr>
      </w:pPr>
      <w:r>
        <w:t>Immediate from last date of service</w:t>
      </w:r>
    </w:p>
    <w:p w:rsidR="00707C7F" w:rsidRDefault="00707C7F" w:rsidP="00707C7F">
      <w:pPr>
        <w:pStyle w:val="ListParagraph"/>
        <w:numPr>
          <w:ilvl w:val="0"/>
          <w:numId w:val="2"/>
        </w:numPr>
      </w:pPr>
      <w:r>
        <w:t>1 month</w:t>
      </w:r>
    </w:p>
    <w:p w:rsidR="00707C7F" w:rsidRDefault="00707C7F" w:rsidP="00707C7F">
      <w:pPr>
        <w:pStyle w:val="ListParagraph"/>
        <w:numPr>
          <w:ilvl w:val="0"/>
          <w:numId w:val="2"/>
        </w:numPr>
      </w:pPr>
      <w:r>
        <w:t>3 months (max)</w:t>
      </w:r>
    </w:p>
    <w:p w:rsidR="00707C7F" w:rsidRDefault="00707C7F" w:rsidP="00707C7F">
      <w:pPr>
        <w:pStyle w:val="ListParagraph"/>
        <w:numPr>
          <w:ilvl w:val="0"/>
          <w:numId w:val="2"/>
        </w:numPr>
      </w:pPr>
      <w:r>
        <w:t>Out of office text to be provided by L1</w:t>
      </w:r>
    </w:p>
    <w:p w:rsidR="00707C7F" w:rsidRDefault="00707C7F" w:rsidP="00707C7F"/>
    <w:p w:rsidR="00707C7F" w:rsidRDefault="00707C7F" w:rsidP="00707C7F">
      <w:r>
        <w:t>Email notification to be prompted 3 days before the resigned/terminated employee last day.</w:t>
      </w:r>
    </w:p>
    <w:p w:rsidR="00707C7F" w:rsidRPr="00C764DA" w:rsidRDefault="00707C7F" w:rsidP="00707C7F">
      <w:pPr>
        <w:pStyle w:val="ListParagraph"/>
        <w:ind w:left="1080"/>
      </w:pPr>
    </w:p>
    <w:sectPr w:rsidR="00707C7F" w:rsidRPr="00C7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A23B4"/>
    <w:multiLevelType w:val="hybridMultilevel"/>
    <w:tmpl w:val="1116EAAA"/>
    <w:lvl w:ilvl="0" w:tplc="2BAA9C8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246943"/>
    <w:multiLevelType w:val="hybridMultilevel"/>
    <w:tmpl w:val="60A4D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4E"/>
    <w:rsid w:val="002A3ACC"/>
    <w:rsid w:val="0031017A"/>
    <w:rsid w:val="005156BE"/>
    <w:rsid w:val="0062594E"/>
    <w:rsid w:val="006642E0"/>
    <w:rsid w:val="006E1891"/>
    <w:rsid w:val="00707C7F"/>
    <w:rsid w:val="007A6D1E"/>
    <w:rsid w:val="00840C44"/>
    <w:rsid w:val="00C764DA"/>
    <w:rsid w:val="00CE3CBF"/>
    <w:rsid w:val="00E25611"/>
    <w:rsid w:val="00F00035"/>
    <w:rsid w:val="00F4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E0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E0"/>
    <w:pPr>
      <w:ind w:left="720"/>
      <w:contextualSpacing/>
    </w:pPr>
  </w:style>
  <w:style w:type="table" w:styleId="TableGrid">
    <w:name w:val="Table Grid"/>
    <w:basedOn w:val="TableNormal"/>
    <w:uiPriority w:val="59"/>
    <w:rsid w:val="0066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E0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E0"/>
    <w:pPr>
      <w:ind w:left="720"/>
      <w:contextualSpacing/>
    </w:pPr>
  </w:style>
  <w:style w:type="table" w:styleId="TableGrid">
    <w:name w:val="Table Grid"/>
    <w:basedOn w:val="TableNormal"/>
    <w:uiPriority w:val="59"/>
    <w:rsid w:val="0066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8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4</cp:revision>
  <cp:lastPrinted>2014-11-04T03:45:00Z</cp:lastPrinted>
  <dcterms:created xsi:type="dcterms:W3CDTF">2014-11-04T01:55:00Z</dcterms:created>
  <dcterms:modified xsi:type="dcterms:W3CDTF">2014-11-04T06:29:00Z</dcterms:modified>
</cp:coreProperties>
</file>