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6E" w:rsidRDefault="00A00E9D">
      <w:pPr>
        <w:rPr>
          <w:b/>
          <w:u w:val="single"/>
        </w:rPr>
      </w:pPr>
      <w:r w:rsidRPr="00A00E9D">
        <w:rPr>
          <w:b/>
          <w:u w:val="single"/>
        </w:rPr>
        <w:t>Bright Sparks Website Enhancements</w:t>
      </w:r>
    </w:p>
    <w:tbl>
      <w:tblPr>
        <w:tblStyle w:val="TableGrid"/>
        <w:tblW w:w="11988" w:type="dxa"/>
        <w:tblLook w:val="04A0" w:firstRow="1" w:lastRow="0" w:firstColumn="1" w:lastColumn="0" w:noHBand="0" w:noVBand="1"/>
      </w:tblPr>
      <w:tblGrid>
        <w:gridCol w:w="954"/>
        <w:gridCol w:w="1584"/>
        <w:gridCol w:w="4410"/>
        <w:gridCol w:w="2520"/>
        <w:gridCol w:w="2520"/>
      </w:tblGrid>
      <w:tr w:rsidR="00473FD9" w:rsidTr="00473FD9">
        <w:tc>
          <w:tcPr>
            <w:tcW w:w="95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58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User / Admin</w:t>
            </w:r>
          </w:p>
        </w:tc>
        <w:tc>
          <w:tcPr>
            <w:tcW w:w="441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Projected Completion</w:t>
            </w: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473FD9" w:rsidTr="00473FD9">
        <w:tc>
          <w:tcPr>
            <w:tcW w:w="95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8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441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Search by submission id</w:t>
            </w: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</w:tr>
      <w:tr w:rsidR="00473FD9" w:rsidTr="00473FD9">
        <w:tc>
          <w:tcPr>
            <w:tcW w:w="95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8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441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Clear filter for search criteria</w:t>
            </w: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</w:tr>
      <w:tr w:rsidR="00473FD9" w:rsidTr="00473FD9">
        <w:tc>
          <w:tcPr>
            <w:tcW w:w="95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8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441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Able to attached excel file (.</w:t>
            </w:r>
            <w:proofErr w:type="spellStart"/>
            <w:r>
              <w:rPr>
                <w:b/>
              </w:rPr>
              <w:t>xlsx</w:t>
            </w:r>
            <w:proofErr w:type="spellEnd"/>
            <w:r>
              <w:rPr>
                <w:b/>
              </w:rPr>
              <w:t xml:space="preserve"> / .</w:t>
            </w:r>
            <w:proofErr w:type="spellStart"/>
            <w:r>
              <w:rPr>
                <w:b/>
              </w:rPr>
              <w:t>xls</w:t>
            </w:r>
            <w:proofErr w:type="spellEnd"/>
            <w:r>
              <w:rPr>
                <w:b/>
              </w:rPr>
              <w:t>) upon submission</w:t>
            </w: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</w:tr>
      <w:tr w:rsidR="00473FD9" w:rsidTr="00473FD9">
        <w:tc>
          <w:tcPr>
            <w:tcW w:w="95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8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441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Able to input scoring when evaluating submission</w:t>
            </w: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</w:tr>
      <w:tr w:rsidR="00473FD9" w:rsidTr="00473FD9">
        <w:tc>
          <w:tcPr>
            <w:tcW w:w="95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8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441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Open submission in new tab when click on submission id to view details</w:t>
            </w: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</w:tr>
      <w:tr w:rsidR="00473FD9" w:rsidTr="00473FD9">
        <w:tc>
          <w:tcPr>
            <w:tcW w:w="95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8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4410" w:type="dxa"/>
          </w:tcPr>
          <w:p w:rsidR="00473FD9" w:rsidRDefault="00473FD9" w:rsidP="00473FD9">
            <w:pPr>
              <w:tabs>
                <w:tab w:val="left" w:pos="1309"/>
              </w:tabs>
              <w:rPr>
                <w:b/>
              </w:rPr>
            </w:pPr>
            <w:r>
              <w:rPr>
                <w:b/>
              </w:rPr>
              <w:t xml:space="preserve">Auto refresh information in summary page after saving input in submission details  </w:t>
            </w: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</w:tr>
      <w:tr w:rsidR="00473FD9" w:rsidTr="00473FD9">
        <w:tc>
          <w:tcPr>
            <w:tcW w:w="95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8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441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Able to determine if the submission is accepted into Bright Sparks for evaluation</w:t>
            </w: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 xml:space="preserve">Similar to </w:t>
            </w:r>
            <w:proofErr w:type="spellStart"/>
            <w:r>
              <w:rPr>
                <w:b/>
              </w:rPr>
              <w:t>eQMS</w:t>
            </w:r>
            <w:proofErr w:type="spellEnd"/>
            <w:r>
              <w:rPr>
                <w:b/>
              </w:rPr>
              <w:t xml:space="preserve"> whereby there will be a reviewer to review submission</w:t>
            </w:r>
          </w:p>
        </w:tc>
      </w:tr>
      <w:tr w:rsidR="00473FD9" w:rsidTr="00473FD9">
        <w:tc>
          <w:tcPr>
            <w:tcW w:w="95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8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441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New summary page for evaluated Bright Sparks submissions</w:t>
            </w: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</w:tr>
      <w:tr w:rsidR="00473FD9" w:rsidTr="00473FD9">
        <w:tc>
          <w:tcPr>
            <w:tcW w:w="95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8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441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 xml:space="preserve">Able to input financial benefits upon submission and able </w:t>
            </w: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</w:tr>
      <w:tr w:rsidR="00473FD9" w:rsidTr="00473FD9">
        <w:tc>
          <w:tcPr>
            <w:tcW w:w="95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84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4410" w:type="dxa"/>
          </w:tcPr>
          <w:p w:rsidR="00473FD9" w:rsidRDefault="00473FD9">
            <w:pPr>
              <w:rPr>
                <w:b/>
              </w:rPr>
            </w:pPr>
            <w:r>
              <w:rPr>
                <w:b/>
              </w:rPr>
              <w:t>Able to view financial benefits in submission details</w:t>
            </w: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  <w:tc>
          <w:tcPr>
            <w:tcW w:w="2520" w:type="dxa"/>
          </w:tcPr>
          <w:p w:rsidR="00473FD9" w:rsidRDefault="00473FD9">
            <w:pPr>
              <w:rPr>
                <w:b/>
              </w:rPr>
            </w:pPr>
          </w:p>
        </w:tc>
      </w:tr>
    </w:tbl>
    <w:p w:rsidR="00A00E9D" w:rsidRDefault="00A00E9D">
      <w:pPr>
        <w:rPr>
          <w:b/>
        </w:rPr>
      </w:pPr>
    </w:p>
    <w:p w:rsidR="00473FD9" w:rsidRDefault="00473FD9">
      <w:pPr>
        <w:rPr>
          <w:b/>
        </w:rPr>
      </w:pPr>
    </w:p>
    <w:p w:rsidR="00473FD9" w:rsidRDefault="00473FD9">
      <w:pPr>
        <w:rPr>
          <w:b/>
        </w:rPr>
      </w:pPr>
    </w:p>
    <w:p w:rsidR="00473FD9" w:rsidRDefault="00473FD9">
      <w:pPr>
        <w:rPr>
          <w:b/>
        </w:rPr>
      </w:pPr>
    </w:p>
    <w:p w:rsidR="00473FD9" w:rsidRDefault="00473FD9">
      <w:pPr>
        <w:rPr>
          <w:b/>
        </w:rPr>
      </w:pPr>
    </w:p>
    <w:p w:rsidR="00473FD9" w:rsidRDefault="00473FD9">
      <w:pPr>
        <w:rPr>
          <w:b/>
        </w:rPr>
      </w:pPr>
    </w:p>
    <w:p w:rsidR="00473FD9" w:rsidRPr="00473FD9" w:rsidRDefault="00473FD9">
      <w:pPr>
        <w:rPr>
          <w:b/>
          <w:u w:val="single"/>
        </w:rPr>
      </w:pPr>
      <w:r w:rsidRPr="00473FD9">
        <w:rPr>
          <w:b/>
          <w:u w:val="single"/>
        </w:rPr>
        <w:lastRenderedPageBreak/>
        <w:t>Discussion points on 26</w:t>
      </w:r>
      <w:r w:rsidRPr="00473FD9">
        <w:rPr>
          <w:b/>
          <w:u w:val="single"/>
          <w:vertAlign w:val="superscript"/>
        </w:rPr>
        <w:t>th</w:t>
      </w:r>
      <w:r w:rsidRPr="00473FD9">
        <w:rPr>
          <w:b/>
          <w:u w:val="single"/>
        </w:rPr>
        <w:t xml:space="preserve"> Oct 2016</w:t>
      </w:r>
    </w:p>
    <w:p w:rsidR="00A00E9D" w:rsidRPr="00A00E9D" w:rsidRDefault="00473FD9">
      <w:pPr>
        <w:rPr>
          <w:b/>
          <w:u w:val="single"/>
        </w:rPr>
      </w:pPr>
      <w:bookmarkStart w:id="0" w:name="_GoBack"/>
      <w:r>
        <w:rPr>
          <w:rFonts w:eastAsia="Times New Roman"/>
          <w:noProof/>
        </w:rPr>
        <w:drawing>
          <wp:inline distT="0" distB="0" distL="0" distR="0">
            <wp:extent cx="6875813" cy="5157996"/>
            <wp:effectExtent l="0" t="0" r="1270" b="5080"/>
            <wp:docPr id="1" name="Picture 1" descr="cid:52712DF4-3D22-48C5-9319-85CB22962B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712DF4-3D22-48C5-9319-85CB22962B44" descr="cid:52712DF4-3D22-48C5-9319-85CB22962B4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97" cy="51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0E9D" w:rsidRPr="00A00E9D" w:rsidSect="00473F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9D"/>
    <w:rsid w:val="00473FD9"/>
    <w:rsid w:val="005C226E"/>
    <w:rsid w:val="00A0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52712DF4-3D22-48C5-9319-85CB22962B4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Koh Wen Kai</cp:lastModifiedBy>
  <cp:revision>1</cp:revision>
  <dcterms:created xsi:type="dcterms:W3CDTF">2016-11-04T03:36:00Z</dcterms:created>
  <dcterms:modified xsi:type="dcterms:W3CDTF">2016-11-04T03:56:00Z</dcterms:modified>
</cp:coreProperties>
</file>