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7620D0">
      <w:r>
        <w:t>Changes ASR 6454</w:t>
      </w:r>
      <w:r>
        <w:br/>
      </w:r>
    </w:p>
    <w:p w:rsidR="007620D0" w:rsidRDefault="007620D0" w:rsidP="007620D0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Agnes, Chong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Monday, 05 December, 2016 12:03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Jack, Fong; Yeo, Lance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WMS Container Loading Sheet</w:t>
      </w:r>
    </w:p>
    <w:p w:rsidR="007620D0" w:rsidRDefault="007620D0" w:rsidP="007620D0">
      <w:pPr>
        <w:rPr>
          <w:rFonts w:ascii="Calibri" w:hAnsi="Calibri" w:cs="Times New Roman"/>
          <w:sz w:val="22"/>
        </w:rPr>
      </w:pPr>
    </w:p>
    <w:p w:rsidR="007620D0" w:rsidRDefault="007620D0" w:rsidP="007620D0">
      <w:r>
        <w:t>Hi Pei Fong,</w:t>
      </w:r>
    </w:p>
    <w:p w:rsidR="007620D0" w:rsidRDefault="007620D0" w:rsidP="007620D0"/>
    <w:p w:rsidR="007620D0" w:rsidRDefault="007620D0" w:rsidP="007620D0">
      <w:r>
        <w:t>I need some modification to the attached document.</w:t>
      </w:r>
    </w:p>
    <w:p w:rsidR="007620D0" w:rsidRDefault="007620D0" w:rsidP="007620D0"/>
    <w:p w:rsidR="007620D0" w:rsidRDefault="007620D0" w:rsidP="007620D0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Removal of below rows</w:t>
      </w:r>
    </w:p>
    <w:p w:rsidR="007620D0" w:rsidRDefault="007620D0" w:rsidP="007620D0">
      <w:pPr>
        <w:pStyle w:val="ListParagraph"/>
      </w:pPr>
      <w:r>
        <w:rPr>
          <w:noProof/>
        </w:rPr>
        <w:drawing>
          <wp:inline distT="0" distB="0" distL="0" distR="0">
            <wp:extent cx="5429250" cy="781050"/>
            <wp:effectExtent l="0" t="0" r="0" b="0"/>
            <wp:docPr id="3" name="Picture 3" descr="Description: cid:image001.jpg@01D26115.2A72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jpg@01D26115.2A7231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D0" w:rsidRDefault="007620D0" w:rsidP="007620D0">
      <w:pPr>
        <w:pStyle w:val="ListParagraph"/>
      </w:pPr>
    </w:p>
    <w:p w:rsidR="007620D0" w:rsidRDefault="007620D0" w:rsidP="007620D0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Add document title “Container Loading Sheet” </w:t>
      </w:r>
    </w:p>
    <w:p w:rsidR="007620D0" w:rsidRDefault="007620D0" w:rsidP="007620D0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Remove non-related address.</w:t>
      </w:r>
    </w:p>
    <w:p w:rsidR="007620D0" w:rsidRDefault="007620D0" w:rsidP="007620D0">
      <w:pPr>
        <w:ind w:firstLine="720"/>
      </w:pPr>
      <w:r>
        <w:rPr>
          <w:noProof/>
        </w:rPr>
        <w:drawing>
          <wp:inline distT="0" distB="0" distL="0" distR="0">
            <wp:extent cx="2219325" cy="1038225"/>
            <wp:effectExtent l="0" t="0" r="9525" b="9525"/>
            <wp:docPr id="2" name="Picture 2" descr="Description: cid:image002.jpg@01D26115.2A72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id:image002.jpg@01D26115.2A7231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D0" w:rsidRDefault="007620D0" w:rsidP="007620D0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Update Ship From address:</w:t>
      </w:r>
    </w:p>
    <w:p w:rsidR="007620D0" w:rsidRDefault="007620D0" w:rsidP="007620D0">
      <w:pPr>
        <w:ind w:left="720"/>
      </w:pPr>
      <w:r>
        <w:rPr>
          <w:noProof/>
        </w:rPr>
        <w:drawing>
          <wp:inline distT="0" distB="0" distL="0" distR="0">
            <wp:extent cx="3990975" cy="695325"/>
            <wp:effectExtent l="0" t="0" r="9525" b="9525"/>
            <wp:docPr id="1" name="Picture 1" descr="Description: cid:image003.jpg@01D26115.2A72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id:image003.jpg@01D26115.2A7231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D0" w:rsidRDefault="007620D0" w:rsidP="007620D0"/>
    <w:p w:rsidR="007620D0" w:rsidRDefault="007620D0" w:rsidP="007620D0">
      <w:r>
        <w:t>You can call me if you need clarification.</w:t>
      </w:r>
    </w:p>
    <w:p w:rsidR="007620D0" w:rsidRDefault="007620D0" w:rsidP="007620D0">
      <w:r>
        <w:t>Thank you.</w:t>
      </w:r>
    </w:p>
    <w:p w:rsidR="007620D0" w:rsidRDefault="007620D0" w:rsidP="007620D0"/>
    <w:p w:rsidR="007620D0" w:rsidRDefault="007620D0" w:rsidP="007620D0"/>
    <w:p w:rsidR="007620D0" w:rsidRDefault="007620D0" w:rsidP="007620D0">
      <w:pPr>
        <w:ind w:firstLine="720"/>
      </w:pPr>
    </w:p>
    <w:p w:rsidR="007620D0" w:rsidRDefault="007620D0" w:rsidP="007620D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Regards,</w:t>
      </w:r>
    </w:p>
    <w:p w:rsidR="007620D0" w:rsidRDefault="007620D0" w:rsidP="007620D0">
      <w:pPr>
        <w:rPr>
          <w:color w:val="000000"/>
          <w:sz w:val="21"/>
          <w:szCs w:val="21"/>
        </w:rPr>
      </w:pPr>
    </w:p>
    <w:p w:rsidR="007620D0" w:rsidRDefault="007620D0" w:rsidP="007620D0">
      <w:pPr>
        <w:rPr>
          <w:sz w:val="21"/>
          <w:szCs w:val="21"/>
        </w:rPr>
      </w:pPr>
      <w:r>
        <w:rPr>
          <w:sz w:val="21"/>
          <w:szCs w:val="21"/>
        </w:rPr>
        <w:t>Agnes Chong</w:t>
      </w:r>
    </w:p>
    <w:p w:rsidR="007620D0" w:rsidRDefault="007620D0" w:rsidP="007620D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Senior Executive</w:t>
      </w:r>
    </w:p>
    <w:p w:rsidR="007620D0" w:rsidRDefault="007620D0" w:rsidP="007620D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Contract Logistic/SCM</w:t>
      </w:r>
    </w:p>
    <w:p w:rsidR="007620D0" w:rsidRDefault="007620D0">
      <w:r>
        <w:rPr>
          <w:color w:val="000000"/>
          <w:sz w:val="21"/>
          <w:szCs w:val="21"/>
        </w:rPr>
        <w:t xml:space="preserve"> </w:t>
      </w:r>
    </w:p>
    <w:p w:rsidR="007620D0" w:rsidRDefault="007620D0"/>
    <w:p w:rsidR="00C83C75" w:rsidRDefault="00C83C75"/>
    <w:p w:rsidR="00C83C75" w:rsidRDefault="00C83C75"/>
    <w:p w:rsidR="00C83C75" w:rsidRDefault="00C83C75"/>
    <w:p w:rsidR="00C83C75" w:rsidRDefault="00C83C75">
      <w:r>
        <w:lastRenderedPageBreak/>
        <w:t xml:space="preserve">Deploy: 2016-12-29 </w:t>
      </w:r>
    </w:p>
    <w:p w:rsidR="00C83C75" w:rsidRDefault="00C83C75"/>
    <w:p w:rsidR="00886607" w:rsidRDefault="00886607">
      <w:r>
        <w:t xml:space="preserve">Updated Storer </w:t>
      </w:r>
    </w:p>
    <w:p w:rsidR="00886607" w:rsidRDefault="00886607" w:rsidP="008866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</w:p>
    <w:p w:rsidR="00886607" w:rsidRDefault="00886607" w:rsidP="008866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00FF"/>
          <w:szCs w:val="20"/>
        </w:rPr>
        <w:t>update</w:t>
      </w:r>
      <w:r>
        <w:rPr>
          <w:rFonts w:ascii="Courier New" w:hAnsi="Courier New" w:cs="Courier New"/>
          <w:noProof/>
          <w:szCs w:val="20"/>
        </w:rPr>
        <w:t xml:space="preserve"> STORER </w:t>
      </w:r>
      <w:r>
        <w:rPr>
          <w:rFonts w:ascii="Courier New" w:hAnsi="Courier New" w:cs="Courier New"/>
          <w:noProof/>
          <w:color w:val="0000FF"/>
          <w:szCs w:val="20"/>
        </w:rPr>
        <w:t>set</w:t>
      </w:r>
      <w:r>
        <w:rPr>
          <w:rFonts w:ascii="Courier New" w:hAnsi="Courier New" w:cs="Courier New"/>
          <w:noProof/>
          <w:szCs w:val="20"/>
        </w:rPr>
        <w:t xml:space="preserve"> Company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'BECTON DICKINSON HOLDINGS PTE LTD'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886607" w:rsidRDefault="00886607" w:rsidP="008866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 xml:space="preserve">Address1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'SCHENKER SINGAPORE (PTE) LTD ON BEHALF OF'</w:t>
      </w:r>
      <w:r>
        <w:rPr>
          <w:rFonts w:ascii="Courier New" w:hAnsi="Courier New" w:cs="Courier New"/>
          <w:noProof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886607" w:rsidRDefault="00886607" w:rsidP="008866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szCs w:val="20"/>
        </w:rPr>
        <w:tab/>
        <w:t xml:space="preserve">Address2 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'5 TUAS VIEW LANE'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Address3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'2ND FLOOR BD WAREHOUSE'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Address4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'SINGAPORE 637291'</w:t>
      </w:r>
    </w:p>
    <w:p w:rsidR="00886607" w:rsidRDefault="00886607" w:rsidP="008866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StorerKey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'BD'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886607" w:rsidRDefault="00886607" w:rsidP="0088660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</w:p>
    <w:p w:rsidR="00886607" w:rsidRDefault="00886607"/>
    <w:p w:rsidR="00886607" w:rsidRDefault="00886607">
      <w:bookmarkStart w:id="0" w:name="_GoBack"/>
      <w:bookmarkEnd w:id="0"/>
    </w:p>
    <w:p w:rsidR="00886607" w:rsidRDefault="00886607">
      <w:r>
        <w:rPr>
          <w:noProof/>
        </w:rPr>
        <w:drawing>
          <wp:inline distT="0" distB="0" distL="0" distR="0" wp14:anchorId="2CD558C8" wp14:editId="30601250">
            <wp:extent cx="5943600" cy="76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07" w:rsidRDefault="00886607"/>
    <w:p w:rsidR="00886607" w:rsidRDefault="00886607"/>
    <w:p w:rsidR="00C83C75" w:rsidRDefault="00C83C75">
      <w:r>
        <w:rPr>
          <w:noProof/>
        </w:rPr>
        <w:drawing>
          <wp:inline distT="0" distB="0" distL="0" distR="0" wp14:anchorId="1E769D2F" wp14:editId="033273DE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75" w:rsidRDefault="00C83C75"/>
    <w:p w:rsidR="00C83C75" w:rsidRDefault="00C83C75">
      <w:r>
        <w:rPr>
          <w:noProof/>
        </w:rPr>
        <w:lastRenderedPageBreak/>
        <w:drawing>
          <wp:inline distT="0" distB="0" distL="0" distR="0" wp14:anchorId="16D3A76F" wp14:editId="1757C53C">
            <wp:extent cx="5943600" cy="231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75" w:rsidRDefault="00C83C75"/>
    <w:p w:rsidR="00C83C75" w:rsidRDefault="00C83C75"/>
    <w:p w:rsidR="00C83C75" w:rsidRDefault="00C83C75"/>
    <w:p w:rsidR="00C83C75" w:rsidRDefault="00C83C75">
      <w:r>
        <w:t>Packing List – no change</w:t>
      </w:r>
    </w:p>
    <w:p w:rsidR="00C83C75" w:rsidRDefault="00C83C75">
      <w:r>
        <w:rPr>
          <w:noProof/>
        </w:rPr>
        <w:drawing>
          <wp:inline distT="0" distB="0" distL="0" distR="0" wp14:anchorId="0BE23223" wp14:editId="3E7259AB">
            <wp:extent cx="594360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75" w:rsidRDefault="00C83C75"/>
    <w:p w:rsidR="00886607" w:rsidRDefault="00886607"/>
    <w:p w:rsidR="00886607" w:rsidRDefault="00886607"/>
    <w:sectPr w:rsidR="0088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F23705C"/>
    <w:multiLevelType w:val="hybridMultilevel"/>
    <w:tmpl w:val="FF94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FF"/>
    <w:rsid w:val="001803CF"/>
    <w:rsid w:val="00196113"/>
    <w:rsid w:val="007620D0"/>
    <w:rsid w:val="00886607"/>
    <w:rsid w:val="00B20AAD"/>
    <w:rsid w:val="00C83C75"/>
    <w:rsid w:val="00E52EFF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620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620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cid:image001.jpg@01D26115.2A72316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3.jpg@01D26115.2A723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2.jpg@01D26115.2A72316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703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2016-12-29T00:41:00Z</dcterms:created>
  <dcterms:modified xsi:type="dcterms:W3CDTF">2016-12-29T00:43:00Z</dcterms:modified>
</cp:coreProperties>
</file>