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1803CF"/>
    <w:p w:rsidR="00EE4639" w:rsidRDefault="00EE4639"/>
    <w:p w:rsidR="00EE4639" w:rsidRDefault="00EE4639" w:rsidP="00EE4639">
      <w:pPr>
        <w:rPr>
          <w:rFonts w:ascii="DB Office" w:hAnsi="DB Office"/>
          <w:sz w:val="21"/>
          <w:szCs w:val="21"/>
        </w:rPr>
      </w:pPr>
    </w:p>
    <w:p w:rsidR="00EE4639" w:rsidRDefault="00EE4639" w:rsidP="00EE4639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I think these are the modifications needed to WMS:</w:t>
      </w:r>
    </w:p>
    <w:p w:rsidR="00EE4639" w:rsidRDefault="00EE4639" w:rsidP="00EE4639">
      <w:pPr>
        <w:pStyle w:val="ListParagraph"/>
        <w:numPr>
          <w:ilvl w:val="0"/>
          <w:numId w:val="11"/>
        </w:numPr>
        <w:contextualSpacing w:val="0"/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Amend SKU master to add a column for “PIP” (parts individual packaging)</w:t>
      </w:r>
    </w:p>
    <w:p w:rsidR="00EE4639" w:rsidRDefault="00EE4639" w:rsidP="00EE4639">
      <w:pPr>
        <w:pStyle w:val="ListParagraph"/>
        <w:numPr>
          <w:ilvl w:val="0"/>
          <w:numId w:val="11"/>
        </w:numPr>
        <w:contextualSpacing w:val="0"/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Add module/option to print picklist at pick-line level</w:t>
      </w:r>
    </w:p>
    <w:p w:rsidR="00EE4639" w:rsidRDefault="00EE4639" w:rsidP="00EE4639">
      <w:pPr>
        <w:pStyle w:val="ListParagraph"/>
        <w:numPr>
          <w:ilvl w:val="0"/>
          <w:numId w:val="11"/>
        </w:numPr>
        <w:contextualSpacing w:val="0"/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Add column on picklist to print PIP (per order line, based on the SKU)</w:t>
      </w:r>
    </w:p>
    <w:p w:rsidR="00EE4639" w:rsidRDefault="00EE4639" w:rsidP="00EE4639">
      <w:pPr>
        <w:pStyle w:val="ListParagraph"/>
        <w:numPr>
          <w:ilvl w:val="0"/>
          <w:numId w:val="11"/>
        </w:numPr>
        <w:contextualSpacing w:val="0"/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Add module to print label which will be pasted on the loose individual packaging tiny box (at the lease: SKU, order #, order line #), see similar sample from Sony Corp warehouse (attached)</w:t>
      </w:r>
    </w:p>
    <w:p w:rsidR="00EE4639" w:rsidRDefault="00EE4639" w:rsidP="00EE4639">
      <w:pPr>
        <w:rPr>
          <w:rFonts w:ascii="DB Office" w:hAnsi="DB Office"/>
          <w:sz w:val="21"/>
          <w:szCs w:val="21"/>
        </w:rPr>
      </w:pPr>
    </w:p>
    <w:p w:rsidR="00EE4639" w:rsidRDefault="00EE4639" w:rsidP="00EE4639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Can you check if this is feasible at first glance? Will need to go-live ideally end-Feb for S/P migration (or even better if earlier, so it can support the Japan Unique S/P in end-Jan)</w:t>
      </w:r>
    </w:p>
    <w:p w:rsidR="00EE4639" w:rsidRDefault="00EE4639" w:rsidP="00EE4639">
      <w:pPr>
        <w:rPr>
          <w:rFonts w:ascii="DB Office" w:hAnsi="DB Office"/>
          <w:sz w:val="21"/>
          <w:szCs w:val="21"/>
        </w:rPr>
      </w:pPr>
      <w:proofErr w:type="gramStart"/>
      <w:r>
        <w:rPr>
          <w:rFonts w:ascii="DB Office" w:hAnsi="DB Office"/>
          <w:sz w:val="21"/>
          <w:szCs w:val="21"/>
        </w:rPr>
        <w:t>And if this was discussed in the initial IT workshops?</w:t>
      </w:r>
      <w:proofErr w:type="gramEnd"/>
      <w:r>
        <w:rPr>
          <w:rFonts w:ascii="DB Office" w:hAnsi="DB Office"/>
          <w:sz w:val="21"/>
          <w:szCs w:val="21"/>
        </w:rPr>
        <w:t xml:space="preserve"> Else Sony engineering/Matsubara asks how much it will cost to modify our system</w:t>
      </w:r>
    </w:p>
    <w:p w:rsidR="00EE4639" w:rsidRDefault="00EE4639"/>
    <w:p w:rsidR="00EE4639" w:rsidRDefault="00EE4639"/>
    <w:p w:rsidR="00EE4639" w:rsidRDefault="00EE4639">
      <w:r>
        <w:rPr>
          <w:noProof/>
          <w:lang w:eastAsia="zh-CN"/>
        </w:rPr>
        <w:drawing>
          <wp:inline distT="0" distB="0" distL="0" distR="0" wp14:anchorId="460AEC64" wp14:editId="3661E8B6">
            <wp:extent cx="17430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675" w:rsidRDefault="00087675"/>
    <w:p w:rsidR="00EE4639" w:rsidRDefault="00EE4639"/>
    <w:p w:rsidR="00EE4639" w:rsidRDefault="00EE4639" w:rsidP="00EE4639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Requirements for the label (the one highlighted in yellow in previous email)</w:t>
      </w:r>
    </w:p>
    <w:p w:rsidR="00EE4639" w:rsidRDefault="00EE4639" w:rsidP="00EE4639">
      <w:pPr>
        <w:numPr>
          <w:ilvl w:val="0"/>
          <w:numId w:val="12"/>
        </w:numPr>
        <w:rPr>
          <w:rFonts w:ascii="DB Office" w:hAnsi="DB Office"/>
          <w:sz w:val="21"/>
          <w:szCs w:val="21"/>
          <w:lang w:eastAsia="zh-CN"/>
        </w:rPr>
      </w:pPr>
      <w:r>
        <w:rPr>
          <w:rFonts w:ascii="DB Office" w:hAnsi="DB Office"/>
          <w:sz w:val="21"/>
          <w:szCs w:val="21"/>
          <w:lang w:eastAsia="zh-CN"/>
        </w:rPr>
        <w:t xml:space="preserve">Sony logo </w:t>
      </w:r>
    </w:p>
    <w:p w:rsidR="00EE4639" w:rsidRDefault="00EE4639" w:rsidP="00EE4639">
      <w:pPr>
        <w:numPr>
          <w:ilvl w:val="0"/>
          <w:numId w:val="12"/>
        </w:numPr>
        <w:rPr>
          <w:rFonts w:ascii="DB Office" w:hAnsi="DB Office"/>
          <w:sz w:val="21"/>
          <w:szCs w:val="21"/>
          <w:lang w:eastAsia="zh-CN"/>
        </w:rPr>
      </w:pPr>
      <w:r>
        <w:rPr>
          <w:rFonts w:ascii="DB Office" w:hAnsi="DB Office"/>
          <w:sz w:val="21"/>
          <w:szCs w:val="21"/>
          <w:lang w:eastAsia="zh-CN"/>
        </w:rPr>
        <w:t>Repair part number (PN)</w:t>
      </w:r>
    </w:p>
    <w:p w:rsidR="00EE4639" w:rsidRDefault="00EE4639" w:rsidP="00EE4639">
      <w:pPr>
        <w:numPr>
          <w:ilvl w:val="0"/>
          <w:numId w:val="12"/>
        </w:numPr>
        <w:rPr>
          <w:rFonts w:ascii="DB Office" w:hAnsi="DB Office"/>
          <w:sz w:val="21"/>
          <w:szCs w:val="21"/>
          <w:lang w:eastAsia="zh-CN"/>
        </w:rPr>
      </w:pPr>
      <w:r>
        <w:rPr>
          <w:rFonts w:ascii="DB Office" w:hAnsi="DB Office"/>
          <w:sz w:val="21"/>
          <w:szCs w:val="21"/>
          <w:lang w:eastAsia="zh-CN"/>
        </w:rPr>
        <w:t>PN Bar-code</w:t>
      </w:r>
    </w:p>
    <w:p w:rsidR="00EE4639" w:rsidRDefault="00EE4639" w:rsidP="00EE4639">
      <w:pPr>
        <w:numPr>
          <w:ilvl w:val="0"/>
          <w:numId w:val="12"/>
        </w:numPr>
        <w:rPr>
          <w:rFonts w:ascii="DB Office" w:hAnsi="DB Office"/>
          <w:sz w:val="21"/>
          <w:szCs w:val="21"/>
          <w:lang w:eastAsia="zh-CN"/>
        </w:rPr>
      </w:pPr>
      <w:r>
        <w:rPr>
          <w:rFonts w:ascii="DB Office" w:hAnsi="DB Office"/>
          <w:sz w:val="21"/>
          <w:szCs w:val="21"/>
          <w:lang w:eastAsia="zh-CN"/>
        </w:rPr>
        <w:t xml:space="preserve">Description (Parts name) </w:t>
      </w:r>
    </w:p>
    <w:p w:rsidR="00EE4639" w:rsidRDefault="00EE4639" w:rsidP="00EE4639">
      <w:pPr>
        <w:numPr>
          <w:ilvl w:val="0"/>
          <w:numId w:val="13"/>
        </w:numPr>
        <w:rPr>
          <w:rFonts w:ascii="DB Office" w:hAnsi="DB Office"/>
          <w:sz w:val="21"/>
          <w:szCs w:val="21"/>
          <w:lang w:eastAsia="zh-CN"/>
        </w:rPr>
      </w:pPr>
      <w:r>
        <w:rPr>
          <w:rFonts w:ascii="DB Office" w:hAnsi="DB Office"/>
          <w:sz w:val="21"/>
          <w:szCs w:val="21"/>
          <w:lang w:eastAsia="zh-CN"/>
        </w:rPr>
        <w:t>QTY  (picking)</w:t>
      </w:r>
    </w:p>
    <w:p w:rsidR="00EE4639" w:rsidRDefault="00EE4639" w:rsidP="00EE4639">
      <w:pPr>
        <w:numPr>
          <w:ilvl w:val="0"/>
          <w:numId w:val="13"/>
        </w:numPr>
        <w:rPr>
          <w:rFonts w:ascii="DB Office" w:hAnsi="DB Office"/>
          <w:sz w:val="21"/>
          <w:szCs w:val="21"/>
          <w:lang w:eastAsia="zh-CN"/>
        </w:rPr>
      </w:pPr>
      <w:r>
        <w:rPr>
          <w:rFonts w:ascii="SimSun" w:eastAsia="SimSun" w:hAnsi="SimSun" w:hint="eastAsia"/>
          <w:sz w:val="21"/>
          <w:szCs w:val="21"/>
          <w:lang w:eastAsia="zh-CN"/>
        </w:rPr>
        <w:t>“</w:t>
      </w:r>
      <w:r>
        <w:rPr>
          <w:rFonts w:ascii="DB Office" w:hAnsi="DB Office"/>
          <w:sz w:val="21"/>
          <w:szCs w:val="21"/>
          <w:lang w:eastAsia="zh-CN"/>
        </w:rPr>
        <w:t>SCH</w:t>
      </w:r>
      <w:r>
        <w:rPr>
          <w:rFonts w:ascii="SimSun" w:eastAsia="SimSun" w:hAnsi="SimSun" w:hint="eastAsia"/>
          <w:sz w:val="21"/>
          <w:szCs w:val="21"/>
          <w:lang w:eastAsia="zh-CN"/>
        </w:rPr>
        <w:t>”</w:t>
      </w:r>
      <w:r>
        <w:rPr>
          <w:rFonts w:ascii="DB Office" w:hAnsi="DB Office"/>
          <w:sz w:val="21"/>
          <w:szCs w:val="21"/>
          <w:lang w:eastAsia="zh-CN"/>
        </w:rPr>
        <w:t xml:space="preserve"> + Date of print </w:t>
      </w:r>
    </w:p>
    <w:p w:rsidR="00EE4639" w:rsidRDefault="001C4B91">
      <w:bookmarkStart w:id="0" w:name="_GoBack"/>
      <w:r>
        <w:rPr>
          <w:noProof/>
          <w:lang w:eastAsia="zh-CN"/>
        </w:rPr>
        <w:drawing>
          <wp:inline distT="0" distB="0" distL="0" distR="0" wp14:anchorId="12B74D39" wp14:editId="1D1A328A">
            <wp:extent cx="1743075" cy="1133475"/>
            <wp:effectExtent l="0" t="0" r="9525" b="9525"/>
            <wp:docPr id="3094" name="Picture 3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28D3" w:rsidRDefault="003828D3">
      <w:pPr>
        <w:spacing w:after="200" w:line="276" w:lineRule="auto"/>
      </w:pPr>
      <w:r>
        <w:br w:type="page"/>
      </w:r>
    </w:p>
    <w:p w:rsidR="00EE4639" w:rsidRPr="008C66F4" w:rsidRDefault="008675F3">
      <w:pPr>
        <w:rPr>
          <w:rFonts w:ascii="DB Office" w:hAnsi="DB Office"/>
        </w:rPr>
      </w:pPr>
      <w:r w:rsidRPr="008C66F4">
        <w:rPr>
          <w:rFonts w:ascii="DB Office" w:hAnsi="DB Office"/>
        </w:rPr>
        <w:lastRenderedPageBreak/>
        <w:t>Master</w:t>
      </w:r>
    </w:p>
    <w:p w:rsidR="008675F3" w:rsidRPr="008C66F4" w:rsidRDefault="008675F3">
      <w:pPr>
        <w:rPr>
          <w:rFonts w:ascii="DB Office" w:hAnsi="DB Office"/>
        </w:rPr>
      </w:pPr>
      <w:r w:rsidRPr="008C66F4">
        <w:rPr>
          <w:rFonts w:ascii="DB Office" w:hAnsi="DB Office"/>
        </w:rPr>
        <w:t>PIP code – 16 Char</w:t>
      </w:r>
    </w:p>
    <w:p w:rsidR="008675F3" w:rsidRPr="008C66F4" w:rsidRDefault="008675F3">
      <w:pPr>
        <w:rPr>
          <w:rFonts w:ascii="DB Office" w:hAnsi="DB Office"/>
        </w:rPr>
      </w:pPr>
    </w:p>
    <w:p w:rsidR="003828D3" w:rsidRDefault="003828D3" w:rsidP="003828D3">
      <w:pPr>
        <w:pStyle w:val="ListParagraph"/>
        <w:numPr>
          <w:ilvl w:val="0"/>
          <w:numId w:val="14"/>
        </w:numPr>
        <w:rPr>
          <w:rFonts w:ascii="DB Office" w:hAnsi="DB Office"/>
        </w:rPr>
      </w:pPr>
      <w:r>
        <w:rPr>
          <w:rFonts w:ascii="DB Office" w:hAnsi="DB Office"/>
        </w:rPr>
        <w:t>Allocation order</w:t>
      </w:r>
    </w:p>
    <w:p w:rsidR="003828D3" w:rsidRDefault="003828D3" w:rsidP="003828D3">
      <w:pPr>
        <w:pStyle w:val="ListParagraph"/>
        <w:numPr>
          <w:ilvl w:val="0"/>
          <w:numId w:val="14"/>
        </w:numPr>
        <w:rPr>
          <w:rFonts w:ascii="DB Office" w:hAnsi="DB Office"/>
        </w:rPr>
      </w:pPr>
      <w:r>
        <w:rPr>
          <w:rFonts w:ascii="DB Office" w:hAnsi="DB Office"/>
        </w:rPr>
        <w:t xml:space="preserve">RF – picking </w:t>
      </w:r>
    </w:p>
    <w:p w:rsidR="003828D3" w:rsidRDefault="003828D3" w:rsidP="003828D3">
      <w:pPr>
        <w:pStyle w:val="ListParagraph"/>
        <w:numPr>
          <w:ilvl w:val="1"/>
          <w:numId w:val="14"/>
        </w:numPr>
        <w:rPr>
          <w:rFonts w:ascii="DB Office" w:hAnsi="DB Office"/>
        </w:rPr>
      </w:pPr>
      <w:r>
        <w:rPr>
          <w:rFonts w:ascii="DB Office" w:hAnsi="DB Office"/>
        </w:rPr>
        <w:t xml:space="preserve">Assign </w:t>
      </w:r>
      <w:proofErr w:type="spellStart"/>
      <w:r>
        <w:rPr>
          <w:rFonts w:ascii="DB Office" w:hAnsi="DB Office"/>
        </w:rPr>
        <w:t>PickHU</w:t>
      </w:r>
      <w:proofErr w:type="spellEnd"/>
      <w:r>
        <w:rPr>
          <w:rFonts w:ascii="DB Office" w:hAnsi="DB Office"/>
        </w:rPr>
        <w:t xml:space="preserve"> ( 1 Pick line 1 </w:t>
      </w:r>
      <w:proofErr w:type="spellStart"/>
      <w:r>
        <w:rPr>
          <w:rFonts w:ascii="DB Office" w:hAnsi="DB Office"/>
        </w:rPr>
        <w:t>PickHU</w:t>
      </w:r>
      <w:proofErr w:type="spellEnd"/>
      <w:r w:rsidR="00DC500C">
        <w:rPr>
          <w:rFonts w:ascii="DB Office" w:hAnsi="DB Office"/>
        </w:rPr>
        <w:t>, pre-printed Pick HU</w:t>
      </w:r>
      <w:r>
        <w:rPr>
          <w:rFonts w:ascii="DB Office" w:hAnsi="DB Office"/>
        </w:rPr>
        <w:t xml:space="preserve">) </w:t>
      </w:r>
    </w:p>
    <w:p w:rsidR="00DC500C" w:rsidRDefault="00DC500C" w:rsidP="00DC500C">
      <w:pPr>
        <w:pStyle w:val="ListParagraph"/>
        <w:ind w:left="1440"/>
        <w:rPr>
          <w:rFonts w:ascii="DB Office" w:hAnsi="DB Office"/>
        </w:rPr>
      </w:pPr>
    </w:p>
    <w:p w:rsidR="003828D3" w:rsidRDefault="003828D3" w:rsidP="003828D3">
      <w:pPr>
        <w:pStyle w:val="ListParagraph"/>
        <w:numPr>
          <w:ilvl w:val="0"/>
          <w:numId w:val="14"/>
        </w:numPr>
        <w:rPr>
          <w:rFonts w:ascii="DB Office" w:hAnsi="DB Office"/>
        </w:rPr>
      </w:pPr>
      <w:r>
        <w:rPr>
          <w:rFonts w:ascii="DB Office" w:hAnsi="DB Office"/>
        </w:rPr>
        <w:t xml:space="preserve">Component label </w:t>
      </w:r>
    </w:p>
    <w:p w:rsidR="003828D3" w:rsidRDefault="003828D3" w:rsidP="003828D3">
      <w:pPr>
        <w:pStyle w:val="ListParagraph"/>
        <w:numPr>
          <w:ilvl w:val="1"/>
          <w:numId w:val="14"/>
        </w:numPr>
        <w:rPr>
          <w:rFonts w:ascii="DB Office" w:hAnsi="DB Office"/>
        </w:rPr>
      </w:pPr>
      <w:r>
        <w:rPr>
          <w:rFonts w:ascii="DB Office" w:hAnsi="DB Office"/>
        </w:rPr>
        <w:t>Scan pick HU</w:t>
      </w:r>
    </w:p>
    <w:p w:rsidR="003828D3" w:rsidRDefault="00C25AB1" w:rsidP="003828D3">
      <w:pPr>
        <w:pStyle w:val="ListParagraph"/>
        <w:numPr>
          <w:ilvl w:val="1"/>
          <w:numId w:val="14"/>
        </w:numPr>
        <w:rPr>
          <w:rFonts w:ascii="DB Office" w:hAnsi="DB Office"/>
        </w:rPr>
      </w:pPr>
      <w:r>
        <w:rPr>
          <w:rFonts w:ascii="DB Office" w:hAnsi="DB Office"/>
        </w:rPr>
        <w:t xml:space="preserve">Print PIP Label </w:t>
      </w:r>
      <w:r w:rsidR="003828D3">
        <w:rPr>
          <w:rFonts w:ascii="DB Office" w:hAnsi="DB Office"/>
        </w:rPr>
        <w:t xml:space="preserve">- allow select # of labels to print. Standard will be 1 </w:t>
      </w:r>
      <w:proofErr w:type="spellStart"/>
      <w:r w:rsidR="003828D3">
        <w:rPr>
          <w:rFonts w:ascii="DB Office" w:hAnsi="DB Office"/>
        </w:rPr>
        <w:t>orderline</w:t>
      </w:r>
      <w:proofErr w:type="spellEnd"/>
      <w:r w:rsidR="003828D3">
        <w:rPr>
          <w:rFonts w:ascii="DB Office" w:hAnsi="DB Office"/>
        </w:rPr>
        <w:t xml:space="preserve"> 1 label</w:t>
      </w:r>
    </w:p>
    <w:p w:rsidR="003828D3" w:rsidRDefault="003828D3" w:rsidP="003828D3">
      <w:pPr>
        <w:pStyle w:val="ListParagraph"/>
        <w:ind w:left="1440"/>
        <w:rPr>
          <w:rFonts w:ascii="DB Office" w:hAnsi="DB Office"/>
        </w:rPr>
      </w:pPr>
      <w:proofErr w:type="spellStart"/>
      <w:proofErr w:type="gramStart"/>
      <w:r>
        <w:rPr>
          <w:rFonts w:ascii="DB Office" w:hAnsi="DB Office"/>
        </w:rPr>
        <w:t>Eg</w:t>
      </w:r>
      <w:proofErr w:type="spellEnd"/>
      <w:r>
        <w:rPr>
          <w:rFonts w:ascii="DB Office" w:hAnsi="DB Office"/>
        </w:rPr>
        <w:t>.</w:t>
      </w:r>
      <w:proofErr w:type="gramEnd"/>
      <w:r>
        <w:rPr>
          <w:rFonts w:ascii="DB Office" w:hAnsi="DB Office"/>
        </w:rPr>
        <w:t xml:space="preserve"> Monitor screen 4 pcs into 1 master pack.</w:t>
      </w:r>
    </w:p>
    <w:p w:rsidR="003828D3" w:rsidRDefault="003828D3" w:rsidP="003828D3">
      <w:pPr>
        <w:pStyle w:val="ListParagraph"/>
        <w:ind w:left="1440"/>
        <w:rPr>
          <w:rFonts w:ascii="DB Office" w:hAnsi="DB Offic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18"/>
        <w:gridCol w:w="1580"/>
        <w:gridCol w:w="1643"/>
        <w:gridCol w:w="1584"/>
        <w:gridCol w:w="1611"/>
      </w:tblGrid>
      <w:tr w:rsidR="00C25AB1" w:rsidTr="00C25AB1">
        <w:tc>
          <w:tcPr>
            <w:tcW w:w="1915" w:type="dxa"/>
          </w:tcPr>
          <w:p w:rsidR="00C25AB1" w:rsidRDefault="00C25AB1" w:rsidP="003828D3">
            <w:pPr>
              <w:pStyle w:val="ListParagraph"/>
              <w:ind w:left="0"/>
              <w:rPr>
                <w:rFonts w:ascii="DB Office" w:hAnsi="DB Office"/>
              </w:rPr>
            </w:pPr>
            <w:proofErr w:type="spellStart"/>
            <w:r>
              <w:rPr>
                <w:rFonts w:ascii="DB Office" w:hAnsi="DB Office"/>
              </w:rPr>
              <w:t>Orderkey</w:t>
            </w:r>
            <w:proofErr w:type="spellEnd"/>
          </w:p>
        </w:tc>
        <w:tc>
          <w:tcPr>
            <w:tcW w:w="1915" w:type="dxa"/>
          </w:tcPr>
          <w:p w:rsidR="00C25AB1" w:rsidRDefault="00C25AB1" w:rsidP="003828D3">
            <w:pPr>
              <w:pStyle w:val="ListParagraph"/>
              <w:ind w:left="0"/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SKU</w:t>
            </w:r>
          </w:p>
        </w:tc>
        <w:tc>
          <w:tcPr>
            <w:tcW w:w="1915" w:type="dxa"/>
          </w:tcPr>
          <w:p w:rsidR="00C25AB1" w:rsidRDefault="00C25AB1" w:rsidP="003828D3">
            <w:pPr>
              <w:pStyle w:val="ListParagraph"/>
              <w:ind w:left="0"/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Picked Qty</w:t>
            </w:r>
          </w:p>
        </w:tc>
        <w:tc>
          <w:tcPr>
            <w:tcW w:w="1915" w:type="dxa"/>
          </w:tcPr>
          <w:p w:rsidR="00C25AB1" w:rsidRDefault="00C25AB1" w:rsidP="003828D3">
            <w:pPr>
              <w:pStyle w:val="ListParagraph"/>
              <w:ind w:left="0"/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# of label</w:t>
            </w:r>
          </w:p>
        </w:tc>
        <w:tc>
          <w:tcPr>
            <w:tcW w:w="1916" w:type="dxa"/>
          </w:tcPr>
          <w:p w:rsidR="00C25AB1" w:rsidRDefault="003F62BC" w:rsidP="003828D3">
            <w:pPr>
              <w:pStyle w:val="ListParagraph"/>
              <w:ind w:left="0"/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PIP Code (12 Char)</w:t>
            </w:r>
          </w:p>
        </w:tc>
      </w:tr>
      <w:tr w:rsidR="00C25AB1" w:rsidTr="00C25AB1">
        <w:tc>
          <w:tcPr>
            <w:tcW w:w="1915" w:type="dxa"/>
          </w:tcPr>
          <w:p w:rsidR="00C25AB1" w:rsidRDefault="00C25AB1" w:rsidP="003828D3">
            <w:pPr>
              <w:pStyle w:val="ListParagraph"/>
              <w:ind w:left="0"/>
              <w:rPr>
                <w:rFonts w:ascii="DB Office" w:hAnsi="DB Office"/>
              </w:rPr>
            </w:pPr>
          </w:p>
        </w:tc>
        <w:tc>
          <w:tcPr>
            <w:tcW w:w="1915" w:type="dxa"/>
          </w:tcPr>
          <w:p w:rsidR="00C25AB1" w:rsidRDefault="00C25AB1" w:rsidP="003828D3">
            <w:pPr>
              <w:pStyle w:val="ListParagraph"/>
              <w:ind w:left="0"/>
              <w:rPr>
                <w:rFonts w:ascii="DB Office" w:hAnsi="DB Office"/>
              </w:rPr>
            </w:pPr>
          </w:p>
        </w:tc>
        <w:tc>
          <w:tcPr>
            <w:tcW w:w="1915" w:type="dxa"/>
          </w:tcPr>
          <w:p w:rsidR="00C25AB1" w:rsidRDefault="00C25AB1" w:rsidP="003828D3">
            <w:pPr>
              <w:pStyle w:val="ListParagraph"/>
              <w:ind w:left="0"/>
              <w:rPr>
                <w:rFonts w:ascii="DB Office" w:hAnsi="DB Office"/>
              </w:rPr>
            </w:pPr>
          </w:p>
        </w:tc>
        <w:tc>
          <w:tcPr>
            <w:tcW w:w="1915" w:type="dxa"/>
          </w:tcPr>
          <w:p w:rsidR="00C25AB1" w:rsidRDefault="00C25AB1" w:rsidP="003828D3">
            <w:pPr>
              <w:pStyle w:val="ListParagraph"/>
              <w:ind w:left="0"/>
              <w:rPr>
                <w:rFonts w:ascii="DB Office" w:hAnsi="DB Office"/>
              </w:rPr>
            </w:pPr>
          </w:p>
        </w:tc>
        <w:tc>
          <w:tcPr>
            <w:tcW w:w="1916" w:type="dxa"/>
          </w:tcPr>
          <w:p w:rsidR="00C25AB1" w:rsidRDefault="00C25AB1" w:rsidP="003828D3">
            <w:pPr>
              <w:pStyle w:val="ListParagraph"/>
              <w:ind w:left="0"/>
              <w:rPr>
                <w:rFonts w:ascii="DB Office" w:hAnsi="DB Office"/>
              </w:rPr>
            </w:pPr>
          </w:p>
        </w:tc>
      </w:tr>
    </w:tbl>
    <w:p w:rsidR="00C25AB1" w:rsidRDefault="00C25AB1" w:rsidP="003828D3">
      <w:pPr>
        <w:pStyle w:val="ListParagraph"/>
        <w:ind w:left="1440"/>
        <w:rPr>
          <w:rFonts w:ascii="DB Office" w:hAnsi="DB Office"/>
        </w:rPr>
      </w:pPr>
      <w:r>
        <w:rPr>
          <w:rFonts w:ascii="DB Office" w:hAnsi="DB Office"/>
        </w:rPr>
        <w:t xml:space="preserve">** </w:t>
      </w:r>
      <w:proofErr w:type="gramStart"/>
      <w:r>
        <w:rPr>
          <w:rFonts w:ascii="DB Office" w:hAnsi="DB Office"/>
        </w:rPr>
        <w:t>to</w:t>
      </w:r>
      <w:proofErr w:type="gramEnd"/>
      <w:r>
        <w:rPr>
          <w:rFonts w:ascii="DB Office" w:hAnsi="DB Office"/>
        </w:rPr>
        <w:t xml:space="preserve"> log the number of label record, insert component pack record and generate case id. </w:t>
      </w:r>
    </w:p>
    <w:p w:rsidR="00C25AB1" w:rsidRDefault="00C25AB1" w:rsidP="003828D3">
      <w:pPr>
        <w:pStyle w:val="ListParagraph"/>
        <w:ind w:left="1440"/>
        <w:rPr>
          <w:rFonts w:ascii="DB Office" w:hAnsi="DB Office"/>
        </w:rPr>
      </w:pPr>
    </w:p>
    <w:p w:rsidR="003828D3" w:rsidRDefault="00C25AB1" w:rsidP="003828D3">
      <w:pPr>
        <w:pStyle w:val="ListParagraph"/>
        <w:numPr>
          <w:ilvl w:val="1"/>
          <w:numId w:val="14"/>
        </w:numPr>
        <w:rPr>
          <w:rFonts w:ascii="DB Office" w:hAnsi="DB Office"/>
        </w:rPr>
      </w:pPr>
      <w:r>
        <w:rPr>
          <w:rFonts w:ascii="DB Office" w:hAnsi="DB Office"/>
        </w:rPr>
        <w:t xml:space="preserve">Label to include Pick HU </w:t>
      </w:r>
    </w:p>
    <w:p w:rsidR="00C25AB1" w:rsidRDefault="00C25AB1" w:rsidP="003828D3">
      <w:pPr>
        <w:pStyle w:val="ListParagraph"/>
        <w:numPr>
          <w:ilvl w:val="1"/>
          <w:numId w:val="14"/>
        </w:numPr>
        <w:rPr>
          <w:rFonts w:ascii="DB Office" w:hAnsi="DB Office"/>
        </w:rPr>
      </w:pPr>
      <w:r>
        <w:rPr>
          <w:rFonts w:ascii="DB Office" w:hAnsi="DB Office"/>
        </w:rPr>
        <w:t>For same order</w:t>
      </w:r>
      <w:r w:rsidR="00B05AA3">
        <w:rPr>
          <w:rFonts w:ascii="DB Office" w:hAnsi="DB Office"/>
        </w:rPr>
        <w:t xml:space="preserve"> </w:t>
      </w:r>
      <w:r>
        <w:rPr>
          <w:rFonts w:ascii="DB Office" w:hAnsi="DB Office"/>
        </w:rPr>
        <w:t>line that print multiple labels, the 2</w:t>
      </w:r>
      <w:r w:rsidRPr="00C25AB1">
        <w:rPr>
          <w:rFonts w:ascii="DB Office" w:hAnsi="DB Office"/>
          <w:vertAlign w:val="superscript"/>
        </w:rPr>
        <w:t>nd</w:t>
      </w:r>
      <w:r>
        <w:rPr>
          <w:rFonts w:ascii="DB Office" w:hAnsi="DB Office"/>
        </w:rPr>
        <w:t xml:space="preserve"> and subsequence labels will add “*” to indicate duplicate. </w:t>
      </w:r>
    </w:p>
    <w:p w:rsidR="00C25AB1" w:rsidRDefault="00C25AB1" w:rsidP="00C25AB1">
      <w:pPr>
        <w:pStyle w:val="ListParagraph"/>
        <w:ind w:left="1440"/>
        <w:rPr>
          <w:rFonts w:ascii="DB Office" w:hAnsi="DB Office"/>
        </w:rPr>
      </w:pPr>
    </w:p>
    <w:p w:rsidR="003828D3" w:rsidRDefault="003828D3" w:rsidP="003828D3">
      <w:pPr>
        <w:pStyle w:val="ListParagraph"/>
        <w:numPr>
          <w:ilvl w:val="0"/>
          <w:numId w:val="14"/>
        </w:numPr>
        <w:rPr>
          <w:rFonts w:ascii="DB Office" w:hAnsi="DB Office"/>
        </w:rPr>
      </w:pPr>
      <w:r>
        <w:rPr>
          <w:rFonts w:ascii="DB Office" w:hAnsi="DB Office"/>
        </w:rPr>
        <w:t>Outer packing</w:t>
      </w:r>
    </w:p>
    <w:p w:rsidR="00C25AB1" w:rsidRDefault="00C25AB1" w:rsidP="00C25AB1">
      <w:pPr>
        <w:pStyle w:val="ListParagraph"/>
        <w:rPr>
          <w:rFonts w:ascii="DB Office" w:hAnsi="DB Office"/>
        </w:rPr>
      </w:pPr>
    </w:p>
    <w:p w:rsidR="00C25AB1" w:rsidRDefault="00C25AB1" w:rsidP="00C25AB1">
      <w:pPr>
        <w:pStyle w:val="ListParagraph"/>
        <w:rPr>
          <w:rFonts w:ascii="DB Office" w:hAnsi="DB Office"/>
        </w:rPr>
      </w:pPr>
      <w:r>
        <w:rPr>
          <w:rFonts w:ascii="DB Office" w:hAnsi="DB Office"/>
        </w:rPr>
        <w:t xml:space="preserve">For pack all pick </w:t>
      </w:r>
      <w:proofErr w:type="spellStart"/>
      <w:r>
        <w:rPr>
          <w:rFonts w:ascii="DB Office" w:hAnsi="DB Office"/>
        </w:rPr>
        <w:t>hu</w:t>
      </w:r>
      <w:proofErr w:type="spellEnd"/>
      <w:r>
        <w:rPr>
          <w:rFonts w:ascii="DB Office" w:hAnsi="DB Office"/>
        </w:rPr>
        <w:t xml:space="preserve"> into single Pack </w:t>
      </w:r>
      <w:proofErr w:type="gramStart"/>
      <w:r>
        <w:rPr>
          <w:rFonts w:ascii="DB Office" w:hAnsi="DB Office"/>
        </w:rPr>
        <w:t>HU ,</w:t>
      </w:r>
      <w:proofErr w:type="gramEnd"/>
      <w:r>
        <w:rPr>
          <w:rFonts w:ascii="DB Office" w:hAnsi="DB Office"/>
        </w:rPr>
        <w:t xml:space="preserve"> qty is default picked qty</w:t>
      </w:r>
    </w:p>
    <w:p w:rsidR="00C25AB1" w:rsidRDefault="00C25AB1" w:rsidP="00C25AB1">
      <w:pPr>
        <w:rPr>
          <w:rFonts w:ascii="DB Office" w:hAnsi="DB Office"/>
        </w:rPr>
      </w:pPr>
      <w:r>
        <w:rPr>
          <w:rFonts w:ascii="DB Office" w:hAnsi="DB Office"/>
        </w:rPr>
        <w:tab/>
        <w:t xml:space="preserve">For pack that require spilt to multiple Pack HU, qty will allow user to input and split. </w:t>
      </w:r>
      <w:r w:rsidR="008C66F4">
        <w:rPr>
          <w:rFonts w:ascii="DB Office" w:hAnsi="DB Office"/>
        </w:rPr>
        <w:t>-&gt; need to test.</w:t>
      </w:r>
    </w:p>
    <w:p w:rsidR="00C25AB1" w:rsidRPr="00C25AB1" w:rsidRDefault="00C25AB1" w:rsidP="00C25AB1">
      <w:pPr>
        <w:rPr>
          <w:rFonts w:ascii="DB Office" w:hAnsi="DB Office"/>
        </w:rPr>
      </w:pPr>
    </w:p>
    <w:p w:rsidR="00C25AB1" w:rsidRDefault="00C25AB1" w:rsidP="00C25AB1">
      <w:pPr>
        <w:pStyle w:val="ListParagraph"/>
        <w:rPr>
          <w:rFonts w:ascii="DB Office" w:hAnsi="DB Office"/>
        </w:rPr>
      </w:pPr>
      <w:r w:rsidRPr="00C25AB1">
        <w:rPr>
          <w:rFonts w:ascii="DB Office" w:hAnsi="DB Office"/>
          <w:noProof/>
          <w:lang w:eastAsia="zh-CN"/>
        </w:rPr>
        <w:lastRenderedPageBreak/>
        <w:drawing>
          <wp:inline distT="0" distB="0" distL="0" distR="0" wp14:anchorId="3108BDC2" wp14:editId="3764922B">
            <wp:extent cx="2834753" cy="3423217"/>
            <wp:effectExtent l="0" t="0" r="3810" b="635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53" cy="342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25AB1" w:rsidRDefault="00C25AB1" w:rsidP="00C25AB1">
      <w:pPr>
        <w:pStyle w:val="ListParagraph"/>
        <w:rPr>
          <w:rFonts w:ascii="DB Office" w:hAnsi="DB Office"/>
        </w:rPr>
      </w:pPr>
    </w:p>
    <w:p w:rsidR="00C25AB1" w:rsidRPr="00B05AA3" w:rsidRDefault="00C25AB1" w:rsidP="00B05AA3">
      <w:pPr>
        <w:rPr>
          <w:rFonts w:ascii="DB Office" w:hAnsi="DB Office"/>
        </w:rPr>
      </w:pPr>
    </w:p>
    <w:sectPr w:rsidR="00C25AB1" w:rsidRPr="00B0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FBB4695"/>
    <w:multiLevelType w:val="hybridMultilevel"/>
    <w:tmpl w:val="A72CD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855C3"/>
    <w:multiLevelType w:val="hybridMultilevel"/>
    <w:tmpl w:val="D9C60908"/>
    <w:lvl w:ilvl="0" w:tplc="E7902A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6745BC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698EDC4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767E498C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ED2C43F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8D2EC25C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55C5650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BC60460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22CA217C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4B2C0EF7"/>
    <w:multiLevelType w:val="hybridMultilevel"/>
    <w:tmpl w:val="BC1873CC"/>
    <w:lvl w:ilvl="0" w:tplc="FE302A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E60ED7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F66C410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676654FA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03C582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B5B434E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66C1B5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74D0CFDC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D7C4398E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554A2EB6"/>
    <w:multiLevelType w:val="hybridMultilevel"/>
    <w:tmpl w:val="6174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091"/>
    <w:rsid w:val="00087675"/>
    <w:rsid w:val="001803CF"/>
    <w:rsid w:val="00196113"/>
    <w:rsid w:val="001C4B91"/>
    <w:rsid w:val="003828D3"/>
    <w:rsid w:val="003F62BC"/>
    <w:rsid w:val="00403B56"/>
    <w:rsid w:val="008675F3"/>
    <w:rsid w:val="008C66F4"/>
    <w:rsid w:val="00B05AA3"/>
    <w:rsid w:val="00B20AAD"/>
    <w:rsid w:val="00C25AB1"/>
    <w:rsid w:val="00DC500C"/>
    <w:rsid w:val="00E9056B"/>
    <w:rsid w:val="00EE4639"/>
    <w:rsid w:val="00F53091"/>
    <w:rsid w:val="00F9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39"/>
    <w:pPr>
      <w:spacing w:after="0" w:line="240" w:lineRule="auto"/>
    </w:pPr>
    <w:rPr>
      <w:rFonts w:ascii="Gulim" w:eastAsia="Gulim" w:hAnsi="Gulim" w:cs="Gulim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639"/>
    <w:rPr>
      <w:rFonts w:ascii="Tahoma" w:eastAsia="Gulim" w:hAnsi="Tahoma" w:cs="Tahoma"/>
      <w:sz w:val="16"/>
      <w:szCs w:val="16"/>
      <w:lang w:eastAsia="ko-KR"/>
    </w:rPr>
  </w:style>
  <w:style w:type="table" w:styleId="TableGrid">
    <w:name w:val="Table Grid"/>
    <w:basedOn w:val="TableNormal"/>
    <w:uiPriority w:val="59"/>
    <w:rsid w:val="00C25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39"/>
    <w:pPr>
      <w:spacing w:after="0" w:line="240" w:lineRule="auto"/>
    </w:pPr>
    <w:rPr>
      <w:rFonts w:ascii="Gulim" w:eastAsia="Gulim" w:hAnsi="Gulim" w:cs="Gulim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639"/>
    <w:rPr>
      <w:rFonts w:ascii="Tahoma" w:eastAsia="Gulim" w:hAnsi="Tahoma" w:cs="Tahoma"/>
      <w:sz w:val="16"/>
      <w:szCs w:val="16"/>
      <w:lang w:eastAsia="ko-KR"/>
    </w:rPr>
  </w:style>
  <w:style w:type="table" w:styleId="TableGrid">
    <w:name w:val="Table Grid"/>
    <w:basedOn w:val="TableNormal"/>
    <w:uiPriority w:val="59"/>
    <w:rsid w:val="00C25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10</cp:revision>
  <dcterms:created xsi:type="dcterms:W3CDTF">2018-01-03T08:25:00Z</dcterms:created>
  <dcterms:modified xsi:type="dcterms:W3CDTF">2018-01-08T07:21:00Z</dcterms:modified>
</cp:coreProperties>
</file>