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943C2">
      <w:r>
        <w:t xml:space="preserve">REQUEST: </w:t>
      </w:r>
    </w:p>
    <w:p w:rsidR="009943C2" w:rsidRDefault="009943C2"/>
    <w:p w:rsidR="009943C2" w:rsidRDefault="009943C2" w:rsidP="009943C2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Marcus, Tong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Monday, 27 November, 2017 4:07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Marcus, Tong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Scan detail 305372L.0FL</w:t>
      </w:r>
    </w:p>
    <w:p w:rsidR="009943C2" w:rsidRDefault="009943C2" w:rsidP="009943C2">
      <w:pPr>
        <w:rPr>
          <w:rFonts w:ascii="Calibri" w:hAnsi="Calibri" w:cs="Times New Roman"/>
          <w:sz w:val="22"/>
        </w:rPr>
      </w:pPr>
    </w:p>
    <w:p w:rsidR="009943C2" w:rsidRDefault="009943C2" w:rsidP="009943C2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Hi Pei Fong,</w:t>
      </w:r>
    </w:p>
    <w:p w:rsidR="009943C2" w:rsidRDefault="009943C2" w:rsidP="009943C2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Please see my remark on the below.</w:t>
      </w:r>
    </w:p>
    <w:p w:rsidR="009943C2" w:rsidRDefault="009943C2" w:rsidP="009943C2">
      <w:pPr>
        <w:rPr>
          <w:color w:val="1F497D"/>
          <w:lang w:val="en-SG"/>
        </w:rPr>
      </w:pPr>
    </w:p>
    <w:p w:rsidR="009943C2" w:rsidRDefault="009943C2" w:rsidP="009943C2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 xml:space="preserve">Can OFI prompt the leadership when the team member hit any error in </w:t>
      </w:r>
      <w:proofErr w:type="gramStart"/>
      <w:r>
        <w:rPr>
          <w:color w:val="1F497D"/>
          <w:lang w:val="en-SG"/>
        </w:rPr>
        <w:t>OFI ?</w:t>
      </w:r>
      <w:proofErr w:type="gramEnd"/>
    </w:p>
    <w:p w:rsidR="009943C2" w:rsidRDefault="009943C2" w:rsidP="009943C2">
      <w:pPr>
        <w:pStyle w:val="ListParagraph"/>
        <w:ind w:hanging="360"/>
        <w:rPr>
          <w:lang w:val="en-SG"/>
        </w:rPr>
      </w:pPr>
      <w:r>
        <w:rPr>
          <w:color w:val="1F497D"/>
          <w:lang w:val="en-SG"/>
        </w:rPr>
        <w:t xml:space="preserve">        PF: </w:t>
      </w:r>
      <w:r>
        <w:rPr>
          <w:lang w:val="en-SG"/>
        </w:rPr>
        <w:t xml:space="preserve">How do you prefer system to prompt leader? </w:t>
      </w:r>
    </w:p>
    <w:p w:rsidR="009943C2" w:rsidRDefault="009943C2" w:rsidP="009943C2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Replied: </w:t>
      </w:r>
      <w:proofErr w:type="gramStart"/>
      <w:r>
        <w:rPr>
          <w:color w:val="1F497D"/>
          <w:lang w:val="en-SG"/>
        </w:rPr>
        <w:t>A</w:t>
      </w:r>
      <w:proofErr w:type="gramEnd"/>
      <w:r>
        <w:rPr>
          <w:color w:val="1F497D"/>
          <w:lang w:val="en-SG"/>
        </w:rPr>
        <w:t xml:space="preserve"> email alert to leadership when they is </w:t>
      </w:r>
      <w:proofErr w:type="spellStart"/>
      <w:r>
        <w:rPr>
          <w:color w:val="1F497D"/>
          <w:lang w:val="en-SG"/>
        </w:rPr>
        <w:t>a</w:t>
      </w:r>
      <w:proofErr w:type="spellEnd"/>
      <w:r>
        <w:rPr>
          <w:color w:val="1F497D"/>
          <w:lang w:val="en-SG"/>
        </w:rPr>
        <w:t xml:space="preserve"> error for releasing.</w:t>
      </w:r>
    </w:p>
    <w:p w:rsidR="009943C2" w:rsidRDefault="009943C2" w:rsidP="009943C2">
      <w:pPr>
        <w:rPr>
          <w:color w:val="1F497D"/>
          <w:lang w:val="en-SG"/>
        </w:rPr>
      </w:pPr>
    </w:p>
    <w:p w:rsidR="009943C2" w:rsidRDefault="009943C2"/>
    <w:p w:rsidR="00605CFE" w:rsidRDefault="00605CFE"/>
    <w:p w:rsidR="00605CFE" w:rsidRDefault="00605CFE">
      <w:r>
        <w:t xml:space="preserve">WMS Changes: </w:t>
      </w:r>
    </w:p>
    <w:p w:rsidR="00605CFE" w:rsidRDefault="00605CFE"/>
    <w:p w:rsidR="00605CFE" w:rsidRDefault="00605CFE" w:rsidP="00605CFE">
      <w:pPr>
        <w:pStyle w:val="ListParagraph"/>
        <w:numPr>
          <w:ilvl w:val="0"/>
          <w:numId w:val="11"/>
        </w:numPr>
      </w:pPr>
      <w:r>
        <w:t>Alter table – add new field for alert email flag</w:t>
      </w:r>
    </w:p>
    <w:p w:rsidR="00605CFE" w:rsidRPr="00605CFE" w:rsidRDefault="00605CFE" w:rsidP="00605CFE">
      <w:pP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noProof/>
          <w:szCs w:val="20"/>
        </w:rPr>
      </w:pPr>
      <w:r w:rsidRPr="00605CFE">
        <w:rPr>
          <w:rFonts w:ascii="Courier New" w:hAnsi="Courier New" w:cs="Courier New"/>
          <w:noProof/>
          <w:szCs w:val="20"/>
        </w:rPr>
        <w:tab/>
      </w:r>
      <w:r w:rsidRPr="00605CFE">
        <w:rPr>
          <w:rFonts w:ascii="Courier New" w:hAnsi="Courier New" w:cs="Courier New"/>
          <w:noProof/>
          <w:color w:val="0000FF"/>
          <w:szCs w:val="20"/>
        </w:rPr>
        <w:t>ALTER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0000FF"/>
          <w:szCs w:val="20"/>
        </w:rPr>
        <w:t>TABLE</w:t>
      </w:r>
      <w:r w:rsidRPr="00605CFE">
        <w:rPr>
          <w:rFonts w:ascii="Courier New" w:hAnsi="Courier New" w:cs="Courier New"/>
          <w:noProof/>
          <w:szCs w:val="20"/>
        </w:rPr>
        <w:t xml:space="preserve"> dbo</w:t>
      </w:r>
      <w:r w:rsidRPr="00605CFE">
        <w:rPr>
          <w:rFonts w:ascii="Courier New" w:hAnsi="Courier New" w:cs="Courier New"/>
          <w:noProof/>
          <w:color w:val="808080"/>
          <w:szCs w:val="20"/>
        </w:rPr>
        <w:t>.</w:t>
      </w:r>
      <w:r w:rsidRPr="00605CFE">
        <w:rPr>
          <w:rFonts w:ascii="Courier New" w:hAnsi="Courier New" w:cs="Courier New"/>
          <w:noProof/>
          <w:szCs w:val="20"/>
        </w:rPr>
        <w:t xml:space="preserve">SCH_OFI_SCAN_TRANS </w:t>
      </w:r>
    </w:p>
    <w:p w:rsidR="00605CFE" w:rsidRPr="00605CFE" w:rsidRDefault="00605CFE" w:rsidP="00605CFE">
      <w:pPr>
        <w:ind w:left="360"/>
      </w:pPr>
      <w:r w:rsidRPr="00605CFE">
        <w:rPr>
          <w:rFonts w:ascii="Courier New" w:hAnsi="Courier New" w:cs="Courier New"/>
          <w:noProof/>
          <w:szCs w:val="20"/>
        </w:rPr>
        <w:tab/>
      </w:r>
      <w:r w:rsidRPr="00605CFE">
        <w:rPr>
          <w:rFonts w:ascii="Courier New" w:hAnsi="Courier New" w:cs="Courier New"/>
          <w:noProof/>
          <w:color w:val="0000FF"/>
          <w:szCs w:val="20"/>
        </w:rPr>
        <w:t>ADD</w:t>
      </w:r>
      <w:r w:rsidRPr="00605CFE">
        <w:rPr>
          <w:rFonts w:ascii="Courier New" w:hAnsi="Courier New" w:cs="Courier New"/>
          <w:noProof/>
          <w:szCs w:val="20"/>
        </w:rPr>
        <w:t xml:space="preserve">   ErrEmailFlag </w:t>
      </w:r>
      <w:r w:rsidRPr="00605CFE">
        <w:rPr>
          <w:rFonts w:ascii="Courier New" w:hAnsi="Courier New" w:cs="Courier New"/>
          <w:noProof/>
          <w:color w:val="0000FF"/>
          <w:szCs w:val="20"/>
        </w:rPr>
        <w:t>Char</w:t>
      </w:r>
      <w:r w:rsidRPr="00605CFE">
        <w:rPr>
          <w:rFonts w:ascii="Courier New" w:hAnsi="Courier New" w:cs="Courier New"/>
          <w:noProof/>
          <w:color w:val="808080"/>
          <w:szCs w:val="20"/>
        </w:rPr>
        <w:t>(</w:t>
      </w:r>
      <w:r w:rsidRPr="00605CFE">
        <w:rPr>
          <w:rFonts w:ascii="Courier New" w:hAnsi="Courier New" w:cs="Courier New"/>
          <w:noProof/>
          <w:szCs w:val="20"/>
        </w:rPr>
        <w:t>1</w:t>
      </w:r>
      <w:r w:rsidRPr="00605CFE">
        <w:rPr>
          <w:rFonts w:ascii="Courier New" w:hAnsi="Courier New" w:cs="Courier New"/>
          <w:noProof/>
          <w:color w:val="808080"/>
          <w:szCs w:val="20"/>
        </w:rPr>
        <w:t>)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808080"/>
          <w:szCs w:val="20"/>
        </w:rPr>
        <w:t>NULL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0000FF"/>
          <w:szCs w:val="20"/>
        </w:rPr>
        <w:t>Default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FF0000"/>
          <w:szCs w:val="20"/>
        </w:rPr>
        <w:t>'0'</w:t>
      </w:r>
    </w:p>
    <w:p w:rsidR="00605CFE" w:rsidRDefault="00605CFE" w:rsidP="00605CFE">
      <w:pPr>
        <w:pStyle w:val="ListParagraph"/>
      </w:pPr>
    </w:p>
    <w:p w:rsidR="00605CFE" w:rsidRDefault="00605CFE" w:rsidP="00605CFE">
      <w:pPr>
        <w:pStyle w:val="ListParagraph"/>
        <w:numPr>
          <w:ilvl w:val="0"/>
          <w:numId w:val="11"/>
        </w:numPr>
      </w:pPr>
      <w:r>
        <w:t xml:space="preserve">Error scan , update </w:t>
      </w:r>
      <w:proofErr w:type="spellStart"/>
      <w:r>
        <w:t>ErrEmailFlag</w:t>
      </w:r>
      <w:proofErr w:type="spellEnd"/>
      <w:r>
        <w:t xml:space="preserve"> – ‘0’ </w:t>
      </w:r>
    </w:p>
    <w:p w:rsidR="00605CFE" w:rsidRDefault="00605CFE" w:rsidP="00605CFE">
      <w:pPr>
        <w:pStyle w:val="ListParagraph"/>
        <w:numPr>
          <w:ilvl w:val="0"/>
          <w:numId w:val="11"/>
        </w:numPr>
      </w:pPr>
      <w:r>
        <w:t xml:space="preserve">Send email alert, backend EOD job. After email triggered, update </w:t>
      </w:r>
      <w:proofErr w:type="spellStart"/>
      <w:r>
        <w:t>ErrEmailFlag</w:t>
      </w:r>
      <w:proofErr w:type="spellEnd"/>
      <w:r>
        <w:t xml:space="preserve"> = ‘9’’</w:t>
      </w:r>
    </w:p>
    <w:p w:rsidR="009943C2" w:rsidRDefault="009943C2"/>
    <w:p w:rsidR="009943C2" w:rsidRDefault="00EC66B8">
      <w:r>
        <w:t xml:space="preserve">** Refer SN </w:t>
      </w:r>
      <w:proofErr w:type="gramStart"/>
      <w:r>
        <w:t>ver1.4 ,</w:t>
      </w:r>
      <w:proofErr w:type="gramEnd"/>
      <w:r>
        <w:t xml:space="preserve"> section 5.3 for detail changes. </w:t>
      </w:r>
    </w:p>
    <w:p w:rsidR="00CC582D" w:rsidRDefault="00CC582D"/>
    <w:p w:rsidR="00CC582D" w:rsidRDefault="00CC582D"/>
    <w:p w:rsidR="00CC582D" w:rsidRDefault="00CC582D"/>
    <w:p w:rsidR="00CC582D" w:rsidRDefault="00CC582D"/>
    <w:p w:rsidR="00CC582D" w:rsidRDefault="00CC582D"/>
    <w:p w:rsidR="00CC582D" w:rsidRDefault="00CC582D"/>
    <w:p w:rsidR="00CC582D" w:rsidRDefault="00CC582D">
      <w:r>
        <w:t xml:space="preserve">Changes: </w:t>
      </w:r>
    </w:p>
    <w:p w:rsidR="00CC582D" w:rsidRDefault="00CC582D"/>
    <w:p w:rsidR="00CC582D" w:rsidRDefault="00CC582D"/>
    <w:p w:rsidR="00CC582D" w:rsidRDefault="00CC582D" w:rsidP="00CC582D">
      <w:pPr>
        <w:pStyle w:val="ListParagraph"/>
        <w:numPr>
          <w:ilvl w:val="0"/>
          <w:numId w:val="12"/>
        </w:numPr>
      </w:pPr>
      <w:r>
        <w:t>EOD</w:t>
      </w:r>
    </w:p>
    <w:p w:rsidR="00CC582D" w:rsidRDefault="00CC582D" w:rsidP="00CC582D">
      <w:pPr>
        <w:pStyle w:val="ListParagraph"/>
        <w:numPr>
          <w:ilvl w:val="0"/>
          <w:numId w:val="12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CC582D" w:rsidRDefault="00CC582D" w:rsidP="00CC582D"/>
    <w:p w:rsidR="00CC582D" w:rsidRDefault="00CC582D" w:rsidP="00CC582D"/>
    <w:p w:rsidR="00CC582D" w:rsidRDefault="00CC582D" w:rsidP="00CC582D"/>
    <w:p w:rsidR="00CC582D" w:rsidRDefault="00CC582D" w:rsidP="00CC582D">
      <w:r>
        <w:t>USER Acceptance:</w:t>
      </w:r>
    </w:p>
    <w:p w:rsidR="00CC582D" w:rsidRDefault="00CC582D" w:rsidP="00CC582D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Marcus, Tong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Tuesday, 09 January, 2018 2:41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Marcus, Tong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Scan detail 305372L.0FL</w:t>
      </w:r>
    </w:p>
    <w:p w:rsidR="00CC582D" w:rsidRDefault="00CC582D" w:rsidP="00CC582D">
      <w:pPr>
        <w:rPr>
          <w:rFonts w:ascii="Calibri" w:hAnsi="Calibri" w:cs="Times New Roman"/>
          <w:sz w:val="22"/>
        </w:rPr>
      </w:pPr>
    </w:p>
    <w:p w:rsidR="00CC582D" w:rsidRDefault="00CC582D" w:rsidP="00CC582D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lastRenderedPageBreak/>
        <w:t>Hi Pei Fong,</w:t>
      </w:r>
    </w:p>
    <w:p w:rsidR="00CC582D" w:rsidRDefault="00CC582D" w:rsidP="00CC582D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Thank for your confirmation on the BU and alert email schedule every interval 1min.</w:t>
      </w:r>
    </w:p>
    <w:p w:rsidR="00CC582D" w:rsidRDefault="00CC582D" w:rsidP="00CC582D">
      <w:pPr>
        <w:rPr>
          <w:color w:val="1F497D"/>
          <w:lang w:val="en-SG"/>
        </w:rPr>
      </w:pP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May I find out what is the </w:t>
      </w:r>
      <w:proofErr w:type="gramStart"/>
      <w:r>
        <w:rPr>
          <w:color w:val="1F497D"/>
          <w:lang w:val="en-SG"/>
        </w:rPr>
        <w:t>below ?</w:t>
      </w:r>
      <w:proofErr w:type="gramEnd"/>
    </w:p>
    <w:p w:rsidR="00CC582D" w:rsidRDefault="00CC582D" w:rsidP="00CC582D">
      <w:pPr>
        <w:pStyle w:val="ListParagraph"/>
        <w:ind w:left="420" w:hanging="360"/>
        <w:rPr>
          <w:rFonts w:ascii="Arial" w:hAnsi="Arial" w:cs="Arial"/>
          <w:szCs w:val="20"/>
          <w:lang w:val="en-SG"/>
        </w:rPr>
      </w:pPr>
      <w:r>
        <w:rPr>
          <w:rFonts w:ascii="Arial" w:hAnsi="Arial" w:cs="Arial"/>
          <w:szCs w:val="20"/>
          <w:lang w:val="en-SG"/>
        </w:rPr>
        <w:t>-</w:t>
      </w:r>
      <w:r>
        <w:rPr>
          <w:rFonts w:ascii="Times New Roman" w:hAnsi="Times New Roman"/>
          <w:sz w:val="14"/>
          <w:szCs w:val="14"/>
          <w:lang w:val="en-SG"/>
        </w:rPr>
        <w:t xml:space="preserve">       </w:t>
      </w:r>
      <w:proofErr w:type="spellStart"/>
      <w:r>
        <w:rPr>
          <w:rFonts w:ascii="Arial" w:hAnsi="Arial" w:cs="Arial"/>
          <w:szCs w:val="20"/>
          <w:lang w:val="en-SG"/>
        </w:rPr>
        <w:t>ErrEmailFlag</w:t>
      </w:r>
      <w:proofErr w:type="spellEnd"/>
    </w:p>
    <w:p w:rsidR="00CC582D" w:rsidRDefault="00CC582D" w:rsidP="00CC582D">
      <w:pPr>
        <w:rPr>
          <w:rFonts w:ascii="Calibri" w:hAnsi="Calibri" w:cs="Times New Roman"/>
          <w:color w:val="1F497D"/>
          <w:sz w:val="22"/>
          <w:lang w:val="en-SG"/>
        </w:rPr>
      </w:pP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Need your assistance to help include on the below email address for the email alert.</w:t>
      </w:r>
    </w:p>
    <w:p w:rsidR="00CC582D" w:rsidRDefault="00CC582D" w:rsidP="00CC582D">
      <w:pPr>
        <w:rPr>
          <w:color w:val="1F497D"/>
          <w:lang w:val="en-SG"/>
        </w:rPr>
      </w:pPr>
    </w:p>
    <w:p w:rsidR="00CC582D" w:rsidRDefault="00CC582D" w:rsidP="00CC582D">
      <w:pPr>
        <w:pStyle w:val="ListParagraph"/>
        <w:ind w:left="420" w:hanging="360"/>
        <w:rPr>
          <w:color w:val="1F497D"/>
          <w:lang w:val="en-SG"/>
        </w:rPr>
      </w:pPr>
      <w:r>
        <w:rPr>
          <w:rFonts w:ascii="Arial" w:hAnsi="Arial" w:cs="Arial"/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 </w:t>
      </w:r>
      <w:r>
        <w:rPr>
          <w:color w:val="1F497D"/>
          <w:lang w:val="en-SG"/>
        </w:rPr>
        <w:t xml:space="preserve">Marcus, Tong </w:t>
      </w:r>
      <w:hyperlink r:id="rId6" w:history="1">
        <w:r>
          <w:rPr>
            <w:rStyle w:val="Hyperlink"/>
            <w:lang w:val="en-SG"/>
          </w:rPr>
          <w:t>marcus.tong@dbschenker.com</w:t>
        </w:r>
      </w:hyperlink>
    </w:p>
    <w:p w:rsidR="00CC582D" w:rsidRDefault="00CC582D" w:rsidP="00CC582D">
      <w:pPr>
        <w:pStyle w:val="ListParagraph"/>
        <w:ind w:left="420" w:hanging="360"/>
        <w:rPr>
          <w:color w:val="1F497D"/>
          <w:lang w:val="en-SG"/>
        </w:rPr>
      </w:pPr>
      <w:r>
        <w:rPr>
          <w:rFonts w:ascii="Arial" w:hAnsi="Arial" w:cs="Arial"/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 </w:t>
      </w:r>
      <w:r>
        <w:rPr>
          <w:color w:val="1F497D"/>
          <w:lang w:val="en-SG"/>
        </w:rPr>
        <w:t xml:space="preserve">Fong </w:t>
      </w:r>
      <w:proofErr w:type="spellStart"/>
      <w:r>
        <w:rPr>
          <w:color w:val="1F497D"/>
          <w:lang w:val="en-SG"/>
        </w:rPr>
        <w:t>Fong</w:t>
      </w:r>
      <w:proofErr w:type="spellEnd"/>
      <w:r>
        <w:rPr>
          <w:color w:val="1F497D"/>
          <w:lang w:val="en-SG"/>
        </w:rPr>
        <w:t xml:space="preserve"> Liow (fliow) (</w:t>
      </w:r>
      <w:hyperlink r:id="rId7" w:history="1">
        <w:r>
          <w:rPr>
            <w:rStyle w:val="Hyperlink"/>
            <w:lang w:val="en-SG"/>
          </w:rPr>
          <w:t>fliow@micron.com</w:t>
        </w:r>
      </w:hyperlink>
      <w:r>
        <w:rPr>
          <w:color w:val="1F497D"/>
          <w:lang w:val="en-SG"/>
        </w:rPr>
        <w:t>)</w:t>
      </w:r>
    </w:p>
    <w:p w:rsidR="00CC582D" w:rsidRDefault="00CC582D" w:rsidP="00CC582D">
      <w:pPr>
        <w:pStyle w:val="ListParagraph"/>
        <w:ind w:left="420" w:hanging="360"/>
        <w:rPr>
          <w:color w:val="1F497D"/>
          <w:lang w:val="en-SG"/>
        </w:rPr>
      </w:pPr>
      <w:r>
        <w:rPr>
          <w:rFonts w:ascii="Arial" w:hAnsi="Arial" w:cs="Arial"/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 </w:t>
      </w:r>
      <w:r>
        <w:rPr>
          <w:color w:val="1F497D"/>
          <w:lang w:val="en-SG"/>
        </w:rPr>
        <w:t>Siew Lian Hoe (janethoe) (</w:t>
      </w:r>
      <w:hyperlink r:id="rId8" w:history="1">
        <w:r>
          <w:rPr>
            <w:rStyle w:val="Hyperlink"/>
            <w:lang w:val="en-SG"/>
          </w:rPr>
          <w:t>janethoe@micron.com</w:t>
        </w:r>
      </w:hyperlink>
      <w:r>
        <w:rPr>
          <w:color w:val="1F497D"/>
          <w:lang w:val="en-SG"/>
        </w:rPr>
        <w:t>)</w:t>
      </w:r>
    </w:p>
    <w:p w:rsidR="00CC582D" w:rsidRDefault="00CC582D" w:rsidP="00CC582D">
      <w:pPr>
        <w:pStyle w:val="ListParagraph"/>
        <w:ind w:left="420" w:hanging="360"/>
        <w:rPr>
          <w:color w:val="1F497D"/>
          <w:lang w:val="en-SG"/>
        </w:rPr>
      </w:pPr>
      <w:r>
        <w:rPr>
          <w:rFonts w:ascii="Arial" w:hAnsi="Arial" w:cs="Arial"/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 </w:t>
      </w:r>
      <w:r>
        <w:rPr>
          <w:color w:val="1F497D"/>
          <w:lang w:val="en-SG"/>
        </w:rPr>
        <w:t>Kok Meng Lee (kokmenglee) [CONT - Type 2] (</w:t>
      </w:r>
      <w:hyperlink r:id="rId9" w:history="1">
        <w:r>
          <w:rPr>
            <w:rStyle w:val="Hyperlink"/>
            <w:lang w:val="en-SG"/>
          </w:rPr>
          <w:t>kokmenglee@micron.com</w:t>
        </w:r>
      </w:hyperlink>
      <w:r>
        <w:rPr>
          <w:color w:val="1F497D"/>
          <w:lang w:val="en-SG"/>
        </w:rPr>
        <w:t>)</w:t>
      </w:r>
    </w:p>
    <w:p w:rsidR="00CC582D" w:rsidRDefault="00CC582D" w:rsidP="00CC582D">
      <w:pPr>
        <w:pStyle w:val="ListParagraph"/>
        <w:ind w:left="420" w:hanging="360"/>
        <w:rPr>
          <w:color w:val="1F497D"/>
          <w:lang w:val="en-SG"/>
        </w:rPr>
      </w:pPr>
      <w:r>
        <w:rPr>
          <w:rFonts w:ascii="Arial" w:hAnsi="Arial" w:cs="Arial"/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 </w:t>
      </w:r>
      <w:r>
        <w:rPr>
          <w:color w:val="1F497D"/>
          <w:lang w:val="en-SG"/>
        </w:rPr>
        <w:t>Run Jian Marcus Tong (</w:t>
      </w:r>
      <w:proofErr w:type="spellStart"/>
      <w:r>
        <w:rPr>
          <w:color w:val="1F497D"/>
          <w:lang w:val="en-SG"/>
        </w:rPr>
        <w:t>rtong</w:t>
      </w:r>
      <w:proofErr w:type="spellEnd"/>
      <w:r>
        <w:rPr>
          <w:color w:val="1F497D"/>
          <w:lang w:val="en-SG"/>
        </w:rPr>
        <w:t>) [CONT - Type 2] (</w:t>
      </w:r>
      <w:hyperlink r:id="rId10" w:history="1">
        <w:r>
          <w:rPr>
            <w:rStyle w:val="Hyperlink"/>
            <w:lang w:val="en-SG"/>
          </w:rPr>
          <w:t>rtong@micron.com</w:t>
        </w:r>
      </w:hyperlink>
      <w:r>
        <w:rPr>
          <w:color w:val="1F497D"/>
          <w:lang w:val="en-SG"/>
        </w:rPr>
        <w:t>)</w:t>
      </w:r>
    </w:p>
    <w:p w:rsidR="00CC582D" w:rsidRDefault="00CC582D" w:rsidP="00CC582D">
      <w:pPr>
        <w:pStyle w:val="ListParagraph"/>
        <w:ind w:left="420" w:hanging="360"/>
        <w:rPr>
          <w:color w:val="1F497D"/>
          <w:lang w:val="en-SG"/>
        </w:rPr>
      </w:pPr>
      <w:r>
        <w:rPr>
          <w:rFonts w:ascii="Arial" w:hAnsi="Arial" w:cs="Arial"/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 </w:t>
      </w:r>
      <w:proofErr w:type="spellStart"/>
      <w:r>
        <w:rPr>
          <w:color w:val="1F497D"/>
          <w:lang w:val="en-SG"/>
        </w:rPr>
        <w:t>Yiming</w:t>
      </w:r>
      <w:proofErr w:type="spellEnd"/>
      <w:r>
        <w:rPr>
          <w:color w:val="1F497D"/>
          <w:lang w:val="en-SG"/>
        </w:rPr>
        <w:t xml:space="preserve"> Chen (</w:t>
      </w:r>
      <w:proofErr w:type="spellStart"/>
      <w:r>
        <w:rPr>
          <w:color w:val="1F497D"/>
          <w:lang w:val="en-SG"/>
        </w:rPr>
        <w:t>yimichen</w:t>
      </w:r>
      <w:proofErr w:type="spellEnd"/>
      <w:r>
        <w:rPr>
          <w:color w:val="1F497D"/>
          <w:lang w:val="en-SG"/>
        </w:rPr>
        <w:t>) [CONT - Type 2] &lt;</w:t>
      </w:r>
      <w:hyperlink r:id="rId11" w:history="1">
        <w:r>
          <w:rPr>
            <w:rStyle w:val="Hyperlink"/>
            <w:lang w:val="en-SG"/>
          </w:rPr>
          <w:t>yimichen@micron.com</w:t>
        </w:r>
      </w:hyperlink>
      <w:r>
        <w:rPr>
          <w:color w:val="1F497D"/>
          <w:lang w:val="en-SG"/>
        </w:rPr>
        <w:t>&gt; (</w:t>
      </w:r>
      <w:hyperlink r:id="rId12" w:history="1">
        <w:r>
          <w:rPr>
            <w:rStyle w:val="Hyperlink"/>
            <w:lang w:val="en-SG"/>
          </w:rPr>
          <w:t>yimichen@micron.c</w:t>
        </w:r>
        <w:bookmarkStart w:id="0" w:name="_GoBack"/>
        <w:bookmarkEnd w:id="0"/>
        <w:r>
          <w:rPr>
            <w:rStyle w:val="Hyperlink"/>
            <w:lang w:val="en-SG"/>
          </w:rPr>
          <w:t>om</w:t>
        </w:r>
      </w:hyperlink>
      <w:r>
        <w:rPr>
          <w:color w:val="1F497D"/>
          <w:lang w:val="en-SG"/>
        </w:rPr>
        <w:t>)</w:t>
      </w:r>
    </w:p>
    <w:p w:rsidR="00CC582D" w:rsidRDefault="00CC582D" w:rsidP="00CC582D">
      <w:pPr>
        <w:rPr>
          <w:color w:val="1F497D"/>
          <w:lang w:val="en-SG"/>
        </w:rPr>
      </w:pP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Thank </w:t>
      </w:r>
      <w:proofErr w:type="gramStart"/>
      <w:r>
        <w:rPr>
          <w:color w:val="1F497D"/>
          <w:lang w:val="en-SG"/>
        </w:rPr>
        <w:t>And</w:t>
      </w:r>
      <w:proofErr w:type="gramEnd"/>
      <w:r>
        <w:rPr>
          <w:color w:val="1F497D"/>
          <w:lang w:val="en-SG"/>
        </w:rPr>
        <w:t xml:space="preserve"> Best Regard,</w:t>
      </w: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Marcus Tong</w:t>
      </w: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SKH / VAS Executive</w:t>
      </w: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Contract Logistics/SCM, Operation</w:t>
      </w:r>
    </w:p>
    <w:p w:rsidR="00CC582D" w:rsidRDefault="00CC582D" w:rsidP="00CC582D">
      <w:pPr>
        <w:rPr>
          <w:color w:val="1F497D"/>
          <w:lang w:val="en-SG"/>
        </w:rPr>
      </w:pP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Schenker Singapore (Pte</w:t>
      </w:r>
      <w:proofErr w:type="gramStart"/>
      <w:r>
        <w:rPr>
          <w:color w:val="1F497D"/>
          <w:lang w:val="en-SG"/>
        </w:rPr>
        <w:t>)Ltd</w:t>
      </w:r>
      <w:proofErr w:type="gramEnd"/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35, Greenwich Drive, Level 5</w:t>
      </w: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>DID: +65 6398 4401</w:t>
      </w:r>
    </w:p>
    <w:p w:rsidR="00CC582D" w:rsidRDefault="00CC582D" w:rsidP="00CC582D">
      <w:pPr>
        <w:rPr>
          <w:color w:val="1F497D"/>
          <w:lang w:val="en-SG"/>
        </w:rPr>
      </w:pPr>
      <w:proofErr w:type="spellStart"/>
      <w:r>
        <w:rPr>
          <w:color w:val="1F497D"/>
          <w:lang w:val="en-SG"/>
        </w:rPr>
        <w:t>Moblie</w:t>
      </w:r>
      <w:proofErr w:type="spellEnd"/>
      <w:r>
        <w:rPr>
          <w:color w:val="1F497D"/>
          <w:lang w:val="en-SG"/>
        </w:rPr>
        <w:t>: +65 93210019</w:t>
      </w:r>
    </w:p>
    <w:p w:rsidR="00CC582D" w:rsidRDefault="00CC582D" w:rsidP="00CC582D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Email: </w:t>
      </w:r>
      <w:hyperlink r:id="rId13" w:history="1">
        <w:r>
          <w:rPr>
            <w:rStyle w:val="Hyperlink"/>
            <w:lang w:val="en-SG"/>
          </w:rPr>
          <w:t>Marcus.tong@dbschenker.com</w:t>
        </w:r>
      </w:hyperlink>
    </w:p>
    <w:p w:rsidR="00CC582D" w:rsidRDefault="00CC582D" w:rsidP="00CC582D">
      <w:pPr>
        <w:rPr>
          <w:color w:val="1F497D"/>
          <w:lang w:val="en-SG" w:eastAsia="en-US"/>
        </w:rPr>
      </w:pPr>
    </w:p>
    <w:p w:rsidR="00CC582D" w:rsidRDefault="00CC582D" w:rsidP="00CC582D">
      <w:pPr>
        <w:outlineLvl w:val="0"/>
      </w:pPr>
      <w:r>
        <w:rPr>
          <w:b/>
          <w:bCs/>
        </w:rPr>
        <w:t>From:</w:t>
      </w:r>
      <w:r>
        <w:t xml:space="preserve"> Chan, Pei-Fong </w:t>
      </w:r>
      <w:r>
        <w:br/>
      </w:r>
      <w:r>
        <w:rPr>
          <w:b/>
          <w:bCs/>
        </w:rPr>
        <w:t>Sent:</w:t>
      </w:r>
      <w:r>
        <w:t xml:space="preserve"> Tuesday, 9 January 2018 2:26 PM</w:t>
      </w:r>
      <w:r>
        <w:br/>
      </w:r>
      <w:r>
        <w:rPr>
          <w:b/>
          <w:bCs/>
        </w:rPr>
        <w:t>To:</w:t>
      </w:r>
      <w:r>
        <w:t xml:space="preserve"> Marcus, Tong &lt;</w:t>
      </w:r>
      <w:hyperlink r:id="rId14" w:history="1">
        <w:r>
          <w:rPr>
            <w:rStyle w:val="Hyperlink"/>
          </w:rPr>
          <w:t>marcus.tong@dbschenker.com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Scan detail 305372L.0FL</w:t>
      </w:r>
    </w:p>
    <w:p w:rsidR="00CC582D" w:rsidRDefault="00CC582D" w:rsidP="00CC582D">
      <w:pPr>
        <w:rPr>
          <w:lang w:val="en-SG"/>
        </w:rPr>
      </w:pPr>
    </w:p>
    <w:p w:rsidR="00CC582D" w:rsidRDefault="00CC582D" w:rsidP="00CC582D">
      <w:pPr>
        <w:rPr>
          <w:szCs w:val="20"/>
        </w:rPr>
      </w:pPr>
      <w:r>
        <w:rPr>
          <w:szCs w:val="20"/>
        </w:rPr>
        <w:t xml:space="preserve">Hi Marcus, </w:t>
      </w:r>
    </w:p>
    <w:p w:rsidR="00CC582D" w:rsidRDefault="00CC582D" w:rsidP="00CC582D">
      <w:pPr>
        <w:rPr>
          <w:szCs w:val="20"/>
        </w:rPr>
      </w:pPr>
    </w:p>
    <w:p w:rsidR="00CC582D" w:rsidRDefault="00CC582D" w:rsidP="00CC582D">
      <w:pPr>
        <w:rPr>
          <w:szCs w:val="20"/>
        </w:rPr>
      </w:pPr>
      <w:r>
        <w:rPr>
          <w:szCs w:val="20"/>
        </w:rPr>
        <w:t xml:space="preserve">Yes, All BU should be included… </w:t>
      </w:r>
    </w:p>
    <w:p w:rsidR="00CC582D" w:rsidRDefault="00CC582D" w:rsidP="00CC582D">
      <w:pPr>
        <w:rPr>
          <w:szCs w:val="20"/>
        </w:rPr>
      </w:pPr>
    </w:p>
    <w:p w:rsidR="00CC582D" w:rsidRDefault="00CC582D" w:rsidP="00CC582D">
      <w:pPr>
        <w:rPr>
          <w:szCs w:val="20"/>
        </w:rPr>
      </w:pPr>
      <w:r>
        <w:rPr>
          <w:szCs w:val="20"/>
        </w:rPr>
        <w:t xml:space="preserve">As for the alert email, it will be schedule job running in the server to trigger the email. </w:t>
      </w:r>
    </w:p>
    <w:p w:rsidR="00CC582D" w:rsidRDefault="00CC582D" w:rsidP="00CC582D">
      <w:pPr>
        <w:rPr>
          <w:szCs w:val="20"/>
        </w:rPr>
      </w:pPr>
      <w:r>
        <w:rPr>
          <w:szCs w:val="20"/>
        </w:rPr>
        <w:t xml:space="preserve">We can setup every 1 </w:t>
      </w:r>
      <w:proofErr w:type="gramStart"/>
      <w:r>
        <w:rPr>
          <w:szCs w:val="20"/>
        </w:rPr>
        <w:t>minutes</w:t>
      </w:r>
      <w:proofErr w:type="gramEnd"/>
      <w:r>
        <w:rPr>
          <w:szCs w:val="20"/>
        </w:rPr>
        <w:t xml:space="preserve"> to trigger the job. </w:t>
      </w:r>
    </w:p>
    <w:p w:rsidR="00CC582D" w:rsidRDefault="00CC582D" w:rsidP="00CC582D">
      <w:pPr>
        <w:rPr>
          <w:szCs w:val="20"/>
        </w:rPr>
      </w:pPr>
    </w:p>
    <w:p w:rsidR="00CC582D" w:rsidRDefault="00CC582D" w:rsidP="00CC582D">
      <w:pPr>
        <w:rPr>
          <w:szCs w:val="20"/>
        </w:rPr>
      </w:pPr>
    </w:p>
    <w:p w:rsidR="00CC582D" w:rsidRDefault="00CC582D" w:rsidP="00CC582D">
      <w:pPr>
        <w:rPr>
          <w:szCs w:val="20"/>
        </w:rPr>
      </w:pPr>
    </w:p>
    <w:p w:rsidR="00CC582D" w:rsidRDefault="00CC582D" w:rsidP="00CC582D"/>
    <w:p w:rsidR="00CC582D" w:rsidRDefault="00CC582D" w:rsidP="00CC582D"/>
    <w:sectPr w:rsidR="00CC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2A3"/>
    <w:multiLevelType w:val="hybridMultilevel"/>
    <w:tmpl w:val="4326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BAD02AE"/>
    <w:multiLevelType w:val="hybridMultilevel"/>
    <w:tmpl w:val="9014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37"/>
    <w:rsid w:val="00126337"/>
    <w:rsid w:val="001803CF"/>
    <w:rsid w:val="00196113"/>
    <w:rsid w:val="00605CFE"/>
    <w:rsid w:val="009943C2"/>
    <w:rsid w:val="00B20AAD"/>
    <w:rsid w:val="00CC582D"/>
    <w:rsid w:val="00E9056B"/>
    <w:rsid w:val="00E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CC58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CC5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hoe@micron.com" TargetMode="External"/><Relationship Id="rId13" Type="http://schemas.openxmlformats.org/officeDocument/2006/relationships/hyperlink" Target="mailto:Marcus.tong@dbschenk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liow@micron.com" TargetMode="External"/><Relationship Id="rId12" Type="http://schemas.openxmlformats.org/officeDocument/2006/relationships/hyperlink" Target="mailto:yimichen@micr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rcus.tong@dbschenker.com" TargetMode="External"/><Relationship Id="rId11" Type="http://schemas.openxmlformats.org/officeDocument/2006/relationships/hyperlink" Target="mailto:yimichen@micron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tong@micr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kmenglee@micron.com" TargetMode="External"/><Relationship Id="rId14" Type="http://schemas.openxmlformats.org/officeDocument/2006/relationships/hyperlink" Target="mailto:marcus.tong@dbsche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2017-11-28T00:57:00Z</dcterms:created>
  <dcterms:modified xsi:type="dcterms:W3CDTF">2018-01-09T08:29:00Z</dcterms:modified>
</cp:coreProperties>
</file>