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BD1E83">
      <w:r>
        <w:t>ASR: Micron OFI</w:t>
      </w:r>
    </w:p>
    <w:p w:rsidR="00BD1E83" w:rsidRDefault="00BD1E83"/>
    <w:p w:rsidR="00BD1E83" w:rsidRDefault="00BD1E83"/>
    <w:p w:rsidR="00BD1E83" w:rsidRDefault="00BD1E83" w:rsidP="00BD1E83">
      <w:pPr>
        <w:pStyle w:val="Heading2"/>
      </w:pPr>
      <w:r>
        <w:t xml:space="preserve">New Screen: Update </w:t>
      </w:r>
      <w:r w:rsidR="009D6582">
        <w:t>OFI – FG date</w:t>
      </w:r>
    </w:p>
    <w:p w:rsidR="00BD1E83" w:rsidRDefault="00BD1E83"/>
    <w:p w:rsidR="00BD1E83" w:rsidRDefault="00BD1E83" w:rsidP="00BD1E83">
      <w:r>
        <w:t xml:space="preserve">Description: </w:t>
      </w:r>
    </w:p>
    <w:p w:rsidR="00BD1E83" w:rsidRDefault="00BD1E83">
      <w:r>
        <w:t xml:space="preserve">New function to allow user to </w:t>
      </w:r>
      <w:r w:rsidR="009D6582">
        <w:t>re-</w:t>
      </w:r>
      <w:r>
        <w:t xml:space="preserve">update </w:t>
      </w:r>
      <w:r w:rsidR="009D6582">
        <w:t>FG dates OFI record</w:t>
      </w:r>
      <w:r>
        <w:t>.</w:t>
      </w:r>
    </w:p>
    <w:p w:rsidR="00BD1E83" w:rsidRDefault="00BD1E83">
      <w:r>
        <w:t xml:space="preserve">Scan Completed date   </w:t>
      </w:r>
      <w:r w:rsidR="009D6582">
        <w:t xml:space="preserve">, </w:t>
      </w:r>
    </w:p>
    <w:p w:rsidR="009D6582" w:rsidRDefault="009D6582">
      <w:r>
        <w:t>FG date</w:t>
      </w:r>
    </w:p>
    <w:p w:rsidR="009D6582" w:rsidRDefault="009D6582"/>
    <w:p w:rsidR="00BD1E83" w:rsidRDefault="00BD1E83"/>
    <w:p w:rsidR="00BD1E83" w:rsidRDefault="00BD1E83" w:rsidP="00BD1E83">
      <w:pPr>
        <w:pStyle w:val="Heading2"/>
      </w:pPr>
      <w:r>
        <w:t>Development specification</w:t>
      </w:r>
    </w:p>
    <w:p w:rsidR="00BD1E83" w:rsidRDefault="00BD1E83" w:rsidP="00BD1E83">
      <w:pPr>
        <w:pStyle w:val="Heading3"/>
      </w:pPr>
      <w:r>
        <w:t>Source table</w:t>
      </w:r>
    </w:p>
    <w:p w:rsidR="009D6582" w:rsidRDefault="009D6582" w:rsidP="009D6582">
      <w:pPr>
        <w:ind w:left="720" w:firstLine="720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SCH_OFI_OUTBOUND_SO_LOT</w:t>
      </w:r>
    </w:p>
    <w:p w:rsidR="003115C2" w:rsidRPr="003115C2" w:rsidRDefault="00DE52C1" w:rsidP="003115C2">
      <w:pPr>
        <w:pStyle w:val="Heading3"/>
      </w:pPr>
      <w:r>
        <w:t>Sample Screen:</w:t>
      </w:r>
    </w:p>
    <w:p w:rsidR="00DE52C1" w:rsidRDefault="00DE52C1" w:rsidP="00DE52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972DC" wp14:editId="2A584461">
                <wp:simplePos x="0" y="0"/>
                <wp:positionH relativeFrom="column">
                  <wp:posOffset>4048125</wp:posOffset>
                </wp:positionH>
                <wp:positionV relativeFrom="paragraph">
                  <wp:posOffset>1048385</wp:posOffset>
                </wp:positionV>
                <wp:extent cx="390525" cy="506224"/>
                <wp:effectExtent l="0" t="0" r="28575" b="273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06224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18.75pt;margin-top:82.55pt;width:30.75pt;height:3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" adj="1389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90168" wp14:editId="7997C5B9">
                <wp:simplePos x="0" y="0"/>
                <wp:positionH relativeFrom="column">
                  <wp:posOffset>3943350</wp:posOffset>
                </wp:positionH>
                <wp:positionV relativeFrom="paragraph">
                  <wp:posOffset>508000</wp:posOffset>
                </wp:positionV>
                <wp:extent cx="390525" cy="314325"/>
                <wp:effectExtent l="0" t="0" r="28575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" o:spid="_x0000_s1026" type="#_x0000_t88" style="position:absolute;margin-left:310.5pt;margin-top:40pt;width:30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A1A49" wp14:editId="40EF5E9A">
                <wp:simplePos x="0" y="0"/>
                <wp:positionH relativeFrom="column">
                  <wp:posOffset>4438650</wp:posOffset>
                </wp:positionH>
                <wp:positionV relativeFrom="paragraph">
                  <wp:posOffset>1031875</wp:posOffset>
                </wp:positionV>
                <wp:extent cx="161925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C1" w:rsidRDefault="00DE52C1" w:rsidP="00DE52C1">
                            <w:r>
                              <w:t>Screen Layout section</w:t>
                            </w:r>
                          </w:p>
                          <w:p w:rsidR="00DE52C1" w:rsidRDefault="00DE52C1" w:rsidP="00DE52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Header</w:t>
                            </w:r>
                          </w:p>
                          <w:p w:rsidR="00DE52C1" w:rsidRDefault="00DE52C1" w:rsidP="00DE52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9.5pt;margin-top:81.25pt;width:127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" fillcolor="#ffc000" strokeweight=".5pt">
                <v:textbox>
                  <w:txbxContent>
                    <w:p w:rsidR="00DE52C1" w:rsidRDefault="00DE52C1" w:rsidP="00DE52C1">
                      <w:r>
                        <w:t>Screen Layout section</w:t>
                      </w:r>
                    </w:p>
                    <w:p w:rsidR="00DE52C1" w:rsidRDefault="00DE52C1" w:rsidP="00DE52C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Header</w:t>
                      </w:r>
                    </w:p>
                    <w:p w:rsidR="00DE52C1" w:rsidRDefault="00DE52C1" w:rsidP="00DE52C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Detail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4D149" wp14:editId="17BDC779">
                <wp:simplePos x="0" y="0"/>
                <wp:positionH relativeFrom="column">
                  <wp:posOffset>4438650</wp:posOffset>
                </wp:positionH>
                <wp:positionV relativeFrom="paragraph">
                  <wp:posOffset>508000</wp:posOffset>
                </wp:positionV>
                <wp:extent cx="161925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C1" w:rsidRDefault="00DE52C1">
                            <w:r>
                              <w:t>Retrieve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9.5pt;margin-top:40pt;width:127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" fillcolor="#ffc000" strokeweight=".5pt">
                <v:textbox>
                  <w:txbxContent>
                    <w:p w:rsidR="00DE52C1" w:rsidRDefault="00DE52C1">
                      <w:r>
                        <w:t>Retrieve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1852A5" wp14:editId="2B277768">
            <wp:extent cx="5943600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1" w:rsidRPr="00DE52C1" w:rsidRDefault="00DE52C1" w:rsidP="00DE52C1"/>
    <w:p w:rsidR="00BD1E83" w:rsidRPr="00DE52C1" w:rsidRDefault="00BD1E83" w:rsidP="00BD1E83">
      <w:pPr>
        <w:pStyle w:val="Heading3"/>
        <w:rPr>
          <w:highlight w:val="yellow"/>
        </w:rPr>
      </w:pPr>
      <w:r w:rsidRPr="00DE52C1">
        <w:rPr>
          <w:highlight w:val="yellow"/>
        </w:rPr>
        <w:t xml:space="preserve">Retrieve by: </w:t>
      </w:r>
    </w:p>
    <w:p w:rsidR="00BD1E83" w:rsidRDefault="002378BA">
      <w:r>
        <w:t xml:space="preserve">** Reference to [Update FG Date] function screen. </w:t>
      </w:r>
    </w:p>
    <w:p w:rsidR="00BD1E83" w:rsidRDefault="00BD1E83">
      <w:r>
        <w:br/>
        <w:t>From Date: SP.ADDDATE</w:t>
      </w:r>
    </w:p>
    <w:p w:rsidR="00BD1E83" w:rsidRDefault="00BD1E83">
      <w:r>
        <w:t>To Date: SP.ADDDATE</w:t>
      </w:r>
    </w:p>
    <w:p w:rsidR="00BD1E83" w:rsidRDefault="00BD1E83"/>
    <w:p w:rsidR="00BD1E83" w:rsidRDefault="002378BA">
      <w:r>
        <w:t xml:space="preserve">Condition: status = ‘9’ </w:t>
      </w:r>
    </w:p>
    <w:p w:rsidR="003115C2" w:rsidRPr="003115C2" w:rsidRDefault="00DE52C1" w:rsidP="003115C2">
      <w:pPr>
        <w:pStyle w:val="Heading3"/>
        <w:rPr>
          <w:highlight w:val="yellow"/>
        </w:rPr>
      </w:pPr>
      <w:r w:rsidRPr="00DE52C1">
        <w:rPr>
          <w:highlight w:val="yellow"/>
        </w:rPr>
        <w:t>Screen Layout</w:t>
      </w:r>
      <w:bookmarkStart w:id="0" w:name="_GoBack"/>
      <w:bookmarkEnd w:id="0"/>
    </w:p>
    <w:p w:rsidR="003115C2" w:rsidRPr="003115C2" w:rsidRDefault="003115C2" w:rsidP="003115C2">
      <w:pPr>
        <w:rPr>
          <w:highlight w:val="yellow"/>
        </w:rPr>
      </w:pPr>
    </w:p>
    <w:p w:rsidR="002378BA" w:rsidRDefault="0091594F" w:rsidP="0091594F">
      <w:r>
        <w:t xml:space="preserve">Detail: </w:t>
      </w:r>
    </w:p>
    <w:p w:rsidR="002378BA" w:rsidRDefault="002378BA" w:rsidP="0091594F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17"/>
        <w:gridCol w:w="803"/>
        <w:gridCol w:w="939"/>
        <w:gridCol w:w="1184"/>
        <w:gridCol w:w="1053"/>
        <w:gridCol w:w="847"/>
        <w:gridCol w:w="972"/>
        <w:gridCol w:w="822"/>
        <w:gridCol w:w="528"/>
        <w:gridCol w:w="868"/>
        <w:gridCol w:w="1175"/>
      </w:tblGrid>
      <w:tr w:rsidR="002378BA" w:rsidTr="002378BA">
        <w:tc>
          <w:tcPr>
            <w:tcW w:w="820" w:type="dxa"/>
          </w:tcPr>
          <w:p w:rsidR="002378BA" w:rsidRDefault="002378BA" w:rsidP="0091594F">
            <w:r>
              <w:t xml:space="preserve">Check </w:t>
            </w:r>
          </w:p>
        </w:tc>
        <w:tc>
          <w:tcPr>
            <w:tcW w:w="805" w:type="dxa"/>
          </w:tcPr>
          <w:p w:rsidR="002378BA" w:rsidRDefault="002378BA" w:rsidP="0091594F">
            <w:r>
              <w:t>Import date</w:t>
            </w:r>
          </w:p>
        </w:tc>
        <w:tc>
          <w:tcPr>
            <w:tcW w:w="855" w:type="dxa"/>
          </w:tcPr>
          <w:p w:rsidR="002378BA" w:rsidRPr="002378BA" w:rsidRDefault="003115C2" w:rsidP="003115C2">
            <w:pPr>
              <w:rPr>
                <w:color w:val="000099"/>
              </w:rPr>
            </w:pPr>
            <w:r>
              <w:rPr>
                <w:color w:val="000099"/>
              </w:rPr>
              <w:t>FG Date</w:t>
            </w:r>
          </w:p>
        </w:tc>
        <w:tc>
          <w:tcPr>
            <w:tcW w:w="1184" w:type="dxa"/>
          </w:tcPr>
          <w:p w:rsidR="002378BA" w:rsidRPr="002378BA" w:rsidRDefault="002378BA" w:rsidP="0091594F">
            <w:pPr>
              <w:rPr>
                <w:color w:val="000099"/>
              </w:rPr>
            </w:pPr>
            <w:r w:rsidRPr="002378BA">
              <w:rPr>
                <w:color w:val="000099"/>
              </w:rPr>
              <w:t>Scan Completed</w:t>
            </w:r>
          </w:p>
        </w:tc>
        <w:tc>
          <w:tcPr>
            <w:tcW w:w="1057" w:type="dxa"/>
          </w:tcPr>
          <w:p w:rsidR="002378BA" w:rsidRPr="002378BA" w:rsidRDefault="002378BA" w:rsidP="0091594F">
            <w:pPr>
              <w:rPr>
                <w:color w:val="000099"/>
              </w:rPr>
            </w:pPr>
            <w:r w:rsidRPr="002378BA">
              <w:rPr>
                <w:color w:val="000099"/>
              </w:rPr>
              <w:t>Remarks</w:t>
            </w:r>
          </w:p>
        </w:tc>
        <w:tc>
          <w:tcPr>
            <w:tcW w:w="881" w:type="dxa"/>
          </w:tcPr>
          <w:p w:rsidR="002378BA" w:rsidRDefault="003115C2" w:rsidP="0091594F">
            <w:r>
              <w:t>SO</w:t>
            </w:r>
          </w:p>
        </w:tc>
        <w:tc>
          <w:tcPr>
            <w:tcW w:w="928" w:type="dxa"/>
          </w:tcPr>
          <w:p w:rsidR="002378BA" w:rsidRDefault="003115C2" w:rsidP="0091594F">
            <w:r>
              <w:t>Lineitem</w:t>
            </w:r>
          </w:p>
        </w:tc>
        <w:tc>
          <w:tcPr>
            <w:tcW w:w="855" w:type="dxa"/>
          </w:tcPr>
          <w:p w:rsidR="002378BA" w:rsidRDefault="003115C2" w:rsidP="0091594F">
            <w:r>
              <w:t>Lot ID</w:t>
            </w:r>
          </w:p>
        </w:tc>
        <w:tc>
          <w:tcPr>
            <w:tcW w:w="531" w:type="dxa"/>
          </w:tcPr>
          <w:p w:rsidR="002378BA" w:rsidRDefault="002378BA" w:rsidP="0091594F">
            <w:r>
              <w:t>BU</w:t>
            </w:r>
          </w:p>
        </w:tc>
        <w:tc>
          <w:tcPr>
            <w:tcW w:w="877" w:type="dxa"/>
          </w:tcPr>
          <w:p w:rsidR="002378BA" w:rsidRDefault="002378BA" w:rsidP="0091594F">
            <w:r>
              <w:t>Status</w:t>
            </w:r>
          </w:p>
        </w:tc>
        <w:tc>
          <w:tcPr>
            <w:tcW w:w="1215" w:type="dxa"/>
          </w:tcPr>
          <w:p w:rsidR="002378BA" w:rsidRDefault="002378BA" w:rsidP="0091594F">
            <w:r>
              <w:t>Import No</w:t>
            </w:r>
          </w:p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>
            <w:r>
              <w:t>Editable</w:t>
            </w:r>
          </w:p>
        </w:tc>
        <w:tc>
          <w:tcPr>
            <w:tcW w:w="1184" w:type="dxa"/>
          </w:tcPr>
          <w:p w:rsidR="002378BA" w:rsidRDefault="002378BA" w:rsidP="0091594F">
            <w:r>
              <w:t>Editable</w:t>
            </w:r>
          </w:p>
        </w:tc>
        <w:tc>
          <w:tcPr>
            <w:tcW w:w="1057" w:type="dxa"/>
          </w:tcPr>
          <w:p w:rsidR="002378BA" w:rsidRDefault="002378BA" w:rsidP="0091594F">
            <w:r>
              <w:t>Editable</w:t>
            </w:r>
          </w:p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1184" w:type="dxa"/>
          </w:tcPr>
          <w:p w:rsidR="002378BA" w:rsidRDefault="002378BA" w:rsidP="0091594F"/>
        </w:tc>
        <w:tc>
          <w:tcPr>
            <w:tcW w:w="1057" w:type="dxa"/>
          </w:tcPr>
          <w:p w:rsidR="002378BA" w:rsidRDefault="002378BA" w:rsidP="0091594F"/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1184" w:type="dxa"/>
          </w:tcPr>
          <w:p w:rsidR="002378BA" w:rsidRDefault="002378BA" w:rsidP="0091594F"/>
        </w:tc>
        <w:tc>
          <w:tcPr>
            <w:tcW w:w="1057" w:type="dxa"/>
          </w:tcPr>
          <w:p w:rsidR="002378BA" w:rsidRDefault="002378BA" w:rsidP="0091594F"/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</w:tbl>
    <w:p w:rsidR="0091594F" w:rsidRDefault="0091594F" w:rsidP="0091594F"/>
    <w:p w:rsidR="002378BA" w:rsidRDefault="002378BA" w:rsidP="0091594F"/>
    <w:p w:rsidR="006418B6" w:rsidRDefault="006418B6" w:rsidP="0091594F">
      <w:r>
        <w:lastRenderedPageBreak/>
        <w:t xml:space="preserve">Field Mapping: </w:t>
      </w:r>
    </w:p>
    <w:tbl>
      <w:tblPr>
        <w:tblW w:w="64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2257"/>
        <w:gridCol w:w="3054"/>
      </w:tblGrid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BFBFBF" w:themeFill="background1" w:themeFillShade="BF"/>
            <w:vAlign w:val="center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Field name</w:t>
            </w:r>
          </w:p>
        </w:tc>
        <w:tc>
          <w:tcPr>
            <w:tcW w:w="2257" w:type="dxa"/>
            <w:shd w:val="clear" w:color="auto" w:fill="BFBFBF" w:themeFill="background1" w:themeFillShade="BF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Data Mapping</w:t>
            </w:r>
          </w:p>
        </w:tc>
        <w:tc>
          <w:tcPr>
            <w:tcW w:w="3054" w:type="dxa"/>
            <w:shd w:val="clear" w:color="auto" w:fill="BFBFBF" w:themeFill="background1" w:themeFillShade="BF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Remarks</w:t>
            </w: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Check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Checkbox field</w:t>
            </w: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Import date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AddDate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3115C2" w:rsidP="003115C2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>
              <w:rPr>
                <w:rFonts w:eastAsia="Times New Roman" w:cs="Times New Roman"/>
                <w:color w:val="000099"/>
                <w:szCs w:val="20"/>
              </w:rPr>
              <w:t>FG Date</w:t>
            </w:r>
          </w:p>
        </w:tc>
        <w:tc>
          <w:tcPr>
            <w:tcW w:w="2257" w:type="dxa"/>
          </w:tcPr>
          <w:p w:rsidR="006418B6" w:rsidRPr="007102C6" w:rsidRDefault="003115C2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>
              <w:rPr>
                <w:rFonts w:cs="Courier New"/>
                <w:noProof/>
                <w:szCs w:val="20"/>
              </w:rPr>
              <w:t>FGdatetime</w:t>
            </w:r>
          </w:p>
        </w:tc>
        <w:tc>
          <w:tcPr>
            <w:tcW w:w="3054" w:type="dxa"/>
          </w:tcPr>
          <w:p w:rsidR="003115C2" w:rsidRDefault="007102C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format </w:t>
            </w:r>
          </w:p>
          <w:p w:rsidR="006418B6" w:rsidRPr="007102C6" w:rsidRDefault="003115C2" w:rsidP="003115C2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>
              <w:rPr>
                <w:rFonts w:eastAsia="Times New Roman" w:cs="Times New Roman"/>
                <w:color w:val="000099"/>
                <w:szCs w:val="20"/>
              </w:rPr>
              <w:t>Yyyy-mm-dd</w:t>
            </w:r>
            <w:r w:rsidR="007102C6" w:rsidRPr="007102C6">
              <w:rPr>
                <w:rFonts w:eastAsia="Times New Roman" w:cs="Times New Roman"/>
                <w:color w:val="000099"/>
                <w:szCs w:val="20"/>
              </w:rPr>
              <w:t xml:space="preserve"> hh:mm</w:t>
            </w:r>
          </w:p>
        </w:tc>
      </w:tr>
      <w:tr w:rsidR="006418B6" w:rsidRPr="007102C6" w:rsidTr="007102C6">
        <w:trPr>
          <w:trHeight w:val="78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6418B6">
              <w:rPr>
                <w:rFonts w:eastAsia="Times New Roman" w:cs="Times New Roman"/>
                <w:color w:val="000099"/>
                <w:szCs w:val="20"/>
              </w:rPr>
              <w:t>Scan Completed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scancompleteddate</w:t>
            </w:r>
          </w:p>
        </w:tc>
        <w:tc>
          <w:tcPr>
            <w:tcW w:w="3054" w:type="dxa"/>
          </w:tcPr>
          <w:p w:rsidR="003115C2" w:rsidRDefault="007102C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format </w:t>
            </w:r>
          </w:p>
          <w:p w:rsidR="006418B6" w:rsidRPr="007102C6" w:rsidRDefault="003115C2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>
              <w:rPr>
                <w:rFonts w:eastAsia="Times New Roman" w:cs="Times New Roman"/>
                <w:color w:val="000099"/>
                <w:szCs w:val="20"/>
              </w:rPr>
              <w:t>Yyyy-mm-dd</w:t>
            </w: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 hh:mm</w:t>
            </w: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6418B6">
              <w:rPr>
                <w:rFonts w:eastAsia="Times New Roman" w:cs="Times New Roman"/>
                <w:color w:val="000099"/>
                <w:szCs w:val="20"/>
              </w:rPr>
              <w:t>Remarks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Remarks</w:t>
            </w:r>
          </w:p>
        </w:tc>
        <w:tc>
          <w:tcPr>
            <w:tcW w:w="3054" w:type="dxa"/>
          </w:tcPr>
          <w:p w:rsidR="006418B6" w:rsidRPr="007102C6" w:rsidRDefault="007102C6" w:rsidP="003115C2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Required. </w:t>
            </w: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Parent Lot ID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ParentLotID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Child Lot ID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ChildLotID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Parent SO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cs="Courier New"/>
                <w:noProof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ParentSO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Child SO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ChildSO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BU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BU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Status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 xml:space="preserve">Status  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Import No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Importno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6418B6" w:rsidRDefault="006418B6" w:rsidP="0091594F"/>
    <w:p w:rsidR="003115C2" w:rsidRDefault="003115C2"/>
    <w:p w:rsidR="003115C2" w:rsidRDefault="003115C2">
      <w:r>
        <w:t xml:space="preserve"> Condition</w:t>
      </w:r>
    </w:p>
    <w:p w:rsidR="003115C2" w:rsidRDefault="003115C2">
      <w:r>
        <w:t xml:space="preserve">SQL condition: </w:t>
      </w:r>
    </w:p>
    <w:p w:rsidR="003115C2" w:rsidRPr="003115C2" w:rsidRDefault="003115C2" w:rsidP="003115C2">
      <w:pPr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SCH_OFI_OUTBOUND_SO_LOT</w:t>
      </w:r>
      <w:r>
        <w:t>.</w:t>
      </w:r>
      <w:r>
        <w:t xml:space="preserve">status = ‘9’ </w:t>
      </w:r>
      <w:r>
        <w:t xml:space="preserve"> </w:t>
      </w:r>
    </w:p>
    <w:p w:rsidR="003115C2" w:rsidRDefault="003115C2" w:rsidP="003115C2">
      <w:pPr>
        <w:ind w:left="720"/>
        <w:rPr>
          <w:rFonts w:ascii="Courier New" w:hAnsi="Courier New" w:cs="Courier New"/>
          <w:noProof/>
          <w:szCs w:val="20"/>
        </w:rPr>
      </w:pPr>
      <w:r>
        <w:t xml:space="preserve">And </w:t>
      </w:r>
      <w:r>
        <w:rPr>
          <w:rFonts w:ascii="Courier New" w:hAnsi="Courier New" w:cs="Courier New"/>
          <w:noProof/>
          <w:szCs w:val="20"/>
        </w:rPr>
        <w:t>FGDatetime</w:t>
      </w:r>
      <w:r>
        <w:rPr>
          <w:rFonts w:ascii="Courier New" w:hAnsi="Courier New" w:cs="Courier New"/>
          <w:noProof/>
          <w:szCs w:val="20"/>
        </w:rPr>
        <w:t xml:space="preserve"> is not null </w:t>
      </w:r>
    </w:p>
    <w:p w:rsidR="003115C2" w:rsidRDefault="003115C2"/>
    <w:p w:rsidR="002378BA" w:rsidRDefault="002378BA" w:rsidP="002378BA"/>
    <w:p w:rsidR="002378BA" w:rsidRDefault="002378BA" w:rsidP="007102C6">
      <w:pPr>
        <w:pStyle w:val="Heading3"/>
      </w:pPr>
      <w:r>
        <w:t>Button Function</w:t>
      </w:r>
    </w:p>
    <w:p w:rsidR="002378BA" w:rsidRDefault="002378BA" w:rsidP="002378BA">
      <w:r>
        <w:t xml:space="preserve">[Update detail] </w:t>
      </w:r>
    </w:p>
    <w:p w:rsidR="002378BA" w:rsidRDefault="002378BA" w:rsidP="002378BA">
      <w:r>
        <w:t xml:space="preserve">Validate selected row, </w:t>
      </w:r>
      <w:r w:rsidR="00473DD2">
        <w:t>(c</w:t>
      </w:r>
      <w:r w:rsidR="00B355D9">
        <w:t>heck box is selected –</w:t>
      </w:r>
      <w:r w:rsidR="006908FB">
        <w:t xml:space="preserve"> checked</w:t>
      </w:r>
      <w:r w:rsidR="00B355D9">
        <w:t>)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 xml:space="preserve">Remarks must not be empty. Prompt error message if error. </w:t>
      </w:r>
    </w:p>
    <w:p w:rsidR="002378BA" w:rsidRDefault="003115C2" w:rsidP="002378BA">
      <w:pPr>
        <w:pStyle w:val="ListParagraph"/>
        <w:numPr>
          <w:ilvl w:val="0"/>
          <w:numId w:val="11"/>
        </w:numPr>
      </w:pPr>
      <w:r>
        <w:t>FG</w:t>
      </w:r>
      <w:r w:rsidR="002378BA">
        <w:t xml:space="preserve"> Start date/time and scan Completed date must not be future date/time. Prompt error message if error.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 xml:space="preserve">Scan </w:t>
      </w:r>
      <w:r w:rsidR="00BC7DBE">
        <w:t>Start date/time must not be</w:t>
      </w:r>
      <w:r>
        <w:t xml:space="preserve"> greater than Scan Completed date. Prompt error message if error.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 xml:space="preserve">Pass validate: </w:t>
      </w:r>
    </w:p>
    <w:p w:rsidR="002378BA" w:rsidRDefault="002378BA" w:rsidP="002378BA">
      <w:pPr>
        <w:pStyle w:val="ListParagraph"/>
      </w:pPr>
      <w:r>
        <w:t xml:space="preserve">Then update Table fields: </w:t>
      </w:r>
    </w:p>
    <w:p w:rsidR="002378BA" w:rsidRDefault="002378BA" w:rsidP="002378BA">
      <w:pPr>
        <w:pStyle w:val="ListParagraph"/>
      </w:pPr>
    </w:p>
    <w:p w:rsidR="002378BA" w:rsidRDefault="003115C2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FGDatetime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Scancompleteddate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Remarks 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Editdate = Current date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EditWho = Current user </w:t>
      </w:r>
    </w:p>
    <w:p w:rsidR="002378BA" w:rsidRDefault="002378BA" w:rsidP="002378BA"/>
    <w:p w:rsidR="00BD1E83" w:rsidRDefault="003115C2">
      <w:r>
        <w:t xml:space="preserve"> </w:t>
      </w:r>
    </w:p>
    <w:p w:rsidR="00BD1E83" w:rsidRDefault="00BD1E83"/>
    <w:sectPr w:rsidR="00BD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C71706E"/>
    <w:multiLevelType w:val="hybridMultilevel"/>
    <w:tmpl w:val="F4EE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55B18"/>
    <w:multiLevelType w:val="hybridMultilevel"/>
    <w:tmpl w:val="3992DDCE"/>
    <w:lvl w:ilvl="0" w:tplc="5524DAF2">
      <w:numFmt w:val="bullet"/>
      <w:lvlText w:val="-"/>
      <w:lvlJc w:val="left"/>
      <w:pPr>
        <w:ind w:left="42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07"/>
    <w:rsid w:val="001803CF"/>
    <w:rsid w:val="001923AC"/>
    <w:rsid w:val="00196113"/>
    <w:rsid w:val="002378BA"/>
    <w:rsid w:val="003115C2"/>
    <w:rsid w:val="00473DD2"/>
    <w:rsid w:val="006418B6"/>
    <w:rsid w:val="006908FB"/>
    <w:rsid w:val="007102C6"/>
    <w:rsid w:val="00783A44"/>
    <w:rsid w:val="0091594F"/>
    <w:rsid w:val="009D6582"/>
    <w:rsid w:val="00B20AAD"/>
    <w:rsid w:val="00B355D9"/>
    <w:rsid w:val="00BC7DBE"/>
    <w:rsid w:val="00BD1E83"/>
    <w:rsid w:val="00DC6B07"/>
    <w:rsid w:val="00DE52C1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E8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E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E8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E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11</cp:revision>
  <dcterms:created xsi:type="dcterms:W3CDTF">2018-02-06T01:54:00Z</dcterms:created>
  <dcterms:modified xsi:type="dcterms:W3CDTF">2018-05-02T03:44:00Z</dcterms:modified>
</cp:coreProperties>
</file>