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02266" w14:textId="77777777" w:rsidR="004E4D85" w:rsidRPr="00465053" w:rsidRDefault="004E4D85">
      <w:pPr>
        <w:rPr>
          <w:rFonts w:ascii="Calibri(Body)" w:hAnsi="Calibri(Body)"/>
          <w:b/>
          <w:bCs/>
          <w:sz w:val="44"/>
          <w:szCs w:val="44"/>
        </w:rPr>
      </w:pPr>
      <w:r w:rsidRPr="00465053">
        <w:rPr>
          <w:rFonts w:ascii="Calibri(Body)" w:hAnsi="Calibri(Body)"/>
          <w:b/>
          <w:bCs/>
          <w:sz w:val="44"/>
          <w:szCs w:val="44"/>
        </w:rPr>
        <w:t xml:space="preserve">Topic of </w:t>
      </w:r>
      <w:r w:rsidRPr="00465053">
        <w:rPr>
          <w:rFonts w:ascii="Calibri(Body)" w:hAnsi="Calibri(Body)"/>
          <w:b/>
          <w:bCs/>
          <w:sz w:val="44"/>
          <w:szCs w:val="44"/>
        </w:rPr>
        <w:t xml:space="preserve">the </w:t>
      </w:r>
      <w:r w:rsidRPr="00465053">
        <w:rPr>
          <w:rFonts w:ascii="Calibri(Body)" w:hAnsi="Calibri(Body)"/>
          <w:b/>
          <w:bCs/>
          <w:sz w:val="44"/>
          <w:szCs w:val="44"/>
        </w:rPr>
        <w:t>Task</w:t>
      </w:r>
      <w:r w:rsidRPr="00465053">
        <w:rPr>
          <w:rFonts w:ascii="Calibri(Body)" w:hAnsi="Calibri(Body)"/>
          <w:b/>
          <w:bCs/>
          <w:sz w:val="44"/>
          <w:szCs w:val="44"/>
        </w:rPr>
        <w:t>:</w:t>
      </w:r>
    </w:p>
    <w:p w14:paraId="5FE70D11" w14:textId="2F4FA0F6" w:rsidR="004E4D85" w:rsidRPr="00465053" w:rsidRDefault="004E4D85">
      <w:pPr>
        <w:rPr>
          <w:rFonts w:ascii="Calibri(Body)" w:hAnsi="Calibri(Body)"/>
        </w:rPr>
      </w:pPr>
      <w:r w:rsidRPr="00465053">
        <w:rPr>
          <w:rFonts w:ascii="Calibri(Body)" w:hAnsi="Calibri(Body)"/>
        </w:rPr>
        <w:t>Develop a novel algorithm based on deep learning for AI-Powered Drug Discovery and Development. Implement cross-validation using other datasets to ensure robustness and accuracy.</w:t>
      </w:r>
    </w:p>
    <w:p w14:paraId="284F87D4" w14:textId="77777777" w:rsidR="004E4D85" w:rsidRPr="00465053" w:rsidRDefault="004E4D85">
      <w:pPr>
        <w:rPr>
          <w:rFonts w:ascii="Calibri(Body)" w:hAnsi="Calibri(Body)"/>
        </w:rPr>
      </w:pPr>
    </w:p>
    <w:p w14:paraId="50CF4E46" w14:textId="424F4F38" w:rsidR="004E4D85" w:rsidRPr="00465053" w:rsidRDefault="004E4D85" w:rsidP="004E4D85">
      <w:pPr>
        <w:rPr>
          <w:rFonts w:ascii="Calibri(Body)" w:hAnsi="Calibri(Body)"/>
          <w:b/>
          <w:bCs/>
          <w:sz w:val="36"/>
          <w:szCs w:val="36"/>
        </w:rPr>
      </w:pPr>
      <w:r w:rsidRPr="00465053">
        <w:rPr>
          <w:rFonts w:ascii="Calibri(Body)" w:hAnsi="Calibri(Body)"/>
          <w:b/>
          <w:bCs/>
          <w:sz w:val="36"/>
          <w:szCs w:val="36"/>
        </w:rPr>
        <w:t>Research Report:</w:t>
      </w:r>
    </w:p>
    <w:p w14:paraId="6DB51F5C" w14:textId="42F1DF34" w:rsidR="004E4D85" w:rsidRPr="000B6B73" w:rsidRDefault="004E4D85" w:rsidP="000B6B73">
      <w:pPr>
        <w:pStyle w:val="ListParagraph"/>
        <w:numPr>
          <w:ilvl w:val="0"/>
          <w:numId w:val="28"/>
        </w:numPr>
        <w:rPr>
          <w:rFonts w:ascii="Calibri(Body)" w:hAnsi="Calibri(Body)"/>
          <w:b/>
          <w:bCs/>
          <w:i/>
          <w:iCs/>
          <w:sz w:val="28"/>
          <w:szCs w:val="28"/>
        </w:rPr>
      </w:pPr>
      <w:r w:rsidRPr="000B6B73">
        <w:rPr>
          <w:rFonts w:ascii="Calibri(Body)" w:hAnsi="Calibri(Body)"/>
          <w:b/>
          <w:bCs/>
          <w:i/>
          <w:iCs/>
          <w:sz w:val="28"/>
          <w:szCs w:val="28"/>
        </w:rPr>
        <w:t>Traversing Chemical Space with Active Deep Learning for Low-Data Drug Discovery</w:t>
      </w:r>
    </w:p>
    <w:p w14:paraId="32A38A50" w14:textId="77777777" w:rsidR="00995BB3" w:rsidRPr="00465053" w:rsidRDefault="00995BB3" w:rsidP="00995BB3">
      <w:pPr>
        <w:pStyle w:val="ListParagraph"/>
        <w:rPr>
          <w:rFonts w:ascii="Calibri(Body)" w:hAnsi="Calibri(Body)"/>
          <w:b/>
          <w:bCs/>
          <w:i/>
          <w:iCs/>
          <w:sz w:val="28"/>
          <w:szCs w:val="28"/>
        </w:rPr>
      </w:pPr>
    </w:p>
    <w:p w14:paraId="519E34F3" w14:textId="77777777" w:rsidR="004E4D85" w:rsidRPr="00465053" w:rsidRDefault="004E4D85" w:rsidP="004C7728">
      <w:pPr>
        <w:pStyle w:val="ListParagraph"/>
        <w:numPr>
          <w:ilvl w:val="0"/>
          <w:numId w:val="14"/>
        </w:numPr>
        <w:rPr>
          <w:rFonts w:ascii="Calibri(Body)" w:hAnsi="Calibri(Body)"/>
          <w:b/>
          <w:bCs/>
          <w:sz w:val="36"/>
          <w:szCs w:val="36"/>
        </w:rPr>
      </w:pPr>
      <w:r w:rsidRPr="00465053">
        <w:rPr>
          <w:rFonts w:ascii="Calibri(Body)" w:hAnsi="Calibri(Body)"/>
          <w:b/>
          <w:bCs/>
        </w:rPr>
        <w:t>Link:</w:t>
      </w:r>
      <w:r w:rsidRPr="00465053">
        <w:rPr>
          <w:rFonts w:ascii="Calibri(Body)" w:hAnsi="Calibri(Body)"/>
        </w:rPr>
        <w:t xml:space="preserve"> </w:t>
      </w:r>
      <w:hyperlink r:id="rId5" w:tgtFrame="_new" w:history="1">
        <w:r w:rsidRPr="00465053">
          <w:rPr>
            <w:rStyle w:val="Hyperlink"/>
            <w:rFonts w:ascii="Calibri(Body)" w:hAnsi="Calibri(Body)"/>
          </w:rPr>
          <w:t>https://www.nature.com/articles/s43588-024-00697-2</w:t>
        </w:r>
      </w:hyperlink>
    </w:p>
    <w:p w14:paraId="5414D2F6" w14:textId="22989644" w:rsidR="004E4D85" w:rsidRPr="00465053" w:rsidRDefault="004E4D85" w:rsidP="004C7728">
      <w:pPr>
        <w:pStyle w:val="ListParagraph"/>
        <w:numPr>
          <w:ilvl w:val="0"/>
          <w:numId w:val="14"/>
        </w:numPr>
        <w:rPr>
          <w:rFonts w:ascii="Calibri(Body)" w:hAnsi="Calibri(Body)"/>
          <w:b/>
          <w:bCs/>
          <w:sz w:val="36"/>
          <w:szCs w:val="36"/>
        </w:rPr>
      </w:pPr>
      <w:r w:rsidRPr="00465053">
        <w:rPr>
          <w:rFonts w:ascii="Calibri(Body)" w:hAnsi="Calibri(Body)"/>
          <w:b/>
          <w:bCs/>
        </w:rPr>
        <w:t>Dataset:</w:t>
      </w:r>
      <w:r w:rsidRPr="00465053">
        <w:rPr>
          <w:rFonts w:ascii="Calibri(Body)" w:hAnsi="Calibri(Body)"/>
        </w:rPr>
        <w:t xml:space="preserve"> Three large-scale molecular libraries for virtual screening in low-data settings</w:t>
      </w:r>
      <w:r w:rsidRPr="00465053">
        <w:rPr>
          <w:rFonts w:ascii="Calibri(Body)" w:hAnsi="Calibri(Body)"/>
        </w:rPr>
        <w:t>.</w:t>
      </w:r>
    </w:p>
    <w:p w14:paraId="7A773B39" w14:textId="52C9864B" w:rsidR="004E4D85" w:rsidRPr="00465053" w:rsidRDefault="004E4D85" w:rsidP="004C7728">
      <w:pPr>
        <w:pStyle w:val="ListParagraph"/>
        <w:numPr>
          <w:ilvl w:val="0"/>
          <w:numId w:val="14"/>
        </w:numPr>
        <w:rPr>
          <w:rFonts w:ascii="Calibri(Body)" w:hAnsi="Calibri(Body)"/>
          <w:b/>
          <w:bCs/>
          <w:sz w:val="36"/>
          <w:szCs w:val="36"/>
        </w:rPr>
      </w:pPr>
      <w:r w:rsidRPr="00465053">
        <w:rPr>
          <w:rFonts w:ascii="Calibri(Body)" w:hAnsi="Calibri(Body)"/>
          <w:b/>
          <w:bCs/>
        </w:rPr>
        <w:t>Methodology or Models Used:</w:t>
      </w:r>
      <w:r w:rsidRPr="00465053">
        <w:rPr>
          <w:rFonts w:ascii="Calibri(Body)" w:hAnsi="Calibri(Body)"/>
        </w:rPr>
        <w:t xml:space="preserve"> Deep neural networks with six active learning strategies to iteratively select molecules for </w:t>
      </w:r>
      <w:r w:rsidRPr="00465053">
        <w:rPr>
          <w:rFonts w:ascii="Calibri(Body)" w:hAnsi="Calibri(Body)"/>
        </w:rPr>
        <w:t>labelling.</w:t>
      </w:r>
      <w:r w:rsidRPr="00465053">
        <w:rPr>
          <w:rFonts w:ascii="Calibri(Body)" w:hAnsi="Calibri(Body)"/>
        </w:rPr>
        <w:t xml:space="preserve"> </w:t>
      </w:r>
    </w:p>
    <w:p w14:paraId="63C3CA4E" w14:textId="4A53F84A" w:rsidR="004E4D85" w:rsidRPr="00465053" w:rsidRDefault="004E4D85" w:rsidP="004C7728">
      <w:pPr>
        <w:pStyle w:val="ListParagraph"/>
        <w:numPr>
          <w:ilvl w:val="0"/>
          <w:numId w:val="14"/>
        </w:numPr>
        <w:rPr>
          <w:rFonts w:ascii="Calibri(Body)" w:hAnsi="Calibri(Body)"/>
          <w:b/>
          <w:bCs/>
          <w:sz w:val="36"/>
          <w:szCs w:val="36"/>
        </w:rPr>
      </w:pPr>
      <w:r w:rsidRPr="00465053">
        <w:rPr>
          <w:rFonts w:ascii="Calibri(Body)" w:hAnsi="Calibri(Body)"/>
          <w:b/>
          <w:bCs/>
        </w:rPr>
        <w:t>Novelty:</w:t>
      </w:r>
      <w:r w:rsidRPr="00465053">
        <w:rPr>
          <w:rFonts w:ascii="Calibri(Body)" w:hAnsi="Calibri(Body)"/>
        </w:rPr>
        <w:t xml:space="preserve"> Demonstrated up to 6× improvement in hit discovery rates compared to brute-force screening in low-data contexts</w:t>
      </w:r>
      <w:r w:rsidRPr="00465053">
        <w:rPr>
          <w:rFonts w:ascii="Calibri(Body)" w:hAnsi="Calibri(Body)"/>
        </w:rPr>
        <w:t>.</w:t>
      </w:r>
    </w:p>
    <w:p w14:paraId="5C2C8B4D" w14:textId="1269183C" w:rsidR="004E4D85" w:rsidRPr="00465053" w:rsidRDefault="004E4D85" w:rsidP="004C7728">
      <w:pPr>
        <w:pStyle w:val="ListParagraph"/>
        <w:numPr>
          <w:ilvl w:val="0"/>
          <w:numId w:val="14"/>
        </w:numPr>
        <w:rPr>
          <w:rFonts w:ascii="Calibri(Body)" w:hAnsi="Calibri(Body)"/>
          <w:b/>
          <w:bCs/>
          <w:sz w:val="36"/>
          <w:szCs w:val="36"/>
        </w:rPr>
      </w:pPr>
      <w:r w:rsidRPr="00465053">
        <w:rPr>
          <w:rFonts w:ascii="Calibri(Body)" w:hAnsi="Calibri(Body)"/>
          <w:b/>
          <w:bCs/>
        </w:rPr>
        <w:t>Accuracy (%):</w:t>
      </w:r>
      <w:r w:rsidRPr="00465053">
        <w:rPr>
          <w:rFonts w:ascii="Calibri(Body)" w:hAnsi="Calibri(Body)"/>
        </w:rPr>
        <w:t xml:space="preserve"> Relative hit rate improvement (~600% increase); not expressed as classification accuracy</w:t>
      </w:r>
      <w:r w:rsidRPr="00465053">
        <w:rPr>
          <w:rFonts w:ascii="Calibri(Body)" w:hAnsi="Calibri(Body)"/>
        </w:rPr>
        <w:t>.</w:t>
      </w:r>
    </w:p>
    <w:p w14:paraId="1F6151F7" w14:textId="06719DE0" w:rsidR="004E4D85" w:rsidRPr="00465053" w:rsidRDefault="004E4D85" w:rsidP="004C7728">
      <w:pPr>
        <w:pStyle w:val="ListParagraph"/>
        <w:numPr>
          <w:ilvl w:val="0"/>
          <w:numId w:val="14"/>
        </w:numPr>
        <w:rPr>
          <w:rFonts w:ascii="Calibri(Body)" w:hAnsi="Calibri(Body)"/>
          <w:b/>
          <w:bCs/>
          <w:sz w:val="36"/>
          <w:szCs w:val="36"/>
        </w:rPr>
      </w:pPr>
      <w:r w:rsidRPr="00465053">
        <w:rPr>
          <w:rFonts w:ascii="Calibri(Body)" w:hAnsi="Calibri(Body)"/>
          <w:b/>
          <w:bCs/>
        </w:rPr>
        <w:t>Evaluation metrics:</w:t>
      </w:r>
      <w:r w:rsidRPr="00465053">
        <w:rPr>
          <w:rFonts w:ascii="Calibri(Body)" w:hAnsi="Calibri(Body)"/>
        </w:rPr>
        <w:t xml:space="preserve"> Hit discovery rate, screening efficiency</w:t>
      </w:r>
      <w:r w:rsidRPr="00465053">
        <w:rPr>
          <w:rFonts w:ascii="Calibri(Body)" w:hAnsi="Calibri(Body)"/>
        </w:rPr>
        <w:t>.</w:t>
      </w:r>
    </w:p>
    <w:p w14:paraId="6BCCDA64" w14:textId="77777777" w:rsidR="004E4D85" w:rsidRPr="00465053" w:rsidRDefault="004E4D85" w:rsidP="004E4D85">
      <w:pPr>
        <w:pStyle w:val="ListParagraph"/>
        <w:ind w:left="1440"/>
        <w:rPr>
          <w:rFonts w:ascii="Calibri(Body)" w:hAnsi="Calibri(Body)"/>
          <w:b/>
          <w:bCs/>
          <w:sz w:val="36"/>
          <w:szCs w:val="36"/>
        </w:rPr>
      </w:pPr>
    </w:p>
    <w:p w14:paraId="1BD7FF30" w14:textId="41AC739E" w:rsidR="00995BB3" w:rsidRPr="000B6B73" w:rsidRDefault="00995BB3" w:rsidP="000B6B73">
      <w:pPr>
        <w:pStyle w:val="ListParagraph"/>
        <w:numPr>
          <w:ilvl w:val="0"/>
          <w:numId w:val="28"/>
        </w:numPr>
        <w:rPr>
          <w:rFonts w:ascii="Calibri(Body)" w:hAnsi="Calibri(Body)"/>
          <w:b/>
          <w:bCs/>
          <w:sz w:val="36"/>
          <w:szCs w:val="36"/>
        </w:rPr>
      </w:pPr>
      <w:r w:rsidRPr="000B6B73">
        <w:rPr>
          <w:rFonts w:ascii="Calibri(Body)" w:hAnsi="Calibri(Body)"/>
          <w:b/>
          <w:bCs/>
          <w:i/>
          <w:iCs/>
          <w:sz w:val="28"/>
          <w:szCs w:val="28"/>
        </w:rPr>
        <w:t>PILOT: Equivariant Diffusion for Pocket</w:t>
      </w:r>
      <w:r w:rsidRPr="000B6B73">
        <w:rPr>
          <w:rFonts w:ascii="Calibri(Body)" w:hAnsi="Calibri(Body)"/>
          <w:b/>
          <w:bCs/>
          <w:i/>
          <w:iCs/>
          <w:sz w:val="28"/>
          <w:szCs w:val="28"/>
        </w:rPr>
        <w:noBreakHyphen/>
        <w:t>Conditioned de novo Ligand Generation</w:t>
      </w:r>
    </w:p>
    <w:p w14:paraId="4865994C" w14:textId="77777777" w:rsidR="00995BB3" w:rsidRPr="00465053" w:rsidRDefault="00995BB3" w:rsidP="00995BB3">
      <w:pPr>
        <w:pStyle w:val="ListParagraph"/>
        <w:rPr>
          <w:rFonts w:ascii="Calibri(Body)" w:hAnsi="Calibri(Body)"/>
          <w:b/>
          <w:bCs/>
        </w:rPr>
      </w:pPr>
    </w:p>
    <w:p w14:paraId="37B9FB70" w14:textId="77777777" w:rsidR="004C7728" w:rsidRPr="00465053" w:rsidRDefault="00995BB3" w:rsidP="004C7728">
      <w:pPr>
        <w:pStyle w:val="ListParagraph"/>
        <w:numPr>
          <w:ilvl w:val="0"/>
          <w:numId w:val="13"/>
        </w:numPr>
        <w:rPr>
          <w:rFonts w:ascii="Calibri(Body)" w:hAnsi="Calibri(Body)"/>
          <w:sz w:val="36"/>
          <w:szCs w:val="36"/>
        </w:rPr>
      </w:pPr>
      <w:r w:rsidRPr="00465053">
        <w:rPr>
          <w:rFonts w:ascii="Calibri(Body)" w:hAnsi="Calibri(Body)"/>
          <w:b/>
          <w:bCs/>
        </w:rPr>
        <w:t>Link:</w:t>
      </w:r>
      <w:r w:rsidRPr="00465053">
        <w:rPr>
          <w:rFonts w:ascii="Calibri(Body)" w:hAnsi="Calibri(Body)"/>
        </w:rPr>
        <w:t xml:space="preserve"> </w:t>
      </w:r>
      <w:hyperlink r:id="rId6" w:history="1">
        <w:r w:rsidRPr="00465053">
          <w:rPr>
            <w:rStyle w:val="Hyperlink"/>
            <w:rFonts w:ascii="Calibri(Body)" w:hAnsi="Calibri(Body)"/>
          </w:rPr>
          <w:t>https://pubs.rsc.org/en/content/articlelanding/2024/sc/d4sc03523b</w:t>
        </w:r>
      </w:hyperlink>
    </w:p>
    <w:p w14:paraId="668E0740" w14:textId="77777777" w:rsidR="004C7728" w:rsidRPr="00465053" w:rsidRDefault="00995BB3" w:rsidP="004C7728">
      <w:pPr>
        <w:pStyle w:val="ListParagraph"/>
        <w:numPr>
          <w:ilvl w:val="0"/>
          <w:numId w:val="13"/>
        </w:numPr>
        <w:rPr>
          <w:rFonts w:ascii="Calibri(Body)" w:hAnsi="Calibri(Body)"/>
          <w:sz w:val="36"/>
          <w:szCs w:val="36"/>
        </w:rPr>
      </w:pPr>
      <w:r w:rsidRPr="00465053">
        <w:rPr>
          <w:rFonts w:ascii="Calibri(Body)" w:hAnsi="Calibri(Body)"/>
          <w:b/>
          <w:bCs/>
        </w:rPr>
        <w:t>Dataset:</w:t>
      </w:r>
      <w:r w:rsidRPr="00465053">
        <w:rPr>
          <w:rFonts w:ascii="Calibri(Body)" w:hAnsi="Calibri(Body)"/>
        </w:rPr>
        <w:t xml:space="preserve"> CrossDocked2020 benchmark; Kinodata</w:t>
      </w:r>
      <w:r w:rsidRPr="00465053">
        <w:rPr>
          <w:rFonts w:ascii="Calibri(Body)" w:hAnsi="Calibri(Body)"/>
        </w:rPr>
        <w:noBreakHyphen/>
        <w:t>3D for unseen kinase pockets</w:t>
      </w:r>
      <w:r w:rsidRPr="00465053">
        <w:rPr>
          <w:rFonts w:ascii="Calibri(Body)" w:hAnsi="Calibri(Body)"/>
        </w:rPr>
        <w:t>.</w:t>
      </w:r>
    </w:p>
    <w:p w14:paraId="4FA476EB" w14:textId="77777777" w:rsidR="004C7728" w:rsidRPr="00465053" w:rsidRDefault="00995BB3" w:rsidP="004C7728">
      <w:pPr>
        <w:pStyle w:val="ListParagraph"/>
        <w:numPr>
          <w:ilvl w:val="0"/>
          <w:numId w:val="13"/>
        </w:numPr>
        <w:rPr>
          <w:rFonts w:ascii="Calibri(Body)" w:hAnsi="Calibri(Body)"/>
          <w:sz w:val="36"/>
          <w:szCs w:val="36"/>
        </w:rPr>
      </w:pPr>
      <w:r w:rsidRPr="00465053">
        <w:rPr>
          <w:rFonts w:ascii="Calibri(Body)" w:hAnsi="Calibri(Body)"/>
          <w:b/>
          <w:bCs/>
        </w:rPr>
        <w:t>Methodology or Models Used:</w:t>
      </w:r>
      <w:r w:rsidRPr="00465053">
        <w:rPr>
          <w:rFonts w:ascii="Calibri(Body)" w:hAnsi="Calibri(Body)"/>
        </w:rPr>
        <w:t xml:space="preserve"> Equivariant diffusion model conditioned on protein pockets, with importance sampling for multi-objective guidance</w:t>
      </w:r>
      <w:r w:rsidRPr="00465053">
        <w:rPr>
          <w:rFonts w:ascii="Calibri(Body)" w:hAnsi="Calibri(Body)"/>
        </w:rPr>
        <w:t>.</w:t>
      </w:r>
      <w:r w:rsidRPr="00465053">
        <w:rPr>
          <w:rFonts w:ascii="Calibri(Body)" w:hAnsi="Calibri(Body)"/>
        </w:rPr>
        <w:t xml:space="preserve"> </w:t>
      </w:r>
    </w:p>
    <w:p w14:paraId="557EE35B" w14:textId="77777777" w:rsidR="004C7728" w:rsidRPr="00465053" w:rsidRDefault="00995BB3" w:rsidP="004C7728">
      <w:pPr>
        <w:pStyle w:val="ListParagraph"/>
        <w:numPr>
          <w:ilvl w:val="0"/>
          <w:numId w:val="13"/>
        </w:numPr>
        <w:rPr>
          <w:rFonts w:ascii="Calibri(Body)" w:hAnsi="Calibri(Body)"/>
          <w:sz w:val="36"/>
          <w:szCs w:val="36"/>
        </w:rPr>
      </w:pPr>
      <w:r w:rsidRPr="00465053">
        <w:rPr>
          <w:rFonts w:ascii="Calibri(Body)" w:hAnsi="Calibri(Body)"/>
          <w:b/>
          <w:bCs/>
        </w:rPr>
        <w:t>Novelty:</w:t>
      </w:r>
      <w:r w:rsidRPr="00465053">
        <w:rPr>
          <w:rFonts w:ascii="Calibri(Body)" w:hAnsi="Calibri(Body)"/>
        </w:rPr>
        <w:t xml:space="preserve"> First pocket-conditioned equivariant diffusion model using importance sampling to balance binding affinity &amp; synthetic accessibility</w:t>
      </w:r>
      <w:r w:rsidRPr="00465053">
        <w:rPr>
          <w:rFonts w:ascii="Calibri(Body)" w:hAnsi="Calibri(Body)"/>
        </w:rPr>
        <w:t>.</w:t>
      </w:r>
    </w:p>
    <w:p w14:paraId="31024508" w14:textId="77777777" w:rsidR="004C7728" w:rsidRPr="00465053" w:rsidRDefault="00995BB3" w:rsidP="004C7728">
      <w:pPr>
        <w:pStyle w:val="ListParagraph"/>
        <w:numPr>
          <w:ilvl w:val="0"/>
          <w:numId w:val="13"/>
        </w:numPr>
        <w:rPr>
          <w:rFonts w:ascii="Calibri(Body)" w:hAnsi="Calibri(Body)"/>
          <w:sz w:val="36"/>
          <w:szCs w:val="36"/>
        </w:rPr>
      </w:pPr>
      <w:r w:rsidRPr="00465053">
        <w:rPr>
          <w:rFonts w:ascii="Calibri(Body)" w:hAnsi="Calibri(Body)"/>
          <w:b/>
          <w:bCs/>
        </w:rPr>
        <w:t>Accuracy (%):</w:t>
      </w:r>
      <w:r w:rsidRPr="00465053">
        <w:rPr>
          <w:rFonts w:ascii="Calibri(Body)" w:hAnsi="Calibri(Body)"/>
        </w:rPr>
        <w:t xml:space="preserve"> Demonstrated significant outperformance over prior methods on CrossDocked2020</w:t>
      </w:r>
      <w:r w:rsidRPr="00465053">
        <w:rPr>
          <w:rFonts w:ascii="Calibri(Body)" w:hAnsi="Calibri(Body)"/>
        </w:rPr>
        <w:t>.</w:t>
      </w:r>
      <w:r w:rsidRPr="00465053">
        <w:rPr>
          <w:rFonts w:ascii="Calibri(Body)" w:hAnsi="Calibri(Body)"/>
        </w:rPr>
        <w:t xml:space="preserve"> </w:t>
      </w:r>
    </w:p>
    <w:p w14:paraId="75096094" w14:textId="1581D62D" w:rsidR="00995BB3" w:rsidRPr="00465053" w:rsidRDefault="00995BB3" w:rsidP="004C7728">
      <w:pPr>
        <w:pStyle w:val="ListParagraph"/>
        <w:numPr>
          <w:ilvl w:val="0"/>
          <w:numId w:val="13"/>
        </w:numPr>
        <w:rPr>
          <w:rFonts w:ascii="Calibri(Body)" w:hAnsi="Calibri(Body)"/>
          <w:sz w:val="36"/>
          <w:szCs w:val="36"/>
        </w:rPr>
      </w:pPr>
      <w:r w:rsidRPr="00465053">
        <w:rPr>
          <w:rFonts w:ascii="Calibri(Body)" w:hAnsi="Calibri(Body)"/>
          <w:b/>
          <w:bCs/>
        </w:rPr>
        <w:t>Evaluation metrics:</w:t>
      </w:r>
      <w:r w:rsidRPr="00465053">
        <w:rPr>
          <w:rFonts w:ascii="Calibri(Body)" w:hAnsi="Calibri(Body)"/>
        </w:rPr>
        <w:t xml:space="preserve"> RMSD, predicted IC₅₀ values, binding affinity ranking accuracy</w:t>
      </w:r>
      <w:r w:rsidRPr="00465053">
        <w:rPr>
          <w:rFonts w:ascii="Calibri(Body)" w:hAnsi="Calibri(Body)"/>
        </w:rPr>
        <w:t>.</w:t>
      </w:r>
    </w:p>
    <w:p w14:paraId="231EEF9A" w14:textId="77777777" w:rsidR="004C7728" w:rsidRPr="00465053" w:rsidRDefault="004C7728" w:rsidP="004C7728">
      <w:pPr>
        <w:pStyle w:val="ListParagraph"/>
        <w:rPr>
          <w:rFonts w:ascii="Calibri(Body)" w:hAnsi="Calibri(Body)"/>
          <w:sz w:val="36"/>
          <w:szCs w:val="36"/>
        </w:rPr>
      </w:pPr>
    </w:p>
    <w:p w14:paraId="3611B251" w14:textId="77777777" w:rsidR="004C7728" w:rsidRPr="00465053" w:rsidRDefault="004C7728" w:rsidP="004C7728">
      <w:pPr>
        <w:pStyle w:val="ListParagraph"/>
        <w:rPr>
          <w:rFonts w:ascii="Calibri(Body)" w:hAnsi="Calibri(Body)"/>
          <w:sz w:val="36"/>
          <w:szCs w:val="36"/>
        </w:rPr>
      </w:pPr>
    </w:p>
    <w:p w14:paraId="1121BF49" w14:textId="77777777" w:rsidR="00995BB3" w:rsidRPr="00465053" w:rsidRDefault="00995BB3" w:rsidP="000B6B73">
      <w:pPr>
        <w:pStyle w:val="ListParagraph"/>
        <w:numPr>
          <w:ilvl w:val="0"/>
          <w:numId w:val="28"/>
        </w:numPr>
        <w:rPr>
          <w:rFonts w:ascii="Calibri(Body)" w:hAnsi="Calibri(Body)"/>
          <w:sz w:val="36"/>
          <w:szCs w:val="36"/>
        </w:rPr>
      </w:pPr>
      <w:r w:rsidRPr="00465053">
        <w:rPr>
          <w:rFonts w:ascii="Calibri(Body)" w:hAnsi="Calibri(Body)"/>
          <w:b/>
          <w:bCs/>
          <w:i/>
          <w:iCs/>
          <w:sz w:val="28"/>
          <w:szCs w:val="28"/>
        </w:rPr>
        <w:lastRenderedPageBreak/>
        <w:t>Learning to Navigate the Synthetically Accessible Chemical Space Using Reinforcement Learning</w:t>
      </w:r>
    </w:p>
    <w:p w14:paraId="35E6E156" w14:textId="77777777" w:rsidR="00995BB3" w:rsidRPr="00465053" w:rsidRDefault="00995BB3" w:rsidP="00995BB3">
      <w:pPr>
        <w:pStyle w:val="ListParagraph"/>
        <w:rPr>
          <w:rFonts w:ascii="Calibri(Body)" w:hAnsi="Calibri(Body)"/>
          <w:sz w:val="36"/>
          <w:szCs w:val="36"/>
        </w:rPr>
      </w:pPr>
    </w:p>
    <w:p w14:paraId="1F9E7D84" w14:textId="77777777" w:rsidR="004C7728" w:rsidRPr="00465053" w:rsidRDefault="00995BB3" w:rsidP="004C7728">
      <w:pPr>
        <w:pStyle w:val="ListParagraph"/>
        <w:numPr>
          <w:ilvl w:val="0"/>
          <w:numId w:val="11"/>
        </w:numPr>
        <w:rPr>
          <w:rFonts w:ascii="Calibri(Body)" w:hAnsi="Calibri(Body)"/>
        </w:rPr>
      </w:pPr>
      <w:r w:rsidRPr="00465053">
        <w:rPr>
          <w:rFonts w:ascii="Calibri(Body)" w:hAnsi="Calibri(Body)"/>
          <w:b/>
          <w:bCs/>
        </w:rPr>
        <w:t>Link:</w:t>
      </w:r>
      <w:r w:rsidRPr="00465053">
        <w:rPr>
          <w:rFonts w:ascii="Calibri(Body)" w:hAnsi="Calibri(Body)"/>
        </w:rPr>
        <w:t xml:space="preserve"> </w:t>
      </w:r>
      <w:hyperlink r:id="rId7" w:tgtFrame="_new" w:history="1">
        <w:r w:rsidRPr="00465053">
          <w:rPr>
            <w:rStyle w:val="Hyperlink"/>
            <w:rFonts w:ascii="Calibri(Body)" w:hAnsi="Calibri(Body)"/>
          </w:rPr>
          <w:t>https://arxiv.org/abs/2004.12485</w:t>
        </w:r>
      </w:hyperlink>
    </w:p>
    <w:p w14:paraId="6030FC52" w14:textId="77777777" w:rsidR="004C7728" w:rsidRPr="00465053" w:rsidRDefault="00995BB3" w:rsidP="004C7728">
      <w:pPr>
        <w:pStyle w:val="ListParagraph"/>
        <w:numPr>
          <w:ilvl w:val="0"/>
          <w:numId w:val="11"/>
        </w:numPr>
        <w:rPr>
          <w:rFonts w:ascii="Calibri(Body)" w:hAnsi="Calibri(Body)"/>
        </w:rPr>
      </w:pPr>
      <w:r w:rsidRPr="00465053">
        <w:rPr>
          <w:rFonts w:ascii="Calibri(Body)" w:hAnsi="Calibri(Body)"/>
          <w:b/>
          <w:bCs/>
        </w:rPr>
        <w:t>Dataset:</w:t>
      </w:r>
      <w:r w:rsidRPr="00465053">
        <w:rPr>
          <w:rFonts w:ascii="Calibri(Body)" w:hAnsi="Calibri(Body)"/>
        </w:rPr>
        <w:t xml:space="preserve"> Commercially available building-block molecules, tested on three HIV targets</w:t>
      </w:r>
      <w:r w:rsidRPr="00465053">
        <w:rPr>
          <w:rFonts w:ascii="Calibri(Body)" w:hAnsi="Calibri(Body)"/>
        </w:rPr>
        <w:t>.</w:t>
      </w:r>
    </w:p>
    <w:p w14:paraId="467B1C7F" w14:textId="77777777" w:rsidR="004C7728" w:rsidRPr="00465053" w:rsidRDefault="00995BB3" w:rsidP="004C7728">
      <w:pPr>
        <w:pStyle w:val="ListParagraph"/>
        <w:numPr>
          <w:ilvl w:val="0"/>
          <w:numId w:val="11"/>
        </w:numPr>
        <w:rPr>
          <w:rFonts w:ascii="Calibri(Body)" w:hAnsi="Calibri(Body)"/>
        </w:rPr>
      </w:pPr>
      <w:r w:rsidRPr="00465053">
        <w:rPr>
          <w:rFonts w:ascii="Calibri(Body)" w:hAnsi="Calibri(Body)"/>
          <w:b/>
          <w:bCs/>
        </w:rPr>
        <w:t>Methodology or Models Used:</w:t>
      </w:r>
      <w:r w:rsidRPr="00465053">
        <w:rPr>
          <w:rFonts w:ascii="Calibri(Body)" w:hAnsi="Calibri(Body)"/>
        </w:rPr>
        <w:t xml:space="preserve"> Policy-gradient reinforcement learning for multi-step virtual synthesis (PGFS)</w:t>
      </w:r>
      <w:r w:rsidRPr="00465053">
        <w:rPr>
          <w:rFonts w:ascii="Calibri(Body)" w:hAnsi="Calibri(Body)"/>
        </w:rPr>
        <w:t>.</w:t>
      </w:r>
    </w:p>
    <w:p w14:paraId="5B73CD6D" w14:textId="77777777" w:rsidR="004C7728" w:rsidRPr="00465053" w:rsidRDefault="00995BB3" w:rsidP="004C7728">
      <w:pPr>
        <w:pStyle w:val="ListParagraph"/>
        <w:numPr>
          <w:ilvl w:val="0"/>
          <w:numId w:val="11"/>
        </w:numPr>
        <w:rPr>
          <w:rFonts w:ascii="Calibri(Body)" w:hAnsi="Calibri(Body)"/>
        </w:rPr>
      </w:pPr>
      <w:r w:rsidRPr="00465053">
        <w:rPr>
          <w:rFonts w:ascii="Calibri(Body)" w:hAnsi="Calibri(Body)"/>
          <w:b/>
          <w:bCs/>
        </w:rPr>
        <w:t>Novelty:</w:t>
      </w:r>
      <w:r w:rsidRPr="00465053">
        <w:rPr>
          <w:rFonts w:ascii="Calibri(Body)" w:hAnsi="Calibri(Body)"/>
        </w:rPr>
        <w:t xml:space="preserve"> Directly incorporates synthetic accessibility in molecule generation</w:t>
      </w:r>
      <w:r w:rsidRPr="00465053">
        <w:rPr>
          <w:rFonts w:ascii="Calibri(Body)" w:hAnsi="Calibri(Body)"/>
        </w:rPr>
        <w:t>.</w:t>
      </w:r>
    </w:p>
    <w:p w14:paraId="2CDF8B74" w14:textId="77777777" w:rsidR="004C7728" w:rsidRPr="00465053" w:rsidRDefault="00995BB3" w:rsidP="004C7728">
      <w:pPr>
        <w:pStyle w:val="ListParagraph"/>
        <w:numPr>
          <w:ilvl w:val="0"/>
          <w:numId w:val="11"/>
        </w:numPr>
        <w:rPr>
          <w:rFonts w:ascii="Calibri(Body)" w:hAnsi="Calibri(Body)"/>
        </w:rPr>
      </w:pPr>
      <w:r w:rsidRPr="00465053">
        <w:rPr>
          <w:rFonts w:ascii="Calibri(Body)" w:hAnsi="Calibri(Body)"/>
          <w:b/>
          <w:bCs/>
        </w:rPr>
        <w:t>Accuracy (%):</w:t>
      </w:r>
      <w:r w:rsidRPr="00465053">
        <w:rPr>
          <w:rFonts w:ascii="Calibri(Body)" w:hAnsi="Calibri(Body)"/>
        </w:rPr>
        <w:t xml:space="preserve"> Achieved top-tier QED and penalized clogP; validated with HIV-target proxies</w:t>
      </w:r>
      <w:r w:rsidRPr="00465053">
        <w:rPr>
          <w:rFonts w:ascii="Calibri(Body)" w:hAnsi="Calibri(Body)"/>
        </w:rPr>
        <w:t>.</w:t>
      </w:r>
    </w:p>
    <w:p w14:paraId="4C13E938" w14:textId="26ABEE3E" w:rsidR="00995BB3" w:rsidRPr="00465053" w:rsidRDefault="00995BB3" w:rsidP="004C7728">
      <w:pPr>
        <w:pStyle w:val="ListParagraph"/>
        <w:numPr>
          <w:ilvl w:val="0"/>
          <w:numId w:val="11"/>
        </w:numPr>
        <w:rPr>
          <w:rFonts w:ascii="Calibri(Body)" w:hAnsi="Calibri(Body)"/>
        </w:rPr>
      </w:pPr>
      <w:r w:rsidRPr="00465053">
        <w:rPr>
          <w:rFonts w:ascii="Calibri(Body)" w:hAnsi="Calibri(Body)"/>
          <w:b/>
          <w:bCs/>
        </w:rPr>
        <w:t>Evaluation metrics:</w:t>
      </w:r>
      <w:r w:rsidRPr="00465053">
        <w:rPr>
          <w:rFonts w:ascii="Calibri(Body)" w:hAnsi="Calibri(Body)"/>
        </w:rPr>
        <w:t xml:space="preserve"> QED (quantitative drug-likeness), penalized clogP, target activity score</w:t>
      </w:r>
      <w:r w:rsidRPr="00465053">
        <w:rPr>
          <w:rFonts w:ascii="Calibri(Body)" w:hAnsi="Calibri(Body)"/>
        </w:rPr>
        <w:t>.</w:t>
      </w:r>
    </w:p>
    <w:p w14:paraId="368C9F98" w14:textId="77777777" w:rsidR="00995BB3" w:rsidRPr="00465053" w:rsidRDefault="00995BB3" w:rsidP="00995BB3">
      <w:pPr>
        <w:pStyle w:val="ListParagraph"/>
        <w:ind w:left="1080"/>
        <w:rPr>
          <w:rFonts w:ascii="Calibri(Body)" w:hAnsi="Calibri(Body)"/>
          <w:b/>
          <w:bCs/>
        </w:rPr>
      </w:pPr>
    </w:p>
    <w:p w14:paraId="06AFB0C4" w14:textId="77777777" w:rsidR="00995BB3" w:rsidRPr="00465053" w:rsidRDefault="00995BB3" w:rsidP="00995BB3">
      <w:pPr>
        <w:pStyle w:val="ListParagraph"/>
        <w:ind w:left="1080"/>
        <w:rPr>
          <w:rFonts w:ascii="Calibri(Body)" w:hAnsi="Calibri(Body)"/>
          <w:b/>
          <w:bCs/>
        </w:rPr>
      </w:pPr>
    </w:p>
    <w:p w14:paraId="454245D9" w14:textId="77777777" w:rsidR="00995BB3" w:rsidRPr="00465053" w:rsidRDefault="00995BB3" w:rsidP="000B6B73">
      <w:pPr>
        <w:pStyle w:val="ListParagraph"/>
        <w:numPr>
          <w:ilvl w:val="0"/>
          <w:numId w:val="28"/>
        </w:numPr>
        <w:rPr>
          <w:rFonts w:ascii="Calibri(Body)" w:hAnsi="Calibri(Body)"/>
        </w:rPr>
      </w:pPr>
      <w:r w:rsidRPr="00465053">
        <w:rPr>
          <w:rFonts w:ascii="Calibri(Body)" w:hAnsi="Calibri(Body)"/>
        </w:rPr>
        <w:t xml:space="preserve"> </w:t>
      </w:r>
      <w:r w:rsidRPr="00465053">
        <w:rPr>
          <w:rFonts w:ascii="Calibri(Body)" w:hAnsi="Calibri(Body)"/>
          <w:b/>
          <w:bCs/>
          <w:i/>
          <w:iCs/>
          <w:sz w:val="28"/>
          <w:szCs w:val="28"/>
        </w:rPr>
        <w:t>Automatic Chemical Design Using a Data</w:t>
      </w:r>
      <w:r w:rsidRPr="00465053">
        <w:rPr>
          <w:rFonts w:ascii="Calibri(Body)" w:hAnsi="Calibri(Body)"/>
          <w:b/>
          <w:bCs/>
          <w:i/>
          <w:iCs/>
          <w:sz w:val="28"/>
          <w:szCs w:val="28"/>
        </w:rPr>
        <w:noBreakHyphen/>
        <w:t>Driven Continuous Representation of Molecules</w:t>
      </w:r>
    </w:p>
    <w:p w14:paraId="5EEF24C9" w14:textId="77777777" w:rsidR="00995BB3" w:rsidRPr="00465053" w:rsidRDefault="00995BB3" w:rsidP="00995BB3">
      <w:pPr>
        <w:pStyle w:val="ListParagraph"/>
        <w:rPr>
          <w:rFonts w:ascii="Calibri(Body)" w:hAnsi="Calibri(Body)"/>
        </w:rPr>
      </w:pPr>
    </w:p>
    <w:p w14:paraId="4CC627D8" w14:textId="77777777" w:rsidR="004C7728" w:rsidRPr="00465053" w:rsidRDefault="00995BB3" w:rsidP="004C7728">
      <w:pPr>
        <w:pStyle w:val="ListParagraph"/>
        <w:numPr>
          <w:ilvl w:val="0"/>
          <w:numId w:val="15"/>
        </w:numPr>
        <w:rPr>
          <w:rFonts w:ascii="Calibri(Body)" w:hAnsi="Calibri(Body)"/>
        </w:rPr>
      </w:pPr>
      <w:r w:rsidRPr="00465053">
        <w:rPr>
          <w:rFonts w:ascii="Calibri(Body)" w:hAnsi="Calibri(Body)"/>
          <w:b/>
          <w:bCs/>
        </w:rPr>
        <w:t>Link:</w:t>
      </w:r>
      <w:r w:rsidRPr="00465053">
        <w:rPr>
          <w:rFonts w:ascii="Calibri(Body)" w:hAnsi="Calibri(Body)"/>
        </w:rPr>
        <w:t xml:space="preserve"> </w:t>
      </w:r>
      <w:hyperlink r:id="rId8" w:tgtFrame="_new" w:history="1">
        <w:r w:rsidRPr="00465053">
          <w:rPr>
            <w:rStyle w:val="Hyperlink"/>
            <w:rFonts w:ascii="Calibri(Body)" w:hAnsi="Calibri(Body)"/>
          </w:rPr>
          <w:t>https://arxiv.org/abs/1610.02415</w:t>
        </w:r>
      </w:hyperlink>
    </w:p>
    <w:p w14:paraId="6600B707" w14:textId="77777777" w:rsidR="004C7728" w:rsidRPr="00465053" w:rsidRDefault="00995BB3" w:rsidP="004C7728">
      <w:pPr>
        <w:pStyle w:val="ListParagraph"/>
        <w:numPr>
          <w:ilvl w:val="0"/>
          <w:numId w:val="15"/>
        </w:numPr>
        <w:rPr>
          <w:rFonts w:ascii="Calibri(Body)" w:hAnsi="Calibri(Body)"/>
        </w:rPr>
      </w:pPr>
      <w:r w:rsidRPr="00465053">
        <w:rPr>
          <w:rFonts w:ascii="Calibri(Body)" w:hAnsi="Calibri(Body)"/>
          <w:b/>
          <w:bCs/>
        </w:rPr>
        <w:t>Dataset:</w:t>
      </w:r>
      <w:r w:rsidRPr="00465053">
        <w:rPr>
          <w:rFonts w:ascii="Calibri(Body)" w:hAnsi="Calibri(Body)"/>
        </w:rPr>
        <w:t xml:space="preserve"> Hundreds of thousands of small, drug-like molecules (&lt;9 heavy atoms)</w:t>
      </w:r>
      <w:r w:rsidRPr="00465053">
        <w:rPr>
          <w:rFonts w:ascii="Calibri(Body)" w:hAnsi="Calibri(Body)"/>
        </w:rPr>
        <w:t>.</w:t>
      </w:r>
    </w:p>
    <w:p w14:paraId="37A4AC1D" w14:textId="77777777" w:rsidR="004C7728" w:rsidRPr="00465053" w:rsidRDefault="00995BB3" w:rsidP="004C7728">
      <w:pPr>
        <w:pStyle w:val="ListParagraph"/>
        <w:numPr>
          <w:ilvl w:val="0"/>
          <w:numId w:val="15"/>
        </w:numPr>
        <w:rPr>
          <w:rFonts w:ascii="Calibri(Body)" w:hAnsi="Calibri(Body)"/>
        </w:rPr>
      </w:pPr>
      <w:r w:rsidRPr="00465053">
        <w:rPr>
          <w:rFonts w:ascii="Calibri(Body)" w:hAnsi="Calibri(Body)"/>
          <w:b/>
          <w:bCs/>
        </w:rPr>
        <w:t>Methodology or Models Used:</w:t>
      </w:r>
      <w:r w:rsidRPr="00465053">
        <w:rPr>
          <w:rFonts w:ascii="Calibri(Body)" w:hAnsi="Calibri(Body)"/>
        </w:rPr>
        <w:t xml:space="preserve"> Variational autoencoder with an encoder–decoder–predictor architecture</w:t>
      </w:r>
      <w:r w:rsidRPr="00465053">
        <w:rPr>
          <w:rFonts w:ascii="Calibri(Body)" w:hAnsi="Calibri(Body)"/>
        </w:rPr>
        <w:t>.</w:t>
      </w:r>
    </w:p>
    <w:p w14:paraId="01344411" w14:textId="77777777" w:rsidR="004C7728" w:rsidRPr="00465053" w:rsidRDefault="00995BB3" w:rsidP="004C7728">
      <w:pPr>
        <w:pStyle w:val="ListParagraph"/>
        <w:numPr>
          <w:ilvl w:val="0"/>
          <w:numId w:val="15"/>
        </w:numPr>
        <w:rPr>
          <w:rFonts w:ascii="Calibri(Body)" w:hAnsi="Calibri(Body)"/>
        </w:rPr>
      </w:pPr>
      <w:r w:rsidRPr="00465053">
        <w:rPr>
          <w:rFonts w:ascii="Calibri(Body)" w:hAnsi="Calibri(Body)"/>
          <w:b/>
          <w:bCs/>
        </w:rPr>
        <w:t>Novelty:</w:t>
      </w:r>
      <w:r w:rsidRPr="00465053">
        <w:rPr>
          <w:rFonts w:ascii="Calibri(Body)" w:hAnsi="Calibri(Body)"/>
        </w:rPr>
        <w:t xml:space="preserve"> Enables gradient-based optimization in a continuous latent space</w:t>
      </w:r>
      <w:r w:rsidRPr="00465053">
        <w:rPr>
          <w:rFonts w:ascii="Calibri(Body)" w:hAnsi="Calibri(Body)"/>
        </w:rPr>
        <w:t>.</w:t>
      </w:r>
    </w:p>
    <w:p w14:paraId="6B1FF7C3" w14:textId="77777777" w:rsidR="004C7728" w:rsidRPr="00465053" w:rsidRDefault="00995BB3" w:rsidP="004C7728">
      <w:pPr>
        <w:pStyle w:val="ListParagraph"/>
        <w:numPr>
          <w:ilvl w:val="0"/>
          <w:numId w:val="15"/>
        </w:numPr>
        <w:rPr>
          <w:rFonts w:ascii="Calibri(Body)" w:hAnsi="Calibri(Body)"/>
        </w:rPr>
      </w:pPr>
      <w:r w:rsidRPr="00465053">
        <w:rPr>
          <w:rFonts w:ascii="Calibri(Body)" w:hAnsi="Calibri(Body)"/>
          <w:b/>
          <w:bCs/>
        </w:rPr>
        <w:t>Accuracy (%):</w:t>
      </w:r>
      <w:r w:rsidRPr="00465053">
        <w:rPr>
          <w:rFonts w:ascii="Calibri(Body)" w:hAnsi="Calibri(Body)"/>
        </w:rPr>
        <w:t xml:space="preserve"> Demonstrated generation of valid novel molecules and property optimization; exact percent not provided</w:t>
      </w:r>
      <w:r w:rsidRPr="00465053">
        <w:rPr>
          <w:rFonts w:ascii="Calibri(Body)" w:hAnsi="Calibri(Body)"/>
        </w:rPr>
        <w:t>.</w:t>
      </w:r>
    </w:p>
    <w:p w14:paraId="1B002287" w14:textId="5CB4225A" w:rsidR="004E4D85" w:rsidRPr="00465053" w:rsidRDefault="00995BB3" w:rsidP="004C7728">
      <w:pPr>
        <w:pStyle w:val="ListParagraph"/>
        <w:numPr>
          <w:ilvl w:val="0"/>
          <w:numId w:val="15"/>
        </w:numPr>
        <w:rPr>
          <w:rFonts w:ascii="Calibri(Body)" w:hAnsi="Calibri(Body)"/>
        </w:rPr>
      </w:pPr>
      <w:r w:rsidRPr="00465053">
        <w:rPr>
          <w:rFonts w:ascii="Calibri(Body)" w:hAnsi="Calibri(Body)"/>
          <w:b/>
          <w:bCs/>
        </w:rPr>
        <w:t>Evaluation metrics:</w:t>
      </w:r>
      <w:r w:rsidRPr="00465053">
        <w:rPr>
          <w:rFonts w:ascii="Calibri(Body)" w:hAnsi="Calibri(Body)"/>
        </w:rPr>
        <w:t xml:space="preserve"> Validity, novelty, property improvement metrics</w:t>
      </w:r>
      <w:r w:rsidR="004C7728" w:rsidRPr="00465053">
        <w:rPr>
          <w:rFonts w:ascii="Calibri(Body)" w:hAnsi="Calibri(Body)"/>
        </w:rPr>
        <w:t>.</w:t>
      </w:r>
    </w:p>
    <w:p w14:paraId="040A4666" w14:textId="77777777" w:rsidR="004C7728" w:rsidRPr="00465053" w:rsidRDefault="004C7728" w:rsidP="004C7728">
      <w:pPr>
        <w:ind w:left="360"/>
        <w:rPr>
          <w:rFonts w:ascii="Calibri(Body)" w:hAnsi="Calibri(Body)"/>
        </w:rPr>
      </w:pPr>
    </w:p>
    <w:p w14:paraId="7A147EDC" w14:textId="77777777" w:rsidR="004C7728" w:rsidRPr="00465053" w:rsidRDefault="004C7728" w:rsidP="000B6B73">
      <w:pPr>
        <w:pStyle w:val="ListParagraph"/>
        <w:numPr>
          <w:ilvl w:val="0"/>
          <w:numId w:val="28"/>
        </w:numPr>
        <w:rPr>
          <w:rFonts w:ascii="Calibri(Body)" w:hAnsi="Calibri(Body)"/>
        </w:rPr>
      </w:pPr>
      <w:r w:rsidRPr="00465053">
        <w:rPr>
          <w:rFonts w:ascii="Calibri(Body)" w:hAnsi="Calibri(Body)"/>
          <w:b/>
          <w:bCs/>
          <w:i/>
          <w:iCs/>
          <w:sz w:val="28"/>
          <w:szCs w:val="28"/>
        </w:rPr>
        <w:t>A Deep</w:t>
      </w:r>
      <w:r w:rsidRPr="00465053">
        <w:rPr>
          <w:rFonts w:ascii="Calibri(Body)" w:hAnsi="Calibri(Body)"/>
          <w:b/>
          <w:bCs/>
          <w:i/>
          <w:iCs/>
          <w:sz w:val="28"/>
          <w:szCs w:val="28"/>
        </w:rPr>
        <w:noBreakHyphen/>
        <w:t>Learning View of Chemical Space Designed to Facilitate Drug Discovery (DESMILES)</w:t>
      </w:r>
    </w:p>
    <w:p w14:paraId="1049FE96" w14:textId="77777777" w:rsidR="004C7728" w:rsidRPr="00465053" w:rsidRDefault="004C7728" w:rsidP="004C7728">
      <w:pPr>
        <w:pStyle w:val="ListParagraph"/>
        <w:rPr>
          <w:rFonts w:ascii="Calibri(Body)" w:hAnsi="Calibri(Body)"/>
        </w:rPr>
      </w:pPr>
    </w:p>
    <w:p w14:paraId="1456BB21" w14:textId="77777777" w:rsidR="004C7728" w:rsidRPr="00465053" w:rsidRDefault="004C7728" w:rsidP="004C7728">
      <w:pPr>
        <w:pStyle w:val="ListParagraph"/>
        <w:numPr>
          <w:ilvl w:val="0"/>
          <w:numId w:val="17"/>
        </w:numPr>
        <w:spacing w:line="276" w:lineRule="auto"/>
        <w:rPr>
          <w:rFonts w:ascii="Calibri(Body)" w:hAnsi="Calibri(Body)"/>
        </w:rPr>
      </w:pPr>
      <w:r w:rsidRPr="00465053">
        <w:rPr>
          <w:rFonts w:ascii="Calibri(Body)" w:hAnsi="Calibri(Body)"/>
          <w:b/>
          <w:bCs/>
        </w:rPr>
        <w:t>Link:</w:t>
      </w:r>
      <w:r w:rsidRPr="00465053">
        <w:rPr>
          <w:rFonts w:ascii="Calibri(Body)" w:hAnsi="Calibri(Body)"/>
        </w:rPr>
        <w:t xml:space="preserve"> </w:t>
      </w:r>
      <w:hyperlink r:id="rId9" w:tgtFrame="_new" w:history="1">
        <w:r w:rsidRPr="00465053">
          <w:rPr>
            <w:rStyle w:val="Hyperlink"/>
            <w:rFonts w:ascii="Calibri(Body)" w:hAnsi="Calibri(Body)"/>
          </w:rPr>
          <w:t>https://arxiv.org/abs/2002.02948</w:t>
        </w:r>
      </w:hyperlink>
    </w:p>
    <w:p w14:paraId="56C54B85" w14:textId="77777777" w:rsidR="004C7728" w:rsidRPr="00465053" w:rsidRDefault="004C7728" w:rsidP="004C7728">
      <w:pPr>
        <w:pStyle w:val="ListParagraph"/>
        <w:numPr>
          <w:ilvl w:val="0"/>
          <w:numId w:val="17"/>
        </w:numPr>
        <w:spacing w:line="276" w:lineRule="auto"/>
        <w:rPr>
          <w:rFonts w:ascii="Calibri(Body)" w:hAnsi="Calibri(Body)"/>
        </w:rPr>
      </w:pPr>
      <w:r w:rsidRPr="00465053">
        <w:rPr>
          <w:rFonts w:ascii="Calibri(Body)" w:hAnsi="Calibri(Body)"/>
          <w:b/>
          <w:bCs/>
        </w:rPr>
        <w:t>Dataset:</w:t>
      </w:r>
      <w:r w:rsidRPr="00465053">
        <w:rPr>
          <w:rFonts w:ascii="Calibri(Body)" w:hAnsi="Calibri(Body)"/>
        </w:rPr>
        <w:t xml:space="preserve"> Benchmark sets for D2 receptor inhibition and additional receptor docking cases</w:t>
      </w:r>
      <w:r w:rsidRPr="00465053">
        <w:rPr>
          <w:rFonts w:ascii="Calibri(Body)" w:hAnsi="Calibri(Body)"/>
        </w:rPr>
        <w:t>.</w:t>
      </w:r>
      <w:r w:rsidRPr="00465053">
        <w:rPr>
          <w:rFonts w:ascii="Calibri(Body)" w:hAnsi="Calibri(Body)"/>
          <w:b/>
          <w:bCs/>
        </w:rPr>
        <w:t xml:space="preserve"> </w:t>
      </w:r>
    </w:p>
    <w:p w14:paraId="4A160C07" w14:textId="77777777" w:rsidR="004C7728" w:rsidRPr="00465053" w:rsidRDefault="004C7728" w:rsidP="004C7728">
      <w:pPr>
        <w:pStyle w:val="ListParagraph"/>
        <w:numPr>
          <w:ilvl w:val="0"/>
          <w:numId w:val="17"/>
        </w:numPr>
        <w:spacing w:line="276" w:lineRule="auto"/>
        <w:rPr>
          <w:rFonts w:ascii="Calibri(Body)" w:hAnsi="Calibri(Body)"/>
        </w:rPr>
      </w:pPr>
      <w:r w:rsidRPr="00465053">
        <w:rPr>
          <w:rFonts w:ascii="Calibri(Body)" w:hAnsi="Calibri(Body)"/>
          <w:b/>
          <w:bCs/>
        </w:rPr>
        <w:t>Methodology or Models Used:</w:t>
      </w:r>
      <w:r w:rsidRPr="00465053">
        <w:rPr>
          <w:rFonts w:ascii="Calibri(Body)" w:hAnsi="Calibri(Body)"/>
        </w:rPr>
        <w:t xml:space="preserve"> Deep neural network (DESMILES) for iterative molecule property refinement</w:t>
      </w:r>
      <w:r w:rsidRPr="00465053">
        <w:rPr>
          <w:rFonts w:ascii="Calibri(Body)" w:hAnsi="Calibri(Body)"/>
        </w:rPr>
        <w:t>.</w:t>
      </w:r>
    </w:p>
    <w:p w14:paraId="16BD02E7" w14:textId="77777777" w:rsidR="004C7728" w:rsidRPr="00465053" w:rsidRDefault="004C7728" w:rsidP="004C7728">
      <w:pPr>
        <w:pStyle w:val="ListParagraph"/>
        <w:numPr>
          <w:ilvl w:val="0"/>
          <w:numId w:val="17"/>
        </w:numPr>
        <w:spacing w:line="276" w:lineRule="auto"/>
        <w:rPr>
          <w:rFonts w:ascii="Calibri(Body)" w:hAnsi="Calibri(Body)"/>
        </w:rPr>
      </w:pPr>
      <w:r w:rsidRPr="00465053">
        <w:rPr>
          <w:rFonts w:ascii="Calibri(Body)" w:hAnsi="Calibri(Body)"/>
          <w:b/>
          <w:bCs/>
        </w:rPr>
        <w:t>Novelty:</w:t>
      </w:r>
      <w:r w:rsidRPr="00465053">
        <w:rPr>
          <w:rFonts w:ascii="Calibri(Body)" w:hAnsi="Calibri(Body)"/>
        </w:rPr>
        <w:t xml:space="preserve"> Reduced failure rate by 77% versus previous models in D2 receptor tasks</w:t>
      </w:r>
      <w:r w:rsidRPr="00465053">
        <w:rPr>
          <w:rFonts w:ascii="Calibri(Body)" w:hAnsi="Calibri(Body)"/>
        </w:rPr>
        <w:t>.</w:t>
      </w:r>
    </w:p>
    <w:p w14:paraId="5E875A65" w14:textId="77777777" w:rsidR="004C7728" w:rsidRPr="00465053" w:rsidRDefault="004C7728" w:rsidP="004C7728">
      <w:pPr>
        <w:pStyle w:val="ListParagraph"/>
        <w:numPr>
          <w:ilvl w:val="0"/>
          <w:numId w:val="17"/>
        </w:numPr>
        <w:spacing w:line="276" w:lineRule="auto"/>
        <w:rPr>
          <w:rFonts w:ascii="Calibri(Body)" w:hAnsi="Calibri(Body)"/>
        </w:rPr>
      </w:pPr>
      <w:r w:rsidRPr="00465053">
        <w:rPr>
          <w:rFonts w:ascii="Calibri(Body)" w:hAnsi="Calibri(Body)"/>
          <w:b/>
          <w:bCs/>
        </w:rPr>
        <w:t>Accuracy (%):</w:t>
      </w:r>
      <w:r w:rsidRPr="00465053">
        <w:rPr>
          <w:rFonts w:ascii="Calibri(Body)" w:hAnsi="Calibri(Body)"/>
        </w:rPr>
        <w:t xml:space="preserve"> 77% decrease in failure rate</w:t>
      </w:r>
      <w:r w:rsidRPr="00465053">
        <w:rPr>
          <w:rFonts w:ascii="Calibri(Body)" w:hAnsi="Calibri(Body)"/>
        </w:rPr>
        <w:t>.</w:t>
      </w:r>
    </w:p>
    <w:p w14:paraId="6F031966" w14:textId="77777777" w:rsidR="00465053" w:rsidRPr="00465053" w:rsidRDefault="004C7728" w:rsidP="00465053">
      <w:pPr>
        <w:pStyle w:val="ListParagraph"/>
        <w:numPr>
          <w:ilvl w:val="0"/>
          <w:numId w:val="17"/>
        </w:numPr>
        <w:spacing w:line="276" w:lineRule="auto"/>
        <w:rPr>
          <w:rFonts w:ascii="Calibri(Body)" w:hAnsi="Calibri(Body)"/>
        </w:rPr>
      </w:pPr>
      <w:r w:rsidRPr="00465053">
        <w:rPr>
          <w:rFonts w:ascii="Calibri(Body)" w:hAnsi="Calibri(Body)"/>
          <w:b/>
          <w:bCs/>
        </w:rPr>
        <w:t>Evaluation metrics:</w:t>
      </w:r>
      <w:r w:rsidRPr="00465053">
        <w:rPr>
          <w:rFonts w:ascii="Calibri(Body)" w:hAnsi="Calibri(Body)"/>
        </w:rPr>
        <w:t xml:space="preserve"> Failure rate, docking binding scores</w:t>
      </w:r>
      <w:r w:rsidRPr="00465053">
        <w:rPr>
          <w:rFonts w:ascii="Calibri(Body)" w:hAnsi="Calibri(Body)"/>
        </w:rPr>
        <w:t>.</w:t>
      </w:r>
    </w:p>
    <w:p w14:paraId="1DF99D83" w14:textId="0AC420F5" w:rsidR="00465053" w:rsidRPr="00465053" w:rsidRDefault="004C7728" w:rsidP="000B6B73">
      <w:pPr>
        <w:pStyle w:val="ListParagraph"/>
        <w:numPr>
          <w:ilvl w:val="0"/>
          <w:numId w:val="28"/>
        </w:numPr>
        <w:spacing w:line="276" w:lineRule="auto"/>
        <w:rPr>
          <w:rFonts w:ascii="Calibri(Body)" w:hAnsi="Calibri(Body)"/>
        </w:rPr>
      </w:pPr>
      <w:r w:rsidRPr="00465053">
        <w:rPr>
          <w:rFonts w:ascii="Calibri(Body)" w:hAnsi="Calibri(Body)" w:cstheme="minorHAnsi"/>
          <w:b/>
          <w:bCs/>
          <w:i/>
          <w:iCs/>
          <w:sz w:val="28"/>
          <w:szCs w:val="28"/>
        </w:rPr>
        <w:lastRenderedPageBreak/>
        <w:t>Screening ultra</w:t>
      </w:r>
      <w:r w:rsidRPr="00465053">
        <w:rPr>
          <w:rFonts w:ascii="Calibri(Body)" w:hAnsi="Calibri(Body)" w:cstheme="minorHAnsi"/>
          <w:b/>
          <w:bCs/>
          <w:i/>
          <w:iCs/>
          <w:sz w:val="28"/>
          <w:szCs w:val="28"/>
        </w:rPr>
        <w:noBreakHyphen/>
        <w:t>large virtual libraries using the V</w:t>
      </w:r>
      <w:r w:rsidRPr="00465053">
        <w:rPr>
          <w:rFonts w:ascii="Calibri(Body)" w:hAnsi="Calibri(Body)" w:cstheme="minorHAnsi"/>
          <w:b/>
          <w:bCs/>
          <w:i/>
          <w:iCs/>
          <w:sz w:val="28"/>
          <w:szCs w:val="28"/>
        </w:rPr>
        <w:noBreakHyphen/>
        <w:t>SYNTHES Workflow</w:t>
      </w:r>
      <w:r w:rsidRPr="00465053">
        <w:rPr>
          <w:rFonts w:ascii="Calibri(Body)" w:hAnsi="Calibri(Body)" w:cstheme="minorHAnsi"/>
          <w:b/>
          <w:bCs/>
          <w:i/>
          <w:iCs/>
          <w:sz w:val="28"/>
          <w:szCs w:val="28"/>
        </w:rPr>
        <w:t>.</w:t>
      </w:r>
    </w:p>
    <w:p w14:paraId="6DC74CE4" w14:textId="77777777" w:rsidR="00465053" w:rsidRDefault="004C7728" w:rsidP="00465053">
      <w:pPr>
        <w:pStyle w:val="NormalWeb"/>
        <w:numPr>
          <w:ilvl w:val="0"/>
          <w:numId w:val="22"/>
        </w:numPr>
        <w:spacing w:line="276" w:lineRule="auto"/>
        <w:rPr>
          <w:rFonts w:ascii="Calibri(Body)" w:hAnsi="Calibri(Body)"/>
        </w:rPr>
      </w:pPr>
      <w:r w:rsidRPr="00465053">
        <w:rPr>
          <w:rStyle w:val="Strong"/>
          <w:rFonts w:ascii="Calibri(Body)" w:eastAsiaTheme="majorEastAsia" w:hAnsi="Calibri(Body)"/>
        </w:rPr>
        <w:t>Link:</w:t>
      </w:r>
      <w:r w:rsidRPr="00465053">
        <w:rPr>
          <w:rFonts w:ascii="Calibri(Body)" w:hAnsi="Calibri(Body)"/>
        </w:rPr>
        <w:t xml:space="preserve"> </w:t>
      </w:r>
      <w:hyperlink r:id="rId10" w:tgtFrame="_new" w:history="1">
        <w:r w:rsidRPr="00465053">
          <w:rPr>
            <w:rStyle w:val="Hyperlink"/>
            <w:rFonts w:ascii="Calibri(Body)" w:eastAsiaTheme="majorEastAsia" w:hAnsi="Calibri(Body)"/>
          </w:rPr>
          <w:t>https://www.nature.com/articles/d41573-022-00002-8</w:t>
        </w:r>
      </w:hyperlink>
    </w:p>
    <w:p w14:paraId="7EC769FE" w14:textId="77777777" w:rsidR="00465053" w:rsidRDefault="004C7728" w:rsidP="00465053">
      <w:pPr>
        <w:pStyle w:val="NormalWeb"/>
        <w:numPr>
          <w:ilvl w:val="0"/>
          <w:numId w:val="22"/>
        </w:numPr>
        <w:spacing w:line="276" w:lineRule="auto"/>
        <w:rPr>
          <w:rStyle w:val="Strong"/>
          <w:rFonts w:ascii="Calibri(Body)" w:hAnsi="Calibri(Body)"/>
          <w:b w:val="0"/>
          <w:bCs w:val="0"/>
        </w:rPr>
      </w:pPr>
      <w:r w:rsidRPr="00465053">
        <w:rPr>
          <w:rStyle w:val="Strong"/>
          <w:rFonts w:ascii="Calibri(Body)" w:eastAsiaTheme="majorEastAsia" w:hAnsi="Calibri(Body)"/>
        </w:rPr>
        <w:t>Dataset:</w:t>
      </w:r>
      <w:r w:rsidRPr="00465053">
        <w:rPr>
          <w:rFonts w:ascii="Calibri(Body)" w:hAnsi="Calibri(Body)"/>
        </w:rPr>
        <w:t xml:space="preserve"> Enamine REAL Space library (~hundreds of millions of compounds) screened against CB1 and CB2 receptors</w:t>
      </w:r>
      <w:r w:rsidRPr="00465053">
        <w:rPr>
          <w:rFonts w:ascii="Calibri(Body)" w:hAnsi="Calibri(Body)"/>
        </w:rPr>
        <w:t>.</w:t>
      </w:r>
    </w:p>
    <w:p w14:paraId="2753E1BF" w14:textId="77777777" w:rsidR="00465053" w:rsidRDefault="004C7728" w:rsidP="00465053">
      <w:pPr>
        <w:pStyle w:val="NormalWeb"/>
        <w:numPr>
          <w:ilvl w:val="0"/>
          <w:numId w:val="22"/>
        </w:numPr>
        <w:spacing w:line="276" w:lineRule="auto"/>
        <w:rPr>
          <w:rStyle w:val="Strong"/>
          <w:rFonts w:ascii="Calibri(Body)" w:hAnsi="Calibri(Body)"/>
          <w:b w:val="0"/>
          <w:bCs w:val="0"/>
        </w:rPr>
      </w:pPr>
      <w:r w:rsidRPr="00465053">
        <w:rPr>
          <w:rStyle w:val="Strong"/>
          <w:rFonts w:ascii="Calibri(Body)" w:eastAsiaTheme="majorEastAsia" w:hAnsi="Calibri(Body)"/>
        </w:rPr>
        <w:t>Methodology or Models Used:</w:t>
      </w:r>
      <w:r w:rsidRPr="00465053">
        <w:rPr>
          <w:rFonts w:ascii="Calibri(Body)" w:hAnsi="Calibri(Body)"/>
        </w:rPr>
        <w:t xml:space="preserve"> Two-stage docking — fragment-based initial screening followed by full-compound docking optimized for scale</w:t>
      </w:r>
      <w:r w:rsidRPr="00465053">
        <w:rPr>
          <w:rFonts w:ascii="Calibri(Body)" w:hAnsi="Calibri(Body)"/>
        </w:rPr>
        <w:t>.</w:t>
      </w:r>
    </w:p>
    <w:p w14:paraId="241C193F" w14:textId="77777777" w:rsidR="00465053" w:rsidRDefault="004C7728" w:rsidP="00465053">
      <w:pPr>
        <w:pStyle w:val="NormalWeb"/>
        <w:numPr>
          <w:ilvl w:val="0"/>
          <w:numId w:val="22"/>
        </w:numPr>
        <w:spacing w:line="276" w:lineRule="auto"/>
        <w:rPr>
          <w:rStyle w:val="Strong"/>
          <w:rFonts w:ascii="Calibri(Body)" w:hAnsi="Calibri(Body)"/>
          <w:b w:val="0"/>
          <w:bCs w:val="0"/>
        </w:rPr>
      </w:pPr>
      <w:r w:rsidRPr="00465053">
        <w:rPr>
          <w:rStyle w:val="Strong"/>
          <w:rFonts w:ascii="Calibri(Body)" w:eastAsiaTheme="majorEastAsia" w:hAnsi="Calibri(Body)"/>
        </w:rPr>
        <w:t>Novelty:</w:t>
      </w:r>
      <w:r w:rsidRPr="00465053">
        <w:rPr>
          <w:rFonts w:ascii="Calibri(Body)" w:hAnsi="Calibri(Body)"/>
        </w:rPr>
        <w:t xml:space="preserve"> Enabled ultra-large library screening with ~5,000× speed-up; achieved </w:t>
      </w:r>
      <w:r w:rsidRPr="00465053">
        <w:rPr>
          <w:rStyle w:val="Strong"/>
          <w:rFonts w:ascii="Calibri(Body)" w:eastAsiaTheme="majorEastAsia" w:hAnsi="Calibri(Body)"/>
        </w:rPr>
        <w:t>33% functional hit rate</w:t>
      </w:r>
      <w:r w:rsidRPr="00465053">
        <w:rPr>
          <w:rFonts w:ascii="Calibri(Body)" w:hAnsi="Calibri(Body)"/>
        </w:rPr>
        <w:t xml:space="preserve"> (Ki &lt; 10 µM) compared to ~17% in conventional screens</w:t>
      </w:r>
      <w:r w:rsidRPr="00465053">
        <w:rPr>
          <w:rFonts w:ascii="Calibri(Body)" w:hAnsi="Calibri(Body)"/>
        </w:rPr>
        <w:t>.</w:t>
      </w:r>
    </w:p>
    <w:p w14:paraId="00490202" w14:textId="77777777" w:rsidR="00465053" w:rsidRDefault="004C7728" w:rsidP="00465053">
      <w:pPr>
        <w:pStyle w:val="NormalWeb"/>
        <w:numPr>
          <w:ilvl w:val="0"/>
          <w:numId w:val="22"/>
        </w:numPr>
        <w:spacing w:line="276" w:lineRule="auto"/>
        <w:rPr>
          <w:rStyle w:val="Strong"/>
          <w:rFonts w:ascii="Calibri(Body)" w:hAnsi="Calibri(Body)"/>
          <w:b w:val="0"/>
          <w:bCs w:val="0"/>
        </w:rPr>
      </w:pPr>
      <w:r w:rsidRPr="00465053">
        <w:rPr>
          <w:rStyle w:val="Strong"/>
          <w:rFonts w:ascii="Calibri(Body)" w:eastAsiaTheme="majorEastAsia" w:hAnsi="Calibri(Body)"/>
        </w:rPr>
        <w:t>Accuracy (%):</w:t>
      </w:r>
      <w:r w:rsidRPr="00465053">
        <w:rPr>
          <w:rFonts w:ascii="Calibri(Body)" w:hAnsi="Calibri(Body)"/>
        </w:rPr>
        <w:t xml:space="preserve"> 33% experimental hit rate (Ki &lt; 10 µM)</w:t>
      </w:r>
      <w:r w:rsidRPr="00465053">
        <w:rPr>
          <w:rFonts w:ascii="Calibri(Body)" w:hAnsi="Calibri(Body)"/>
        </w:rPr>
        <w:t>.</w:t>
      </w:r>
    </w:p>
    <w:p w14:paraId="71C6C05B" w14:textId="431E6657" w:rsidR="00465053" w:rsidRDefault="004C7728" w:rsidP="00465053">
      <w:pPr>
        <w:pStyle w:val="NormalWeb"/>
        <w:numPr>
          <w:ilvl w:val="0"/>
          <w:numId w:val="22"/>
        </w:numPr>
        <w:spacing w:line="276" w:lineRule="auto"/>
        <w:rPr>
          <w:rFonts w:ascii="Calibri(Body)" w:hAnsi="Calibri(Body)"/>
        </w:rPr>
      </w:pPr>
      <w:r w:rsidRPr="00465053">
        <w:rPr>
          <w:rStyle w:val="Strong"/>
          <w:rFonts w:ascii="Calibri(Body)" w:eastAsiaTheme="majorEastAsia" w:hAnsi="Calibri(Body)"/>
        </w:rPr>
        <w:t>Evaluation metrics:</w:t>
      </w:r>
      <w:r w:rsidRPr="00465053">
        <w:rPr>
          <w:rFonts w:ascii="Calibri(Body)" w:hAnsi="Calibri(Body)"/>
        </w:rPr>
        <w:t xml:space="preserve"> Hit rate, docking score enrichment, scaffold diversity</w:t>
      </w:r>
      <w:r w:rsidRPr="00465053">
        <w:rPr>
          <w:rFonts w:ascii="Calibri(Body)" w:hAnsi="Calibri(Body)"/>
        </w:rPr>
        <w:t>.</w:t>
      </w:r>
    </w:p>
    <w:p w14:paraId="3C4DCA6D" w14:textId="77777777" w:rsidR="00465053" w:rsidRPr="00465053" w:rsidRDefault="00465053" w:rsidP="00465053">
      <w:pPr>
        <w:pStyle w:val="NormalWeb"/>
        <w:spacing w:line="276" w:lineRule="auto"/>
        <w:ind w:left="720"/>
        <w:rPr>
          <w:rFonts w:ascii="Calibri(Body)" w:hAnsi="Calibri(Body)"/>
        </w:rPr>
      </w:pPr>
    </w:p>
    <w:p w14:paraId="7A32B337" w14:textId="787AB361" w:rsidR="00465053" w:rsidRPr="00465053" w:rsidRDefault="00465053" w:rsidP="000B6B73">
      <w:pPr>
        <w:pStyle w:val="NormalWeb"/>
        <w:numPr>
          <w:ilvl w:val="0"/>
          <w:numId w:val="28"/>
        </w:numPr>
        <w:rPr>
          <w:rFonts w:ascii="Calibri(Body)" w:hAnsi="Calibri(Body)"/>
          <w:b/>
          <w:bCs/>
          <w:i/>
          <w:iCs/>
          <w:sz w:val="28"/>
          <w:szCs w:val="28"/>
        </w:rPr>
      </w:pPr>
      <w:r w:rsidRPr="00465053">
        <w:rPr>
          <w:rFonts w:ascii="Calibri(Body)" w:hAnsi="Calibri(Body)"/>
          <w:b/>
          <w:bCs/>
          <w:i/>
          <w:iCs/>
          <w:sz w:val="28"/>
          <w:szCs w:val="28"/>
        </w:rPr>
        <w:t>VirtualFlow: Open</w:t>
      </w:r>
      <w:r w:rsidRPr="00465053">
        <w:rPr>
          <w:rFonts w:ascii="Calibri(Body)" w:hAnsi="Calibri(Body)"/>
          <w:b/>
          <w:bCs/>
          <w:i/>
          <w:iCs/>
          <w:sz w:val="28"/>
          <w:szCs w:val="28"/>
        </w:rPr>
        <w:noBreakHyphen/>
        <w:t>Source Platform for Ultra</w:t>
      </w:r>
      <w:r w:rsidRPr="00465053">
        <w:rPr>
          <w:rFonts w:ascii="Calibri(Body)" w:hAnsi="Calibri(Body)"/>
          <w:b/>
          <w:bCs/>
          <w:i/>
          <w:iCs/>
          <w:sz w:val="28"/>
          <w:szCs w:val="28"/>
        </w:rPr>
        <w:noBreakHyphen/>
        <w:t>Large Docking</w:t>
      </w:r>
    </w:p>
    <w:p w14:paraId="6BB0D7B2" w14:textId="77777777" w:rsidR="00465053" w:rsidRPr="00465053" w:rsidRDefault="00465053" w:rsidP="00465053">
      <w:pPr>
        <w:pStyle w:val="NormalWeb"/>
        <w:numPr>
          <w:ilvl w:val="0"/>
          <w:numId w:val="21"/>
        </w:numPr>
        <w:spacing w:line="276" w:lineRule="auto"/>
        <w:rPr>
          <w:rFonts w:ascii="Calibri(Body)" w:hAnsi="Calibri(Body)"/>
        </w:rPr>
      </w:pPr>
      <w:r w:rsidRPr="00465053">
        <w:rPr>
          <w:rStyle w:val="Strong"/>
          <w:rFonts w:ascii="Calibri(Body)" w:eastAsiaTheme="majorEastAsia" w:hAnsi="Calibri(Body)"/>
        </w:rPr>
        <w:t>Link:</w:t>
      </w:r>
      <w:r w:rsidRPr="00465053">
        <w:rPr>
          <w:rFonts w:ascii="Calibri(Body)" w:hAnsi="Calibri(Body)"/>
        </w:rPr>
        <w:t xml:space="preserve"> </w:t>
      </w:r>
      <w:hyperlink r:id="rId11" w:tgtFrame="_new" w:history="1">
        <w:r w:rsidRPr="00465053">
          <w:rPr>
            <w:rStyle w:val="Hyperlink"/>
            <w:rFonts w:ascii="Calibri(Body)" w:eastAsiaTheme="majorEastAsia" w:hAnsi="Calibri(Body)"/>
          </w:rPr>
          <w:t>https://www.nature.com/articles/s41592-021-01229-5</w:t>
        </w:r>
      </w:hyperlink>
    </w:p>
    <w:p w14:paraId="1AB2CEF0" w14:textId="77777777" w:rsidR="00465053" w:rsidRPr="00465053" w:rsidRDefault="00465053" w:rsidP="00465053">
      <w:pPr>
        <w:pStyle w:val="NormalWeb"/>
        <w:numPr>
          <w:ilvl w:val="0"/>
          <w:numId w:val="21"/>
        </w:numPr>
        <w:spacing w:line="276" w:lineRule="auto"/>
        <w:rPr>
          <w:rFonts w:ascii="Calibri(Body)" w:hAnsi="Calibri(Body)"/>
        </w:rPr>
      </w:pPr>
      <w:r w:rsidRPr="00465053">
        <w:rPr>
          <w:rStyle w:val="Strong"/>
          <w:rFonts w:ascii="Calibri(Body)" w:eastAsiaTheme="majorEastAsia" w:hAnsi="Calibri(Body)"/>
        </w:rPr>
        <w:t>Dataset:</w:t>
      </w:r>
      <w:r w:rsidRPr="00465053">
        <w:rPr>
          <w:rFonts w:ascii="Calibri(Body)" w:hAnsi="Calibri(Body)"/>
        </w:rPr>
        <w:t xml:space="preserve"> 1.3 billion compounds screened using QuickVina 2</w:t>
      </w:r>
      <w:r w:rsidRPr="00465053">
        <w:rPr>
          <w:rFonts w:ascii="Calibri(Body)" w:hAnsi="Calibri(Body)"/>
        </w:rPr>
        <w:t>.</w:t>
      </w:r>
    </w:p>
    <w:p w14:paraId="7CA6A3D8" w14:textId="77777777" w:rsidR="00465053" w:rsidRPr="00465053" w:rsidRDefault="00465053" w:rsidP="00465053">
      <w:pPr>
        <w:pStyle w:val="NormalWeb"/>
        <w:numPr>
          <w:ilvl w:val="0"/>
          <w:numId w:val="21"/>
        </w:numPr>
        <w:spacing w:line="276" w:lineRule="auto"/>
        <w:rPr>
          <w:rStyle w:val="Strong"/>
          <w:rFonts w:ascii="Calibri(Body)" w:hAnsi="Calibri(Body)"/>
          <w:b w:val="0"/>
          <w:bCs w:val="0"/>
        </w:rPr>
      </w:pPr>
      <w:r w:rsidRPr="00465053">
        <w:rPr>
          <w:rStyle w:val="Strong"/>
          <w:rFonts w:ascii="Calibri(Body)" w:eastAsiaTheme="majorEastAsia" w:hAnsi="Calibri(Body)"/>
        </w:rPr>
        <w:t>Methodology or Models Used:</w:t>
      </w:r>
      <w:r w:rsidRPr="00465053">
        <w:rPr>
          <w:rFonts w:ascii="Calibri(Body)" w:hAnsi="Calibri(Body)"/>
        </w:rPr>
        <w:t xml:space="preserve"> Containerized, massively parallel docking workflow for scalable virtual screening on HPC and cloud platforms</w:t>
      </w:r>
      <w:r w:rsidRPr="00465053">
        <w:rPr>
          <w:rFonts w:ascii="Calibri(Body)" w:hAnsi="Calibri(Body)"/>
        </w:rPr>
        <w:t>.</w:t>
      </w:r>
    </w:p>
    <w:p w14:paraId="2E357D1C" w14:textId="77777777" w:rsidR="00465053" w:rsidRPr="00465053" w:rsidRDefault="00465053" w:rsidP="00465053">
      <w:pPr>
        <w:pStyle w:val="NormalWeb"/>
        <w:numPr>
          <w:ilvl w:val="0"/>
          <w:numId w:val="21"/>
        </w:numPr>
        <w:spacing w:line="276" w:lineRule="auto"/>
        <w:rPr>
          <w:rFonts w:ascii="Calibri(Body)" w:hAnsi="Calibri(Body)"/>
        </w:rPr>
      </w:pPr>
      <w:r w:rsidRPr="00465053">
        <w:rPr>
          <w:rStyle w:val="Strong"/>
          <w:rFonts w:ascii="Calibri(Body)" w:eastAsiaTheme="majorEastAsia" w:hAnsi="Calibri(Body)"/>
        </w:rPr>
        <w:t>Novelty:</w:t>
      </w:r>
      <w:r w:rsidRPr="00465053">
        <w:rPr>
          <w:rFonts w:ascii="Calibri(Body)" w:hAnsi="Calibri(Body)"/>
        </w:rPr>
        <w:t xml:space="preserve"> Open-source framework enabling accessible ultra-large docking campaigns</w:t>
      </w:r>
      <w:r w:rsidRPr="00465053">
        <w:rPr>
          <w:rFonts w:ascii="Calibri(Body)" w:hAnsi="Calibri(Body)"/>
        </w:rPr>
        <w:t>.</w:t>
      </w:r>
    </w:p>
    <w:p w14:paraId="290BB368" w14:textId="77777777" w:rsidR="00465053" w:rsidRPr="00465053" w:rsidRDefault="00465053" w:rsidP="00465053">
      <w:pPr>
        <w:pStyle w:val="NormalWeb"/>
        <w:numPr>
          <w:ilvl w:val="0"/>
          <w:numId w:val="21"/>
        </w:numPr>
        <w:spacing w:line="276" w:lineRule="auto"/>
        <w:rPr>
          <w:rStyle w:val="Strong"/>
          <w:rFonts w:ascii="Calibri(Body)" w:hAnsi="Calibri(Body)"/>
          <w:b w:val="0"/>
          <w:bCs w:val="0"/>
        </w:rPr>
      </w:pPr>
      <w:r w:rsidRPr="00465053">
        <w:rPr>
          <w:rStyle w:val="Strong"/>
          <w:rFonts w:ascii="Calibri(Body)" w:eastAsiaTheme="majorEastAsia" w:hAnsi="Calibri(Body)"/>
        </w:rPr>
        <w:t>Accuracy (%):</w:t>
      </w:r>
      <w:r w:rsidRPr="00465053">
        <w:rPr>
          <w:rFonts w:ascii="Calibri(Body)" w:hAnsi="Calibri(Body)"/>
        </w:rPr>
        <w:t xml:space="preserve"> Active hits experimentally confirmed for Keap1 protein; specific percentage not provided</w:t>
      </w:r>
      <w:r w:rsidRPr="00465053">
        <w:rPr>
          <w:rFonts w:ascii="Calibri(Body)" w:hAnsi="Calibri(Body)"/>
        </w:rPr>
        <w:t>.</w:t>
      </w:r>
    </w:p>
    <w:p w14:paraId="1C01E6C6" w14:textId="4DEA1A9C" w:rsidR="00465053" w:rsidRDefault="00465053" w:rsidP="00465053">
      <w:pPr>
        <w:pStyle w:val="NormalWeb"/>
        <w:numPr>
          <w:ilvl w:val="0"/>
          <w:numId w:val="21"/>
        </w:numPr>
        <w:spacing w:line="276" w:lineRule="auto"/>
        <w:rPr>
          <w:rFonts w:ascii="Calibri(Body)" w:hAnsi="Calibri(Body)"/>
        </w:rPr>
      </w:pPr>
      <w:r w:rsidRPr="00465053">
        <w:rPr>
          <w:rStyle w:val="Strong"/>
          <w:rFonts w:ascii="Calibri(Body)" w:eastAsiaTheme="majorEastAsia" w:hAnsi="Calibri(Body)"/>
        </w:rPr>
        <w:t>Evaluation metrics:</w:t>
      </w:r>
      <w:r w:rsidRPr="00465053">
        <w:rPr>
          <w:rFonts w:ascii="Calibri(Body)" w:hAnsi="Calibri(Body)"/>
        </w:rPr>
        <w:t xml:space="preserve"> Docking score rankings, experimental binding confirmation</w:t>
      </w:r>
      <w:r w:rsidRPr="00465053">
        <w:rPr>
          <w:rFonts w:ascii="Calibri(Body)" w:hAnsi="Calibri(Body)"/>
        </w:rPr>
        <w:t>.</w:t>
      </w:r>
    </w:p>
    <w:p w14:paraId="0747C28D" w14:textId="77777777" w:rsidR="00465053" w:rsidRPr="00465053" w:rsidRDefault="00465053" w:rsidP="00465053">
      <w:pPr>
        <w:pStyle w:val="NormalWeb"/>
        <w:spacing w:line="276" w:lineRule="auto"/>
        <w:ind w:left="720"/>
        <w:rPr>
          <w:rFonts w:ascii="Calibri(Body)" w:hAnsi="Calibri(Body)"/>
        </w:rPr>
      </w:pPr>
    </w:p>
    <w:p w14:paraId="6E01BD99" w14:textId="4592F9E9" w:rsidR="00465053" w:rsidRPr="00465053" w:rsidRDefault="00465053" w:rsidP="000B6B73">
      <w:pPr>
        <w:pStyle w:val="NormalWeb"/>
        <w:numPr>
          <w:ilvl w:val="0"/>
          <w:numId w:val="28"/>
        </w:numPr>
        <w:spacing w:line="276" w:lineRule="auto"/>
        <w:rPr>
          <w:rFonts w:ascii="Calibri(Body)" w:hAnsi="Calibri(Body)"/>
        </w:rPr>
      </w:pPr>
      <w:r w:rsidRPr="00465053">
        <w:rPr>
          <w:rFonts w:ascii="Calibri(Body)" w:hAnsi="Calibri(Body)"/>
          <w:b/>
          <w:bCs/>
          <w:i/>
          <w:iCs/>
          <w:sz w:val="28"/>
          <w:szCs w:val="28"/>
        </w:rPr>
        <w:t>Artificial Intelligence–Enabled Virtual Screening of Ultra</w:t>
      </w:r>
      <w:r w:rsidRPr="00465053">
        <w:rPr>
          <w:rFonts w:ascii="Calibri(Body)" w:hAnsi="Calibri(Body)"/>
          <w:b/>
          <w:bCs/>
          <w:i/>
          <w:iCs/>
          <w:sz w:val="28"/>
          <w:szCs w:val="28"/>
        </w:rPr>
        <w:noBreakHyphen/>
        <w:t>Large Chemical Libraries with Deep Docking</w:t>
      </w:r>
    </w:p>
    <w:p w14:paraId="1D7D6F66" w14:textId="77777777" w:rsidR="00465053" w:rsidRPr="00465053" w:rsidRDefault="00465053" w:rsidP="00465053">
      <w:pPr>
        <w:pStyle w:val="NormalWeb"/>
        <w:numPr>
          <w:ilvl w:val="0"/>
          <w:numId w:val="20"/>
        </w:numPr>
        <w:spacing w:line="276" w:lineRule="auto"/>
        <w:rPr>
          <w:rFonts w:ascii="Calibri(Body)" w:hAnsi="Calibri(Body)"/>
        </w:rPr>
      </w:pPr>
      <w:r w:rsidRPr="00465053">
        <w:rPr>
          <w:rFonts w:ascii="Calibri(Body)" w:hAnsi="Calibri(Body)"/>
          <w:b/>
          <w:bCs/>
        </w:rPr>
        <w:t>Link:</w:t>
      </w:r>
      <w:r w:rsidRPr="00465053">
        <w:rPr>
          <w:rFonts w:ascii="Calibri(Body)" w:hAnsi="Calibri(Body)"/>
        </w:rPr>
        <w:t xml:space="preserve"> </w:t>
      </w:r>
      <w:hyperlink r:id="rId12" w:tgtFrame="_new" w:history="1">
        <w:r w:rsidRPr="00465053">
          <w:rPr>
            <w:rStyle w:val="Hyperlink"/>
            <w:rFonts w:ascii="Calibri(Body)" w:hAnsi="Calibri(Body)"/>
          </w:rPr>
          <w:t>https://www.nature.com/articles/s41596-021-00577-0</w:t>
        </w:r>
      </w:hyperlink>
    </w:p>
    <w:p w14:paraId="418C0142" w14:textId="77777777" w:rsidR="00465053" w:rsidRPr="00465053" w:rsidRDefault="00465053" w:rsidP="00465053">
      <w:pPr>
        <w:pStyle w:val="NormalWeb"/>
        <w:numPr>
          <w:ilvl w:val="0"/>
          <w:numId w:val="20"/>
        </w:numPr>
        <w:spacing w:line="276" w:lineRule="auto"/>
        <w:rPr>
          <w:rFonts w:ascii="Calibri(Body)" w:hAnsi="Calibri(Body)"/>
        </w:rPr>
      </w:pPr>
      <w:r w:rsidRPr="00465053">
        <w:rPr>
          <w:rFonts w:ascii="Calibri(Body)" w:hAnsi="Calibri(Body)"/>
          <w:b/>
          <w:bCs/>
        </w:rPr>
        <w:t>Dataset:</w:t>
      </w:r>
      <w:r w:rsidRPr="00465053">
        <w:rPr>
          <w:rFonts w:ascii="Calibri(Body)" w:hAnsi="Calibri(Body)"/>
        </w:rPr>
        <w:t xml:space="preserve"> ZINC20 database containing billions of small molecules</w:t>
      </w:r>
      <w:r w:rsidRPr="00465053">
        <w:rPr>
          <w:rFonts w:ascii="Calibri(Body)" w:hAnsi="Calibri(Body)"/>
        </w:rPr>
        <w:t>.</w:t>
      </w:r>
    </w:p>
    <w:p w14:paraId="7B47D430" w14:textId="77777777" w:rsidR="00465053" w:rsidRPr="00465053" w:rsidRDefault="00465053" w:rsidP="00465053">
      <w:pPr>
        <w:pStyle w:val="NormalWeb"/>
        <w:numPr>
          <w:ilvl w:val="0"/>
          <w:numId w:val="20"/>
        </w:numPr>
        <w:spacing w:line="276" w:lineRule="auto"/>
        <w:rPr>
          <w:rFonts w:ascii="Calibri(Body)" w:hAnsi="Calibri(Body)"/>
        </w:rPr>
      </w:pPr>
      <w:r w:rsidRPr="00465053">
        <w:rPr>
          <w:rFonts w:ascii="Calibri(Body)" w:hAnsi="Calibri(Body)"/>
          <w:b/>
          <w:bCs/>
        </w:rPr>
        <w:t>Methodology or Models Used:</w:t>
      </w:r>
      <w:r w:rsidRPr="00465053">
        <w:rPr>
          <w:rFonts w:ascii="Calibri(Body)" w:hAnsi="Calibri(Body)"/>
        </w:rPr>
        <w:t xml:space="preserve"> Iterative surrogate machine learning models combined with docking in an active learning loop</w:t>
      </w:r>
      <w:r w:rsidRPr="00465053">
        <w:rPr>
          <w:rFonts w:ascii="Calibri(Body)" w:hAnsi="Calibri(Body)"/>
        </w:rPr>
        <w:t>.</w:t>
      </w:r>
    </w:p>
    <w:p w14:paraId="0C275027" w14:textId="77777777" w:rsidR="00465053" w:rsidRPr="00465053" w:rsidRDefault="00465053" w:rsidP="00465053">
      <w:pPr>
        <w:pStyle w:val="NormalWeb"/>
        <w:numPr>
          <w:ilvl w:val="0"/>
          <w:numId w:val="20"/>
        </w:numPr>
        <w:spacing w:line="276" w:lineRule="auto"/>
        <w:rPr>
          <w:rFonts w:ascii="Calibri(Body)" w:hAnsi="Calibri(Body)"/>
        </w:rPr>
      </w:pPr>
      <w:r w:rsidRPr="00465053">
        <w:rPr>
          <w:rFonts w:ascii="Calibri(Body)" w:hAnsi="Calibri(Body)"/>
          <w:b/>
          <w:bCs/>
        </w:rPr>
        <w:t>Novelty:</w:t>
      </w:r>
      <w:r w:rsidRPr="00465053">
        <w:rPr>
          <w:rFonts w:ascii="Calibri(Body)" w:hAnsi="Calibri(Body)"/>
        </w:rPr>
        <w:t xml:space="preserve"> Achieved ~100× screening speed-up and 1,000× hit enrichment compared to brute-force virtual screening</w:t>
      </w:r>
      <w:r w:rsidRPr="00465053">
        <w:rPr>
          <w:rFonts w:ascii="Calibri(Body)" w:hAnsi="Calibri(Body)"/>
        </w:rPr>
        <w:t>.</w:t>
      </w:r>
    </w:p>
    <w:p w14:paraId="46C213F2" w14:textId="77777777" w:rsidR="00465053" w:rsidRPr="00465053" w:rsidRDefault="00465053" w:rsidP="00465053">
      <w:pPr>
        <w:pStyle w:val="NormalWeb"/>
        <w:numPr>
          <w:ilvl w:val="0"/>
          <w:numId w:val="20"/>
        </w:numPr>
        <w:spacing w:line="276" w:lineRule="auto"/>
        <w:rPr>
          <w:rFonts w:ascii="Calibri(Body)" w:hAnsi="Calibri(Body)"/>
        </w:rPr>
      </w:pPr>
      <w:r w:rsidRPr="00465053">
        <w:rPr>
          <w:rFonts w:ascii="Calibri(Body)" w:hAnsi="Calibri(Body)"/>
          <w:b/>
          <w:bCs/>
        </w:rPr>
        <w:t>Accuracy (%):</w:t>
      </w:r>
      <w:r w:rsidRPr="00465053">
        <w:rPr>
          <w:rFonts w:ascii="Calibri(Body)" w:hAnsi="Calibri(Body)"/>
        </w:rPr>
        <w:t xml:space="preserve"> Hundreds- to thousands-fold hit enrichment</w:t>
      </w:r>
      <w:r w:rsidRPr="00465053">
        <w:rPr>
          <w:rFonts w:ascii="Calibri(Body)" w:hAnsi="Calibri(Body)"/>
        </w:rPr>
        <w:t>.</w:t>
      </w:r>
    </w:p>
    <w:p w14:paraId="33EA2608" w14:textId="77777777" w:rsidR="00465053" w:rsidRPr="00465053" w:rsidRDefault="00465053" w:rsidP="00465053">
      <w:pPr>
        <w:pStyle w:val="NormalWeb"/>
        <w:numPr>
          <w:ilvl w:val="0"/>
          <w:numId w:val="20"/>
        </w:numPr>
        <w:spacing w:line="276" w:lineRule="auto"/>
        <w:rPr>
          <w:rFonts w:ascii="Calibri(Body)" w:hAnsi="Calibri(Body)"/>
        </w:rPr>
      </w:pPr>
      <w:r w:rsidRPr="00465053">
        <w:rPr>
          <w:rFonts w:ascii="Calibri(Body)" w:hAnsi="Calibri(Body)"/>
          <w:b/>
          <w:bCs/>
        </w:rPr>
        <w:t>Evaluation metrics:</w:t>
      </w:r>
      <w:r w:rsidRPr="00465053">
        <w:rPr>
          <w:rFonts w:ascii="Calibri(Body)" w:hAnsi="Calibri(Body)"/>
        </w:rPr>
        <w:t xml:space="preserve"> Hit enrichment factor, screening acceleration</w:t>
      </w:r>
      <w:r w:rsidRPr="00465053">
        <w:rPr>
          <w:rFonts w:ascii="Calibri(Body)" w:hAnsi="Calibri(Body)"/>
        </w:rPr>
        <w:t xml:space="preserve">.  </w:t>
      </w:r>
    </w:p>
    <w:p w14:paraId="6C2F355A" w14:textId="6A1E9FED" w:rsidR="00465053" w:rsidRPr="00465053" w:rsidRDefault="00465053" w:rsidP="00465053">
      <w:pPr>
        <w:pStyle w:val="NormalWeb"/>
        <w:spacing w:line="276" w:lineRule="auto"/>
        <w:ind w:left="720"/>
        <w:rPr>
          <w:rFonts w:ascii="Calibri(Body)" w:hAnsi="Calibri(Body)"/>
        </w:rPr>
      </w:pPr>
      <w:r w:rsidRPr="00465053">
        <w:rPr>
          <w:rFonts w:ascii="Calibri(Body)" w:hAnsi="Calibri(Body)"/>
        </w:rPr>
        <w:t xml:space="preserve">                            </w:t>
      </w:r>
    </w:p>
    <w:p w14:paraId="43127E06" w14:textId="77777777" w:rsidR="00465053" w:rsidRPr="00465053" w:rsidRDefault="00465053" w:rsidP="00465053">
      <w:pPr>
        <w:pStyle w:val="NormalWeb"/>
        <w:spacing w:line="276" w:lineRule="auto"/>
        <w:rPr>
          <w:rFonts w:ascii="Calibri(Body)" w:hAnsi="Calibri(Body)"/>
        </w:rPr>
      </w:pPr>
    </w:p>
    <w:p w14:paraId="7539D187" w14:textId="77777777" w:rsidR="00CF1238" w:rsidRPr="00CF1238" w:rsidRDefault="00CF1238" w:rsidP="000B6B73">
      <w:pPr>
        <w:pStyle w:val="ListParagraph"/>
        <w:numPr>
          <w:ilvl w:val="0"/>
          <w:numId w:val="28"/>
        </w:numPr>
        <w:rPr>
          <w:rFonts w:ascii="Calibri(Body)" w:hAnsi="Calibri(Body)"/>
          <w:b/>
          <w:bCs/>
          <w:i/>
          <w:iCs/>
          <w:sz w:val="28"/>
          <w:szCs w:val="28"/>
        </w:rPr>
      </w:pPr>
      <w:r w:rsidRPr="00CF1238">
        <w:rPr>
          <w:rFonts w:ascii="Calibri(Body)" w:hAnsi="Calibri(Body)"/>
          <w:b/>
          <w:bCs/>
          <w:i/>
          <w:iCs/>
          <w:sz w:val="28"/>
          <w:szCs w:val="28"/>
        </w:rPr>
        <w:lastRenderedPageBreak/>
        <w:t>Large</w:t>
      </w:r>
      <w:r w:rsidRPr="00CF1238">
        <w:rPr>
          <w:rFonts w:ascii="Calibri(Body)" w:hAnsi="Calibri(Body)"/>
          <w:b/>
          <w:bCs/>
          <w:i/>
          <w:iCs/>
          <w:sz w:val="28"/>
          <w:szCs w:val="28"/>
        </w:rPr>
        <w:noBreakHyphen/>
        <w:t>Scale Pretraining Improves Sample Efficiency of Active Learning</w:t>
      </w:r>
      <w:r w:rsidRPr="00CF1238">
        <w:rPr>
          <w:rFonts w:ascii="Calibri(Body)" w:hAnsi="Calibri(Body)"/>
          <w:b/>
          <w:bCs/>
          <w:i/>
          <w:iCs/>
          <w:sz w:val="28"/>
          <w:szCs w:val="28"/>
        </w:rPr>
        <w:noBreakHyphen/>
        <w:t>Based Molecule Virtual Screening</w:t>
      </w:r>
    </w:p>
    <w:p w14:paraId="611345AD" w14:textId="77777777" w:rsidR="00CF1238" w:rsidRDefault="00CF1238" w:rsidP="00CF1238">
      <w:pPr>
        <w:pStyle w:val="ListParagraph"/>
        <w:rPr>
          <w:rFonts w:ascii="Calibri(Body)" w:hAnsi="Calibri(Body)"/>
        </w:rPr>
      </w:pPr>
    </w:p>
    <w:p w14:paraId="7E411BBD" w14:textId="77777777" w:rsidR="00CF1238" w:rsidRDefault="00CF1238" w:rsidP="00CF1238">
      <w:pPr>
        <w:pStyle w:val="ListParagraph"/>
        <w:numPr>
          <w:ilvl w:val="0"/>
          <w:numId w:val="24"/>
        </w:numPr>
        <w:spacing w:line="276" w:lineRule="auto"/>
        <w:rPr>
          <w:rFonts w:ascii="Calibri(Body)" w:hAnsi="Calibri(Body)"/>
        </w:rPr>
      </w:pPr>
      <w:r w:rsidRPr="00CF1238">
        <w:rPr>
          <w:rFonts w:ascii="Calibri(Body)" w:hAnsi="Calibri(Body)"/>
          <w:b/>
          <w:bCs/>
        </w:rPr>
        <w:t>Link:</w:t>
      </w:r>
      <w:r w:rsidRPr="00CF1238">
        <w:rPr>
          <w:rFonts w:ascii="Calibri(Body)" w:hAnsi="Calibri(Body)"/>
        </w:rPr>
        <w:t xml:space="preserve"> </w:t>
      </w:r>
      <w:hyperlink r:id="rId13" w:tgtFrame="_new" w:history="1">
        <w:r w:rsidRPr="00CF1238">
          <w:rPr>
            <w:rStyle w:val="Hyperlink"/>
            <w:rFonts w:ascii="Calibri(Body)" w:hAnsi="Calibri(Body)"/>
          </w:rPr>
          <w:t>https://arxiv.org/abs/2309.11687</w:t>
        </w:r>
      </w:hyperlink>
    </w:p>
    <w:p w14:paraId="2ED09C31" w14:textId="77777777" w:rsidR="00CF1238" w:rsidRPr="00CF1238" w:rsidRDefault="00CF1238" w:rsidP="00CF1238">
      <w:pPr>
        <w:pStyle w:val="ListParagraph"/>
        <w:numPr>
          <w:ilvl w:val="0"/>
          <w:numId w:val="24"/>
        </w:numPr>
        <w:spacing w:line="276" w:lineRule="auto"/>
        <w:rPr>
          <w:rFonts w:ascii="Calibri(Body)" w:hAnsi="Calibri(Body)"/>
        </w:rPr>
      </w:pPr>
      <w:r w:rsidRPr="00CF1238">
        <w:rPr>
          <w:rFonts w:ascii="Calibri(Body)" w:hAnsi="Calibri(Body)"/>
          <w:b/>
          <w:bCs/>
        </w:rPr>
        <w:t>Dataset:</w:t>
      </w:r>
      <w:r w:rsidRPr="00CF1238">
        <w:rPr>
          <w:rFonts w:ascii="Calibri(Body)" w:hAnsi="Calibri(Body)"/>
        </w:rPr>
        <w:t xml:space="preserve"> Subset of ~99.5 million molecules from ultra-large chemical libraries</w:t>
      </w:r>
      <w:r>
        <w:rPr>
          <w:rFonts w:ascii="Calibri(Body)" w:hAnsi="Calibri(Body)"/>
        </w:rPr>
        <w:t>.</w:t>
      </w:r>
    </w:p>
    <w:p w14:paraId="35616C94" w14:textId="77777777" w:rsidR="00CF1238" w:rsidRPr="00CF1238" w:rsidRDefault="00CF1238" w:rsidP="00CF1238">
      <w:pPr>
        <w:pStyle w:val="ListParagraph"/>
        <w:numPr>
          <w:ilvl w:val="0"/>
          <w:numId w:val="24"/>
        </w:numPr>
        <w:spacing w:line="276" w:lineRule="auto"/>
        <w:rPr>
          <w:rFonts w:ascii="Calibri(Body)" w:hAnsi="Calibri(Body)"/>
        </w:rPr>
      </w:pPr>
      <w:r w:rsidRPr="00CF1238">
        <w:rPr>
          <w:rFonts w:ascii="Calibri(Body)" w:hAnsi="Calibri(Body)"/>
          <w:b/>
          <w:bCs/>
        </w:rPr>
        <w:t>Methodology or Models Used:</w:t>
      </w:r>
      <w:r w:rsidRPr="00CF1238">
        <w:rPr>
          <w:rFonts w:ascii="Calibri(Body)" w:hAnsi="Calibri(Body)"/>
        </w:rPr>
        <w:t xml:space="preserve"> Pretrained transformers and graph neural networks used as surrogate models in a Bayesian active learning pipeline</w:t>
      </w:r>
      <w:r>
        <w:rPr>
          <w:rFonts w:ascii="Calibri(Body)" w:hAnsi="Calibri(Body)"/>
        </w:rPr>
        <w:t>.</w:t>
      </w:r>
    </w:p>
    <w:p w14:paraId="0D9A65E3" w14:textId="77777777" w:rsidR="00CF1238" w:rsidRPr="00CF1238" w:rsidRDefault="00CF1238" w:rsidP="00CF1238">
      <w:pPr>
        <w:pStyle w:val="ListParagraph"/>
        <w:numPr>
          <w:ilvl w:val="0"/>
          <w:numId w:val="24"/>
        </w:numPr>
        <w:spacing w:line="276" w:lineRule="auto"/>
        <w:rPr>
          <w:rFonts w:ascii="Calibri(Body)" w:hAnsi="Calibri(Body)"/>
        </w:rPr>
      </w:pPr>
      <w:r w:rsidRPr="00CF1238">
        <w:rPr>
          <w:rFonts w:ascii="Calibri(Body)" w:hAnsi="Calibri(Body)"/>
          <w:b/>
          <w:bCs/>
        </w:rPr>
        <w:t>Novelty:</w:t>
      </w:r>
      <w:r w:rsidRPr="00CF1238">
        <w:rPr>
          <w:rFonts w:ascii="Calibri(Body)" w:hAnsi="Calibri(Body)"/>
        </w:rPr>
        <w:t xml:space="preserve"> Recovered </w:t>
      </w:r>
      <w:r w:rsidRPr="00CF1238">
        <w:rPr>
          <w:rFonts w:ascii="Calibri(Body)" w:hAnsi="Calibri(Body)"/>
          <w:b/>
          <w:bCs/>
        </w:rPr>
        <w:t>58.97%</w:t>
      </w:r>
      <w:r w:rsidRPr="00CF1238">
        <w:rPr>
          <w:rFonts w:ascii="Calibri(Body)" w:hAnsi="Calibri(Body)"/>
        </w:rPr>
        <w:t xml:space="preserve"> of the top 50,000 docking hits after screening only </w:t>
      </w:r>
      <w:r w:rsidRPr="00CF1238">
        <w:rPr>
          <w:rFonts w:ascii="Calibri(Body)" w:hAnsi="Calibri(Body)"/>
          <w:b/>
          <w:bCs/>
        </w:rPr>
        <w:t>0.6%</w:t>
      </w:r>
      <w:r w:rsidRPr="00CF1238">
        <w:rPr>
          <w:rFonts w:ascii="Calibri(Body)" w:hAnsi="Calibri(Body)"/>
        </w:rPr>
        <w:t xml:space="preserve"> of the dataset — an 8% improvement over prior approaches</w:t>
      </w:r>
      <w:r>
        <w:rPr>
          <w:rFonts w:ascii="Calibri(Body)" w:hAnsi="Calibri(Body)"/>
        </w:rPr>
        <w:t>.</w:t>
      </w:r>
    </w:p>
    <w:p w14:paraId="09C28DC5" w14:textId="77777777" w:rsidR="00CF1238" w:rsidRPr="00CF1238" w:rsidRDefault="00CF1238" w:rsidP="00CF1238">
      <w:pPr>
        <w:pStyle w:val="ListParagraph"/>
        <w:numPr>
          <w:ilvl w:val="0"/>
          <w:numId w:val="24"/>
        </w:numPr>
        <w:spacing w:line="276" w:lineRule="auto"/>
        <w:rPr>
          <w:rFonts w:ascii="Calibri(Body)" w:hAnsi="Calibri(Body)"/>
        </w:rPr>
      </w:pPr>
      <w:r w:rsidRPr="00CF1238">
        <w:rPr>
          <w:rFonts w:ascii="Calibri(Body)" w:hAnsi="Calibri(Body)"/>
          <w:b/>
          <w:bCs/>
        </w:rPr>
        <w:t>Accuracy (%):</w:t>
      </w:r>
      <w:r w:rsidRPr="00CF1238">
        <w:rPr>
          <w:rFonts w:ascii="Calibri(Body)" w:hAnsi="Calibri(Body)"/>
        </w:rPr>
        <w:t xml:space="preserve"> 58.97% recall of top-ranked hits</w:t>
      </w:r>
      <w:r>
        <w:rPr>
          <w:rFonts w:ascii="Calibri(Body)" w:hAnsi="Calibri(Body)"/>
        </w:rPr>
        <w:t>.</w:t>
      </w:r>
    </w:p>
    <w:p w14:paraId="66BA63D2" w14:textId="4AAAF3F7" w:rsidR="00CF1238" w:rsidRDefault="00CF1238" w:rsidP="00CF1238">
      <w:pPr>
        <w:pStyle w:val="ListParagraph"/>
        <w:numPr>
          <w:ilvl w:val="0"/>
          <w:numId w:val="24"/>
        </w:numPr>
        <w:spacing w:line="276" w:lineRule="auto"/>
        <w:rPr>
          <w:rFonts w:ascii="Calibri(Body)" w:hAnsi="Calibri(Body)"/>
        </w:rPr>
      </w:pPr>
      <w:r w:rsidRPr="00CF1238">
        <w:rPr>
          <w:rFonts w:ascii="Calibri(Body)" w:hAnsi="Calibri(Body)"/>
          <w:b/>
          <w:bCs/>
        </w:rPr>
        <w:t>Evaluation metrics:</w:t>
      </w:r>
      <w:r w:rsidRPr="00CF1238">
        <w:rPr>
          <w:rFonts w:ascii="Calibri(Body)" w:hAnsi="Calibri(Body)"/>
        </w:rPr>
        <w:t xml:space="preserve"> Recall of top candidates, fraction of library screened</w:t>
      </w:r>
      <w:r>
        <w:rPr>
          <w:rFonts w:ascii="Calibri(Body)" w:hAnsi="Calibri(Body)"/>
        </w:rPr>
        <w:t>.</w:t>
      </w:r>
    </w:p>
    <w:p w14:paraId="06296127" w14:textId="77777777" w:rsidR="00CF1238" w:rsidRPr="00CF1238" w:rsidRDefault="00CF1238" w:rsidP="00CF1238">
      <w:pPr>
        <w:pStyle w:val="ListParagraph"/>
        <w:spacing w:line="276" w:lineRule="auto"/>
        <w:rPr>
          <w:rFonts w:ascii="Calibri(Body)" w:hAnsi="Calibri(Body)"/>
        </w:rPr>
      </w:pPr>
    </w:p>
    <w:p w14:paraId="7070BA0C" w14:textId="77777777" w:rsidR="00CF1238" w:rsidRPr="00CF1238" w:rsidRDefault="00CF1238" w:rsidP="00CF1238">
      <w:pPr>
        <w:pStyle w:val="ListParagraph"/>
        <w:spacing w:line="276" w:lineRule="auto"/>
        <w:rPr>
          <w:rFonts w:ascii="Calibri(Body)" w:hAnsi="Calibri(Body)"/>
        </w:rPr>
      </w:pPr>
    </w:p>
    <w:p w14:paraId="093A8071" w14:textId="77777777" w:rsidR="00CF1238" w:rsidRDefault="00CF1238" w:rsidP="000B6B73">
      <w:pPr>
        <w:pStyle w:val="ListParagraph"/>
        <w:numPr>
          <w:ilvl w:val="0"/>
          <w:numId w:val="28"/>
        </w:numPr>
        <w:rPr>
          <w:rFonts w:ascii="Calibri(Body)" w:hAnsi="Calibri(Body)"/>
          <w:b/>
          <w:bCs/>
          <w:i/>
          <w:iCs/>
          <w:sz w:val="28"/>
          <w:szCs w:val="28"/>
        </w:rPr>
      </w:pPr>
      <w:r w:rsidRPr="00CF1238">
        <w:rPr>
          <w:rFonts w:ascii="Calibri(Body)" w:hAnsi="Calibri(Body)"/>
          <w:b/>
          <w:bCs/>
          <w:i/>
          <w:iCs/>
          <w:sz w:val="28"/>
          <w:szCs w:val="28"/>
        </w:rPr>
        <w:t xml:space="preserve"> A Novel Framework Integrating AI Model and Enzymological Experiments Promotes Identification of SARS</w:t>
      </w:r>
      <w:r w:rsidRPr="00CF1238">
        <w:rPr>
          <w:rFonts w:ascii="Calibri(Body)" w:hAnsi="Calibri(Body)"/>
          <w:b/>
          <w:bCs/>
          <w:i/>
          <w:iCs/>
          <w:sz w:val="28"/>
          <w:szCs w:val="28"/>
        </w:rPr>
        <w:noBreakHyphen/>
        <w:t>CoV</w:t>
      </w:r>
      <w:r w:rsidRPr="00CF1238">
        <w:rPr>
          <w:rFonts w:ascii="Calibri(Body)" w:hAnsi="Calibri(Body)"/>
          <w:b/>
          <w:bCs/>
          <w:i/>
          <w:iCs/>
          <w:sz w:val="28"/>
          <w:szCs w:val="28"/>
        </w:rPr>
        <w:noBreakHyphen/>
        <w:t>2 3CL Protease Inhibitors and Activity</w:t>
      </w:r>
      <w:r w:rsidRPr="00CF1238">
        <w:rPr>
          <w:rFonts w:ascii="Calibri(Body)" w:hAnsi="Calibri(Body)"/>
          <w:b/>
          <w:bCs/>
          <w:i/>
          <w:iCs/>
          <w:sz w:val="28"/>
          <w:szCs w:val="28"/>
        </w:rPr>
        <w:noBreakHyphen/>
        <w:t>Based Probe</w:t>
      </w:r>
    </w:p>
    <w:p w14:paraId="09F232EB" w14:textId="77777777" w:rsidR="00CF1238" w:rsidRPr="00CF1238" w:rsidRDefault="00CF1238" w:rsidP="00CF1238">
      <w:pPr>
        <w:pStyle w:val="ListParagraph"/>
        <w:rPr>
          <w:rFonts w:ascii="Calibri(Body)" w:hAnsi="Calibri(Body)"/>
          <w:b/>
          <w:bCs/>
          <w:i/>
          <w:iCs/>
          <w:sz w:val="28"/>
          <w:szCs w:val="28"/>
        </w:rPr>
      </w:pPr>
    </w:p>
    <w:p w14:paraId="6680A989" w14:textId="77777777" w:rsidR="00CF1238" w:rsidRDefault="00CF1238" w:rsidP="00CF1238">
      <w:pPr>
        <w:pStyle w:val="ListParagraph"/>
        <w:numPr>
          <w:ilvl w:val="0"/>
          <w:numId w:val="27"/>
        </w:numPr>
        <w:rPr>
          <w:rFonts w:ascii="Calibri(Body)" w:hAnsi="Calibri(Body)"/>
        </w:rPr>
      </w:pPr>
      <w:r w:rsidRPr="00CF1238">
        <w:rPr>
          <w:rFonts w:ascii="Calibri(Body)" w:hAnsi="Calibri(Body)"/>
          <w:b/>
          <w:bCs/>
        </w:rPr>
        <w:t>Link:</w:t>
      </w:r>
      <w:r w:rsidRPr="00CF1238">
        <w:rPr>
          <w:rFonts w:ascii="Calibri(Body)" w:hAnsi="Calibri(Body)"/>
        </w:rPr>
        <w:t xml:space="preserve"> </w:t>
      </w:r>
      <w:hyperlink r:id="rId14" w:tgtFrame="_new" w:history="1">
        <w:r w:rsidRPr="00CF1238">
          <w:rPr>
            <w:rStyle w:val="Hyperlink"/>
            <w:rFonts w:ascii="Calibri(Body)" w:hAnsi="Calibri(Body)"/>
          </w:rPr>
          <w:t>https://arxiv.org/abs/2105.14224</w:t>
        </w:r>
      </w:hyperlink>
    </w:p>
    <w:p w14:paraId="58FE6F05" w14:textId="77777777" w:rsidR="00CF1238" w:rsidRDefault="00CF1238" w:rsidP="00CF1238">
      <w:pPr>
        <w:pStyle w:val="ListParagraph"/>
        <w:numPr>
          <w:ilvl w:val="0"/>
          <w:numId w:val="27"/>
        </w:numPr>
        <w:rPr>
          <w:rFonts w:ascii="Calibri(Body)" w:hAnsi="Calibri(Body)"/>
        </w:rPr>
      </w:pPr>
      <w:r w:rsidRPr="00CF1238">
        <w:rPr>
          <w:rFonts w:ascii="Calibri(Body)" w:hAnsi="Calibri(Body)"/>
          <w:b/>
          <w:bCs/>
        </w:rPr>
        <w:t>Dataset:</w:t>
      </w:r>
      <w:r w:rsidRPr="00CF1238">
        <w:rPr>
          <w:rFonts w:ascii="Calibri(Body)" w:hAnsi="Calibri(Body)"/>
        </w:rPr>
        <w:t xml:space="preserve"> Bioactive chemical library containing commercially available small molecules screened against SARS</w:t>
      </w:r>
      <w:r w:rsidRPr="00CF1238">
        <w:rPr>
          <w:rFonts w:ascii="Calibri(Body)" w:hAnsi="Calibri(Body)"/>
        </w:rPr>
        <w:noBreakHyphen/>
        <w:t>CoV</w:t>
      </w:r>
      <w:r w:rsidRPr="00CF1238">
        <w:rPr>
          <w:rFonts w:ascii="Calibri(Body)" w:hAnsi="Calibri(Body)"/>
        </w:rPr>
        <w:noBreakHyphen/>
        <w:t>2 3CL protease</w:t>
      </w:r>
      <w:r w:rsidRPr="00CF1238">
        <w:rPr>
          <w:rFonts w:ascii="Calibri(Body)" w:hAnsi="Calibri(Body)"/>
        </w:rPr>
        <w:t>.</w:t>
      </w:r>
    </w:p>
    <w:p w14:paraId="796238D8" w14:textId="77777777" w:rsidR="00CF1238" w:rsidRDefault="00CF1238" w:rsidP="00CF1238">
      <w:pPr>
        <w:pStyle w:val="ListParagraph"/>
        <w:numPr>
          <w:ilvl w:val="0"/>
          <w:numId w:val="27"/>
        </w:numPr>
        <w:rPr>
          <w:rFonts w:ascii="Calibri(Body)" w:hAnsi="Calibri(Body)"/>
        </w:rPr>
      </w:pPr>
      <w:r w:rsidRPr="00CF1238">
        <w:rPr>
          <w:rFonts w:ascii="Calibri(Body)" w:hAnsi="Calibri(Body)"/>
          <w:b/>
          <w:bCs/>
        </w:rPr>
        <w:t>Methodology or Models Used:</w:t>
      </w:r>
      <w:r w:rsidRPr="00CF1238">
        <w:rPr>
          <w:rFonts w:ascii="Calibri(Body)" w:hAnsi="Calibri(Body)"/>
        </w:rPr>
        <w:t xml:space="preserve"> AI-prediction model integrated with in-silico docking, followed by enzymological validation experiments (iterative rounds)</w:t>
      </w:r>
      <w:r w:rsidRPr="00CF1238">
        <w:rPr>
          <w:rFonts w:ascii="Calibri(Body)" w:hAnsi="Calibri(Body)"/>
        </w:rPr>
        <w:t>.</w:t>
      </w:r>
    </w:p>
    <w:p w14:paraId="7B479755" w14:textId="77777777" w:rsidR="00CF1238" w:rsidRDefault="00CF1238" w:rsidP="00CF1238">
      <w:pPr>
        <w:pStyle w:val="ListParagraph"/>
        <w:numPr>
          <w:ilvl w:val="0"/>
          <w:numId w:val="27"/>
        </w:numPr>
        <w:rPr>
          <w:rFonts w:ascii="Calibri(Body)" w:hAnsi="Calibri(Body)"/>
        </w:rPr>
      </w:pPr>
      <w:r w:rsidRPr="00CF1238">
        <w:rPr>
          <w:rFonts w:ascii="Calibri(Body)" w:hAnsi="Calibri(Body)"/>
          <w:b/>
          <w:bCs/>
        </w:rPr>
        <w:t>Novelty:</w:t>
      </w:r>
      <w:r w:rsidRPr="00CF1238">
        <w:rPr>
          <w:rFonts w:ascii="Calibri(Body)" w:hAnsi="Calibri(Body)"/>
        </w:rPr>
        <w:t xml:space="preserve"> Combines AI-driven virtual screening with enzymatic assays; identified six novel 3CL protease inhibitors, four with IC₅₀ &lt; 3 µM; also discovered an activity-based probe</w:t>
      </w:r>
      <w:r w:rsidRPr="00CF1238">
        <w:rPr>
          <w:rFonts w:ascii="Calibri(Body)" w:hAnsi="Calibri(Body)"/>
        </w:rPr>
        <w:t>.</w:t>
      </w:r>
    </w:p>
    <w:p w14:paraId="79B19D4D" w14:textId="77777777" w:rsidR="00CF1238" w:rsidRDefault="00CF1238" w:rsidP="00CF1238">
      <w:pPr>
        <w:pStyle w:val="ListParagraph"/>
        <w:numPr>
          <w:ilvl w:val="0"/>
          <w:numId w:val="27"/>
        </w:numPr>
        <w:rPr>
          <w:rFonts w:ascii="Calibri(Body)" w:hAnsi="Calibri(Body)"/>
        </w:rPr>
      </w:pPr>
      <w:r w:rsidRPr="00CF1238">
        <w:rPr>
          <w:rFonts w:ascii="Calibri(Body)" w:hAnsi="Calibri(Body)"/>
          <w:b/>
          <w:bCs/>
        </w:rPr>
        <w:t>Accuracy (%):</w:t>
      </w:r>
      <w:r w:rsidRPr="00CF1238">
        <w:rPr>
          <w:rFonts w:ascii="Calibri(Body)" w:hAnsi="Calibri(Body)"/>
        </w:rPr>
        <w:t xml:space="preserve"> 29.41% experimental hit rate in enzymatic assays</w:t>
      </w:r>
      <w:r w:rsidRPr="00CF1238">
        <w:rPr>
          <w:rFonts w:ascii="Calibri(Body)" w:hAnsi="Calibri(Body)"/>
        </w:rPr>
        <w:t>.</w:t>
      </w:r>
    </w:p>
    <w:p w14:paraId="132BDD06" w14:textId="6FB76081" w:rsidR="00CF1238" w:rsidRPr="00CF1238" w:rsidRDefault="00CF1238" w:rsidP="00CF1238">
      <w:pPr>
        <w:pStyle w:val="ListParagraph"/>
        <w:numPr>
          <w:ilvl w:val="0"/>
          <w:numId w:val="27"/>
        </w:numPr>
        <w:rPr>
          <w:rFonts w:ascii="Calibri(Body)" w:hAnsi="Calibri(Body)"/>
        </w:rPr>
      </w:pPr>
      <w:r w:rsidRPr="00CF1238">
        <w:rPr>
          <w:rFonts w:ascii="Calibri(Body)" w:hAnsi="Calibri(Body)"/>
          <w:b/>
          <w:bCs/>
        </w:rPr>
        <w:t>Evaluation metrics:</w:t>
      </w:r>
      <w:r w:rsidRPr="00CF1238">
        <w:rPr>
          <w:rFonts w:ascii="Calibri(Body)" w:hAnsi="Calibri(Body)"/>
        </w:rPr>
        <w:t xml:space="preserve"> Hit rate, IC₅₀ values, activity-based probe identification</w:t>
      </w:r>
      <w:r w:rsidR="000B6B73">
        <w:rPr>
          <w:rFonts w:ascii="Calibri(Body)" w:hAnsi="Calibri(Body)"/>
        </w:rPr>
        <w:t>.</w:t>
      </w:r>
    </w:p>
    <w:p w14:paraId="73E332CF" w14:textId="195B9361" w:rsidR="00465053" w:rsidRPr="00CF1238" w:rsidRDefault="00465053" w:rsidP="00CF1238">
      <w:pPr>
        <w:rPr>
          <w:rFonts w:ascii="Calibri(Body)" w:hAnsi="Calibri(Body)"/>
        </w:rPr>
      </w:pPr>
    </w:p>
    <w:sectPr w:rsidR="00465053" w:rsidRPr="00CF12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(Body)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E738A"/>
    <w:multiLevelType w:val="hybridMultilevel"/>
    <w:tmpl w:val="9420085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9A4B53"/>
    <w:multiLevelType w:val="hybridMultilevel"/>
    <w:tmpl w:val="05B6642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EC6649"/>
    <w:multiLevelType w:val="hybridMultilevel"/>
    <w:tmpl w:val="5D8EA67A"/>
    <w:lvl w:ilvl="0" w:tplc="00FC29B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0733B3"/>
    <w:multiLevelType w:val="hybridMultilevel"/>
    <w:tmpl w:val="5346F8B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4062C"/>
    <w:multiLevelType w:val="hybridMultilevel"/>
    <w:tmpl w:val="EDF43D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86B6E"/>
    <w:multiLevelType w:val="hybridMultilevel"/>
    <w:tmpl w:val="42B80FB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03D6E"/>
    <w:multiLevelType w:val="hybridMultilevel"/>
    <w:tmpl w:val="C86A46F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615211B"/>
    <w:multiLevelType w:val="hybridMultilevel"/>
    <w:tmpl w:val="6DD4F4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D443D1"/>
    <w:multiLevelType w:val="hybridMultilevel"/>
    <w:tmpl w:val="C8D2B16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773523"/>
    <w:multiLevelType w:val="hybridMultilevel"/>
    <w:tmpl w:val="7524473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517D3"/>
    <w:multiLevelType w:val="hybridMultilevel"/>
    <w:tmpl w:val="4E1CFF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353BF1"/>
    <w:multiLevelType w:val="hybridMultilevel"/>
    <w:tmpl w:val="93C8C84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4A274E"/>
    <w:multiLevelType w:val="hybridMultilevel"/>
    <w:tmpl w:val="29A62CC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F0298"/>
    <w:multiLevelType w:val="hybridMultilevel"/>
    <w:tmpl w:val="5610038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E24B8A"/>
    <w:multiLevelType w:val="hybridMultilevel"/>
    <w:tmpl w:val="8224388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DE78E5"/>
    <w:multiLevelType w:val="hybridMultilevel"/>
    <w:tmpl w:val="144C1984"/>
    <w:lvl w:ilvl="0" w:tplc="5B18FA7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i/>
        <w:iCs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C2EFB"/>
    <w:multiLevelType w:val="hybridMultilevel"/>
    <w:tmpl w:val="F0267B9E"/>
    <w:lvl w:ilvl="0" w:tplc="F8463A6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C63D75"/>
    <w:multiLevelType w:val="hybridMultilevel"/>
    <w:tmpl w:val="DE3E8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F249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  <w:szCs w:val="24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C641A9"/>
    <w:multiLevelType w:val="hybridMultilevel"/>
    <w:tmpl w:val="6FA6982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30A5C06"/>
    <w:multiLevelType w:val="hybridMultilevel"/>
    <w:tmpl w:val="33662AA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CF73B49"/>
    <w:multiLevelType w:val="hybridMultilevel"/>
    <w:tmpl w:val="4630FA6A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0281ACF"/>
    <w:multiLevelType w:val="hybridMultilevel"/>
    <w:tmpl w:val="5DE0BF4A"/>
    <w:lvl w:ilvl="0" w:tplc="F99ECED4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5B173F"/>
    <w:multiLevelType w:val="hybridMultilevel"/>
    <w:tmpl w:val="E81C36B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9B5218D"/>
    <w:multiLevelType w:val="hybridMultilevel"/>
    <w:tmpl w:val="B98236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C763E5"/>
    <w:multiLevelType w:val="hybridMultilevel"/>
    <w:tmpl w:val="216ECE7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486259"/>
    <w:multiLevelType w:val="hybridMultilevel"/>
    <w:tmpl w:val="8DFC94B8"/>
    <w:lvl w:ilvl="0" w:tplc="E63C2FF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C5E724E"/>
    <w:multiLevelType w:val="hybridMultilevel"/>
    <w:tmpl w:val="E4902EA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B17469"/>
    <w:multiLevelType w:val="hybridMultilevel"/>
    <w:tmpl w:val="7BCA85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802793">
    <w:abstractNumId w:val="12"/>
  </w:num>
  <w:num w:numId="2" w16cid:durableId="1123691136">
    <w:abstractNumId w:val="7"/>
  </w:num>
  <w:num w:numId="3" w16cid:durableId="378825096">
    <w:abstractNumId w:val="2"/>
  </w:num>
  <w:num w:numId="4" w16cid:durableId="243540512">
    <w:abstractNumId w:val="23"/>
  </w:num>
  <w:num w:numId="5" w16cid:durableId="1450468201">
    <w:abstractNumId w:val="27"/>
  </w:num>
  <w:num w:numId="6" w16cid:durableId="340741390">
    <w:abstractNumId w:val="17"/>
  </w:num>
  <w:num w:numId="7" w16cid:durableId="1213464643">
    <w:abstractNumId w:val="15"/>
  </w:num>
  <w:num w:numId="8" w16cid:durableId="754057700">
    <w:abstractNumId w:val="13"/>
  </w:num>
  <w:num w:numId="9" w16cid:durableId="2087140678">
    <w:abstractNumId w:val="26"/>
  </w:num>
  <w:num w:numId="10" w16cid:durableId="286589795">
    <w:abstractNumId w:val="4"/>
  </w:num>
  <w:num w:numId="11" w16cid:durableId="1290163951">
    <w:abstractNumId w:val="22"/>
  </w:num>
  <w:num w:numId="12" w16cid:durableId="67457341">
    <w:abstractNumId w:val="19"/>
  </w:num>
  <w:num w:numId="13" w16cid:durableId="505171288">
    <w:abstractNumId w:val="21"/>
  </w:num>
  <w:num w:numId="14" w16cid:durableId="433864853">
    <w:abstractNumId w:val="16"/>
  </w:num>
  <w:num w:numId="15" w16cid:durableId="1574392540">
    <w:abstractNumId w:val="3"/>
  </w:num>
  <w:num w:numId="16" w16cid:durableId="293876822">
    <w:abstractNumId w:val="1"/>
  </w:num>
  <w:num w:numId="17" w16cid:durableId="1586763864">
    <w:abstractNumId w:val="9"/>
  </w:num>
  <w:num w:numId="18" w16cid:durableId="1037774770">
    <w:abstractNumId w:val="0"/>
  </w:num>
  <w:num w:numId="19" w16cid:durableId="774132386">
    <w:abstractNumId w:val="18"/>
  </w:num>
  <w:num w:numId="20" w16cid:durableId="2122645725">
    <w:abstractNumId w:val="14"/>
  </w:num>
  <w:num w:numId="21" w16cid:durableId="151217045">
    <w:abstractNumId w:val="5"/>
  </w:num>
  <w:num w:numId="22" w16cid:durableId="279537265">
    <w:abstractNumId w:val="11"/>
  </w:num>
  <w:num w:numId="23" w16cid:durableId="368379392">
    <w:abstractNumId w:val="20"/>
  </w:num>
  <w:num w:numId="24" w16cid:durableId="287854723">
    <w:abstractNumId w:val="24"/>
  </w:num>
  <w:num w:numId="25" w16cid:durableId="1370106289">
    <w:abstractNumId w:val="6"/>
  </w:num>
  <w:num w:numId="26" w16cid:durableId="2091081247">
    <w:abstractNumId w:val="8"/>
  </w:num>
  <w:num w:numId="27" w16cid:durableId="1380013322">
    <w:abstractNumId w:val="10"/>
  </w:num>
  <w:num w:numId="28" w16cid:durableId="1093231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D85"/>
    <w:rsid w:val="000B6B73"/>
    <w:rsid w:val="00465053"/>
    <w:rsid w:val="004C7728"/>
    <w:rsid w:val="004E4D85"/>
    <w:rsid w:val="005279A2"/>
    <w:rsid w:val="00995BB3"/>
    <w:rsid w:val="00C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9F105"/>
  <w15:chartTrackingRefBased/>
  <w15:docId w15:val="{3EFC920B-1DB3-46DF-99E8-EDA2A0A8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D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D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D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D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D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D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D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D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D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D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D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D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D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D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D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D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D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D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D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D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D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D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D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D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D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D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D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D8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4D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4D8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7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C77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8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6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abs/1610.02415" TargetMode="External"/><Relationship Id="rId13" Type="http://schemas.openxmlformats.org/officeDocument/2006/relationships/hyperlink" Target="https://arxiv.org/abs/2309.116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xiv.org/abs/2004.12485" TargetMode="External"/><Relationship Id="rId12" Type="http://schemas.openxmlformats.org/officeDocument/2006/relationships/hyperlink" Target="https://www.nature.com/articles/s41596-021-00577-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ubs.rsc.org/en/content/articlelanding/2024/sc/d4sc03523b" TargetMode="External"/><Relationship Id="rId11" Type="http://schemas.openxmlformats.org/officeDocument/2006/relationships/hyperlink" Target="https://www.nature.com/articles/s41592-021-01229-5" TargetMode="External"/><Relationship Id="rId5" Type="http://schemas.openxmlformats.org/officeDocument/2006/relationships/hyperlink" Target="https://www.nature.com/articles/s43588-024-00697-2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nature.com/articles/d41573-022-00002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rxiv.org/abs/2002.02948" TargetMode="External"/><Relationship Id="rId14" Type="http://schemas.openxmlformats.org/officeDocument/2006/relationships/hyperlink" Target="https://arxiv.org/abs/2105.142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1074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 BORHADE</dc:creator>
  <cp:keywords/>
  <dc:description/>
  <cp:lastModifiedBy>PRAJAKTA BORHADE</cp:lastModifiedBy>
  <cp:revision>2</cp:revision>
  <dcterms:created xsi:type="dcterms:W3CDTF">2025-07-06T04:15:00Z</dcterms:created>
  <dcterms:modified xsi:type="dcterms:W3CDTF">2025-07-06T05:05:00Z</dcterms:modified>
</cp:coreProperties>
</file>