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570A"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Financial Data</w:t>
      </w:r>
    </w:p>
    <w:p w14:paraId="6AA5107E"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Fraud Detection in Real-Time Financial Transactions</w:t>
      </w:r>
    </w:p>
    <w:p w14:paraId="5976A743"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Financial fraud detection systems struggle to identify sophisticated, low-latency fraudulent transactions in highly imbalanced datasets. There is a need to design adaptive machine learning models capable of real-time fraud detection with minimal false positives and explainable decision-making.</w:t>
      </w:r>
    </w:p>
    <w:p w14:paraId="37FB87FD"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Market Prediction Using Alternative Data Sources</w:t>
      </w:r>
    </w:p>
    <w:p w14:paraId="479CB5CC"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Traditional stock market prediction models rely heavily on historical price data, ignoring alternative data such as news sentiment and social media signals. Research is needed to develop multimodal predictive frameworks that integrate structured and unstructured financial data to improve forecasting accuracy.</w:t>
      </w:r>
    </w:p>
    <w:p w14:paraId="61F7387C" w14:textId="4EC2BF1C" w:rsidR="00D869B5" w:rsidRPr="00D869B5" w:rsidRDefault="00D869B5" w:rsidP="00D869B5">
      <w:pPr>
        <w:spacing w:after="0" w:line="240" w:lineRule="auto"/>
        <w:rPr>
          <w:rFonts w:ascii="Times New Roman" w:eastAsia="Times New Roman" w:hAnsi="Times New Roman" w:cs="Times New Roman"/>
          <w:kern w:val="0"/>
          <w14:ligatures w14:val="none"/>
        </w:rPr>
      </w:pPr>
    </w:p>
    <w:p w14:paraId="643EE408"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Emoji" w:eastAsia="Times New Roman" w:hAnsi="Segoe UI Emoji" w:cs="Segoe UI Emoji"/>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Medical Data</w:t>
      </w:r>
    </w:p>
    <w:p w14:paraId="5BBEF1D4"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Privacy-Preserving Analysis of Electronic Health Records</w:t>
      </w:r>
    </w:p>
    <w:p w14:paraId="47503392"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Electronic Health Records (EHRs) contain sensitive patient data, limiting large-scale data sharing. There is a need to develop secure federated learning or homomorphic encryption-based frameworks that enable collaborative medical research without compromising patient privacy.</w:t>
      </w:r>
    </w:p>
    <w:p w14:paraId="6AD754E8"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Early Disease Prediction from Multimodal Clinical Data</w:t>
      </w:r>
    </w:p>
    <w:p w14:paraId="61E1458F"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Existing diagnostic models often analyze single-source data (e.g., lab reports or imaging) independently. Research is required to design multimodal AI models that combine laboratory results, clinical notes, and imaging data to improve early-stage disease prediction accuracy.</w:t>
      </w:r>
    </w:p>
    <w:p w14:paraId="1A3673C4" w14:textId="25CC3D6A" w:rsidR="00D869B5" w:rsidRPr="00D869B5" w:rsidRDefault="00D869B5" w:rsidP="00D869B5">
      <w:pPr>
        <w:spacing w:after="0" w:line="240" w:lineRule="auto"/>
        <w:rPr>
          <w:rFonts w:ascii="Times New Roman" w:eastAsia="Times New Roman" w:hAnsi="Times New Roman" w:cs="Times New Roman"/>
          <w:kern w:val="0"/>
          <w14:ligatures w14:val="none"/>
        </w:rPr>
      </w:pPr>
    </w:p>
    <w:p w14:paraId="3603E080"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Symbol" w:eastAsia="Times New Roman" w:hAnsi="Segoe UI Symbol" w:cs="Segoe UI Symbol"/>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Image Data</w:t>
      </w:r>
    </w:p>
    <w:p w14:paraId="4DC84E1D"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Robust Image Classification Under Adversarial Attacks</w:t>
      </w:r>
    </w:p>
    <w:p w14:paraId="1869908B"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 xml:space="preserve">Deep learning-based image classifiers are vulnerable to adversarial perturbations. There is a need </w:t>
      </w:r>
      <w:r w:rsidRPr="00D869B5">
        <w:rPr>
          <w:rFonts w:ascii="Times New Roman" w:eastAsia="Times New Roman" w:hAnsi="Times New Roman" w:cs="Times New Roman"/>
          <w:kern w:val="0"/>
          <w14:ligatures w14:val="none"/>
        </w:rPr>
        <w:lastRenderedPageBreak/>
        <w:t>to design defense mechanisms that improve robustness against adversarial attacks without significantly affecting model accuracy or computational efficiency.</w:t>
      </w:r>
    </w:p>
    <w:p w14:paraId="24DAEE74"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Low-Light Image Enhancement for Real-Time Applications</w:t>
      </w:r>
    </w:p>
    <w:p w14:paraId="7DFA9654"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Images captured in low-light conditions suffer from noise and loss of detail. Research is needed to develop lightweight enhancement algorithms suitable for deployment on mobile and embedded devices.</w:t>
      </w:r>
    </w:p>
    <w:p w14:paraId="11660B94" w14:textId="108319CC" w:rsidR="00D869B5" w:rsidRPr="00D869B5" w:rsidRDefault="00D869B5" w:rsidP="00D869B5">
      <w:pPr>
        <w:spacing w:after="0" w:line="240" w:lineRule="auto"/>
        <w:rPr>
          <w:rFonts w:ascii="Times New Roman" w:eastAsia="Times New Roman" w:hAnsi="Times New Roman" w:cs="Times New Roman"/>
          <w:kern w:val="0"/>
          <w14:ligatures w14:val="none"/>
        </w:rPr>
      </w:pPr>
    </w:p>
    <w:p w14:paraId="12D6F85F"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Emoji" w:eastAsia="Times New Roman" w:hAnsi="Segoe UI Emoji" w:cs="Segoe UI Emoji"/>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Cyber Security</w:t>
      </w:r>
    </w:p>
    <w:p w14:paraId="5C03128D"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AI-Based Zero-Day Malware Detection</w:t>
      </w:r>
    </w:p>
    <w:p w14:paraId="7CEB9458"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Signature-based malware detection systems fail against zero-day attacks. Research is required to develop behavior-based AI models capable of detecting unknown malware variants with high precision and low false alarm rates.</w:t>
      </w:r>
    </w:p>
    <w:p w14:paraId="74A6EE19"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Phishing Detection Using Natural Language Processing</w:t>
      </w:r>
    </w:p>
    <w:p w14:paraId="43093848"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Phishing attacks increasingly use sophisticated language patterns to evade traditional filters. There is a need to develop NLP-based detection systems that analyze semantic, contextual, and behavioral features to accurately detect phishing attempts.</w:t>
      </w:r>
    </w:p>
    <w:p w14:paraId="53C0FE18" w14:textId="50347FA3" w:rsidR="00D869B5" w:rsidRPr="00D869B5" w:rsidRDefault="00D869B5" w:rsidP="00D869B5">
      <w:pPr>
        <w:spacing w:after="0" w:line="240" w:lineRule="auto"/>
        <w:rPr>
          <w:rFonts w:ascii="Times New Roman" w:eastAsia="Times New Roman" w:hAnsi="Times New Roman" w:cs="Times New Roman"/>
          <w:kern w:val="0"/>
          <w14:ligatures w14:val="none"/>
        </w:rPr>
      </w:pPr>
    </w:p>
    <w:p w14:paraId="2DE0B3B0"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Emoji" w:eastAsia="Times New Roman" w:hAnsi="Segoe UI Emoji" w:cs="Segoe UI Emoji"/>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Health Care (Systems &amp; Services Focus)</w:t>
      </w:r>
    </w:p>
    <w:p w14:paraId="205A4008"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Remote Patient Monitoring with Predictive Analytics</w:t>
      </w:r>
    </w:p>
    <w:p w14:paraId="41572542"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Remote monitoring systems collect large volumes of patient data but lack predictive intelligence for early intervention. Research is required to design real-time predictive models that identify early warning signs of critical health conditions.</w:t>
      </w:r>
    </w:p>
    <w:p w14:paraId="473D3137"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AI-Driven Hospital Resource Optimization</w:t>
      </w:r>
    </w:p>
    <w:p w14:paraId="1195D576"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 xml:space="preserve">Hospitals face inefficiencies in bed allocation, staff scheduling, and equipment utilization. There </w:t>
      </w:r>
      <w:r w:rsidRPr="00D869B5">
        <w:rPr>
          <w:rFonts w:ascii="Times New Roman" w:eastAsia="Times New Roman" w:hAnsi="Times New Roman" w:cs="Times New Roman"/>
          <w:kern w:val="0"/>
          <w14:ligatures w14:val="none"/>
        </w:rPr>
        <w:lastRenderedPageBreak/>
        <w:t>is a need to develop AI-based optimization models that dynamically allocate healthcare resources while maintaining quality of care.</w:t>
      </w:r>
    </w:p>
    <w:p w14:paraId="3C2AD879" w14:textId="5B898CC9" w:rsidR="00D869B5" w:rsidRPr="00D869B5" w:rsidRDefault="00D869B5" w:rsidP="00D869B5">
      <w:pPr>
        <w:spacing w:after="0" w:line="240" w:lineRule="auto"/>
        <w:rPr>
          <w:rFonts w:ascii="Times New Roman" w:eastAsia="Times New Roman" w:hAnsi="Times New Roman" w:cs="Times New Roman"/>
          <w:kern w:val="0"/>
          <w14:ligatures w14:val="none"/>
        </w:rPr>
      </w:pPr>
    </w:p>
    <w:p w14:paraId="52BF742B"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Emoji" w:eastAsia="Times New Roman" w:hAnsi="Segoe UI Emoji" w:cs="Segoe UI Emoji"/>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Internet of Things (IoT)</w:t>
      </w:r>
    </w:p>
    <w:p w14:paraId="15D88A23"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Secure Communication Protocols for Resource-Constrained IoT Devices</w:t>
      </w:r>
    </w:p>
    <w:p w14:paraId="2F382580"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IoT devices are vulnerable to cyberattacks due to limited computational resources. Research is needed to design lightweight cryptographic protocols that ensure secure communication without excessive energy consumption.</w:t>
      </w:r>
    </w:p>
    <w:p w14:paraId="18036F9A"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Energy-Efficient Data Aggregation in IoT Networks</w:t>
      </w:r>
    </w:p>
    <w:p w14:paraId="56DD2117"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Frequent data transmission in IoT sensor networks leads to rapid energy depletion. There is a need to develop adaptive data aggregation and compression techniques that reduce transmission overhead while preserving data fidelity.</w:t>
      </w:r>
    </w:p>
    <w:p w14:paraId="7C4B4765" w14:textId="29AD56D4" w:rsidR="00D869B5" w:rsidRPr="00D869B5" w:rsidRDefault="00D869B5" w:rsidP="00D869B5">
      <w:pPr>
        <w:spacing w:after="0" w:line="240" w:lineRule="auto"/>
        <w:rPr>
          <w:rFonts w:ascii="Times New Roman" w:eastAsia="Times New Roman" w:hAnsi="Times New Roman" w:cs="Times New Roman"/>
          <w:kern w:val="0"/>
          <w14:ligatures w14:val="none"/>
        </w:rPr>
      </w:pPr>
    </w:p>
    <w:p w14:paraId="6EFED7F0"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Segoe UI Emoji" w:eastAsia="Times New Roman" w:hAnsi="Segoe UI Emoji" w:cs="Segoe UI Emoji"/>
          <w:b/>
          <w:bCs/>
          <w:kern w:val="0"/>
          <w:sz w:val="36"/>
          <w:szCs w:val="36"/>
          <w14:ligatures w14:val="none"/>
        </w:rPr>
        <w:t>🌾</w:t>
      </w:r>
      <w:r w:rsidRPr="00D869B5">
        <w:rPr>
          <w:rFonts w:ascii="Times New Roman" w:eastAsia="Times New Roman" w:hAnsi="Times New Roman" w:cs="Times New Roman"/>
          <w:b/>
          <w:bCs/>
          <w:kern w:val="0"/>
          <w:sz w:val="36"/>
          <w:szCs w:val="36"/>
          <w14:ligatures w14:val="none"/>
        </w:rPr>
        <w:t xml:space="preserve"> Agriculture</w:t>
      </w:r>
    </w:p>
    <w:p w14:paraId="41AF01E8"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1. Precision Crop Disease Detection Using AI</w:t>
      </w:r>
    </w:p>
    <w:p w14:paraId="71E8F486"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Manual crop disease identification is time-consuming and inaccurate. Research is required to design automated computer vision systems capable of detecting early-stage crop diseases from leaf images under varying environmental conditions.</w:t>
      </w:r>
    </w:p>
    <w:p w14:paraId="10F9B151" w14:textId="77777777" w:rsidR="00D869B5" w:rsidRPr="00D869B5" w:rsidRDefault="00D869B5" w:rsidP="00D869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9B5">
        <w:rPr>
          <w:rFonts w:ascii="Times New Roman" w:eastAsia="Times New Roman" w:hAnsi="Times New Roman" w:cs="Times New Roman"/>
          <w:b/>
          <w:bCs/>
          <w:kern w:val="0"/>
          <w:sz w:val="27"/>
          <w:szCs w:val="27"/>
          <w14:ligatures w14:val="none"/>
        </w:rPr>
        <w:t>2. Smart Irrigation Using Predictive Analytics</w:t>
      </w:r>
    </w:p>
    <w:p w14:paraId="561434FC" w14:textId="77777777" w:rsidR="00D869B5" w:rsidRPr="00D869B5" w:rsidRDefault="00D869B5" w:rsidP="00D869B5">
      <w:p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b/>
          <w:bCs/>
          <w:kern w:val="0"/>
          <w14:ligatures w14:val="none"/>
        </w:rPr>
        <w:t>Problem Statement:</w:t>
      </w:r>
      <w:r w:rsidRPr="00D869B5">
        <w:rPr>
          <w:rFonts w:ascii="Times New Roman" w:eastAsia="Times New Roman" w:hAnsi="Times New Roman" w:cs="Times New Roman"/>
          <w:kern w:val="0"/>
          <w14:ligatures w14:val="none"/>
        </w:rPr>
        <w:br/>
        <w:t>Traditional irrigation systems often waste water due to lack of real-time environmental insights. There is a need to develop IoT-enabled predictive irrigation models that optimize water usage based on soil moisture, weather forecasts, and crop type.</w:t>
      </w:r>
    </w:p>
    <w:p w14:paraId="1C8C2FFB" w14:textId="77777777" w:rsidR="001179DD" w:rsidRDefault="001179DD"/>
    <w:p w14:paraId="78712703"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Times New Roman" w:eastAsia="Times New Roman" w:hAnsi="Times New Roman" w:cs="Times New Roman"/>
          <w:b/>
          <w:bCs/>
          <w:kern w:val="36"/>
          <w:sz w:val="48"/>
          <w:szCs w:val="48"/>
          <w14:ligatures w14:val="none"/>
        </w:rPr>
        <w:t>Financial Data</w:t>
      </w:r>
    </w:p>
    <w:p w14:paraId="27F296A7"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lastRenderedPageBreak/>
        <w:t>1. Fraud Detection in Real-Time Financial Transactions</w:t>
      </w:r>
    </w:p>
    <w:p w14:paraId="208A4230" w14:textId="77777777" w:rsidR="00D869B5" w:rsidRPr="00D869B5" w:rsidRDefault="00D869B5" w:rsidP="00D869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a real-time machine learning model for detecting fraudulent transactions in highly imbalanced datasets.</w:t>
      </w:r>
    </w:p>
    <w:p w14:paraId="7319E3C8" w14:textId="77777777" w:rsidR="00D869B5" w:rsidRPr="00D869B5" w:rsidRDefault="00D869B5" w:rsidP="00D869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reduce false positive rates while maintaining high detection accuracy.</w:t>
      </w:r>
    </w:p>
    <w:p w14:paraId="43446046" w14:textId="77777777" w:rsidR="00D869B5" w:rsidRPr="00D869B5" w:rsidRDefault="00D869B5" w:rsidP="00D869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an explainable framework that provides interpretable fraud detection decisions.</w:t>
      </w:r>
    </w:p>
    <w:p w14:paraId="312E3792"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2. Market Prediction Using Alternative Data</w:t>
      </w:r>
    </w:p>
    <w:p w14:paraId="5516A338" w14:textId="77777777" w:rsidR="00D869B5" w:rsidRPr="00D869B5" w:rsidRDefault="00D869B5" w:rsidP="00D869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integrate structured financial data with unstructured data such as news and social media sentiment.</w:t>
      </w:r>
    </w:p>
    <w:p w14:paraId="60808A9C" w14:textId="77777777" w:rsidR="00D869B5" w:rsidRPr="00D869B5" w:rsidRDefault="00D869B5" w:rsidP="00D869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a multimodal predictive model for improved stock/market forecasting.</w:t>
      </w:r>
    </w:p>
    <w:p w14:paraId="3E5278C2" w14:textId="77777777" w:rsidR="00D869B5" w:rsidRPr="00D869B5" w:rsidRDefault="00D869B5" w:rsidP="00D869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evaluate prediction performance against traditional time-series models.</w:t>
      </w:r>
    </w:p>
    <w:p w14:paraId="7CEF8E81"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32141311">
          <v:rect id="_x0000_i1043" style="width:0;height:1.5pt" o:hralign="center" o:hrstd="t" o:hr="t" fillcolor="#a0a0a0" stroked="f"/>
        </w:pict>
      </w:r>
    </w:p>
    <w:p w14:paraId="0D3AD783"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Emoji" w:eastAsia="Times New Roman" w:hAnsi="Segoe UI Emoji" w:cs="Segoe UI Emoji"/>
          <w:b/>
          <w:bCs/>
          <w:kern w:val="36"/>
          <w:sz w:val="48"/>
          <w:szCs w:val="48"/>
          <w14:ligatures w14:val="none"/>
        </w:rPr>
        <w:t>🏥</w:t>
      </w:r>
      <w:r w:rsidRPr="00D869B5">
        <w:rPr>
          <w:rFonts w:ascii="Times New Roman" w:eastAsia="Times New Roman" w:hAnsi="Times New Roman" w:cs="Times New Roman"/>
          <w:b/>
          <w:bCs/>
          <w:kern w:val="36"/>
          <w:sz w:val="48"/>
          <w:szCs w:val="48"/>
          <w14:ligatures w14:val="none"/>
        </w:rPr>
        <w:t xml:space="preserve"> Medical Data</w:t>
      </w:r>
    </w:p>
    <w:p w14:paraId="256A7EC1"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3. Privacy-Preserving Analysis of Electronic Health Records</w:t>
      </w:r>
    </w:p>
    <w:p w14:paraId="018D7481" w14:textId="77777777" w:rsidR="00D869B5" w:rsidRPr="00D869B5" w:rsidRDefault="00D869B5" w:rsidP="00D869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a federated learning framework for decentralized medical data training.</w:t>
      </w:r>
    </w:p>
    <w:p w14:paraId="2ABB29CB" w14:textId="77777777" w:rsidR="00D869B5" w:rsidRPr="00D869B5" w:rsidRDefault="00D869B5" w:rsidP="00D869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implement privacy-preserving techniques such as differential privacy or encryption.</w:t>
      </w:r>
    </w:p>
    <w:p w14:paraId="693F1BAC" w14:textId="77777777" w:rsidR="00D869B5" w:rsidRPr="00D869B5" w:rsidRDefault="00D869B5" w:rsidP="00D869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evaluate model performance compared to centralized approaches.</w:t>
      </w:r>
    </w:p>
    <w:p w14:paraId="35159367"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4. Early Disease Prediction from Multimodal Clinical Data</w:t>
      </w:r>
    </w:p>
    <w:p w14:paraId="17C4A698" w14:textId="77777777" w:rsidR="00D869B5" w:rsidRPr="00D869B5" w:rsidRDefault="00D869B5" w:rsidP="00D869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a multimodal AI model integrating lab reports, clinical notes, and imaging data.</w:t>
      </w:r>
    </w:p>
    <w:p w14:paraId="6E37D654" w14:textId="77777777" w:rsidR="00D869B5" w:rsidRPr="00D869B5" w:rsidRDefault="00D869B5" w:rsidP="00D869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improve early-stage disease detection accuracy.</w:t>
      </w:r>
    </w:p>
    <w:p w14:paraId="6F264ECC" w14:textId="77777777" w:rsidR="00D869B5" w:rsidRPr="00D869B5" w:rsidRDefault="00D869B5" w:rsidP="00D869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validate the system using real-world clinical datasets.</w:t>
      </w:r>
    </w:p>
    <w:p w14:paraId="2BA9D2BC"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472C3257">
          <v:rect id="_x0000_i1044" style="width:0;height:1.5pt" o:hralign="center" o:hrstd="t" o:hr="t" fillcolor="#a0a0a0" stroked="f"/>
        </w:pict>
      </w:r>
    </w:p>
    <w:p w14:paraId="2D063C0E"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Symbol" w:eastAsia="Times New Roman" w:hAnsi="Segoe UI Symbol" w:cs="Segoe UI Symbol"/>
          <w:b/>
          <w:bCs/>
          <w:kern w:val="36"/>
          <w:sz w:val="48"/>
          <w:szCs w:val="48"/>
          <w14:ligatures w14:val="none"/>
        </w:rPr>
        <w:t>🖼</w:t>
      </w:r>
      <w:r w:rsidRPr="00D869B5">
        <w:rPr>
          <w:rFonts w:ascii="Times New Roman" w:eastAsia="Times New Roman" w:hAnsi="Times New Roman" w:cs="Times New Roman"/>
          <w:b/>
          <w:bCs/>
          <w:kern w:val="36"/>
          <w:sz w:val="48"/>
          <w:szCs w:val="48"/>
          <w14:ligatures w14:val="none"/>
        </w:rPr>
        <w:t xml:space="preserve"> Image Data</w:t>
      </w:r>
    </w:p>
    <w:p w14:paraId="633AC30B"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5. Robust Image Classification Under Adversarial Attacks</w:t>
      </w:r>
    </w:p>
    <w:p w14:paraId="605974A8" w14:textId="77777777" w:rsidR="00D869B5" w:rsidRPr="00D869B5" w:rsidRDefault="00D869B5" w:rsidP="00D869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analyze vulnerabilities of deep learning models to adversarial perturbations.</w:t>
      </w:r>
    </w:p>
    <w:p w14:paraId="62DD2DF1" w14:textId="77777777" w:rsidR="00D869B5" w:rsidRPr="00D869B5" w:rsidRDefault="00D869B5" w:rsidP="00D869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defense mechanisms to enhance model robustness.</w:t>
      </w:r>
    </w:p>
    <w:p w14:paraId="5A385961" w14:textId="77777777" w:rsidR="00D869B5" w:rsidRPr="00D869B5" w:rsidRDefault="00D869B5" w:rsidP="00D869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evaluate performance trade-offs between robustness and accuracy.</w:t>
      </w:r>
    </w:p>
    <w:p w14:paraId="3EC9CE7B"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lastRenderedPageBreak/>
        <w:t>6. Low-Light Image Enhancement</w:t>
      </w:r>
    </w:p>
    <w:p w14:paraId="5F032244" w14:textId="77777777" w:rsidR="00D869B5" w:rsidRPr="00D869B5" w:rsidRDefault="00D869B5" w:rsidP="00D869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lightweight enhancement algorithms for low-light images.</w:t>
      </w:r>
    </w:p>
    <w:p w14:paraId="164685E3" w14:textId="77777777" w:rsidR="00D869B5" w:rsidRPr="00D869B5" w:rsidRDefault="00D869B5" w:rsidP="00D869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reduce noise while preserving image details.</w:t>
      </w:r>
    </w:p>
    <w:p w14:paraId="2A8B209F" w14:textId="77777777" w:rsidR="00D869B5" w:rsidRPr="00D869B5" w:rsidRDefault="00D869B5" w:rsidP="00D869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optimize the model for real-time deployment on mobile devices.</w:t>
      </w:r>
    </w:p>
    <w:p w14:paraId="366F2E5B"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0594122B">
          <v:rect id="_x0000_i1045" style="width:0;height:1.5pt" o:hralign="center" o:hrstd="t" o:hr="t" fillcolor="#a0a0a0" stroked="f"/>
        </w:pict>
      </w:r>
    </w:p>
    <w:p w14:paraId="6252348B"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Emoji" w:eastAsia="Times New Roman" w:hAnsi="Segoe UI Emoji" w:cs="Segoe UI Emoji"/>
          <w:b/>
          <w:bCs/>
          <w:kern w:val="36"/>
          <w:sz w:val="48"/>
          <w:szCs w:val="48"/>
          <w14:ligatures w14:val="none"/>
        </w:rPr>
        <w:t>🔐</w:t>
      </w:r>
      <w:r w:rsidRPr="00D869B5">
        <w:rPr>
          <w:rFonts w:ascii="Times New Roman" w:eastAsia="Times New Roman" w:hAnsi="Times New Roman" w:cs="Times New Roman"/>
          <w:b/>
          <w:bCs/>
          <w:kern w:val="36"/>
          <w:sz w:val="48"/>
          <w:szCs w:val="48"/>
          <w14:ligatures w14:val="none"/>
        </w:rPr>
        <w:t xml:space="preserve"> Cyber Security</w:t>
      </w:r>
    </w:p>
    <w:p w14:paraId="06B6B063"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7. AI-Based Zero-Day Malware Detection</w:t>
      </w:r>
    </w:p>
    <w:p w14:paraId="29996B0E" w14:textId="77777777" w:rsidR="00D869B5" w:rsidRPr="00D869B5" w:rsidRDefault="00D869B5" w:rsidP="00D869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a behavior-based malware detection model.</w:t>
      </w:r>
    </w:p>
    <w:p w14:paraId="7DACCE8D" w14:textId="77777777" w:rsidR="00D869B5" w:rsidRPr="00D869B5" w:rsidRDefault="00D869B5" w:rsidP="00D869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detect previously unseen (zero-day) malware variants.</w:t>
      </w:r>
    </w:p>
    <w:p w14:paraId="697CE896" w14:textId="77777777" w:rsidR="00D869B5" w:rsidRPr="00D869B5" w:rsidRDefault="00D869B5" w:rsidP="00D869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minimize false alarms while maintaining high detection rates.</w:t>
      </w:r>
    </w:p>
    <w:p w14:paraId="77F3BBF3"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8. Phishing Detection Using NLP</w:t>
      </w:r>
    </w:p>
    <w:p w14:paraId="5C7E43F9" w14:textId="77777777" w:rsidR="00D869B5" w:rsidRPr="00D869B5" w:rsidRDefault="00D869B5" w:rsidP="00D869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extract semantic and contextual features from emails and URLs.</w:t>
      </w:r>
    </w:p>
    <w:p w14:paraId="73029A78" w14:textId="77777777" w:rsidR="00D869B5" w:rsidRPr="00D869B5" w:rsidRDefault="00D869B5" w:rsidP="00D869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an NLP-based phishing detection classifier.</w:t>
      </w:r>
    </w:p>
    <w:p w14:paraId="45ECE6D4" w14:textId="77777777" w:rsidR="00D869B5" w:rsidRPr="00D869B5" w:rsidRDefault="00D869B5" w:rsidP="00D869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evaluate detection performance against traditional filtering systems.</w:t>
      </w:r>
    </w:p>
    <w:p w14:paraId="2C6028F6"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1C89B7F1">
          <v:rect id="_x0000_i1046" style="width:0;height:1.5pt" o:hralign="center" o:hrstd="t" o:hr="t" fillcolor="#a0a0a0" stroked="f"/>
        </w:pict>
      </w:r>
    </w:p>
    <w:p w14:paraId="001025F6"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Emoji" w:eastAsia="Times New Roman" w:hAnsi="Segoe UI Emoji" w:cs="Segoe UI Emoji"/>
          <w:b/>
          <w:bCs/>
          <w:kern w:val="36"/>
          <w:sz w:val="48"/>
          <w:szCs w:val="48"/>
          <w14:ligatures w14:val="none"/>
        </w:rPr>
        <w:t>🏥</w:t>
      </w:r>
      <w:r w:rsidRPr="00D869B5">
        <w:rPr>
          <w:rFonts w:ascii="Times New Roman" w:eastAsia="Times New Roman" w:hAnsi="Times New Roman" w:cs="Times New Roman"/>
          <w:b/>
          <w:bCs/>
          <w:kern w:val="36"/>
          <w:sz w:val="48"/>
          <w:szCs w:val="48"/>
          <w14:ligatures w14:val="none"/>
        </w:rPr>
        <w:t xml:space="preserve"> Health Care Systems</w:t>
      </w:r>
    </w:p>
    <w:p w14:paraId="068CF183"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9. Remote Patient Monitoring with Predictive Analytics</w:t>
      </w:r>
    </w:p>
    <w:p w14:paraId="6819E955" w14:textId="77777777" w:rsidR="00D869B5" w:rsidRPr="00D869B5" w:rsidRDefault="00D869B5" w:rsidP="00D869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collect and process real-time patient health data from wearable devices.</w:t>
      </w:r>
    </w:p>
    <w:p w14:paraId="451958F5" w14:textId="77777777" w:rsidR="00D869B5" w:rsidRPr="00D869B5" w:rsidRDefault="00D869B5" w:rsidP="00D869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predictive models for early detection of health risks.</w:t>
      </w:r>
    </w:p>
    <w:p w14:paraId="78769906" w14:textId="77777777" w:rsidR="00D869B5" w:rsidRPr="00D869B5" w:rsidRDefault="00D869B5" w:rsidP="00D869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generate automated alerts for healthcare providers.</w:t>
      </w:r>
    </w:p>
    <w:p w14:paraId="78D97C34"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10. AI-Driven Hospital Resource Optimization</w:t>
      </w:r>
    </w:p>
    <w:p w14:paraId="4A7ECF00" w14:textId="77777777" w:rsidR="00D869B5" w:rsidRPr="00D869B5" w:rsidRDefault="00D869B5" w:rsidP="00D869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model hospital resource allocation using optimization algorithms.</w:t>
      </w:r>
    </w:p>
    <w:p w14:paraId="7DD8136E" w14:textId="77777777" w:rsidR="00D869B5" w:rsidRPr="00D869B5" w:rsidRDefault="00D869B5" w:rsidP="00D869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 xml:space="preserve">To reduce </w:t>
      </w:r>
      <w:proofErr w:type="gramStart"/>
      <w:r w:rsidRPr="00D869B5">
        <w:rPr>
          <w:rFonts w:ascii="Times New Roman" w:eastAsia="Times New Roman" w:hAnsi="Times New Roman" w:cs="Times New Roman"/>
          <w:kern w:val="0"/>
          <w14:ligatures w14:val="none"/>
        </w:rPr>
        <w:t>patient</w:t>
      </w:r>
      <w:proofErr w:type="gramEnd"/>
      <w:r w:rsidRPr="00D869B5">
        <w:rPr>
          <w:rFonts w:ascii="Times New Roman" w:eastAsia="Times New Roman" w:hAnsi="Times New Roman" w:cs="Times New Roman"/>
          <w:kern w:val="0"/>
          <w14:ligatures w14:val="none"/>
        </w:rPr>
        <w:t xml:space="preserve"> wait times and improve bed utilization.</w:t>
      </w:r>
    </w:p>
    <w:p w14:paraId="656E5A65" w14:textId="77777777" w:rsidR="00D869B5" w:rsidRPr="00D869B5" w:rsidRDefault="00D869B5" w:rsidP="00D869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evaluate system efficiency in simulated hospital environments.</w:t>
      </w:r>
    </w:p>
    <w:p w14:paraId="558EC336"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6A62547E">
          <v:rect id="_x0000_i1047" style="width:0;height:1.5pt" o:hralign="center" o:hrstd="t" o:hr="t" fillcolor="#a0a0a0" stroked="f"/>
        </w:pict>
      </w:r>
    </w:p>
    <w:p w14:paraId="60E3C562"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Emoji" w:eastAsia="Times New Roman" w:hAnsi="Segoe UI Emoji" w:cs="Segoe UI Emoji"/>
          <w:b/>
          <w:bCs/>
          <w:kern w:val="36"/>
          <w:sz w:val="48"/>
          <w:szCs w:val="48"/>
          <w14:ligatures w14:val="none"/>
        </w:rPr>
        <w:lastRenderedPageBreak/>
        <w:t>🌐</w:t>
      </w:r>
      <w:r w:rsidRPr="00D869B5">
        <w:rPr>
          <w:rFonts w:ascii="Times New Roman" w:eastAsia="Times New Roman" w:hAnsi="Times New Roman" w:cs="Times New Roman"/>
          <w:b/>
          <w:bCs/>
          <w:kern w:val="36"/>
          <w:sz w:val="48"/>
          <w:szCs w:val="48"/>
          <w14:ligatures w14:val="none"/>
        </w:rPr>
        <w:t xml:space="preserve"> Internet of Things (IoT)</w:t>
      </w:r>
    </w:p>
    <w:p w14:paraId="1D18277B"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11. Secure Communication Protocols for IoT</w:t>
      </w:r>
    </w:p>
    <w:p w14:paraId="42AF5C38" w14:textId="77777777" w:rsidR="00D869B5" w:rsidRPr="00D869B5" w:rsidRDefault="00D869B5" w:rsidP="00D869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lightweight cryptographic protocols for IoT devices.</w:t>
      </w:r>
    </w:p>
    <w:p w14:paraId="5C71B592" w14:textId="77777777" w:rsidR="00D869B5" w:rsidRPr="00D869B5" w:rsidRDefault="00D869B5" w:rsidP="00D869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reduce computational and energy overhead.</w:t>
      </w:r>
    </w:p>
    <w:p w14:paraId="114F8B17" w14:textId="77777777" w:rsidR="00D869B5" w:rsidRPr="00D869B5" w:rsidRDefault="00D869B5" w:rsidP="00D869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test protocol resilience against common IoT cyberattacks.</w:t>
      </w:r>
    </w:p>
    <w:p w14:paraId="3397BE28"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12. Energy-Efficient Data Aggregation in IoT Networks</w:t>
      </w:r>
    </w:p>
    <w:p w14:paraId="5F66E556" w14:textId="77777777" w:rsidR="00D869B5" w:rsidRPr="00D869B5" w:rsidRDefault="00D869B5" w:rsidP="00D869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adaptive data aggregation techniques for sensor networks.</w:t>
      </w:r>
    </w:p>
    <w:p w14:paraId="09790829" w14:textId="77777777" w:rsidR="00D869B5" w:rsidRPr="00D869B5" w:rsidRDefault="00D869B5" w:rsidP="00D869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reduce communication overhead and power consumption.</w:t>
      </w:r>
    </w:p>
    <w:p w14:paraId="033AC04D" w14:textId="77777777" w:rsidR="00D869B5" w:rsidRPr="00D869B5" w:rsidRDefault="00D869B5" w:rsidP="00D869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maintain data accuracy and integrity during transmission.</w:t>
      </w:r>
    </w:p>
    <w:p w14:paraId="7FEFEE4F" w14:textId="77777777" w:rsidR="00D869B5" w:rsidRPr="00D869B5" w:rsidRDefault="00D869B5" w:rsidP="00D869B5">
      <w:pPr>
        <w:spacing w:after="0"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pict w14:anchorId="59504B9A">
          <v:rect id="_x0000_i1048" style="width:0;height:1.5pt" o:hralign="center" o:hrstd="t" o:hr="t" fillcolor="#a0a0a0" stroked="f"/>
        </w:pict>
      </w:r>
    </w:p>
    <w:p w14:paraId="32965094" w14:textId="77777777" w:rsidR="00D869B5" w:rsidRPr="00D869B5" w:rsidRDefault="00D869B5" w:rsidP="00D869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9B5">
        <w:rPr>
          <w:rFonts w:ascii="Segoe UI Emoji" w:eastAsia="Times New Roman" w:hAnsi="Segoe UI Emoji" w:cs="Segoe UI Emoji"/>
          <w:b/>
          <w:bCs/>
          <w:kern w:val="36"/>
          <w:sz w:val="48"/>
          <w:szCs w:val="48"/>
          <w14:ligatures w14:val="none"/>
        </w:rPr>
        <w:t>🌾</w:t>
      </w:r>
      <w:r w:rsidRPr="00D869B5">
        <w:rPr>
          <w:rFonts w:ascii="Times New Roman" w:eastAsia="Times New Roman" w:hAnsi="Times New Roman" w:cs="Times New Roman"/>
          <w:b/>
          <w:bCs/>
          <w:kern w:val="36"/>
          <w:sz w:val="48"/>
          <w:szCs w:val="48"/>
          <w14:ligatures w14:val="none"/>
        </w:rPr>
        <w:t xml:space="preserve"> Agriculture</w:t>
      </w:r>
    </w:p>
    <w:p w14:paraId="4B9DFC55"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13. Precision Crop Disease Detection</w:t>
      </w:r>
    </w:p>
    <w:p w14:paraId="06E6160F" w14:textId="77777777" w:rsidR="00D869B5" w:rsidRPr="00D869B5" w:rsidRDefault="00D869B5" w:rsidP="00D869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develop a computer vision model for automated crop disease detection.</w:t>
      </w:r>
    </w:p>
    <w:p w14:paraId="43E8F45F" w14:textId="77777777" w:rsidR="00D869B5" w:rsidRPr="00D869B5" w:rsidRDefault="00D869B5" w:rsidP="00D869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classify diseases under varying lighting and environmental conditions.</w:t>
      </w:r>
    </w:p>
    <w:p w14:paraId="5AF3BFD2" w14:textId="77777777" w:rsidR="00D869B5" w:rsidRPr="00D869B5" w:rsidRDefault="00D869B5" w:rsidP="00D869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improve early-stage detection accuracy compared to manual inspection.</w:t>
      </w:r>
    </w:p>
    <w:p w14:paraId="5412B6ED" w14:textId="77777777" w:rsidR="00D869B5" w:rsidRPr="00D869B5" w:rsidRDefault="00D869B5" w:rsidP="00D869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9B5">
        <w:rPr>
          <w:rFonts w:ascii="Times New Roman" w:eastAsia="Times New Roman" w:hAnsi="Times New Roman" w:cs="Times New Roman"/>
          <w:b/>
          <w:bCs/>
          <w:kern w:val="0"/>
          <w:sz w:val="36"/>
          <w:szCs w:val="36"/>
          <w14:ligatures w14:val="none"/>
        </w:rPr>
        <w:t>14. Smart Irrigation Using Predictive Analytics</w:t>
      </w:r>
    </w:p>
    <w:p w14:paraId="6D00818E" w14:textId="77777777" w:rsidR="00D869B5" w:rsidRPr="00D869B5" w:rsidRDefault="00D869B5" w:rsidP="00D869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collect soil moisture, weather, and crop data using IoT sensors.</w:t>
      </w:r>
    </w:p>
    <w:p w14:paraId="47770E29" w14:textId="77777777" w:rsidR="00D869B5" w:rsidRPr="00D869B5" w:rsidRDefault="00D869B5" w:rsidP="00D869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design predictive models for optimal irrigation scheduling.</w:t>
      </w:r>
    </w:p>
    <w:p w14:paraId="3D671230" w14:textId="77777777" w:rsidR="00D869B5" w:rsidRPr="00D869B5" w:rsidRDefault="00D869B5" w:rsidP="00D869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69B5">
        <w:rPr>
          <w:rFonts w:ascii="Times New Roman" w:eastAsia="Times New Roman" w:hAnsi="Times New Roman" w:cs="Times New Roman"/>
          <w:kern w:val="0"/>
          <w14:ligatures w14:val="none"/>
        </w:rPr>
        <w:t>To reduce water usage while maintaining crop yield.</w:t>
      </w:r>
    </w:p>
    <w:p w14:paraId="0F3FE65A" w14:textId="77777777" w:rsidR="00D869B5" w:rsidRDefault="00D869B5"/>
    <w:sectPr w:rsidR="00D86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665B"/>
    <w:multiLevelType w:val="multilevel"/>
    <w:tmpl w:val="E5E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53E3B"/>
    <w:multiLevelType w:val="multilevel"/>
    <w:tmpl w:val="581A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315F9"/>
    <w:multiLevelType w:val="multilevel"/>
    <w:tmpl w:val="2C8E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D38BE"/>
    <w:multiLevelType w:val="multilevel"/>
    <w:tmpl w:val="45F6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33666"/>
    <w:multiLevelType w:val="multilevel"/>
    <w:tmpl w:val="3960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3658E"/>
    <w:multiLevelType w:val="multilevel"/>
    <w:tmpl w:val="9FDA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46456"/>
    <w:multiLevelType w:val="multilevel"/>
    <w:tmpl w:val="0B3C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BC5ED8"/>
    <w:multiLevelType w:val="multilevel"/>
    <w:tmpl w:val="B8D8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83068"/>
    <w:multiLevelType w:val="multilevel"/>
    <w:tmpl w:val="5EF4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777A85"/>
    <w:multiLevelType w:val="multilevel"/>
    <w:tmpl w:val="4C66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7D657D"/>
    <w:multiLevelType w:val="multilevel"/>
    <w:tmpl w:val="7E1C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6715D"/>
    <w:multiLevelType w:val="multilevel"/>
    <w:tmpl w:val="970A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E2502"/>
    <w:multiLevelType w:val="multilevel"/>
    <w:tmpl w:val="0290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82D90"/>
    <w:multiLevelType w:val="multilevel"/>
    <w:tmpl w:val="58F4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6460">
    <w:abstractNumId w:val="6"/>
  </w:num>
  <w:num w:numId="2" w16cid:durableId="204610878">
    <w:abstractNumId w:val="8"/>
  </w:num>
  <w:num w:numId="3" w16cid:durableId="1737313054">
    <w:abstractNumId w:val="1"/>
  </w:num>
  <w:num w:numId="4" w16cid:durableId="2124809797">
    <w:abstractNumId w:val="13"/>
  </w:num>
  <w:num w:numId="5" w16cid:durableId="841236130">
    <w:abstractNumId w:val="2"/>
  </w:num>
  <w:num w:numId="6" w16cid:durableId="1815020705">
    <w:abstractNumId w:val="12"/>
  </w:num>
  <w:num w:numId="7" w16cid:durableId="1988775942">
    <w:abstractNumId w:val="7"/>
  </w:num>
  <w:num w:numId="8" w16cid:durableId="1520852538">
    <w:abstractNumId w:val="5"/>
  </w:num>
  <w:num w:numId="9" w16cid:durableId="1331979156">
    <w:abstractNumId w:val="4"/>
  </w:num>
  <w:num w:numId="10" w16cid:durableId="777484732">
    <w:abstractNumId w:val="10"/>
  </w:num>
  <w:num w:numId="11" w16cid:durableId="1262032212">
    <w:abstractNumId w:val="9"/>
  </w:num>
  <w:num w:numId="12" w16cid:durableId="1050955508">
    <w:abstractNumId w:val="11"/>
  </w:num>
  <w:num w:numId="13" w16cid:durableId="303121355">
    <w:abstractNumId w:val="3"/>
  </w:num>
  <w:num w:numId="14" w16cid:durableId="93521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B5"/>
    <w:rsid w:val="001179DD"/>
    <w:rsid w:val="004D3DAA"/>
    <w:rsid w:val="005D7245"/>
    <w:rsid w:val="00D76B59"/>
    <w:rsid w:val="00D8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973B"/>
  <w15:chartTrackingRefBased/>
  <w15:docId w15:val="{ED969951-6F34-417A-8919-68618B21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B5"/>
    <w:rPr>
      <w:rFonts w:eastAsiaTheme="majorEastAsia" w:cstheme="majorBidi"/>
      <w:color w:val="272727" w:themeColor="text1" w:themeTint="D8"/>
    </w:rPr>
  </w:style>
  <w:style w:type="paragraph" w:styleId="Title">
    <w:name w:val="Title"/>
    <w:basedOn w:val="Normal"/>
    <w:next w:val="Normal"/>
    <w:link w:val="TitleChar"/>
    <w:uiPriority w:val="10"/>
    <w:qFormat/>
    <w:rsid w:val="00D86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B5"/>
    <w:pPr>
      <w:spacing w:before="160"/>
      <w:jc w:val="center"/>
    </w:pPr>
    <w:rPr>
      <w:i/>
      <w:iCs/>
      <w:color w:val="404040" w:themeColor="text1" w:themeTint="BF"/>
    </w:rPr>
  </w:style>
  <w:style w:type="character" w:customStyle="1" w:styleId="QuoteChar">
    <w:name w:val="Quote Char"/>
    <w:basedOn w:val="DefaultParagraphFont"/>
    <w:link w:val="Quote"/>
    <w:uiPriority w:val="29"/>
    <w:rsid w:val="00D869B5"/>
    <w:rPr>
      <w:i/>
      <w:iCs/>
      <w:color w:val="404040" w:themeColor="text1" w:themeTint="BF"/>
    </w:rPr>
  </w:style>
  <w:style w:type="paragraph" w:styleId="ListParagraph">
    <w:name w:val="List Paragraph"/>
    <w:basedOn w:val="Normal"/>
    <w:uiPriority w:val="34"/>
    <w:qFormat/>
    <w:rsid w:val="00D869B5"/>
    <w:pPr>
      <w:ind w:left="720"/>
      <w:contextualSpacing/>
    </w:pPr>
  </w:style>
  <w:style w:type="character" w:styleId="IntenseEmphasis">
    <w:name w:val="Intense Emphasis"/>
    <w:basedOn w:val="DefaultParagraphFont"/>
    <w:uiPriority w:val="21"/>
    <w:qFormat/>
    <w:rsid w:val="00D869B5"/>
    <w:rPr>
      <w:i/>
      <w:iCs/>
      <w:color w:val="2F5496" w:themeColor="accent1" w:themeShade="BF"/>
    </w:rPr>
  </w:style>
  <w:style w:type="paragraph" w:styleId="IntenseQuote">
    <w:name w:val="Intense Quote"/>
    <w:basedOn w:val="Normal"/>
    <w:next w:val="Normal"/>
    <w:link w:val="IntenseQuoteChar"/>
    <w:uiPriority w:val="30"/>
    <w:qFormat/>
    <w:rsid w:val="00D86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9B5"/>
    <w:rPr>
      <w:i/>
      <w:iCs/>
      <w:color w:val="2F5496" w:themeColor="accent1" w:themeShade="BF"/>
    </w:rPr>
  </w:style>
  <w:style w:type="character" w:styleId="IntenseReference">
    <w:name w:val="Intense Reference"/>
    <w:basedOn w:val="DefaultParagraphFont"/>
    <w:uiPriority w:val="32"/>
    <w:qFormat/>
    <w:rsid w:val="00D86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1246</Words>
  <Characters>7103</Characters>
  <Application>Microsoft Office Word</Application>
  <DocSecurity>0</DocSecurity>
  <Lines>59</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DFIT</dc:creator>
  <cp:keywords/>
  <dc:description/>
  <cp:lastModifiedBy>DFIT</cp:lastModifiedBy>
  <cp:revision>1</cp:revision>
  <dcterms:created xsi:type="dcterms:W3CDTF">2026-02-17T04:04:00Z</dcterms:created>
  <dcterms:modified xsi:type="dcterms:W3CDTF">2026-02-17T04:05:00Z</dcterms:modified>
</cp:coreProperties>
</file>