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функціональне тестування сайту </w:t>
      </w:r>
      <w:hyperlink r:id="rId6">
        <w:r w:rsidDel="00000000" w:rsidR="00000000" w:rsidRPr="00000000">
          <w:rPr>
            <w:b w:val="1"/>
            <w:color w:val="35876f"/>
            <w:highlight w:val="white"/>
            <w:rtl w:val="0"/>
          </w:rPr>
          <w:t xml:space="preserve">https://automoto.ua/uk/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Тест-кейс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Створення нового облікового запису користувача на сайті з введенням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валідного номеру телефону.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Передумови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Відкрита головна сторінка сайту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Користувач не зареєстрований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Натиснути на кнопку “реєстрація”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Заповнити поле валідним номером телефону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Ввести 4 - значний </w:t>
      </w:r>
      <w:r w:rsidDel="00000000" w:rsidR="00000000" w:rsidRPr="00000000">
        <w:rPr>
          <w:rFonts w:ascii="Roboto" w:cs="Roboto" w:eastAsia="Roboto" w:hAnsi="Roboto"/>
          <w:color w:val="252525"/>
          <w:sz w:val="23"/>
          <w:szCs w:val="23"/>
          <w:highlight w:val="white"/>
          <w:rtl w:val="0"/>
        </w:rPr>
        <w:t xml:space="preserve">код з SMS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Відображається повідомлення про підтвердження успішної реєстрації на сайті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Тест-кейс №2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Пошук товару за обраною категорією фільтру.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Передумови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Відкрита головна сторінка сайту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Користувач не зареєстрований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 категорію у фільтрі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товар знайдено у відповідній категорії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Тест-кейс №3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Додавання нового оголошення.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Передумови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Відкрита головна сторінка сайту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Користувач зареєстрований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Скопіювати відповідне посилання оголошення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2525"/>
          <w:highlight w:val="white"/>
          <w:rtl w:val="0"/>
        </w:rPr>
        <w:t xml:space="preserve">Вставити посилання в поле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color w:val="2525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52525"/>
          <w:highlight w:val="white"/>
          <w:rtl w:val="0"/>
        </w:rPr>
        <w:t xml:space="preserve">натиснути “Далі”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Повідомлення про успішне додавання оголошення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Тест-кейс №4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Додавання обраних оголошень до категорії “Блокнот”.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Передумови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Відкрита головна сторінка сайту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Користувач зареєстрований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Перейти до обраної категорії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highlight w:val="white"/>
          <w:rtl w:val="0"/>
        </w:rPr>
        <w:t xml:space="preserve">2. натиснути на “зірочку” біля обраного оголошення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highlight w:val="white"/>
          <w:rtl w:val="0"/>
        </w:rPr>
        <w:t xml:space="preserve">3. перейти до розділу “Обрані”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2525"/>
          <w:highlight w:val="white"/>
          <w:rtl w:val="0"/>
        </w:rPr>
        <w:t xml:space="preserve">Оголошення додано до списку обраних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Тест-кейс № 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Створення нового облікового запису користувача на сайті з введенням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невалідного номеру телефону.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Передумови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Відкрита головна сторінка сайту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Користувач не зареєстрований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Натиснути на кнопку “реєстрація”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Заповнити поле невалідним номером телефону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Очікуваний результат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Відображається повідомлення про помилку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За допомогою </w:t>
      </w:r>
      <w:hyperlink r:id="rId7">
        <w:r w:rsidDel="00000000" w:rsidR="00000000" w:rsidRPr="00000000">
          <w:rPr>
            <w:color w:val="35876f"/>
            <w:highlight w:val="white"/>
            <w:rtl w:val="0"/>
          </w:rPr>
          <w:t xml:space="preserve">https://reqbin.com/</w:t>
        </w:r>
      </w:hyperlink>
      <w:r w:rsidDel="00000000" w:rsidR="00000000" w:rsidRPr="00000000">
        <w:rPr>
          <w:highlight w:val="white"/>
          <w:rtl w:val="0"/>
        </w:rPr>
        <w:t xml:space="preserve"> протестуй</w:t>
      </w:r>
      <w:hyperlink r:id="rId8">
        <w:r w:rsidDel="00000000" w:rsidR="00000000" w:rsidRPr="00000000">
          <w:rPr>
            <w:color w:val="35876f"/>
            <w:highlight w:val="white"/>
            <w:rtl w:val="0"/>
          </w:rPr>
          <w:t xml:space="preserve"> </w:t>
        </w:r>
      </w:hyperlink>
      <w:r w:rsidDel="00000000" w:rsidR="00000000" w:rsidRPr="00000000">
        <w:rPr>
          <w:highlight w:val="white"/>
          <w:rtl w:val="0"/>
        </w:rPr>
        <w:t xml:space="preserve">наступні методи API </w:t>
      </w:r>
      <w:hyperlink r:id="rId9">
        <w:r w:rsidDel="00000000" w:rsidR="00000000" w:rsidRPr="00000000">
          <w:rPr>
            <w:color w:val="35876f"/>
            <w:highlight w:val="white"/>
            <w:rtl w:val="0"/>
          </w:rPr>
          <w:t xml:space="preserve">Reqres</w:t>
        </w:r>
      </w:hyperlink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LIST USERS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UPDATE (PATCH)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color w:val="373a3c"/>
          <w:highlight w:val="white"/>
          <w:rtl w:val="0"/>
        </w:rPr>
        <w:t xml:space="preserve">LOGIN - SUCCESSFUL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багів не виявлено, всі запроси відпрацювали корректно. Статуси та відповіді збігаються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За відправки кожного запиту порівняй його деталі, введені у </w:t>
      </w:r>
      <w:hyperlink r:id="rId10">
        <w:r w:rsidDel="00000000" w:rsidR="00000000" w:rsidRPr="00000000">
          <w:rPr>
            <w:color w:val="35876f"/>
            <w:highlight w:val="white"/>
            <w:rtl w:val="0"/>
          </w:rPr>
          <w:t xml:space="preserve">https://reqbin.com/</w:t>
        </w:r>
      </w:hyperlink>
      <w:r w:rsidDel="00000000" w:rsidR="00000000" w:rsidRPr="00000000">
        <w:rPr>
          <w:color w:val="373a3c"/>
          <w:highlight w:val="white"/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Request 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https://gorest.co.in/public/v2/users/649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url відрізняється, тому що сайт робить запит на свій API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4024313" cy="20255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02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after="240" w:before="240" w:lin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Responce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240" w:before="240" w:lin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240" w:before="240" w:line="240" w:lineRule="auto"/>
        <w:ind w:left="720" w:firstLine="0"/>
        <w:rPr>
          <w:rFonts w:ascii="Roboto" w:cs="Roboto" w:eastAsia="Roboto" w:hAnsi="Roboto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240" w:before="240" w:line="240" w:lineRule="auto"/>
        <w:ind w:left="720" w:firstLine="0"/>
        <w:rPr>
          <w:rFonts w:ascii="Roboto" w:cs="Roboto" w:eastAsia="Roboto" w:hAnsi="Roboto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2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Roboto" w:cs="Roboto" w:eastAsia="Roboto" w:hAnsi="Roboto"/>
          <w:color w:val="2525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rest.co.in/public/v2/users/649" TargetMode="External"/><Relationship Id="rId10" Type="http://schemas.openxmlformats.org/officeDocument/2006/relationships/hyperlink" Target="https://reqbin.com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qres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reqbin.com/" TargetMode="External"/><Relationship Id="rId8" Type="http://schemas.openxmlformats.org/officeDocument/2006/relationships/hyperlink" Target="http://petstore.swagger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