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DB865" w14:textId="77777777" w:rsidR="008A2376" w:rsidRDefault="008A2376" w:rsidP="00FC46C4">
      <w:pPr>
        <w:pStyle w:val="TitlePage01"/>
      </w:pPr>
    </w:p>
    <w:p w14:paraId="2E77C3F9" w14:textId="77777777" w:rsidR="008A2376" w:rsidRDefault="008A2376" w:rsidP="008A2376">
      <w:pPr>
        <w:pStyle w:val="TitlePage01"/>
      </w:pPr>
    </w:p>
    <w:p w14:paraId="43A5F3A9" w14:textId="77777777" w:rsidR="008A2376" w:rsidRDefault="008A2376" w:rsidP="008A2376">
      <w:pPr>
        <w:pStyle w:val="TitlePage01"/>
      </w:pPr>
    </w:p>
    <w:p w14:paraId="508169D1" w14:textId="77777777" w:rsidR="008A2376" w:rsidRDefault="008A2376" w:rsidP="008A2376">
      <w:pPr>
        <w:pStyle w:val="TitlePage01"/>
      </w:pPr>
    </w:p>
    <w:p w14:paraId="0FC56573" w14:textId="77777777" w:rsidR="008A2376" w:rsidRDefault="008A2376" w:rsidP="008A2376">
      <w:pPr>
        <w:pStyle w:val="TitlePage01"/>
      </w:pPr>
    </w:p>
    <w:p w14:paraId="22D19D2F" w14:textId="77777777" w:rsidR="008A2376" w:rsidRDefault="008A2376" w:rsidP="008A2376">
      <w:pPr>
        <w:pStyle w:val="TitlePage01"/>
      </w:pPr>
    </w:p>
    <w:p w14:paraId="1BF36765" w14:textId="6ABB87D2" w:rsidR="008A2376" w:rsidRPr="0084604A" w:rsidRDefault="008A2376" w:rsidP="00181FC8">
      <w:pPr>
        <w:pStyle w:val="TitlePage01"/>
      </w:pPr>
      <w:r w:rsidRPr="0084604A">
        <w:t>Stability in Vehicular Ad Hoc Networks</w:t>
      </w:r>
      <w:r w:rsidR="00181FC8">
        <w:t xml:space="preserve"> Using Adaptive Gossip</w:t>
      </w:r>
      <w:r w:rsidR="007C79B3">
        <w:t>-</w:t>
      </w:r>
      <w:r w:rsidR="00181FC8">
        <w:t>Based Dissemination</w:t>
      </w:r>
    </w:p>
    <w:p w14:paraId="63D24C8E" w14:textId="77777777" w:rsidR="008A2376" w:rsidRPr="0084604A" w:rsidRDefault="008A2376" w:rsidP="008A2376">
      <w:pPr>
        <w:pStyle w:val="TitlePage02"/>
      </w:pPr>
    </w:p>
    <w:p w14:paraId="15CFCCA3" w14:textId="77777777" w:rsidR="008A2376" w:rsidRDefault="008A2376" w:rsidP="008A2376">
      <w:pPr>
        <w:pStyle w:val="TitlePage02"/>
      </w:pPr>
    </w:p>
    <w:p w14:paraId="5FEA5604" w14:textId="77777777" w:rsidR="008A2376" w:rsidRPr="0084604A" w:rsidRDefault="008A2376" w:rsidP="008A2376">
      <w:pPr>
        <w:pStyle w:val="TitlePage02"/>
      </w:pPr>
      <w:r w:rsidRPr="0084604A">
        <w:t>by</w:t>
      </w:r>
    </w:p>
    <w:p w14:paraId="3BF2B843" w14:textId="77777777" w:rsidR="008A2376" w:rsidRPr="0084604A" w:rsidRDefault="008A2376" w:rsidP="00801FB3">
      <w:pPr>
        <w:pStyle w:val="TitlePage02"/>
        <w:spacing w:before="0"/>
      </w:pPr>
      <w:r w:rsidRPr="0084604A">
        <w:t>Boris Gor: 24262782</w:t>
      </w:r>
    </w:p>
    <w:p w14:paraId="6993AFE3" w14:textId="03AA763D" w:rsidR="008A2376" w:rsidRDefault="00801FB3" w:rsidP="008A2376">
      <w:pPr>
        <w:pStyle w:val="TitlePage02"/>
      </w:pPr>
      <w:r>
        <w:t>Supervis</w:t>
      </w:r>
      <w:r w:rsidR="00E13C05">
        <w:t>or</w:t>
      </w:r>
      <w:r>
        <w:t>:</w:t>
      </w:r>
    </w:p>
    <w:p w14:paraId="71D15EB3" w14:textId="091F9711" w:rsidR="00801FB3" w:rsidRPr="0084604A" w:rsidRDefault="00801FB3" w:rsidP="00801FB3">
      <w:pPr>
        <w:pStyle w:val="TitlePage02"/>
        <w:spacing w:before="0"/>
      </w:pPr>
      <w:r>
        <w:t>Professor Adnan Al</w:t>
      </w:r>
      <w:r w:rsidR="007C79B3">
        <w:t>-</w:t>
      </w:r>
      <w:r>
        <w:t>Anbuky</w:t>
      </w:r>
    </w:p>
    <w:p w14:paraId="61CF9797" w14:textId="77777777" w:rsidR="008A2376" w:rsidRDefault="008A2376" w:rsidP="008A2376">
      <w:pPr>
        <w:pStyle w:val="TitlePage02"/>
      </w:pPr>
    </w:p>
    <w:p w14:paraId="73F76CEB" w14:textId="77777777" w:rsidR="008A2376" w:rsidRPr="0084604A" w:rsidRDefault="008A2376" w:rsidP="008A2376">
      <w:pPr>
        <w:pStyle w:val="TitlePage02"/>
      </w:pPr>
    </w:p>
    <w:p w14:paraId="761A773E" w14:textId="7554E047" w:rsidR="008A2376" w:rsidRPr="0084604A" w:rsidRDefault="008A2376" w:rsidP="008A2376">
      <w:pPr>
        <w:pStyle w:val="TitlePage02"/>
      </w:pPr>
      <w:r w:rsidRPr="0084604A">
        <w:t xml:space="preserve">A </w:t>
      </w:r>
      <w:r w:rsidR="00181FC8">
        <w:t>Research Project Report</w:t>
      </w:r>
      <w:r w:rsidRPr="0084604A">
        <w:t xml:space="preserve"> submitted to Auckland University of Technology in partial fulfilment of the requirements for the degree of Master of Engineering</w:t>
      </w:r>
    </w:p>
    <w:p w14:paraId="705D79BC" w14:textId="77777777" w:rsidR="008A2376" w:rsidRPr="0084604A" w:rsidRDefault="008A2376" w:rsidP="008A2376">
      <w:pPr>
        <w:pStyle w:val="TitlePage02"/>
      </w:pPr>
    </w:p>
    <w:p w14:paraId="4D141702" w14:textId="77777777" w:rsidR="008A2376" w:rsidRPr="0084604A" w:rsidRDefault="008A2376" w:rsidP="008A2376">
      <w:pPr>
        <w:pStyle w:val="TitlePage02"/>
      </w:pPr>
      <w:r w:rsidRPr="0084604A">
        <w:t>Faculty of Design and Creative Technologies School of Engineering, Computer and Mathematical Sciences</w:t>
      </w:r>
    </w:p>
    <w:p w14:paraId="16C38F5B" w14:textId="77777777" w:rsidR="008A2376" w:rsidRPr="0084604A" w:rsidRDefault="008A2376" w:rsidP="008A2376">
      <w:pPr>
        <w:pStyle w:val="TitlePage02"/>
      </w:pPr>
    </w:p>
    <w:p w14:paraId="675F518D" w14:textId="77777777" w:rsidR="008A2376" w:rsidRDefault="008A2376" w:rsidP="008A2376">
      <w:pPr>
        <w:pStyle w:val="TitlePage02"/>
      </w:pPr>
    </w:p>
    <w:p w14:paraId="4EC8709A" w14:textId="77777777" w:rsidR="008A2376" w:rsidRPr="0084604A" w:rsidRDefault="008A2376" w:rsidP="008A2376">
      <w:pPr>
        <w:pStyle w:val="TitlePage02"/>
      </w:pPr>
    </w:p>
    <w:p w14:paraId="7A94B0BD" w14:textId="77777777" w:rsidR="008A2376" w:rsidRPr="0084604A" w:rsidRDefault="008A2376" w:rsidP="008A2376">
      <w:pPr>
        <w:pStyle w:val="TitlePage02"/>
      </w:pPr>
    </w:p>
    <w:p w14:paraId="354D38F9" w14:textId="67006AD5" w:rsidR="00A0131C" w:rsidRDefault="008A2376" w:rsidP="008A2376">
      <w:pPr>
        <w:pStyle w:val="TitlePage02"/>
      </w:pPr>
      <w:r w:rsidRPr="0084604A">
        <w:t>202</w:t>
      </w:r>
      <w:r w:rsidR="00181FC8">
        <w:t>6</w:t>
      </w:r>
      <w:r w:rsidR="002850FF">
        <w:t xml:space="preserve"> (v</w:t>
      </w:r>
      <w:r w:rsidR="00181FC8">
        <w:t>0</w:t>
      </w:r>
      <w:r w:rsidR="002850FF">
        <w:t>.</w:t>
      </w:r>
      <w:r w:rsidR="00181FC8">
        <w:t>0</w:t>
      </w:r>
      <w:r w:rsidR="002850FF">
        <w:t>.</w:t>
      </w:r>
      <w:r w:rsidR="00CA1B81">
        <w:t>5</w:t>
      </w:r>
      <w:r w:rsidR="002850FF">
        <w:t>)</w:t>
      </w:r>
    </w:p>
    <w:p w14:paraId="176C80C2" w14:textId="389447AD" w:rsidR="005F7EBA" w:rsidRDefault="005F7EBA">
      <w:pPr>
        <w:spacing w:before="0"/>
        <w:ind w:left="0" w:right="0"/>
      </w:pPr>
      <w:r>
        <w:br w:type="page"/>
      </w:r>
    </w:p>
    <w:p w14:paraId="5F11A30A" w14:textId="6475C5B9" w:rsidR="00E92908" w:rsidRDefault="00D02FDE">
      <w:pPr>
        <w:pStyle w:val="TOC1"/>
        <w:tabs>
          <w:tab w:val="right" w:leader="dot" w:pos="10750"/>
        </w:tabs>
        <w:rPr>
          <w:rFonts w:asciiTheme="minorHAnsi" w:eastAsiaTheme="minorEastAsia" w:hAnsiTheme="minorHAnsi" w:cstheme="minorBidi"/>
          <w:noProof/>
          <w:kern w:val="2"/>
          <w:lang w:val="en-NZ" w:eastAsia="en-NZ"/>
          <w14:ligatures w14:val="standardContextual"/>
        </w:rPr>
      </w:pPr>
      <w:r>
        <w:lastRenderedPageBreak/>
        <w:fldChar w:fldCharType="begin"/>
      </w:r>
      <w:r>
        <w:instrText xml:space="preserve"> TOC \o "1-1" \h \z \t "Subtitle,2" </w:instrText>
      </w:r>
      <w:r>
        <w:fldChar w:fldCharType="separate"/>
      </w:r>
      <w:hyperlink w:anchor="_Toc228611074" w:history="1">
        <w:r w:rsidR="00E92908" w:rsidRPr="00D56F86">
          <w:rPr>
            <w:rStyle w:val="Hyperlink"/>
            <w:noProof/>
          </w:rPr>
          <w:t>Abstract</w:t>
        </w:r>
        <w:r w:rsidR="00E92908">
          <w:rPr>
            <w:noProof/>
            <w:webHidden/>
          </w:rPr>
          <w:tab/>
        </w:r>
        <w:r w:rsidR="00E92908">
          <w:rPr>
            <w:noProof/>
            <w:webHidden/>
          </w:rPr>
          <w:fldChar w:fldCharType="begin"/>
        </w:r>
        <w:r w:rsidR="00E92908">
          <w:rPr>
            <w:noProof/>
            <w:webHidden/>
          </w:rPr>
          <w:instrText xml:space="preserve"> PAGEREF _Toc228611074 \h </w:instrText>
        </w:r>
        <w:r w:rsidR="00E92908">
          <w:rPr>
            <w:noProof/>
            <w:webHidden/>
          </w:rPr>
        </w:r>
        <w:r w:rsidR="00E92908">
          <w:rPr>
            <w:noProof/>
            <w:webHidden/>
          </w:rPr>
          <w:fldChar w:fldCharType="separate"/>
        </w:r>
        <w:r w:rsidR="00E92908">
          <w:rPr>
            <w:noProof/>
            <w:webHidden/>
          </w:rPr>
          <w:t>3</w:t>
        </w:r>
        <w:r w:rsidR="00E92908">
          <w:rPr>
            <w:noProof/>
            <w:webHidden/>
          </w:rPr>
          <w:fldChar w:fldCharType="end"/>
        </w:r>
      </w:hyperlink>
    </w:p>
    <w:p w14:paraId="42A89FFC" w14:textId="4DF0E1BC" w:rsidR="00E92908" w:rsidRDefault="00E92908">
      <w:pPr>
        <w:pStyle w:val="TOC1"/>
        <w:tabs>
          <w:tab w:val="left" w:pos="720"/>
          <w:tab w:val="right" w:leader="dot" w:pos="10750"/>
        </w:tabs>
        <w:rPr>
          <w:rFonts w:asciiTheme="minorHAnsi" w:eastAsiaTheme="minorEastAsia" w:hAnsiTheme="minorHAnsi" w:cstheme="minorBidi"/>
          <w:noProof/>
          <w:kern w:val="2"/>
          <w:lang w:val="en-NZ" w:eastAsia="en-NZ"/>
          <w14:ligatures w14:val="standardContextual"/>
        </w:rPr>
      </w:pPr>
      <w:hyperlink w:anchor="_Toc228611075" w:history="1">
        <w:r w:rsidRPr="00D56F86">
          <w:rPr>
            <w:rStyle w:val="Hyperlink"/>
            <w:noProof/>
          </w:rPr>
          <w:t>1.</w:t>
        </w:r>
        <w:r>
          <w:rPr>
            <w:rFonts w:asciiTheme="minorHAnsi" w:eastAsiaTheme="minorEastAsia" w:hAnsiTheme="minorHAnsi" w:cstheme="minorBidi"/>
            <w:noProof/>
            <w:kern w:val="2"/>
            <w:lang w:val="en-NZ" w:eastAsia="en-NZ"/>
            <w14:ligatures w14:val="standardContextual"/>
          </w:rPr>
          <w:tab/>
        </w:r>
        <w:r w:rsidRPr="00D56F86">
          <w:rPr>
            <w:rStyle w:val="Hyperlink"/>
            <w:noProof/>
          </w:rPr>
          <w:t>Introduction</w:t>
        </w:r>
        <w:r>
          <w:rPr>
            <w:noProof/>
            <w:webHidden/>
          </w:rPr>
          <w:tab/>
        </w:r>
        <w:r>
          <w:rPr>
            <w:noProof/>
            <w:webHidden/>
          </w:rPr>
          <w:fldChar w:fldCharType="begin"/>
        </w:r>
        <w:r>
          <w:rPr>
            <w:noProof/>
            <w:webHidden/>
          </w:rPr>
          <w:instrText xml:space="preserve"> PAGEREF _Toc228611075 \h </w:instrText>
        </w:r>
        <w:r>
          <w:rPr>
            <w:noProof/>
            <w:webHidden/>
          </w:rPr>
        </w:r>
        <w:r>
          <w:rPr>
            <w:noProof/>
            <w:webHidden/>
          </w:rPr>
          <w:fldChar w:fldCharType="separate"/>
        </w:r>
        <w:r>
          <w:rPr>
            <w:noProof/>
            <w:webHidden/>
          </w:rPr>
          <w:t>4</w:t>
        </w:r>
        <w:r>
          <w:rPr>
            <w:noProof/>
            <w:webHidden/>
          </w:rPr>
          <w:fldChar w:fldCharType="end"/>
        </w:r>
      </w:hyperlink>
    </w:p>
    <w:p w14:paraId="5A0E5452" w14:textId="79B5C961" w:rsidR="00E92908" w:rsidRDefault="00E92908">
      <w:pPr>
        <w:pStyle w:val="TOC1"/>
        <w:tabs>
          <w:tab w:val="left" w:pos="720"/>
          <w:tab w:val="right" w:leader="dot" w:pos="10750"/>
        </w:tabs>
        <w:rPr>
          <w:rFonts w:asciiTheme="minorHAnsi" w:eastAsiaTheme="minorEastAsia" w:hAnsiTheme="minorHAnsi" w:cstheme="minorBidi"/>
          <w:noProof/>
          <w:kern w:val="2"/>
          <w:lang w:val="en-NZ" w:eastAsia="en-NZ"/>
          <w14:ligatures w14:val="standardContextual"/>
        </w:rPr>
      </w:pPr>
      <w:hyperlink w:anchor="_Toc228611076" w:history="1">
        <w:r w:rsidRPr="00D56F86">
          <w:rPr>
            <w:rStyle w:val="Hyperlink"/>
            <w:noProof/>
          </w:rPr>
          <w:t>2.</w:t>
        </w:r>
        <w:r>
          <w:rPr>
            <w:rFonts w:asciiTheme="minorHAnsi" w:eastAsiaTheme="minorEastAsia" w:hAnsiTheme="minorHAnsi" w:cstheme="minorBidi"/>
            <w:noProof/>
            <w:kern w:val="2"/>
            <w:lang w:val="en-NZ" w:eastAsia="en-NZ"/>
            <w14:ligatures w14:val="standardContextual"/>
          </w:rPr>
          <w:tab/>
        </w:r>
        <w:r w:rsidRPr="00D56F86">
          <w:rPr>
            <w:rStyle w:val="Hyperlink"/>
            <w:noProof/>
          </w:rPr>
          <w:t>Literature Review</w:t>
        </w:r>
        <w:r>
          <w:rPr>
            <w:noProof/>
            <w:webHidden/>
          </w:rPr>
          <w:tab/>
        </w:r>
        <w:r>
          <w:rPr>
            <w:noProof/>
            <w:webHidden/>
          </w:rPr>
          <w:fldChar w:fldCharType="begin"/>
        </w:r>
        <w:r>
          <w:rPr>
            <w:noProof/>
            <w:webHidden/>
          </w:rPr>
          <w:instrText xml:space="preserve"> PAGEREF _Toc228611076 \h </w:instrText>
        </w:r>
        <w:r>
          <w:rPr>
            <w:noProof/>
            <w:webHidden/>
          </w:rPr>
        </w:r>
        <w:r>
          <w:rPr>
            <w:noProof/>
            <w:webHidden/>
          </w:rPr>
          <w:fldChar w:fldCharType="separate"/>
        </w:r>
        <w:r>
          <w:rPr>
            <w:noProof/>
            <w:webHidden/>
          </w:rPr>
          <w:t>6</w:t>
        </w:r>
        <w:r>
          <w:rPr>
            <w:noProof/>
            <w:webHidden/>
          </w:rPr>
          <w:fldChar w:fldCharType="end"/>
        </w:r>
      </w:hyperlink>
    </w:p>
    <w:p w14:paraId="72C5BC75" w14:textId="46F61266" w:rsidR="00E92908" w:rsidRDefault="00E92908">
      <w:pPr>
        <w:pStyle w:val="TOC1"/>
        <w:tabs>
          <w:tab w:val="left" w:pos="720"/>
          <w:tab w:val="right" w:leader="dot" w:pos="10750"/>
        </w:tabs>
        <w:rPr>
          <w:rFonts w:asciiTheme="minorHAnsi" w:eastAsiaTheme="minorEastAsia" w:hAnsiTheme="minorHAnsi" w:cstheme="minorBidi"/>
          <w:noProof/>
          <w:kern w:val="2"/>
          <w:lang w:val="en-NZ" w:eastAsia="en-NZ"/>
          <w14:ligatures w14:val="standardContextual"/>
        </w:rPr>
      </w:pPr>
      <w:hyperlink w:anchor="_Toc228611077" w:history="1">
        <w:r w:rsidRPr="00D56F86">
          <w:rPr>
            <w:rStyle w:val="Hyperlink"/>
            <w:noProof/>
          </w:rPr>
          <w:t>3.</w:t>
        </w:r>
        <w:r>
          <w:rPr>
            <w:rFonts w:asciiTheme="minorHAnsi" w:eastAsiaTheme="minorEastAsia" w:hAnsiTheme="minorHAnsi" w:cstheme="minorBidi"/>
            <w:noProof/>
            <w:kern w:val="2"/>
            <w:lang w:val="en-NZ" w:eastAsia="en-NZ"/>
            <w14:ligatures w14:val="standardContextual"/>
          </w:rPr>
          <w:tab/>
        </w:r>
        <w:r w:rsidRPr="00D56F86">
          <w:rPr>
            <w:rStyle w:val="Hyperlink"/>
            <w:noProof/>
          </w:rPr>
          <w:t>System Model and Design</w:t>
        </w:r>
        <w:r>
          <w:rPr>
            <w:noProof/>
            <w:webHidden/>
          </w:rPr>
          <w:tab/>
        </w:r>
        <w:r>
          <w:rPr>
            <w:noProof/>
            <w:webHidden/>
          </w:rPr>
          <w:fldChar w:fldCharType="begin"/>
        </w:r>
        <w:r>
          <w:rPr>
            <w:noProof/>
            <w:webHidden/>
          </w:rPr>
          <w:instrText xml:space="preserve"> PAGEREF _Toc228611077 \h </w:instrText>
        </w:r>
        <w:r>
          <w:rPr>
            <w:noProof/>
            <w:webHidden/>
          </w:rPr>
        </w:r>
        <w:r>
          <w:rPr>
            <w:noProof/>
            <w:webHidden/>
          </w:rPr>
          <w:fldChar w:fldCharType="separate"/>
        </w:r>
        <w:r>
          <w:rPr>
            <w:noProof/>
            <w:webHidden/>
          </w:rPr>
          <w:t>10</w:t>
        </w:r>
        <w:r>
          <w:rPr>
            <w:noProof/>
            <w:webHidden/>
          </w:rPr>
          <w:fldChar w:fldCharType="end"/>
        </w:r>
      </w:hyperlink>
    </w:p>
    <w:p w14:paraId="26DBB936" w14:textId="74EB5C97" w:rsidR="00E92908" w:rsidRDefault="00E92908">
      <w:pPr>
        <w:pStyle w:val="TOC1"/>
        <w:tabs>
          <w:tab w:val="left" w:pos="720"/>
          <w:tab w:val="right" w:leader="dot" w:pos="10750"/>
        </w:tabs>
        <w:rPr>
          <w:rFonts w:asciiTheme="minorHAnsi" w:eastAsiaTheme="minorEastAsia" w:hAnsiTheme="minorHAnsi" w:cstheme="minorBidi"/>
          <w:noProof/>
          <w:kern w:val="2"/>
          <w:lang w:val="en-NZ" w:eastAsia="en-NZ"/>
          <w14:ligatures w14:val="standardContextual"/>
        </w:rPr>
      </w:pPr>
      <w:hyperlink w:anchor="_Toc228611078" w:history="1">
        <w:r w:rsidRPr="00D56F86">
          <w:rPr>
            <w:rStyle w:val="Hyperlink"/>
            <w:noProof/>
            <w:lang w:val="en-NZ"/>
          </w:rPr>
          <w:t>4.</w:t>
        </w:r>
        <w:r>
          <w:rPr>
            <w:rFonts w:asciiTheme="minorHAnsi" w:eastAsiaTheme="minorEastAsia" w:hAnsiTheme="minorHAnsi" w:cstheme="minorBidi"/>
            <w:noProof/>
            <w:kern w:val="2"/>
            <w:lang w:val="en-NZ" w:eastAsia="en-NZ"/>
            <w14:ligatures w14:val="standardContextual"/>
          </w:rPr>
          <w:tab/>
        </w:r>
        <w:r w:rsidRPr="00D56F86">
          <w:rPr>
            <w:rStyle w:val="Hyperlink"/>
            <w:noProof/>
            <w:lang w:val="en-NZ"/>
          </w:rPr>
          <w:t>Implementation</w:t>
        </w:r>
        <w:r>
          <w:rPr>
            <w:noProof/>
            <w:webHidden/>
          </w:rPr>
          <w:tab/>
        </w:r>
        <w:r>
          <w:rPr>
            <w:noProof/>
            <w:webHidden/>
          </w:rPr>
          <w:fldChar w:fldCharType="begin"/>
        </w:r>
        <w:r>
          <w:rPr>
            <w:noProof/>
            <w:webHidden/>
          </w:rPr>
          <w:instrText xml:space="preserve"> PAGEREF _Toc228611078 \h </w:instrText>
        </w:r>
        <w:r>
          <w:rPr>
            <w:noProof/>
            <w:webHidden/>
          </w:rPr>
        </w:r>
        <w:r>
          <w:rPr>
            <w:noProof/>
            <w:webHidden/>
          </w:rPr>
          <w:fldChar w:fldCharType="separate"/>
        </w:r>
        <w:r>
          <w:rPr>
            <w:noProof/>
            <w:webHidden/>
          </w:rPr>
          <w:t>12</w:t>
        </w:r>
        <w:r>
          <w:rPr>
            <w:noProof/>
            <w:webHidden/>
          </w:rPr>
          <w:fldChar w:fldCharType="end"/>
        </w:r>
      </w:hyperlink>
    </w:p>
    <w:p w14:paraId="565D04E3" w14:textId="71DD89F4" w:rsidR="00E92908" w:rsidRDefault="00E92908">
      <w:pPr>
        <w:pStyle w:val="TOC1"/>
        <w:tabs>
          <w:tab w:val="left" w:pos="720"/>
          <w:tab w:val="right" w:leader="dot" w:pos="10750"/>
        </w:tabs>
        <w:rPr>
          <w:rFonts w:asciiTheme="minorHAnsi" w:eastAsiaTheme="minorEastAsia" w:hAnsiTheme="minorHAnsi" w:cstheme="minorBidi"/>
          <w:noProof/>
          <w:kern w:val="2"/>
          <w:lang w:val="en-NZ" w:eastAsia="en-NZ"/>
          <w14:ligatures w14:val="standardContextual"/>
        </w:rPr>
      </w:pPr>
      <w:hyperlink w:anchor="_Toc228611079" w:history="1">
        <w:r w:rsidRPr="00D56F86">
          <w:rPr>
            <w:rStyle w:val="Hyperlink"/>
            <w:noProof/>
            <w:lang w:val="en-NZ"/>
          </w:rPr>
          <w:t>5.</w:t>
        </w:r>
        <w:r>
          <w:rPr>
            <w:rFonts w:asciiTheme="minorHAnsi" w:eastAsiaTheme="minorEastAsia" w:hAnsiTheme="minorHAnsi" w:cstheme="minorBidi"/>
            <w:noProof/>
            <w:kern w:val="2"/>
            <w:lang w:val="en-NZ" w:eastAsia="en-NZ"/>
            <w14:ligatures w14:val="standardContextual"/>
          </w:rPr>
          <w:tab/>
        </w:r>
        <w:r w:rsidRPr="00D56F86">
          <w:rPr>
            <w:rStyle w:val="Hyperlink"/>
            <w:noProof/>
            <w:lang w:val="en-NZ"/>
          </w:rPr>
          <w:t>Experiments and Results</w:t>
        </w:r>
        <w:r>
          <w:rPr>
            <w:noProof/>
            <w:webHidden/>
          </w:rPr>
          <w:tab/>
        </w:r>
        <w:r>
          <w:rPr>
            <w:noProof/>
            <w:webHidden/>
          </w:rPr>
          <w:fldChar w:fldCharType="begin"/>
        </w:r>
        <w:r>
          <w:rPr>
            <w:noProof/>
            <w:webHidden/>
          </w:rPr>
          <w:instrText xml:space="preserve"> PAGEREF _Toc228611079 \h </w:instrText>
        </w:r>
        <w:r>
          <w:rPr>
            <w:noProof/>
            <w:webHidden/>
          </w:rPr>
        </w:r>
        <w:r>
          <w:rPr>
            <w:noProof/>
            <w:webHidden/>
          </w:rPr>
          <w:fldChar w:fldCharType="separate"/>
        </w:r>
        <w:r>
          <w:rPr>
            <w:noProof/>
            <w:webHidden/>
          </w:rPr>
          <w:t>16</w:t>
        </w:r>
        <w:r>
          <w:rPr>
            <w:noProof/>
            <w:webHidden/>
          </w:rPr>
          <w:fldChar w:fldCharType="end"/>
        </w:r>
      </w:hyperlink>
    </w:p>
    <w:p w14:paraId="4991621D" w14:textId="01BE4727" w:rsidR="00E92908" w:rsidRDefault="00E92908">
      <w:pPr>
        <w:pStyle w:val="TOC2"/>
        <w:tabs>
          <w:tab w:val="left" w:pos="960"/>
          <w:tab w:val="right" w:leader="dot" w:pos="10750"/>
        </w:tabs>
        <w:rPr>
          <w:rFonts w:cstheme="minorBidi"/>
          <w:noProof/>
          <w:kern w:val="2"/>
          <w:sz w:val="24"/>
          <w:szCs w:val="24"/>
          <w:lang w:val="en-NZ" w:eastAsia="en-NZ" w:bidi="he-IL"/>
          <w14:ligatures w14:val="standardContextual"/>
        </w:rPr>
      </w:pPr>
      <w:hyperlink w:anchor="_Toc228611080" w:history="1">
        <w:r w:rsidRPr="00D56F86">
          <w:rPr>
            <w:rStyle w:val="Hyperlink"/>
            <w:noProof/>
            <w:lang w:val="en-NZ" w:eastAsia="en-NZ"/>
          </w:rPr>
          <w:t>5.1</w:t>
        </w:r>
        <w:r>
          <w:rPr>
            <w:rFonts w:cstheme="minorBidi"/>
            <w:noProof/>
            <w:kern w:val="2"/>
            <w:sz w:val="24"/>
            <w:szCs w:val="24"/>
            <w:lang w:val="en-NZ" w:eastAsia="en-NZ" w:bidi="he-IL"/>
            <w14:ligatures w14:val="standardContextual"/>
          </w:rPr>
          <w:tab/>
        </w:r>
        <w:r w:rsidRPr="00D56F86">
          <w:rPr>
            <w:rStyle w:val="Hyperlink"/>
            <w:noProof/>
            <w:lang w:val="en-NZ" w:eastAsia="en-NZ"/>
          </w:rPr>
          <w:t>Experimental Setup</w:t>
        </w:r>
        <w:r>
          <w:rPr>
            <w:noProof/>
            <w:webHidden/>
          </w:rPr>
          <w:tab/>
        </w:r>
        <w:r>
          <w:rPr>
            <w:noProof/>
            <w:webHidden/>
          </w:rPr>
          <w:fldChar w:fldCharType="begin"/>
        </w:r>
        <w:r>
          <w:rPr>
            <w:noProof/>
            <w:webHidden/>
          </w:rPr>
          <w:instrText xml:space="preserve"> PAGEREF _Toc228611080 \h </w:instrText>
        </w:r>
        <w:r>
          <w:rPr>
            <w:noProof/>
            <w:webHidden/>
          </w:rPr>
        </w:r>
        <w:r>
          <w:rPr>
            <w:noProof/>
            <w:webHidden/>
          </w:rPr>
          <w:fldChar w:fldCharType="separate"/>
        </w:r>
        <w:r>
          <w:rPr>
            <w:noProof/>
            <w:webHidden/>
          </w:rPr>
          <w:t>16</w:t>
        </w:r>
        <w:r>
          <w:rPr>
            <w:noProof/>
            <w:webHidden/>
          </w:rPr>
          <w:fldChar w:fldCharType="end"/>
        </w:r>
      </w:hyperlink>
    </w:p>
    <w:p w14:paraId="696DD0B8" w14:textId="007D8A57" w:rsidR="00E92908" w:rsidRDefault="00E92908">
      <w:pPr>
        <w:pStyle w:val="TOC2"/>
        <w:tabs>
          <w:tab w:val="left" w:pos="960"/>
          <w:tab w:val="right" w:leader="dot" w:pos="10750"/>
        </w:tabs>
        <w:rPr>
          <w:rFonts w:cstheme="minorBidi"/>
          <w:noProof/>
          <w:kern w:val="2"/>
          <w:sz w:val="24"/>
          <w:szCs w:val="24"/>
          <w:lang w:val="en-NZ" w:eastAsia="en-NZ" w:bidi="he-IL"/>
          <w14:ligatures w14:val="standardContextual"/>
        </w:rPr>
      </w:pPr>
      <w:hyperlink w:anchor="_Toc228611081" w:history="1">
        <w:r w:rsidRPr="00D56F86">
          <w:rPr>
            <w:rStyle w:val="Hyperlink"/>
            <w:noProof/>
            <w:lang w:val="en-NZ" w:eastAsia="en-NZ"/>
          </w:rPr>
          <w:t>5.2</w:t>
        </w:r>
        <w:r>
          <w:rPr>
            <w:rFonts w:cstheme="minorBidi"/>
            <w:noProof/>
            <w:kern w:val="2"/>
            <w:sz w:val="24"/>
            <w:szCs w:val="24"/>
            <w:lang w:val="en-NZ" w:eastAsia="en-NZ" w:bidi="he-IL"/>
            <w14:ligatures w14:val="standardContextual"/>
          </w:rPr>
          <w:tab/>
        </w:r>
        <w:r w:rsidRPr="00D56F86">
          <w:rPr>
            <w:rStyle w:val="Hyperlink"/>
            <w:noProof/>
            <w:lang w:val="en-NZ" w:eastAsia="en-NZ"/>
          </w:rPr>
          <w:t>Performance Metrics</w:t>
        </w:r>
        <w:r>
          <w:rPr>
            <w:noProof/>
            <w:webHidden/>
          </w:rPr>
          <w:tab/>
        </w:r>
        <w:r>
          <w:rPr>
            <w:noProof/>
            <w:webHidden/>
          </w:rPr>
          <w:fldChar w:fldCharType="begin"/>
        </w:r>
        <w:r>
          <w:rPr>
            <w:noProof/>
            <w:webHidden/>
          </w:rPr>
          <w:instrText xml:space="preserve"> PAGEREF _Toc228611081 \h </w:instrText>
        </w:r>
        <w:r>
          <w:rPr>
            <w:noProof/>
            <w:webHidden/>
          </w:rPr>
        </w:r>
        <w:r>
          <w:rPr>
            <w:noProof/>
            <w:webHidden/>
          </w:rPr>
          <w:fldChar w:fldCharType="separate"/>
        </w:r>
        <w:r>
          <w:rPr>
            <w:noProof/>
            <w:webHidden/>
          </w:rPr>
          <w:t>16</w:t>
        </w:r>
        <w:r>
          <w:rPr>
            <w:noProof/>
            <w:webHidden/>
          </w:rPr>
          <w:fldChar w:fldCharType="end"/>
        </w:r>
      </w:hyperlink>
    </w:p>
    <w:p w14:paraId="34ED090C" w14:textId="4B9209D2" w:rsidR="00E92908" w:rsidRDefault="00E92908">
      <w:pPr>
        <w:pStyle w:val="TOC2"/>
        <w:tabs>
          <w:tab w:val="left" w:pos="960"/>
          <w:tab w:val="right" w:leader="dot" w:pos="10750"/>
        </w:tabs>
        <w:rPr>
          <w:rFonts w:cstheme="minorBidi"/>
          <w:noProof/>
          <w:kern w:val="2"/>
          <w:sz w:val="24"/>
          <w:szCs w:val="24"/>
          <w:lang w:val="en-NZ" w:eastAsia="en-NZ" w:bidi="he-IL"/>
          <w14:ligatures w14:val="standardContextual"/>
        </w:rPr>
      </w:pPr>
      <w:hyperlink w:anchor="_Toc228611082" w:history="1">
        <w:r w:rsidRPr="00D56F86">
          <w:rPr>
            <w:rStyle w:val="Hyperlink"/>
            <w:noProof/>
            <w:lang w:val="en-NZ" w:eastAsia="en-NZ"/>
          </w:rPr>
          <w:t>5.3</w:t>
        </w:r>
        <w:r>
          <w:rPr>
            <w:rFonts w:cstheme="minorBidi"/>
            <w:noProof/>
            <w:kern w:val="2"/>
            <w:sz w:val="24"/>
            <w:szCs w:val="24"/>
            <w:lang w:val="en-NZ" w:eastAsia="en-NZ" w:bidi="he-IL"/>
            <w14:ligatures w14:val="standardContextual"/>
          </w:rPr>
          <w:tab/>
        </w:r>
        <w:r w:rsidRPr="00D56F86">
          <w:rPr>
            <w:rStyle w:val="Hyperlink"/>
            <w:noProof/>
            <w:lang w:val="en-NZ" w:eastAsia="en-NZ"/>
          </w:rPr>
          <w:t>Delivery Ratio</w:t>
        </w:r>
        <w:r>
          <w:rPr>
            <w:noProof/>
            <w:webHidden/>
          </w:rPr>
          <w:tab/>
        </w:r>
        <w:r>
          <w:rPr>
            <w:noProof/>
            <w:webHidden/>
          </w:rPr>
          <w:fldChar w:fldCharType="begin"/>
        </w:r>
        <w:r>
          <w:rPr>
            <w:noProof/>
            <w:webHidden/>
          </w:rPr>
          <w:instrText xml:space="preserve"> PAGEREF _Toc228611082 \h </w:instrText>
        </w:r>
        <w:r>
          <w:rPr>
            <w:noProof/>
            <w:webHidden/>
          </w:rPr>
        </w:r>
        <w:r>
          <w:rPr>
            <w:noProof/>
            <w:webHidden/>
          </w:rPr>
          <w:fldChar w:fldCharType="separate"/>
        </w:r>
        <w:r>
          <w:rPr>
            <w:noProof/>
            <w:webHidden/>
          </w:rPr>
          <w:t>16</w:t>
        </w:r>
        <w:r>
          <w:rPr>
            <w:noProof/>
            <w:webHidden/>
          </w:rPr>
          <w:fldChar w:fldCharType="end"/>
        </w:r>
      </w:hyperlink>
    </w:p>
    <w:p w14:paraId="0480E1E9" w14:textId="6CD80DEE" w:rsidR="00E92908" w:rsidRDefault="00E92908">
      <w:pPr>
        <w:pStyle w:val="TOC2"/>
        <w:tabs>
          <w:tab w:val="left" w:pos="960"/>
          <w:tab w:val="right" w:leader="dot" w:pos="10750"/>
        </w:tabs>
        <w:rPr>
          <w:rFonts w:cstheme="minorBidi"/>
          <w:noProof/>
          <w:kern w:val="2"/>
          <w:sz w:val="24"/>
          <w:szCs w:val="24"/>
          <w:lang w:val="en-NZ" w:eastAsia="en-NZ" w:bidi="he-IL"/>
          <w14:ligatures w14:val="standardContextual"/>
        </w:rPr>
      </w:pPr>
      <w:hyperlink w:anchor="_Toc228611083" w:history="1">
        <w:r w:rsidRPr="00D56F86">
          <w:rPr>
            <w:rStyle w:val="Hyperlink"/>
            <w:noProof/>
            <w:lang w:val="en-NZ" w:eastAsia="en-NZ"/>
          </w:rPr>
          <w:t>5.4</w:t>
        </w:r>
        <w:r>
          <w:rPr>
            <w:rFonts w:cstheme="minorBidi"/>
            <w:noProof/>
            <w:kern w:val="2"/>
            <w:sz w:val="24"/>
            <w:szCs w:val="24"/>
            <w:lang w:val="en-NZ" w:eastAsia="en-NZ" w:bidi="he-IL"/>
            <w14:ligatures w14:val="standardContextual"/>
          </w:rPr>
          <w:tab/>
        </w:r>
        <w:r w:rsidRPr="00D56F86">
          <w:rPr>
            <w:rStyle w:val="Hyperlink"/>
            <w:noProof/>
            <w:lang w:val="en-NZ" w:eastAsia="en-NZ"/>
          </w:rPr>
          <w:t>End</w:t>
        </w:r>
        <w:r w:rsidR="007C79B3">
          <w:rPr>
            <w:rStyle w:val="Hyperlink"/>
            <w:noProof/>
            <w:lang w:val="en-NZ" w:eastAsia="en-NZ"/>
          </w:rPr>
          <w:t>-</w:t>
        </w:r>
        <w:r w:rsidRPr="00D56F86">
          <w:rPr>
            <w:rStyle w:val="Hyperlink"/>
            <w:noProof/>
            <w:lang w:val="en-NZ" w:eastAsia="en-NZ"/>
          </w:rPr>
          <w:t>to</w:t>
        </w:r>
        <w:r w:rsidR="007C79B3">
          <w:rPr>
            <w:rStyle w:val="Hyperlink"/>
            <w:noProof/>
            <w:lang w:val="en-NZ" w:eastAsia="en-NZ"/>
          </w:rPr>
          <w:t>-</w:t>
        </w:r>
        <w:r w:rsidRPr="00D56F86">
          <w:rPr>
            <w:rStyle w:val="Hyperlink"/>
            <w:noProof/>
            <w:lang w:val="en-NZ" w:eastAsia="en-NZ"/>
          </w:rPr>
          <w:t>End Latency</w:t>
        </w:r>
        <w:r>
          <w:rPr>
            <w:noProof/>
            <w:webHidden/>
          </w:rPr>
          <w:tab/>
        </w:r>
        <w:r>
          <w:rPr>
            <w:noProof/>
            <w:webHidden/>
          </w:rPr>
          <w:fldChar w:fldCharType="begin"/>
        </w:r>
        <w:r>
          <w:rPr>
            <w:noProof/>
            <w:webHidden/>
          </w:rPr>
          <w:instrText xml:space="preserve"> PAGEREF _Toc228611083 \h </w:instrText>
        </w:r>
        <w:r>
          <w:rPr>
            <w:noProof/>
            <w:webHidden/>
          </w:rPr>
        </w:r>
        <w:r>
          <w:rPr>
            <w:noProof/>
            <w:webHidden/>
          </w:rPr>
          <w:fldChar w:fldCharType="separate"/>
        </w:r>
        <w:r>
          <w:rPr>
            <w:noProof/>
            <w:webHidden/>
          </w:rPr>
          <w:t>16</w:t>
        </w:r>
        <w:r>
          <w:rPr>
            <w:noProof/>
            <w:webHidden/>
          </w:rPr>
          <w:fldChar w:fldCharType="end"/>
        </w:r>
      </w:hyperlink>
    </w:p>
    <w:p w14:paraId="5F67653C" w14:textId="7EACC9F8" w:rsidR="00E92908" w:rsidRDefault="00E92908">
      <w:pPr>
        <w:pStyle w:val="TOC2"/>
        <w:tabs>
          <w:tab w:val="left" w:pos="960"/>
          <w:tab w:val="right" w:leader="dot" w:pos="10750"/>
        </w:tabs>
        <w:rPr>
          <w:rFonts w:cstheme="minorBidi"/>
          <w:noProof/>
          <w:kern w:val="2"/>
          <w:sz w:val="24"/>
          <w:szCs w:val="24"/>
          <w:lang w:val="en-NZ" w:eastAsia="en-NZ" w:bidi="he-IL"/>
          <w14:ligatures w14:val="standardContextual"/>
        </w:rPr>
      </w:pPr>
      <w:hyperlink w:anchor="_Toc228611084" w:history="1">
        <w:r w:rsidRPr="00D56F86">
          <w:rPr>
            <w:rStyle w:val="Hyperlink"/>
            <w:noProof/>
            <w:lang w:val="en-NZ" w:eastAsia="en-NZ"/>
          </w:rPr>
          <w:t>5.5</w:t>
        </w:r>
        <w:r>
          <w:rPr>
            <w:rFonts w:cstheme="minorBidi"/>
            <w:noProof/>
            <w:kern w:val="2"/>
            <w:sz w:val="24"/>
            <w:szCs w:val="24"/>
            <w:lang w:val="en-NZ" w:eastAsia="en-NZ" w:bidi="he-IL"/>
            <w14:ligatures w14:val="standardContextual"/>
          </w:rPr>
          <w:tab/>
        </w:r>
        <w:r w:rsidRPr="00D56F86">
          <w:rPr>
            <w:rStyle w:val="Hyperlink"/>
            <w:noProof/>
            <w:lang w:val="en-NZ" w:eastAsia="en-NZ"/>
          </w:rPr>
          <w:t>Transmission Overhead</w:t>
        </w:r>
        <w:r>
          <w:rPr>
            <w:noProof/>
            <w:webHidden/>
          </w:rPr>
          <w:tab/>
        </w:r>
        <w:r>
          <w:rPr>
            <w:noProof/>
            <w:webHidden/>
          </w:rPr>
          <w:fldChar w:fldCharType="begin"/>
        </w:r>
        <w:r>
          <w:rPr>
            <w:noProof/>
            <w:webHidden/>
          </w:rPr>
          <w:instrText xml:space="preserve"> PAGEREF _Toc228611084 \h </w:instrText>
        </w:r>
        <w:r>
          <w:rPr>
            <w:noProof/>
            <w:webHidden/>
          </w:rPr>
        </w:r>
        <w:r>
          <w:rPr>
            <w:noProof/>
            <w:webHidden/>
          </w:rPr>
          <w:fldChar w:fldCharType="separate"/>
        </w:r>
        <w:r>
          <w:rPr>
            <w:noProof/>
            <w:webHidden/>
          </w:rPr>
          <w:t>16</w:t>
        </w:r>
        <w:r>
          <w:rPr>
            <w:noProof/>
            <w:webHidden/>
          </w:rPr>
          <w:fldChar w:fldCharType="end"/>
        </w:r>
      </w:hyperlink>
    </w:p>
    <w:p w14:paraId="1CA3947A" w14:textId="6DBE6FC8" w:rsidR="00E92908" w:rsidRDefault="00E92908">
      <w:pPr>
        <w:pStyle w:val="TOC2"/>
        <w:tabs>
          <w:tab w:val="left" w:pos="960"/>
          <w:tab w:val="right" w:leader="dot" w:pos="10750"/>
        </w:tabs>
        <w:rPr>
          <w:rFonts w:cstheme="minorBidi"/>
          <w:noProof/>
          <w:kern w:val="2"/>
          <w:sz w:val="24"/>
          <w:szCs w:val="24"/>
          <w:lang w:val="en-NZ" w:eastAsia="en-NZ" w:bidi="he-IL"/>
          <w14:ligatures w14:val="standardContextual"/>
        </w:rPr>
      </w:pPr>
      <w:hyperlink w:anchor="_Toc228611085" w:history="1">
        <w:r w:rsidRPr="00D56F86">
          <w:rPr>
            <w:rStyle w:val="Hyperlink"/>
            <w:noProof/>
            <w:lang w:val="en-NZ" w:eastAsia="en-NZ"/>
          </w:rPr>
          <w:t>5.6</w:t>
        </w:r>
        <w:r>
          <w:rPr>
            <w:rFonts w:cstheme="minorBidi"/>
            <w:noProof/>
            <w:kern w:val="2"/>
            <w:sz w:val="24"/>
            <w:szCs w:val="24"/>
            <w:lang w:val="en-NZ" w:eastAsia="en-NZ" w:bidi="he-IL"/>
            <w14:ligatures w14:val="standardContextual"/>
          </w:rPr>
          <w:tab/>
        </w:r>
        <w:r w:rsidRPr="00D56F86">
          <w:rPr>
            <w:rStyle w:val="Hyperlink"/>
            <w:noProof/>
            <w:lang w:val="en-NZ" w:eastAsia="en-NZ"/>
          </w:rPr>
          <w:t>Emergency Convergence Time</w:t>
        </w:r>
        <w:r>
          <w:rPr>
            <w:noProof/>
            <w:webHidden/>
          </w:rPr>
          <w:tab/>
        </w:r>
        <w:r>
          <w:rPr>
            <w:noProof/>
            <w:webHidden/>
          </w:rPr>
          <w:fldChar w:fldCharType="begin"/>
        </w:r>
        <w:r>
          <w:rPr>
            <w:noProof/>
            <w:webHidden/>
          </w:rPr>
          <w:instrText xml:space="preserve"> PAGEREF _Toc228611085 \h </w:instrText>
        </w:r>
        <w:r>
          <w:rPr>
            <w:noProof/>
            <w:webHidden/>
          </w:rPr>
        </w:r>
        <w:r>
          <w:rPr>
            <w:noProof/>
            <w:webHidden/>
          </w:rPr>
          <w:fldChar w:fldCharType="separate"/>
        </w:r>
        <w:r>
          <w:rPr>
            <w:noProof/>
            <w:webHidden/>
          </w:rPr>
          <w:t>16</w:t>
        </w:r>
        <w:r>
          <w:rPr>
            <w:noProof/>
            <w:webHidden/>
          </w:rPr>
          <w:fldChar w:fldCharType="end"/>
        </w:r>
      </w:hyperlink>
    </w:p>
    <w:p w14:paraId="4A83D274" w14:textId="5B7CCE45" w:rsidR="00E92908" w:rsidRDefault="00E92908">
      <w:pPr>
        <w:pStyle w:val="TOC2"/>
        <w:tabs>
          <w:tab w:val="left" w:pos="960"/>
          <w:tab w:val="right" w:leader="dot" w:pos="10750"/>
        </w:tabs>
        <w:rPr>
          <w:rFonts w:cstheme="minorBidi"/>
          <w:noProof/>
          <w:kern w:val="2"/>
          <w:sz w:val="24"/>
          <w:szCs w:val="24"/>
          <w:lang w:val="en-NZ" w:eastAsia="en-NZ" w:bidi="he-IL"/>
          <w14:ligatures w14:val="standardContextual"/>
        </w:rPr>
      </w:pPr>
      <w:hyperlink w:anchor="_Toc228611086" w:history="1">
        <w:r w:rsidRPr="00D56F86">
          <w:rPr>
            <w:rStyle w:val="Hyperlink"/>
            <w:noProof/>
            <w:lang w:val="en-NZ" w:eastAsia="en-NZ"/>
          </w:rPr>
          <w:t>5.7</w:t>
        </w:r>
        <w:r>
          <w:rPr>
            <w:rFonts w:cstheme="minorBidi"/>
            <w:noProof/>
            <w:kern w:val="2"/>
            <w:sz w:val="24"/>
            <w:szCs w:val="24"/>
            <w:lang w:val="en-NZ" w:eastAsia="en-NZ" w:bidi="he-IL"/>
            <w14:ligatures w14:val="standardContextual"/>
          </w:rPr>
          <w:tab/>
        </w:r>
        <w:r w:rsidRPr="00D56F86">
          <w:rPr>
            <w:rStyle w:val="Hyperlink"/>
            <w:noProof/>
            <w:lang w:val="en-NZ" w:eastAsia="en-NZ"/>
          </w:rPr>
          <w:t>Scenario</w:t>
        </w:r>
        <w:r w:rsidR="007C79B3">
          <w:rPr>
            <w:rStyle w:val="Hyperlink"/>
            <w:noProof/>
            <w:lang w:val="en-NZ" w:eastAsia="en-NZ"/>
          </w:rPr>
          <w:t>-</w:t>
        </w:r>
        <w:r w:rsidRPr="00D56F86">
          <w:rPr>
            <w:rStyle w:val="Hyperlink"/>
            <w:noProof/>
            <w:lang w:val="en-NZ" w:eastAsia="en-NZ"/>
          </w:rPr>
          <w:t>Based Evaluation</w:t>
        </w:r>
        <w:r>
          <w:rPr>
            <w:noProof/>
            <w:webHidden/>
          </w:rPr>
          <w:tab/>
        </w:r>
        <w:r>
          <w:rPr>
            <w:noProof/>
            <w:webHidden/>
          </w:rPr>
          <w:fldChar w:fldCharType="begin"/>
        </w:r>
        <w:r>
          <w:rPr>
            <w:noProof/>
            <w:webHidden/>
          </w:rPr>
          <w:instrText xml:space="preserve"> PAGEREF _Toc228611086 \h </w:instrText>
        </w:r>
        <w:r>
          <w:rPr>
            <w:noProof/>
            <w:webHidden/>
          </w:rPr>
        </w:r>
        <w:r>
          <w:rPr>
            <w:noProof/>
            <w:webHidden/>
          </w:rPr>
          <w:fldChar w:fldCharType="separate"/>
        </w:r>
        <w:r>
          <w:rPr>
            <w:noProof/>
            <w:webHidden/>
          </w:rPr>
          <w:t>16</w:t>
        </w:r>
        <w:r>
          <w:rPr>
            <w:noProof/>
            <w:webHidden/>
          </w:rPr>
          <w:fldChar w:fldCharType="end"/>
        </w:r>
      </w:hyperlink>
    </w:p>
    <w:p w14:paraId="3E2D8694" w14:textId="5F3B0E1B" w:rsidR="00E92908" w:rsidRDefault="00E92908">
      <w:pPr>
        <w:pStyle w:val="TOC2"/>
        <w:tabs>
          <w:tab w:val="left" w:pos="960"/>
          <w:tab w:val="right" w:leader="dot" w:pos="10750"/>
        </w:tabs>
        <w:rPr>
          <w:rFonts w:cstheme="minorBidi"/>
          <w:noProof/>
          <w:kern w:val="2"/>
          <w:sz w:val="24"/>
          <w:szCs w:val="24"/>
          <w:lang w:val="en-NZ" w:eastAsia="en-NZ" w:bidi="he-IL"/>
          <w14:ligatures w14:val="standardContextual"/>
        </w:rPr>
      </w:pPr>
      <w:hyperlink w:anchor="_Toc228611087" w:history="1">
        <w:r w:rsidRPr="00D56F86">
          <w:rPr>
            <w:rStyle w:val="Hyperlink"/>
            <w:noProof/>
            <w:lang w:val="en-NZ" w:eastAsia="en-NZ"/>
          </w:rPr>
          <w:t>5.8</w:t>
        </w:r>
        <w:r>
          <w:rPr>
            <w:rFonts w:cstheme="minorBidi"/>
            <w:noProof/>
            <w:kern w:val="2"/>
            <w:sz w:val="24"/>
            <w:szCs w:val="24"/>
            <w:lang w:val="en-NZ" w:eastAsia="en-NZ" w:bidi="he-IL"/>
            <w14:ligatures w14:val="standardContextual"/>
          </w:rPr>
          <w:tab/>
        </w:r>
        <w:r w:rsidRPr="00D56F86">
          <w:rPr>
            <w:rStyle w:val="Hyperlink"/>
            <w:noProof/>
            <w:lang w:val="en-NZ" w:eastAsia="en-NZ"/>
          </w:rPr>
          <w:t>Comparative Results</w:t>
        </w:r>
        <w:r>
          <w:rPr>
            <w:noProof/>
            <w:webHidden/>
          </w:rPr>
          <w:tab/>
        </w:r>
        <w:r>
          <w:rPr>
            <w:noProof/>
            <w:webHidden/>
          </w:rPr>
          <w:fldChar w:fldCharType="begin"/>
        </w:r>
        <w:r>
          <w:rPr>
            <w:noProof/>
            <w:webHidden/>
          </w:rPr>
          <w:instrText xml:space="preserve"> PAGEREF _Toc228611087 \h </w:instrText>
        </w:r>
        <w:r>
          <w:rPr>
            <w:noProof/>
            <w:webHidden/>
          </w:rPr>
        </w:r>
        <w:r>
          <w:rPr>
            <w:noProof/>
            <w:webHidden/>
          </w:rPr>
          <w:fldChar w:fldCharType="separate"/>
        </w:r>
        <w:r>
          <w:rPr>
            <w:noProof/>
            <w:webHidden/>
          </w:rPr>
          <w:t>16</w:t>
        </w:r>
        <w:r>
          <w:rPr>
            <w:noProof/>
            <w:webHidden/>
          </w:rPr>
          <w:fldChar w:fldCharType="end"/>
        </w:r>
      </w:hyperlink>
    </w:p>
    <w:p w14:paraId="7390BED1" w14:textId="44A16DF7" w:rsidR="00E92908" w:rsidRDefault="00E92908">
      <w:pPr>
        <w:pStyle w:val="TOC1"/>
        <w:tabs>
          <w:tab w:val="left" w:pos="720"/>
          <w:tab w:val="right" w:leader="dot" w:pos="10750"/>
        </w:tabs>
        <w:rPr>
          <w:rFonts w:asciiTheme="minorHAnsi" w:eastAsiaTheme="minorEastAsia" w:hAnsiTheme="minorHAnsi" w:cstheme="minorBidi"/>
          <w:noProof/>
          <w:kern w:val="2"/>
          <w:lang w:val="en-NZ" w:eastAsia="en-NZ"/>
          <w14:ligatures w14:val="standardContextual"/>
        </w:rPr>
      </w:pPr>
      <w:hyperlink w:anchor="_Toc228611088" w:history="1">
        <w:r w:rsidRPr="00D56F86">
          <w:rPr>
            <w:rStyle w:val="Hyperlink"/>
            <w:noProof/>
            <w:lang w:val="en-NZ"/>
          </w:rPr>
          <w:t>6.</w:t>
        </w:r>
        <w:r>
          <w:rPr>
            <w:rFonts w:asciiTheme="minorHAnsi" w:eastAsiaTheme="minorEastAsia" w:hAnsiTheme="minorHAnsi" w:cstheme="minorBidi"/>
            <w:noProof/>
            <w:kern w:val="2"/>
            <w:lang w:val="en-NZ" w:eastAsia="en-NZ"/>
            <w14:ligatures w14:val="standardContextual"/>
          </w:rPr>
          <w:tab/>
        </w:r>
        <w:r w:rsidRPr="00D56F86">
          <w:rPr>
            <w:rStyle w:val="Hyperlink"/>
            <w:noProof/>
            <w:lang w:val="en-NZ"/>
          </w:rPr>
          <w:t>Discussion</w:t>
        </w:r>
        <w:r>
          <w:rPr>
            <w:noProof/>
            <w:webHidden/>
          </w:rPr>
          <w:tab/>
        </w:r>
        <w:r>
          <w:rPr>
            <w:noProof/>
            <w:webHidden/>
          </w:rPr>
          <w:fldChar w:fldCharType="begin"/>
        </w:r>
        <w:r>
          <w:rPr>
            <w:noProof/>
            <w:webHidden/>
          </w:rPr>
          <w:instrText xml:space="preserve"> PAGEREF _Toc228611088 \h </w:instrText>
        </w:r>
        <w:r>
          <w:rPr>
            <w:noProof/>
            <w:webHidden/>
          </w:rPr>
        </w:r>
        <w:r>
          <w:rPr>
            <w:noProof/>
            <w:webHidden/>
          </w:rPr>
          <w:fldChar w:fldCharType="separate"/>
        </w:r>
        <w:r>
          <w:rPr>
            <w:noProof/>
            <w:webHidden/>
          </w:rPr>
          <w:t>17</w:t>
        </w:r>
        <w:r>
          <w:rPr>
            <w:noProof/>
            <w:webHidden/>
          </w:rPr>
          <w:fldChar w:fldCharType="end"/>
        </w:r>
      </w:hyperlink>
    </w:p>
    <w:p w14:paraId="12F55D14" w14:textId="476AC385" w:rsidR="00E92908" w:rsidRDefault="00E92908">
      <w:pPr>
        <w:pStyle w:val="TOC1"/>
        <w:tabs>
          <w:tab w:val="left" w:pos="720"/>
          <w:tab w:val="right" w:leader="dot" w:pos="10750"/>
        </w:tabs>
        <w:rPr>
          <w:rFonts w:asciiTheme="minorHAnsi" w:eastAsiaTheme="minorEastAsia" w:hAnsiTheme="minorHAnsi" w:cstheme="minorBidi"/>
          <w:noProof/>
          <w:kern w:val="2"/>
          <w:lang w:val="en-NZ" w:eastAsia="en-NZ"/>
          <w14:ligatures w14:val="standardContextual"/>
        </w:rPr>
      </w:pPr>
      <w:hyperlink w:anchor="_Toc228611089" w:history="1">
        <w:r w:rsidRPr="00D56F86">
          <w:rPr>
            <w:rStyle w:val="Hyperlink"/>
            <w:noProof/>
            <w:lang w:val="en-NZ"/>
          </w:rPr>
          <w:t>7.</w:t>
        </w:r>
        <w:r>
          <w:rPr>
            <w:rFonts w:asciiTheme="minorHAnsi" w:eastAsiaTheme="minorEastAsia" w:hAnsiTheme="minorHAnsi" w:cstheme="minorBidi"/>
            <w:noProof/>
            <w:kern w:val="2"/>
            <w:lang w:val="en-NZ" w:eastAsia="en-NZ"/>
            <w14:ligatures w14:val="standardContextual"/>
          </w:rPr>
          <w:tab/>
        </w:r>
        <w:r w:rsidRPr="00D56F86">
          <w:rPr>
            <w:rStyle w:val="Hyperlink"/>
            <w:noProof/>
            <w:lang w:val="en-NZ"/>
          </w:rPr>
          <w:t>Conclusion and Future Work</w:t>
        </w:r>
        <w:r>
          <w:rPr>
            <w:noProof/>
            <w:webHidden/>
          </w:rPr>
          <w:tab/>
        </w:r>
        <w:r>
          <w:rPr>
            <w:noProof/>
            <w:webHidden/>
          </w:rPr>
          <w:fldChar w:fldCharType="begin"/>
        </w:r>
        <w:r>
          <w:rPr>
            <w:noProof/>
            <w:webHidden/>
          </w:rPr>
          <w:instrText xml:space="preserve"> PAGEREF _Toc228611089 \h </w:instrText>
        </w:r>
        <w:r>
          <w:rPr>
            <w:noProof/>
            <w:webHidden/>
          </w:rPr>
        </w:r>
        <w:r>
          <w:rPr>
            <w:noProof/>
            <w:webHidden/>
          </w:rPr>
          <w:fldChar w:fldCharType="separate"/>
        </w:r>
        <w:r>
          <w:rPr>
            <w:noProof/>
            <w:webHidden/>
          </w:rPr>
          <w:t>18</w:t>
        </w:r>
        <w:r>
          <w:rPr>
            <w:noProof/>
            <w:webHidden/>
          </w:rPr>
          <w:fldChar w:fldCharType="end"/>
        </w:r>
      </w:hyperlink>
    </w:p>
    <w:p w14:paraId="6A007333" w14:textId="35A39EFF" w:rsidR="00E92908" w:rsidRDefault="00E92908">
      <w:pPr>
        <w:pStyle w:val="TOC1"/>
        <w:tabs>
          <w:tab w:val="right" w:leader="dot" w:pos="10750"/>
        </w:tabs>
        <w:rPr>
          <w:rFonts w:asciiTheme="minorHAnsi" w:eastAsiaTheme="minorEastAsia" w:hAnsiTheme="minorHAnsi" w:cstheme="minorBidi"/>
          <w:noProof/>
          <w:kern w:val="2"/>
          <w:lang w:val="en-NZ" w:eastAsia="en-NZ"/>
          <w14:ligatures w14:val="standardContextual"/>
        </w:rPr>
      </w:pPr>
      <w:hyperlink w:anchor="_Toc228611090" w:history="1">
        <w:r w:rsidRPr="00D56F86">
          <w:rPr>
            <w:rStyle w:val="Hyperlink"/>
            <w:noProof/>
          </w:rPr>
          <w:t>References</w:t>
        </w:r>
        <w:r>
          <w:rPr>
            <w:noProof/>
            <w:webHidden/>
          </w:rPr>
          <w:tab/>
        </w:r>
        <w:r>
          <w:rPr>
            <w:noProof/>
            <w:webHidden/>
          </w:rPr>
          <w:fldChar w:fldCharType="begin"/>
        </w:r>
        <w:r>
          <w:rPr>
            <w:noProof/>
            <w:webHidden/>
          </w:rPr>
          <w:instrText xml:space="preserve"> PAGEREF _Toc228611090 \h </w:instrText>
        </w:r>
        <w:r>
          <w:rPr>
            <w:noProof/>
            <w:webHidden/>
          </w:rPr>
        </w:r>
        <w:r>
          <w:rPr>
            <w:noProof/>
            <w:webHidden/>
          </w:rPr>
          <w:fldChar w:fldCharType="separate"/>
        </w:r>
        <w:r>
          <w:rPr>
            <w:noProof/>
            <w:webHidden/>
          </w:rPr>
          <w:t>19</w:t>
        </w:r>
        <w:r>
          <w:rPr>
            <w:noProof/>
            <w:webHidden/>
          </w:rPr>
          <w:fldChar w:fldCharType="end"/>
        </w:r>
      </w:hyperlink>
    </w:p>
    <w:p w14:paraId="6E8F7B1A" w14:textId="2E504871" w:rsidR="008A2376" w:rsidRDefault="00D02FDE" w:rsidP="008A2376">
      <w:r>
        <w:fldChar w:fldCharType="end"/>
      </w:r>
    </w:p>
    <w:p w14:paraId="04528E1F" w14:textId="77777777" w:rsidR="00A0131C" w:rsidRDefault="00A0131C">
      <w:pPr>
        <w:spacing w:before="0"/>
        <w:ind w:left="0" w:right="0"/>
        <w:rPr>
          <w:sz w:val="40"/>
          <w:szCs w:val="40"/>
        </w:rPr>
      </w:pPr>
      <w:r>
        <w:br w:type="page"/>
      </w:r>
    </w:p>
    <w:p w14:paraId="11727BB3" w14:textId="11D71BCF" w:rsidR="008A2376" w:rsidRDefault="008A2376" w:rsidP="008A2376">
      <w:pPr>
        <w:pStyle w:val="Heading1"/>
        <w:numPr>
          <w:ilvl w:val="0"/>
          <w:numId w:val="0"/>
        </w:numPr>
        <w:ind w:left="810"/>
      </w:pPr>
      <w:bookmarkStart w:id="0" w:name="_Toc228611074"/>
      <w:r>
        <w:lastRenderedPageBreak/>
        <w:t>Abstract</w:t>
      </w:r>
      <w:bookmarkEnd w:id="0"/>
    </w:p>
    <w:p w14:paraId="6EB45584" w14:textId="38EEE4A5" w:rsidR="00DF147D" w:rsidRDefault="00DF147D" w:rsidP="00DF147D">
      <w:r>
        <w:t>Vehicular Ad Hoc Networks (VANETs) enable direct vehicle</w:t>
      </w:r>
      <w:r w:rsidR="007C79B3">
        <w:rPr>
          <w:rFonts w:ascii="Cambria Math" w:hAnsi="Cambria Math" w:cs="Cambria Math"/>
        </w:rPr>
        <w:t>-</w:t>
      </w:r>
      <w:r>
        <w:t>to</w:t>
      </w:r>
      <w:r w:rsidR="007C79B3">
        <w:rPr>
          <w:rFonts w:ascii="Cambria Math" w:hAnsi="Cambria Math" w:cs="Cambria Math"/>
        </w:rPr>
        <w:t>-</w:t>
      </w:r>
      <w:r>
        <w:t>vehicle communication for safety</w:t>
      </w:r>
      <w:r w:rsidR="007C79B3">
        <w:rPr>
          <w:rFonts w:ascii="Cambria Math" w:hAnsi="Cambria Math" w:cs="Cambria Math"/>
        </w:rPr>
        <w:t>-</w:t>
      </w:r>
      <w:r>
        <w:t xml:space="preserve">critical and traffic efficiency </w:t>
      </w:r>
      <w:proofErr w:type="gramStart"/>
      <w:r>
        <w:t>applications,</w:t>
      </w:r>
      <w:proofErr w:type="gramEnd"/>
      <w:r>
        <w:t xml:space="preserve"> however, their highly dynamic topology and frequent network fragmentation make stable message dissemination difficult to achieve. Routing</w:t>
      </w:r>
      <w:r w:rsidR="007C79B3">
        <w:rPr>
          <w:rFonts w:ascii="Cambria Math" w:hAnsi="Cambria Math" w:cs="Cambria Math"/>
        </w:rPr>
        <w:t>-</w:t>
      </w:r>
      <w:r>
        <w:t>based approaches degrade rapidly under high mobility, while infrastructure</w:t>
      </w:r>
      <w:r w:rsidR="007C79B3">
        <w:rPr>
          <w:rFonts w:ascii="Cambria Math" w:hAnsi="Cambria Math" w:cs="Cambria Math"/>
        </w:rPr>
        <w:t>-</w:t>
      </w:r>
      <w:r>
        <w:t>heavy or computationally intensive solutions introduce practical deployment constraints that limit their applicability in realistic sparse environments.</w:t>
      </w:r>
    </w:p>
    <w:p w14:paraId="17419F45" w14:textId="0189D2B0" w:rsidR="00DF147D" w:rsidRDefault="00DF147D" w:rsidP="00DF147D">
      <w:r>
        <w:t>This research project develops and evaluates an adaptive gossip</w:t>
      </w:r>
      <w:r w:rsidR="007C79B3">
        <w:rPr>
          <w:rFonts w:ascii="Cambria Math" w:hAnsi="Cambria Math" w:cs="Cambria Math"/>
        </w:rPr>
        <w:t>-</w:t>
      </w:r>
      <w:r>
        <w:t xml:space="preserve">based (epidemic) dissemination protocol designed to maintain stable and predictable operation under prolonged network fragmentation. The proposed approach employs probabilistic forwarding with bounded redundancy and adaptive control, allowing messages to propagate without reliance on persistent routes or centralized coordination. Rather than targeting optimal delivery performance, the design </w:t>
      </w:r>
      <w:proofErr w:type="spellStart"/>
      <w:r>
        <w:t>prioritises</w:t>
      </w:r>
      <w:proofErr w:type="spellEnd"/>
      <w:r>
        <w:t xml:space="preserve"> predictable, resource</w:t>
      </w:r>
      <w:r w:rsidR="007C79B3">
        <w:rPr>
          <w:rFonts w:ascii="Cambria Math" w:hAnsi="Cambria Math" w:cs="Cambria Math"/>
        </w:rPr>
        <w:t>-</w:t>
      </w:r>
      <w:r>
        <w:t xml:space="preserve">aware </w:t>
      </w:r>
      <w:proofErr w:type="spellStart"/>
      <w:r>
        <w:t>behaviour</w:t>
      </w:r>
      <w:proofErr w:type="spellEnd"/>
      <w:r>
        <w:t xml:space="preserve"> under intermittent connectivity, treating temporary non</w:t>
      </w:r>
      <w:r w:rsidR="007C79B3">
        <w:rPr>
          <w:rFonts w:ascii="Cambria Math" w:hAnsi="Cambria Math" w:cs="Cambria Math"/>
        </w:rPr>
        <w:t>-</w:t>
      </w:r>
      <w:r>
        <w:t>delivery as a normal operating condition rather than a failure state.</w:t>
      </w:r>
    </w:p>
    <w:p w14:paraId="4B87C659" w14:textId="7544F083" w:rsidR="00DF147D" w:rsidRDefault="00DF147D" w:rsidP="00DF147D">
      <w:r>
        <w:t>The protocol is implemented using the Contiki</w:t>
      </w:r>
      <w:r w:rsidR="007C79B3">
        <w:rPr>
          <w:rFonts w:ascii="Cambria Math" w:hAnsi="Cambria Math" w:cs="Cambria Math"/>
        </w:rPr>
        <w:t>-</w:t>
      </w:r>
      <w:r>
        <w:t>NG operating system, targeting resource</w:t>
      </w:r>
      <w:r w:rsidR="007C79B3">
        <w:rPr>
          <w:rFonts w:ascii="Cambria Math" w:hAnsi="Cambria Math" w:cs="Cambria Math"/>
        </w:rPr>
        <w:t>-</w:t>
      </w:r>
      <w:r>
        <w:t>constrained embedded platforms, and is evaluated primarily through simulation</w:t>
      </w:r>
      <w:r w:rsidR="007C79B3">
        <w:rPr>
          <w:rFonts w:ascii="Cambria Math" w:hAnsi="Cambria Math" w:cs="Cambria Math"/>
        </w:rPr>
        <w:t>-</w:t>
      </w:r>
      <w:r>
        <w:t xml:space="preserve">based experiments in the Cooja environment across a range of mobility, density, and fragmentation scenarios. In situations where no </w:t>
      </w:r>
      <w:proofErr w:type="spellStart"/>
      <w:r>
        <w:t>neighbouring</w:t>
      </w:r>
      <w:proofErr w:type="spellEnd"/>
      <w:r>
        <w:t xml:space="preserve"> vehicle or Roadside Unit (RSU) is reachable within radio range, messages are retained locally using a bounded buffer and carried opportunistically until contact is re</w:t>
      </w:r>
      <w:r w:rsidR="007C79B3">
        <w:rPr>
          <w:rFonts w:ascii="Cambria Math" w:hAnsi="Cambria Math" w:cs="Cambria Math"/>
        </w:rPr>
        <w:t>-</w:t>
      </w:r>
      <w:r>
        <w:t>established or storage pressure necessitates displacement of older data. This store</w:t>
      </w:r>
      <w:r w:rsidR="002902C8">
        <w:t>-</w:t>
      </w:r>
      <w:r>
        <w:t>carry</w:t>
      </w:r>
      <w:r w:rsidR="002902C8">
        <w:t>-</w:t>
      </w:r>
      <w:r>
        <w:t xml:space="preserve">forward </w:t>
      </w:r>
      <w:proofErr w:type="spellStart"/>
      <w:r>
        <w:t>behaviour</w:t>
      </w:r>
      <w:proofErr w:type="spellEnd"/>
      <w:r>
        <w:t xml:space="preserve"> is integrated directly into the protocol design.</w:t>
      </w:r>
    </w:p>
    <w:p w14:paraId="2CD3F9E0" w14:textId="384B7BD4" w:rsidR="006A0713" w:rsidRDefault="00DF147D" w:rsidP="00DF147D">
      <w:r>
        <w:t>Comparative evaluation against baseline dissemination strategies, including flooding and a non</w:t>
      </w:r>
      <w:r w:rsidR="007C79B3">
        <w:rPr>
          <w:rFonts w:ascii="Cambria Math" w:hAnsi="Cambria Math" w:cs="Cambria Math"/>
        </w:rPr>
        <w:t>-</w:t>
      </w:r>
      <w:r>
        <w:t xml:space="preserve">adaptive gossip variant, focuses on </w:t>
      </w:r>
      <w:proofErr w:type="spellStart"/>
      <w:r>
        <w:t>behavioural</w:t>
      </w:r>
      <w:proofErr w:type="spellEnd"/>
      <w:r>
        <w:t xml:space="preserve"> stability, communication overhead, and graceful degradation under fragmentation. The evaluation provides insight into the </w:t>
      </w:r>
      <w:proofErr w:type="spellStart"/>
      <w:r>
        <w:t>behaviour</w:t>
      </w:r>
      <w:proofErr w:type="spellEnd"/>
      <w:r>
        <w:t xml:space="preserve"> and inherent limitations of stability</w:t>
      </w:r>
      <w:r w:rsidR="007C79B3">
        <w:rPr>
          <w:rFonts w:ascii="Cambria Math" w:hAnsi="Cambria Math" w:cs="Cambria Math"/>
        </w:rPr>
        <w:t>-</w:t>
      </w:r>
      <w:r>
        <w:t>oriented gossip dissemination in sparse vehicular networks, supporting the feasibility of lightweight, infrastructure</w:t>
      </w:r>
      <w:r w:rsidR="007C79B3">
        <w:rPr>
          <w:rFonts w:ascii="Cambria Math" w:hAnsi="Cambria Math" w:cs="Cambria Math"/>
        </w:rPr>
        <w:t>-</w:t>
      </w:r>
      <w:r>
        <w:t>independent communication mechanisms in environments where connectivity cannot be assumed.</w:t>
      </w:r>
    </w:p>
    <w:p w14:paraId="54D1D35C" w14:textId="01336C72" w:rsidR="008A2376" w:rsidRDefault="008A2376" w:rsidP="00651C89">
      <w:r>
        <w:br w:type="page"/>
      </w:r>
    </w:p>
    <w:p w14:paraId="10A65341" w14:textId="77777777" w:rsidR="008A2376" w:rsidRDefault="008A2376" w:rsidP="008A2376">
      <w:pPr>
        <w:pStyle w:val="Heading1"/>
      </w:pPr>
      <w:bookmarkStart w:id="1" w:name="_Toc228611075"/>
      <w:r>
        <w:lastRenderedPageBreak/>
        <w:t>Introduction</w:t>
      </w:r>
      <w:bookmarkEnd w:id="1"/>
    </w:p>
    <w:p w14:paraId="4E1E5517" w14:textId="4C5C970F" w:rsidR="00DD23B0" w:rsidRDefault="00DD23B0" w:rsidP="00DD23B0">
      <w:r>
        <w:t>Vehicular Ad Hoc Networks (VANETs) enable direct wireless communication between vehicles and surrounding infrastructure to support safety</w:t>
      </w:r>
      <w:r w:rsidR="007C79B3">
        <w:rPr>
          <w:rFonts w:ascii="Cambria Math" w:hAnsi="Cambria Math" w:cs="Cambria Math"/>
        </w:rPr>
        <w:t>-</w:t>
      </w:r>
      <w:r>
        <w:t xml:space="preserve">critical and traffic efficiency applications such as emergency notifications, collision avoidance, and cooperative traffic management. Unlike conventional wireless networks, VANETs are </w:t>
      </w:r>
      <w:proofErr w:type="spellStart"/>
      <w:r>
        <w:t>characterised</w:t>
      </w:r>
      <w:proofErr w:type="spellEnd"/>
      <w:r>
        <w:t xml:space="preserve"> by high node mobility, rapidly changing network topology, variable node density, and frequent network fragmentation. These properties significantly complicate reliable message dissemination, particularly in sparse or intermittently connected environments.</w:t>
      </w:r>
    </w:p>
    <w:p w14:paraId="7CB325A0" w14:textId="6ED22A4B" w:rsidR="00DD23B0" w:rsidRDefault="00DD23B0" w:rsidP="00DD23B0">
      <w:r>
        <w:t xml:space="preserve">Much existing VANET research </w:t>
      </w:r>
      <w:proofErr w:type="spellStart"/>
      <w:r>
        <w:t>prioritises</w:t>
      </w:r>
      <w:proofErr w:type="spellEnd"/>
      <w:r>
        <w:t xml:space="preserve"> delivery</w:t>
      </w:r>
      <w:r w:rsidR="007C79B3">
        <w:rPr>
          <w:rFonts w:ascii="Cambria Math" w:hAnsi="Cambria Math" w:cs="Cambria Math"/>
        </w:rPr>
        <w:t>-</w:t>
      </w:r>
      <w:r>
        <w:t>centric performance metrics, often under assumptions of sufficient connectivity or infrastructure support. However, in many realistic vehicular scenarios—such as highways, rural areas, and regions with limited Roadside Unit (RSU) coverage—persistent end</w:t>
      </w:r>
      <w:r w:rsidR="007C79B3">
        <w:rPr>
          <w:rFonts w:ascii="Cambria Math" w:hAnsi="Cambria Math" w:cs="Cambria Math"/>
        </w:rPr>
        <w:t>-</w:t>
      </w:r>
      <w:r>
        <w:t>to</w:t>
      </w:r>
      <w:r w:rsidR="007C79B3">
        <w:rPr>
          <w:rFonts w:ascii="Cambria Math" w:hAnsi="Cambria Math" w:cs="Cambria Math"/>
        </w:rPr>
        <w:t>-</w:t>
      </w:r>
      <w:r>
        <w:t xml:space="preserve">end connectivity cannot be assumed. Vehicles may experience extended periods of isolation, during which no forwarding opportunities are available. In such conditions, dissemination mechanisms that rely on stable routes or continuous connectivity often exhibit unpredictable </w:t>
      </w:r>
      <w:proofErr w:type="spellStart"/>
      <w:r>
        <w:t>behaviour</w:t>
      </w:r>
      <w:proofErr w:type="spellEnd"/>
      <w:r>
        <w:t>, excessive control overhead, or inefficient resource usage.</w:t>
      </w:r>
    </w:p>
    <w:p w14:paraId="7FB755E5" w14:textId="03867C51" w:rsidR="00DD23B0" w:rsidRDefault="00DD23B0" w:rsidP="00DD23B0">
      <w:r>
        <w:t>In this work, communication stability is understood as the ability of a dissemination mechanism to operate in a predictable and resource</w:t>
      </w:r>
      <w:r w:rsidR="007C79B3">
        <w:rPr>
          <w:rFonts w:ascii="Cambria Math" w:hAnsi="Cambria Math" w:cs="Cambria Math"/>
        </w:rPr>
        <w:t>-</w:t>
      </w:r>
      <w:r>
        <w:t>bounded manner under highly dynamic conditions, including intermittent connectivity, sustained network fragmentation, and the absence of end</w:t>
      </w:r>
      <w:r w:rsidR="007C79B3">
        <w:rPr>
          <w:rFonts w:ascii="Cambria Math" w:hAnsi="Cambria Math" w:cs="Cambria Math"/>
        </w:rPr>
        <w:t>-</w:t>
      </w:r>
      <w:r>
        <w:t>to</w:t>
      </w:r>
      <w:r w:rsidR="007C79B3">
        <w:rPr>
          <w:rFonts w:ascii="Cambria Math" w:hAnsi="Cambria Math" w:cs="Cambria Math"/>
        </w:rPr>
        <w:t>-</w:t>
      </w:r>
      <w:r>
        <w:t>end communication paths. Temporary non</w:t>
      </w:r>
      <w:r w:rsidR="007C79B3">
        <w:rPr>
          <w:rFonts w:ascii="Cambria Math" w:hAnsi="Cambria Math" w:cs="Cambria Math"/>
        </w:rPr>
        <w:t>-</w:t>
      </w:r>
      <w:r>
        <w:t xml:space="preserve">delivery is not treated as a failure; instead, stable operation is </w:t>
      </w:r>
      <w:proofErr w:type="spellStart"/>
      <w:r>
        <w:t>characterised</w:t>
      </w:r>
      <w:proofErr w:type="spellEnd"/>
      <w:r>
        <w:t xml:space="preserve"> by bounded communication overhead, controlled use of local storage, and gradual, non</w:t>
      </w:r>
      <w:r w:rsidR="007C79B3">
        <w:rPr>
          <w:rFonts w:ascii="Cambria Math" w:hAnsi="Cambria Math" w:cs="Cambria Math"/>
        </w:rPr>
        <w:t>-</w:t>
      </w:r>
      <w:r>
        <w:t xml:space="preserve">oscillatory degradation of </w:t>
      </w:r>
      <w:proofErr w:type="spellStart"/>
      <w:r>
        <w:t>behaviour</w:t>
      </w:r>
      <w:proofErr w:type="spellEnd"/>
      <w:r>
        <w:t xml:space="preserve"> as network conditions worsen.</w:t>
      </w:r>
    </w:p>
    <w:p w14:paraId="37672C40" w14:textId="37CB8AAF" w:rsidR="00DD23B0" w:rsidRDefault="00DD23B0" w:rsidP="00DD23B0">
      <w:r>
        <w:t>A key distinction addressed in this project is the difference between transient disconnections and prolonged fragmentation. While brief connectivity interruptions are commonly considered in existing dissemination designs, prolonged fragmentation introduces qualitatively different challenges. When the duration of isolation exceeds the inter</w:t>
      </w:r>
      <w:r w:rsidR="007C79B3">
        <w:rPr>
          <w:rFonts w:ascii="Cambria Math" w:hAnsi="Cambria Math" w:cs="Cambria Math"/>
        </w:rPr>
        <w:t>-</w:t>
      </w:r>
      <w:r>
        <w:t xml:space="preserve">arrival time of generated messages, dissemination </w:t>
      </w:r>
      <w:proofErr w:type="spellStart"/>
      <w:r>
        <w:t>behaviour</w:t>
      </w:r>
      <w:proofErr w:type="spellEnd"/>
      <w:r>
        <w:t xml:space="preserve"> becomes dominated by storage pressure and buffer management rather than forwarding efficiency. Protocols that implicitly assume eventual contact or effectively unbounded storage may therefore exhibit uncontrolled resource consumption or silent information loss under such conditions.</w:t>
      </w:r>
    </w:p>
    <w:p w14:paraId="0C19690C" w14:textId="09891F81" w:rsidR="00DD23B0" w:rsidRDefault="00DD23B0" w:rsidP="00DD23B0">
      <w:proofErr w:type="spellStart"/>
      <w:r>
        <w:t>Decentralised</w:t>
      </w:r>
      <w:proofErr w:type="spellEnd"/>
      <w:r>
        <w:t xml:space="preserve"> gossip</w:t>
      </w:r>
      <w:r w:rsidR="007C79B3">
        <w:rPr>
          <w:rFonts w:ascii="Cambria Math" w:hAnsi="Cambria Math" w:cs="Cambria Math"/>
        </w:rPr>
        <w:t>-</w:t>
      </w:r>
      <w:r>
        <w:t>based (epidemic) dissemination mechanisms provide an alternative to route</w:t>
      </w:r>
      <w:r w:rsidR="007C79B3">
        <w:rPr>
          <w:rFonts w:ascii="Cambria Math" w:hAnsi="Cambria Math" w:cs="Cambria Math"/>
        </w:rPr>
        <w:t>-</w:t>
      </w:r>
      <w:r>
        <w:t xml:space="preserve">dependent communication by exploiting opportunistic forwarding and controlled redundancy. By relying on local interactions and probabilistic forwarding, such approaches can tolerate frequent topology changes and uncertain connectivity. However, epidemic dissemination is sensitive to network density, forwarding parameters, and buffer availability, making static configurations unsuitable across the diverse operating conditions encountered </w:t>
      </w:r>
      <w:r>
        <w:lastRenderedPageBreak/>
        <w:t>in realistic vehicular networks. This motivates the use of adaptive mechanisms combined with explicit resource bounding.</w:t>
      </w:r>
    </w:p>
    <w:p w14:paraId="45DFA403" w14:textId="35190CF7" w:rsidR="00DD23B0" w:rsidRDefault="00DD23B0" w:rsidP="00DD23B0">
      <w:r>
        <w:t>The objective of this research project is to investigate whether an adaptive gossip</w:t>
      </w:r>
      <w:r w:rsidR="007C79B3">
        <w:rPr>
          <w:rFonts w:ascii="Cambria Math" w:hAnsi="Cambria Math" w:cs="Cambria Math"/>
        </w:rPr>
        <w:t>-</w:t>
      </w:r>
      <w:r>
        <w:t xml:space="preserve">based (epidemic) dissemination protocol can provide stable and predictable communication </w:t>
      </w:r>
      <w:proofErr w:type="spellStart"/>
      <w:r>
        <w:t>behaviour</w:t>
      </w:r>
      <w:proofErr w:type="spellEnd"/>
      <w:r>
        <w:t xml:space="preserve"> in vehicular ad hoc networks under prolonged fragmentation, while remaining lightweight and suitable for resource</w:t>
      </w:r>
      <w:r w:rsidR="007C79B3">
        <w:rPr>
          <w:rFonts w:ascii="Cambria Math" w:hAnsi="Cambria Math" w:cs="Cambria Math"/>
        </w:rPr>
        <w:t>-</w:t>
      </w:r>
      <w:r>
        <w:t xml:space="preserve">constrained embedded platforms. The focus is not on </w:t>
      </w:r>
      <w:proofErr w:type="spellStart"/>
      <w:r>
        <w:t>maximising</w:t>
      </w:r>
      <w:proofErr w:type="spellEnd"/>
      <w:r>
        <w:t xml:space="preserve"> delivery ratio or </w:t>
      </w:r>
      <w:proofErr w:type="spellStart"/>
      <w:r>
        <w:t>minimising</w:t>
      </w:r>
      <w:proofErr w:type="spellEnd"/>
      <w:r>
        <w:t xml:space="preserve"> latency under ideal conditions, but on understanding dissemination </w:t>
      </w:r>
      <w:proofErr w:type="spellStart"/>
      <w:r>
        <w:t>behaviour</w:t>
      </w:r>
      <w:proofErr w:type="spellEnd"/>
      <w:r>
        <w:t xml:space="preserve"> when connectivity is intermittent and resources are finite.</w:t>
      </w:r>
    </w:p>
    <w:p w14:paraId="2FA3D8D7" w14:textId="347B03B9" w:rsidR="00DD23B0" w:rsidRDefault="00DD23B0" w:rsidP="00DD23B0">
      <w:r>
        <w:t>To address this objective, the proposed approach is implemented using the Contiki</w:t>
      </w:r>
      <w:r w:rsidR="007C79B3">
        <w:rPr>
          <w:rFonts w:ascii="Cambria Math" w:hAnsi="Cambria Math" w:cs="Cambria Math"/>
        </w:rPr>
        <w:t>-</w:t>
      </w:r>
      <w:r>
        <w:t>NG operating system and evaluated primarily through simulation</w:t>
      </w:r>
      <w:r w:rsidR="007C79B3">
        <w:rPr>
          <w:rFonts w:ascii="Cambria Math" w:hAnsi="Cambria Math" w:cs="Cambria Math"/>
        </w:rPr>
        <w:t>-</w:t>
      </w:r>
      <w:r>
        <w:t xml:space="preserve">based experiments conducted in the Cooja environment across a range of mobility, density, and fragmentation scenarios. Performance analysis </w:t>
      </w:r>
      <w:proofErr w:type="spellStart"/>
      <w:r>
        <w:t>emphasises</w:t>
      </w:r>
      <w:proofErr w:type="spellEnd"/>
      <w:r>
        <w:t xml:space="preserve"> </w:t>
      </w:r>
      <w:proofErr w:type="spellStart"/>
      <w:r>
        <w:t>behavioural</w:t>
      </w:r>
      <w:proofErr w:type="spellEnd"/>
      <w:r>
        <w:t xml:space="preserve"> stability, communication overhead, and bounded buffer usage under fragmentation, rather than delivery</w:t>
      </w:r>
      <w:r w:rsidR="007C79B3">
        <w:rPr>
          <w:rFonts w:ascii="Cambria Math" w:hAnsi="Cambria Math" w:cs="Cambria Math"/>
        </w:rPr>
        <w:t>-</w:t>
      </w:r>
      <w:r>
        <w:t>centric metrics alone.</w:t>
      </w:r>
    </w:p>
    <w:p w14:paraId="3BC26A1A" w14:textId="77777777" w:rsidR="00DD23B0" w:rsidRPr="00DD23B0" w:rsidRDefault="00DD23B0" w:rsidP="00DD23B0">
      <w:pPr>
        <w:rPr>
          <w:u w:val="single"/>
        </w:rPr>
      </w:pPr>
      <w:r w:rsidRPr="00DD23B0">
        <w:rPr>
          <w:u w:val="single"/>
        </w:rPr>
        <w:t>Contributions</w:t>
      </w:r>
    </w:p>
    <w:p w14:paraId="7412BA59" w14:textId="63692CB2" w:rsidR="00DD23B0" w:rsidRDefault="00DD23B0" w:rsidP="00DD23B0">
      <w:r>
        <w:t>The main contributions of this research project are as follows:</w:t>
      </w:r>
    </w:p>
    <w:p w14:paraId="0D83D728" w14:textId="3E5103BA" w:rsidR="00DD23B0" w:rsidRDefault="00DD23B0" w:rsidP="00DD23B0">
      <w:pPr>
        <w:pStyle w:val="ListParagraph"/>
        <w:numPr>
          <w:ilvl w:val="0"/>
          <w:numId w:val="7"/>
        </w:numPr>
        <w:ind w:left="1276"/>
      </w:pPr>
      <w:r>
        <w:t>The design and implementation of an adaptive gossip</w:t>
      </w:r>
      <w:r w:rsidR="007C79B3">
        <w:rPr>
          <w:rFonts w:ascii="Cambria Math" w:hAnsi="Cambria Math" w:cs="Cambria Math"/>
        </w:rPr>
        <w:t>-</w:t>
      </w:r>
      <w:r>
        <w:t>based (epidemic) dissemination protocol targeting stable operation under prolonged network fragmentation.</w:t>
      </w:r>
    </w:p>
    <w:p w14:paraId="15E1BF86" w14:textId="7C1F359C" w:rsidR="00DD23B0" w:rsidRDefault="00DD23B0" w:rsidP="00DD23B0">
      <w:pPr>
        <w:pStyle w:val="ListParagraph"/>
        <w:numPr>
          <w:ilvl w:val="0"/>
          <w:numId w:val="7"/>
        </w:numPr>
        <w:ind w:left="1276"/>
      </w:pPr>
      <w:r>
        <w:t>An experimental, simulation</w:t>
      </w:r>
      <w:r w:rsidR="007C79B3">
        <w:rPr>
          <w:rFonts w:ascii="Cambria Math" w:hAnsi="Cambria Math" w:cs="Cambria Math"/>
        </w:rPr>
        <w:t>-</w:t>
      </w:r>
      <w:r>
        <w:t xml:space="preserve">based evaluation of dissemination </w:t>
      </w:r>
      <w:proofErr w:type="spellStart"/>
      <w:r>
        <w:t>behaviour</w:t>
      </w:r>
      <w:proofErr w:type="spellEnd"/>
      <w:r>
        <w:t xml:space="preserve"> and degradation patterns under sparse and intermittently connected vehicular scenarios.</w:t>
      </w:r>
    </w:p>
    <w:p w14:paraId="107D2EAE" w14:textId="77777777" w:rsidR="00DD23B0" w:rsidRDefault="00DD23B0" w:rsidP="00DD23B0">
      <w:pPr>
        <w:pStyle w:val="ListParagraph"/>
        <w:numPr>
          <w:ilvl w:val="0"/>
          <w:numId w:val="7"/>
        </w:numPr>
        <w:ind w:left="1276"/>
      </w:pPr>
      <w:r>
        <w:t xml:space="preserve">An analysis of bounded resource </w:t>
      </w:r>
      <w:proofErr w:type="spellStart"/>
      <w:r>
        <w:t>behaviour</w:t>
      </w:r>
      <w:proofErr w:type="spellEnd"/>
      <w:r>
        <w:t>, focusing on controlled buffer usage and predictable message lifetime under sustained data generation.</w:t>
      </w:r>
    </w:p>
    <w:p w14:paraId="2D748920" w14:textId="65DCB06A" w:rsidR="00DD23B0" w:rsidRDefault="00DD23B0" w:rsidP="00DD23B0">
      <w:pPr>
        <w:pStyle w:val="ListParagraph"/>
        <w:numPr>
          <w:ilvl w:val="0"/>
          <w:numId w:val="7"/>
        </w:numPr>
        <w:ind w:left="1276"/>
      </w:pPr>
      <w:r>
        <w:t>A comparative evaluation against baseline dissemination strategies, including flooding and a non</w:t>
      </w:r>
      <w:r w:rsidR="007C79B3">
        <w:rPr>
          <w:rFonts w:ascii="Cambria Math" w:hAnsi="Cambria Math" w:cs="Cambria Math"/>
        </w:rPr>
        <w:t>-</w:t>
      </w:r>
      <w:r>
        <w:t>adaptive gossip variant.</w:t>
      </w:r>
    </w:p>
    <w:p w14:paraId="253B8ED9" w14:textId="54D63AB0" w:rsidR="00C03ABC" w:rsidRDefault="00C03ABC" w:rsidP="00DD23B0">
      <w:pPr>
        <w:pStyle w:val="ListParagraph"/>
        <w:numPr>
          <w:ilvl w:val="0"/>
          <w:numId w:val="7"/>
        </w:numPr>
        <w:ind w:left="1276"/>
      </w:pPr>
      <w:r w:rsidRPr="00C03ABC">
        <w:t>A proof</w:t>
      </w:r>
      <w:r w:rsidR="007C79B3">
        <w:t>-</w:t>
      </w:r>
      <w:r w:rsidRPr="00C03ABC">
        <w:t>of</w:t>
      </w:r>
      <w:r w:rsidR="007C79B3">
        <w:t>-</w:t>
      </w:r>
      <w:r w:rsidRPr="00C03ABC">
        <w:t>concept execution of the proposed protocol on real embedded hardware platforms to demonstrate practical feasibility.</w:t>
      </w:r>
    </w:p>
    <w:p w14:paraId="085281A0" w14:textId="39924FB0" w:rsidR="000115D4" w:rsidRDefault="00DD23B0" w:rsidP="00DD23B0">
      <w:r>
        <w:t xml:space="preserve">The remainder of this report is </w:t>
      </w:r>
      <w:proofErr w:type="spellStart"/>
      <w:r>
        <w:t>organised</w:t>
      </w:r>
      <w:proofErr w:type="spellEnd"/>
      <w:r>
        <w:t xml:space="preserve"> as follows. Chapter 2 reviews related work on VANET dissemination, fragmentation tolerance, gossip</w:t>
      </w:r>
      <w:r w:rsidR="007C79B3">
        <w:rPr>
          <w:rFonts w:ascii="Cambria Math" w:hAnsi="Cambria Math" w:cs="Cambria Math"/>
        </w:rPr>
        <w:t>-</w:t>
      </w:r>
      <w:r>
        <w:t xml:space="preserve">based approaches, and resource constraints. Chapter 3 describes the system model and design assumptions underlying the proposed protocol. Chapter 4 outlines the implementation details, followed by experimental evaluation in Chapter 5. Chapter 6 discusses observed </w:t>
      </w:r>
      <w:proofErr w:type="spellStart"/>
      <w:r>
        <w:t>behaviour</w:t>
      </w:r>
      <w:proofErr w:type="spellEnd"/>
      <w:r>
        <w:t>, limitations, and trade</w:t>
      </w:r>
      <w:r w:rsidR="007C79B3">
        <w:rPr>
          <w:rFonts w:ascii="Cambria Math" w:hAnsi="Cambria Math" w:cs="Cambria Math"/>
        </w:rPr>
        <w:t>-</w:t>
      </w:r>
      <w:r>
        <w:t>offs, and Chapter 7 concludes the report and outlines directions for future work.</w:t>
      </w:r>
    </w:p>
    <w:p w14:paraId="584B26AA" w14:textId="77777777" w:rsidR="005C5896" w:rsidRDefault="005C5896">
      <w:pPr>
        <w:spacing w:before="0"/>
        <w:ind w:left="0" w:right="0"/>
        <w:rPr>
          <w:sz w:val="40"/>
          <w:szCs w:val="40"/>
        </w:rPr>
      </w:pPr>
      <w:r>
        <w:br w:type="page"/>
      </w:r>
    </w:p>
    <w:p w14:paraId="525145E1" w14:textId="7774D638" w:rsidR="008A2376" w:rsidRDefault="008A2376" w:rsidP="0065329D">
      <w:pPr>
        <w:pStyle w:val="Heading1"/>
        <w:spacing w:line="240" w:lineRule="auto"/>
      </w:pPr>
      <w:bookmarkStart w:id="2" w:name="_Toc228611076"/>
      <w:r w:rsidRPr="007418D5">
        <w:lastRenderedPageBreak/>
        <w:t>Literature Review</w:t>
      </w:r>
      <w:bookmarkEnd w:id="2"/>
    </w:p>
    <w:p w14:paraId="05324EDB" w14:textId="5C9B61E3" w:rsidR="00700170" w:rsidRDefault="00700170" w:rsidP="003A3BA1">
      <w:pPr>
        <w:pStyle w:val="Heading2"/>
      </w:pPr>
      <w:r>
        <w:t>Communication Challenges in Vehicular Ad Hoc Networks</w:t>
      </w:r>
    </w:p>
    <w:p w14:paraId="593DB1EF" w14:textId="52FACE9F" w:rsidR="00603B10" w:rsidRDefault="00603B10" w:rsidP="00603B10">
      <w:pPr>
        <w:ind w:left="1843"/>
      </w:pPr>
      <w:r>
        <w:t>Vehicular Ad Hoc Networks (VANETs) operate under conditions fundamentally different from those assumed in conventional wireless networks. High vehicle mobility, rapidly changing topology, variable node density, and frequent network fragmentation significantly affect communication reliability and make persistent end</w:t>
      </w:r>
      <w:r w:rsidR="007C79B3">
        <w:rPr>
          <w:rFonts w:ascii="Cambria Math" w:hAnsi="Cambria Math" w:cs="Cambria Math"/>
        </w:rPr>
        <w:t>-</w:t>
      </w:r>
      <w:r>
        <w:t>to</w:t>
      </w:r>
      <w:r w:rsidR="007C79B3">
        <w:rPr>
          <w:rFonts w:ascii="Cambria Math" w:hAnsi="Cambria Math" w:cs="Cambria Math"/>
        </w:rPr>
        <w:t>-</w:t>
      </w:r>
      <w:r>
        <w:t>end connectivity difficult to achieve [1]. In contrast to traditional networks, link availability in VANETs is highly transient and strongly dependent on traffic density and mobility patterns.</w:t>
      </w:r>
    </w:p>
    <w:p w14:paraId="2EE00933" w14:textId="0D1C0275" w:rsidR="00603B10" w:rsidRDefault="00603B10" w:rsidP="00603B10">
      <w:pPr>
        <w:ind w:left="1843"/>
      </w:pPr>
      <w:r>
        <w:t xml:space="preserve">Empirical studies based on real mobility traces indicate that extended periods of disconnection are a natural characteristic of mobile systems rather than an exceptional condition. </w:t>
      </w:r>
      <w:proofErr w:type="spellStart"/>
      <w:r>
        <w:t>Chaintreau</w:t>
      </w:r>
      <w:proofErr w:type="spellEnd"/>
      <w:r>
        <w:t xml:space="preserve"> et al. </w:t>
      </w:r>
      <w:proofErr w:type="spellStart"/>
      <w:r>
        <w:t>analyse</w:t>
      </w:r>
      <w:proofErr w:type="spellEnd"/>
      <w:r>
        <w:t xml:space="preserve"> multiple real</w:t>
      </w:r>
      <w:r w:rsidR="007C79B3">
        <w:rPr>
          <w:rFonts w:ascii="Cambria Math" w:hAnsi="Cambria Math" w:cs="Cambria Math"/>
        </w:rPr>
        <w:t>-</w:t>
      </w:r>
      <w:r>
        <w:t>world datasets and show that inter</w:t>
      </w:r>
      <w:r w:rsidR="007C79B3">
        <w:rPr>
          <w:rFonts w:ascii="Cambria Math" w:hAnsi="Cambria Math" w:cs="Cambria Math"/>
        </w:rPr>
        <w:t>-</w:t>
      </w:r>
      <w:r>
        <w:t>contact time distributions exhibit heavy</w:t>
      </w:r>
      <w:r w:rsidR="007C79B3">
        <w:rPr>
          <w:rFonts w:ascii="Cambria Math" w:hAnsi="Cambria Math" w:cs="Cambria Math"/>
        </w:rPr>
        <w:t>-</w:t>
      </w:r>
      <w:r>
        <w:t xml:space="preserve">tailed </w:t>
      </w:r>
      <w:proofErr w:type="spellStart"/>
      <w:r>
        <w:t>behaviour</w:t>
      </w:r>
      <w:proofErr w:type="spellEnd"/>
      <w:r>
        <w:t>, resulting in long intervals without contact opportunities between nodes [2]. These findings imply that frequent or regular encounters cannot be assumed even in environments with continued node mobility.</w:t>
      </w:r>
    </w:p>
    <w:p w14:paraId="63CDB3A1" w14:textId="66E36150" w:rsidR="00603B10" w:rsidRDefault="00603B10" w:rsidP="00603B10">
      <w:pPr>
        <w:ind w:left="1843"/>
      </w:pPr>
      <w:r>
        <w:t xml:space="preserve">Analytical modelling of vehicular connectivity supports this observation. </w:t>
      </w:r>
      <w:proofErr w:type="spellStart"/>
      <w:r>
        <w:t>Khabazian</w:t>
      </w:r>
      <w:proofErr w:type="spellEnd"/>
      <w:r>
        <w:t xml:space="preserve"> and Ali demonstrate that vehicular networks do not </w:t>
      </w:r>
      <w:proofErr w:type="gramStart"/>
      <w:r>
        <w:t>maintain full communication connectivity at all times</w:t>
      </w:r>
      <w:proofErr w:type="gramEnd"/>
      <w:r>
        <w:t xml:space="preserve"> and may fragment into multiple disjoint clusters when inter</w:t>
      </w:r>
      <w:r w:rsidR="007C79B3">
        <w:rPr>
          <w:rFonts w:ascii="Cambria Math" w:hAnsi="Cambria Math" w:cs="Cambria Math"/>
        </w:rPr>
        <w:t>-</w:t>
      </w:r>
      <w:r>
        <w:t xml:space="preserve">vehicle spacing exceeds transmission range [3]. Their model explicitly </w:t>
      </w:r>
      <w:proofErr w:type="spellStart"/>
      <w:r>
        <w:t>characterises</w:t>
      </w:r>
      <w:proofErr w:type="spellEnd"/>
      <w:r>
        <w:t xml:space="preserve"> the durations of connectivity availability and unavailability, showing that extended connectivity gaps are an expected property of sparse vehicular scenarios.</w:t>
      </w:r>
    </w:p>
    <w:p w14:paraId="0150CC26" w14:textId="116EBA02" w:rsidR="00ED661A" w:rsidRDefault="00603B10" w:rsidP="00603B10">
      <w:pPr>
        <w:ind w:left="1843"/>
      </w:pPr>
      <w:r>
        <w:t>When the duration of isolation exceeds the inter</w:t>
      </w:r>
      <w:r w:rsidR="007C79B3">
        <w:rPr>
          <w:rFonts w:ascii="Cambria Math" w:hAnsi="Cambria Math" w:cs="Cambria Math"/>
        </w:rPr>
        <w:t>-</w:t>
      </w:r>
      <w:r>
        <w:t xml:space="preserve">arrival time of generated messages, dissemination </w:t>
      </w:r>
      <w:proofErr w:type="spellStart"/>
      <w:r>
        <w:t>behaviour</w:t>
      </w:r>
      <w:proofErr w:type="spellEnd"/>
      <w:r>
        <w:t xml:space="preserve"> becomes increasingly dominated by storage pressure and buffer management rather than forwarding efficiency alone. This phenomenon is a central concern in Delay</w:t>
      </w:r>
      <w:r w:rsidR="007C79B3">
        <w:rPr>
          <w:rFonts w:ascii="Cambria Math" w:hAnsi="Cambria Math" w:cs="Cambria Math"/>
        </w:rPr>
        <w:t>-</w:t>
      </w:r>
      <w:r>
        <w:t>Tolerant Networking (DTN) research, which explicitly models message retention and delivery under prolonged disconnection and limited resources [11]. These observations motivate dissemination strategies that treat prolonged fragmentation as a normal operating condition rather than a failure state.</w:t>
      </w:r>
    </w:p>
    <w:p w14:paraId="13B48DA6" w14:textId="1001A40F" w:rsidR="00ED661A" w:rsidRDefault="00ED661A" w:rsidP="003A3BA1">
      <w:pPr>
        <w:pStyle w:val="Heading2"/>
      </w:pPr>
      <w:r>
        <w:t>Routing</w:t>
      </w:r>
      <w:r w:rsidR="007C79B3">
        <w:rPr>
          <w:rFonts w:ascii="Cambria Math" w:hAnsi="Cambria Math" w:cs="Cambria Math"/>
        </w:rPr>
        <w:t>-</w:t>
      </w:r>
      <w:r>
        <w:t>Based and Infrastructure</w:t>
      </w:r>
      <w:r w:rsidR="007C79B3">
        <w:rPr>
          <w:rFonts w:ascii="Cambria Math" w:hAnsi="Cambria Math" w:cs="Cambria Math"/>
        </w:rPr>
        <w:t>-</w:t>
      </w:r>
      <w:r>
        <w:t>Dependent Dissemination Approaches</w:t>
      </w:r>
    </w:p>
    <w:p w14:paraId="2A66FD76" w14:textId="6739FF7D" w:rsidR="006B7185" w:rsidRDefault="006B7185" w:rsidP="006B7185">
      <w:pPr>
        <w:ind w:left="1843"/>
      </w:pPr>
      <w:r>
        <w:t>Early VANET dissemination research largely relies on routing protocols adapted from Mobile Ad Hoc Networks (MANETs). These protocols aim to establish and maintain multi</w:t>
      </w:r>
      <w:r w:rsidR="007C79B3">
        <w:rPr>
          <w:rFonts w:ascii="Cambria Math" w:hAnsi="Cambria Math" w:cs="Cambria Math"/>
        </w:rPr>
        <w:t>-</w:t>
      </w:r>
      <w:r>
        <w:t xml:space="preserve">hop paths and typically </w:t>
      </w:r>
      <w:proofErr w:type="spellStart"/>
      <w:r>
        <w:t>optimise</w:t>
      </w:r>
      <w:proofErr w:type="spellEnd"/>
      <w:r>
        <w:t xml:space="preserve"> delivery</w:t>
      </w:r>
      <w:r w:rsidR="007C79B3">
        <w:rPr>
          <w:rFonts w:ascii="Cambria Math" w:hAnsi="Cambria Math" w:cs="Cambria Math"/>
        </w:rPr>
        <w:t>-</w:t>
      </w:r>
      <w:r>
        <w:t>centric metrics such as packet delivery ratio and end</w:t>
      </w:r>
      <w:r w:rsidR="007C79B3">
        <w:rPr>
          <w:rFonts w:ascii="Cambria Math" w:hAnsi="Cambria Math" w:cs="Cambria Math"/>
        </w:rPr>
        <w:t>-</w:t>
      </w:r>
      <w:r>
        <w:t>to</w:t>
      </w:r>
      <w:r w:rsidR="007C79B3">
        <w:rPr>
          <w:rFonts w:ascii="Cambria Math" w:hAnsi="Cambria Math" w:cs="Cambria Math"/>
        </w:rPr>
        <w:t>-</w:t>
      </w:r>
      <w:r>
        <w:t xml:space="preserve">end delay. Surveys of VANET routing protocols </w:t>
      </w:r>
      <w:r>
        <w:lastRenderedPageBreak/>
        <w:t>consistently show that routing performance degrades rapidly under high mobility and frequent topology changes [4].</w:t>
      </w:r>
    </w:p>
    <w:p w14:paraId="4C16651E" w14:textId="1ECB348F" w:rsidR="006B7185" w:rsidRDefault="006B7185" w:rsidP="006B7185">
      <w:pPr>
        <w:ind w:left="1843"/>
      </w:pPr>
      <w:r>
        <w:t>Infrastructure</w:t>
      </w:r>
      <w:r w:rsidR="007C79B3">
        <w:rPr>
          <w:rFonts w:ascii="Cambria Math" w:hAnsi="Cambria Math" w:cs="Cambria Math"/>
        </w:rPr>
        <w:t>-</w:t>
      </w:r>
      <w:r>
        <w:t xml:space="preserve">assisted dissemination approaches attempt to mitigate routing instability </w:t>
      </w:r>
      <w:proofErr w:type="gramStart"/>
      <w:r>
        <w:t>through the use of</w:t>
      </w:r>
      <w:proofErr w:type="gramEnd"/>
      <w:r>
        <w:t xml:space="preserve"> Roadside Units (RSUs), cellular connectivity, or central coordination mechanisms [5]. While such approaches can improve performance in dense urban deployments, they inherently assume the availability of supporting infrastructure. In highway, rural, or sparsely instrumented environments, these assumptions </w:t>
      </w:r>
      <w:r w:rsidR="00F77E9C">
        <w:t>frequently do</w:t>
      </w:r>
      <w:r>
        <w:t xml:space="preserve"> not hold, limiting the applicability of infrastructure</w:t>
      </w:r>
      <w:r w:rsidR="007C79B3">
        <w:rPr>
          <w:rFonts w:ascii="Cambria Math" w:hAnsi="Cambria Math" w:cs="Cambria Math"/>
        </w:rPr>
        <w:t>-</w:t>
      </w:r>
      <w:r>
        <w:t>dependent solutions.</w:t>
      </w:r>
    </w:p>
    <w:p w14:paraId="48992095" w14:textId="19241E1B" w:rsidR="00ED661A" w:rsidRDefault="006B7185" w:rsidP="006B7185">
      <w:pPr>
        <w:ind w:left="1843"/>
      </w:pPr>
      <w:r>
        <w:t>Consequently, both routing</w:t>
      </w:r>
      <w:r w:rsidR="007C79B3">
        <w:rPr>
          <w:rFonts w:ascii="Cambria Math" w:hAnsi="Cambria Math" w:cs="Cambria Math"/>
        </w:rPr>
        <w:t>-</w:t>
      </w:r>
      <w:r>
        <w:t>based and infrastructure</w:t>
      </w:r>
      <w:r w:rsidR="007C79B3">
        <w:rPr>
          <w:rFonts w:ascii="Cambria Math" w:hAnsi="Cambria Math" w:cs="Cambria Math"/>
        </w:rPr>
        <w:t>-</w:t>
      </w:r>
      <w:r>
        <w:t xml:space="preserve">assisted approaches often exhibit unstable </w:t>
      </w:r>
      <w:proofErr w:type="spellStart"/>
      <w:r>
        <w:t>behaviour</w:t>
      </w:r>
      <w:proofErr w:type="spellEnd"/>
      <w:r>
        <w:t xml:space="preserve"> or excessive overhead in scenarios </w:t>
      </w:r>
      <w:proofErr w:type="spellStart"/>
      <w:r>
        <w:t>characterised</w:t>
      </w:r>
      <w:proofErr w:type="spellEnd"/>
      <w:r>
        <w:t xml:space="preserve"> by sustained fragmentation and intermittent connectivity.</w:t>
      </w:r>
    </w:p>
    <w:p w14:paraId="3583D251" w14:textId="521A856C" w:rsidR="00ED661A" w:rsidRDefault="00ED661A" w:rsidP="003A3BA1">
      <w:pPr>
        <w:pStyle w:val="Heading2"/>
      </w:pPr>
      <w:r>
        <w:t>Broadcast and Flooding</w:t>
      </w:r>
      <w:r w:rsidR="007C79B3">
        <w:rPr>
          <w:rFonts w:ascii="Cambria Math" w:hAnsi="Cambria Math" w:cs="Cambria Math"/>
        </w:rPr>
        <w:t>-</w:t>
      </w:r>
      <w:r>
        <w:t>Based Dissemination</w:t>
      </w:r>
    </w:p>
    <w:p w14:paraId="63407B0C" w14:textId="0A965556" w:rsidR="006B7185" w:rsidRDefault="006B7185" w:rsidP="006B7185">
      <w:pPr>
        <w:ind w:left="1843"/>
      </w:pPr>
      <w:r>
        <w:t>Broadcast</w:t>
      </w:r>
      <w:r w:rsidR="007C79B3">
        <w:rPr>
          <w:rFonts w:ascii="Cambria Math" w:hAnsi="Cambria Math" w:cs="Cambria Math"/>
        </w:rPr>
        <w:t>-</w:t>
      </w:r>
      <w:r>
        <w:t>based dissemination avoids explicit route establishment by allowing nodes to rebroadcast received messages. Flooding represents the simplest form of broadcast dissemination and offers high reachability under uncertain connectivity. However, uncontrolled flooding results in substantial redundancy and channel contention.</w:t>
      </w:r>
    </w:p>
    <w:p w14:paraId="3BBD7711" w14:textId="77596153" w:rsidR="006B7185" w:rsidRDefault="006B7185" w:rsidP="006B7185">
      <w:pPr>
        <w:ind w:left="1843"/>
      </w:pPr>
      <w:r>
        <w:t xml:space="preserve">This effect, known as the broadcast storm problem, has been formally </w:t>
      </w:r>
      <w:proofErr w:type="spellStart"/>
      <w:r>
        <w:t>analysed</w:t>
      </w:r>
      <w:proofErr w:type="spellEnd"/>
      <w:r>
        <w:t xml:space="preserve"> by Tseng et al., who show that redundant rebroadcasts lead to severe contention, collisions, and performance degradation in mobile ad hoc networks [6]. Various suppression</w:t>
      </w:r>
      <w:r w:rsidR="007C79B3">
        <w:rPr>
          <w:rFonts w:ascii="Cambria Math" w:hAnsi="Cambria Math" w:cs="Cambria Math"/>
        </w:rPr>
        <w:t>-</w:t>
      </w:r>
      <w:r>
        <w:t>based and probabilistic broadcast techniques have been proposed to mitigate this problem, but their effectiveness remains sensitive to node density and configuration parameters.</w:t>
      </w:r>
    </w:p>
    <w:p w14:paraId="543F0991" w14:textId="3738AB8D" w:rsidR="00ED661A" w:rsidRDefault="006B7185" w:rsidP="006B7185">
      <w:pPr>
        <w:ind w:left="1843"/>
      </w:pPr>
      <w:r>
        <w:t>Flooding</w:t>
      </w:r>
      <w:r w:rsidR="007C79B3">
        <w:rPr>
          <w:rFonts w:ascii="Cambria Math" w:hAnsi="Cambria Math" w:cs="Cambria Math"/>
        </w:rPr>
        <w:t>-</w:t>
      </w:r>
      <w:r>
        <w:t>based approaches therefore primarily serve as baseline mechanisms, illustrating the trade</w:t>
      </w:r>
      <w:r w:rsidR="007C79B3">
        <w:rPr>
          <w:rFonts w:ascii="Cambria Math" w:hAnsi="Cambria Math" w:cs="Cambria Math"/>
        </w:rPr>
        <w:t>-</w:t>
      </w:r>
      <w:r>
        <w:t>off between reachability and communication overhead rather than providing a scalable solution.</w:t>
      </w:r>
    </w:p>
    <w:p w14:paraId="115EEC40" w14:textId="1E699B05" w:rsidR="00ED661A" w:rsidRDefault="00ED661A" w:rsidP="003A3BA1">
      <w:pPr>
        <w:pStyle w:val="Heading2"/>
      </w:pPr>
      <w:r>
        <w:t>Gossip</w:t>
      </w:r>
      <w:r w:rsidR="007C79B3">
        <w:rPr>
          <w:rFonts w:ascii="Cambria Math" w:hAnsi="Cambria Math" w:cs="Cambria Math"/>
        </w:rPr>
        <w:t>-</w:t>
      </w:r>
      <w:r>
        <w:t xml:space="preserve"> and Epidemic</w:t>
      </w:r>
      <w:r w:rsidR="007C79B3">
        <w:rPr>
          <w:rFonts w:ascii="Cambria Math" w:hAnsi="Cambria Math" w:cs="Cambria Math"/>
        </w:rPr>
        <w:t>-</w:t>
      </w:r>
      <w:r>
        <w:t>Based Dissemination</w:t>
      </w:r>
    </w:p>
    <w:p w14:paraId="251353AA" w14:textId="6F463C4C" w:rsidR="00D72AE8" w:rsidRDefault="00D72AE8" w:rsidP="00D72AE8">
      <w:pPr>
        <w:ind w:left="1843"/>
      </w:pPr>
      <w:r>
        <w:t>Gossip</w:t>
      </w:r>
      <w:r w:rsidR="007C79B3">
        <w:rPr>
          <w:rFonts w:ascii="Cambria Math" w:hAnsi="Cambria Math" w:cs="Cambria Math"/>
        </w:rPr>
        <w:t>-</w:t>
      </w:r>
      <w:r>
        <w:t>based, or epidemic, dissemination propagates information through opportunistic and probabilistic exchanges between nodes without requiring persistent routes or global coordination. The paradigm originates from epidemic algorithms developed for replicated database maintenance [7].</w:t>
      </w:r>
    </w:p>
    <w:p w14:paraId="717D725A" w14:textId="6D14C6CF" w:rsidR="00D72AE8" w:rsidRDefault="00D72AE8" w:rsidP="00D72AE8">
      <w:pPr>
        <w:ind w:left="1843"/>
      </w:pPr>
      <w:r>
        <w:t>Epidemic dissemination has been shown to tolerate frequent topology changes and intermittent connectivity more effectively than routing</w:t>
      </w:r>
      <w:r w:rsidR="007C79B3">
        <w:rPr>
          <w:rFonts w:ascii="Cambria Math" w:hAnsi="Cambria Math" w:cs="Cambria Math"/>
        </w:rPr>
        <w:t>-</w:t>
      </w:r>
      <w:r>
        <w:t>based approaches in mobile and vehicular environments [8]. However, fundamental analysis of gossip</w:t>
      </w:r>
      <w:r w:rsidR="007C79B3">
        <w:rPr>
          <w:rFonts w:ascii="Cambria Math" w:hAnsi="Cambria Math" w:cs="Cambria Math"/>
        </w:rPr>
        <w:t>-</w:t>
      </w:r>
      <w:r>
        <w:t xml:space="preserve">based routing demonstrates that static forwarding probabilities perform </w:t>
      </w:r>
      <w:proofErr w:type="gramStart"/>
      <w:r>
        <w:t>well only</w:t>
      </w:r>
      <w:proofErr w:type="gramEnd"/>
      <w:r>
        <w:t xml:space="preserve"> within limited operating regimes. Haas, Halpern, and Li show that </w:t>
      </w:r>
      <w:proofErr w:type="gramStart"/>
      <w:r>
        <w:t>inappropriate</w:t>
      </w:r>
      <w:proofErr w:type="gramEnd"/>
      <w:r>
        <w:t xml:space="preserve"> </w:t>
      </w:r>
      <w:r>
        <w:lastRenderedPageBreak/>
        <w:t>parameter selection can lead either to excessive redundancy or to poor delivery performance, depending on network conditions [15].</w:t>
      </w:r>
    </w:p>
    <w:p w14:paraId="43DA5D37" w14:textId="1CA2EF8A" w:rsidR="00ED661A" w:rsidRDefault="00D72AE8" w:rsidP="00D72AE8">
      <w:pPr>
        <w:ind w:left="1843"/>
      </w:pPr>
      <w:r>
        <w:t xml:space="preserve">Adaptive epidemic dissemination schemes attempt to address this sensitivity by adjusting forwarding </w:t>
      </w:r>
      <w:proofErr w:type="spellStart"/>
      <w:r>
        <w:t>behaviour</w:t>
      </w:r>
      <w:proofErr w:type="spellEnd"/>
      <w:r>
        <w:t xml:space="preserve"> based on observed network conditions. For example, </w:t>
      </w:r>
      <w:proofErr w:type="spellStart"/>
      <w:r>
        <w:t>Nizamoglu</w:t>
      </w:r>
      <w:proofErr w:type="spellEnd"/>
      <w:r>
        <w:t xml:space="preserve"> et al. propose a density</w:t>
      </w:r>
      <w:r w:rsidR="007C79B3">
        <w:rPr>
          <w:rFonts w:ascii="Cambria Math" w:hAnsi="Cambria Math" w:cs="Cambria Math"/>
        </w:rPr>
        <w:t>-</w:t>
      </w:r>
      <w:r>
        <w:t>adaptive epidemic mechanism that exploits lane structure in vehicular networks to improve dissemination efficiency under varying traffic densities [9]. While such approaches improve delivery</w:t>
      </w:r>
      <w:r w:rsidR="007C79B3">
        <w:rPr>
          <w:rFonts w:ascii="Cambria Math" w:hAnsi="Cambria Math" w:cs="Cambria Math"/>
        </w:rPr>
        <w:t>-</w:t>
      </w:r>
      <w:r>
        <w:t>overhead trade</w:t>
      </w:r>
      <w:r w:rsidR="007C79B3">
        <w:rPr>
          <w:rFonts w:ascii="Cambria Math" w:hAnsi="Cambria Math" w:cs="Cambria Math"/>
        </w:rPr>
        <w:t>-</w:t>
      </w:r>
      <w:r>
        <w:t xml:space="preserve">offs, they primarily </w:t>
      </w:r>
      <w:proofErr w:type="spellStart"/>
      <w:r>
        <w:t>optimise</w:t>
      </w:r>
      <w:proofErr w:type="spellEnd"/>
      <w:r>
        <w:t xml:space="preserve"> delivery performance rather than explicitly targeting stable </w:t>
      </w:r>
      <w:proofErr w:type="spellStart"/>
      <w:r>
        <w:t>behaviour</w:t>
      </w:r>
      <w:proofErr w:type="spellEnd"/>
      <w:r>
        <w:t xml:space="preserve"> under prolonged fragmentation and bounded resource constraints.</w:t>
      </w:r>
    </w:p>
    <w:p w14:paraId="2B36D715" w14:textId="37914582" w:rsidR="00ED661A" w:rsidRDefault="00ED661A" w:rsidP="003A3BA1">
      <w:pPr>
        <w:pStyle w:val="Heading2"/>
      </w:pPr>
      <w:r>
        <w:t>Trickle</w:t>
      </w:r>
      <w:r w:rsidR="007C79B3">
        <w:rPr>
          <w:rFonts w:ascii="Cambria Math" w:hAnsi="Cambria Math" w:cs="Cambria Math"/>
        </w:rPr>
        <w:t>-</w:t>
      </w:r>
      <w:r>
        <w:t>Based and Timer</w:t>
      </w:r>
      <w:r w:rsidR="007C79B3">
        <w:rPr>
          <w:rFonts w:ascii="Cambria Math" w:hAnsi="Cambria Math" w:cs="Cambria Math"/>
        </w:rPr>
        <w:t>-</w:t>
      </w:r>
      <w:r>
        <w:t>Controlled Dissemination</w:t>
      </w:r>
    </w:p>
    <w:p w14:paraId="5D0D9D8F" w14:textId="1CAC0006" w:rsidR="00D72AE8" w:rsidRDefault="00D72AE8" w:rsidP="00D72AE8">
      <w:pPr>
        <w:ind w:left="1843"/>
      </w:pPr>
      <w:r>
        <w:t>Timer</w:t>
      </w:r>
      <w:r w:rsidR="007C79B3">
        <w:rPr>
          <w:rFonts w:ascii="Cambria Math" w:hAnsi="Cambria Math" w:cs="Cambria Math"/>
        </w:rPr>
        <w:t>-</w:t>
      </w:r>
      <w:r>
        <w:t>controlled dissemination mechanisms regulate transmission frequency using adaptive suppression rules. The Trickle algorithm dynamically reduces redundant transmissions once information consistency is achieved [10].</w:t>
      </w:r>
    </w:p>
    <w:p w14:paraId="6E625488" w14:textId="7722A24C" w:rsidR="00D72AE8" w:rsidRDefault="00D72AE8" w:rsidP="00D72AE8">
      <w:pPr>
        <w:ind w:left="1843"/>
      </w:pPr>
      <w:r>
        <w:t xml:space="preserve">Trickle relies on receiving transmissions from </w:t>
      </w:r>
      <w:proofErr w:type="spellStart"/>
      <w:r>
        <w:t>neighbouring</w:t>
      </w:r>
      <w:proofErr w:type="spellEnd"/>
      <w:r>
        <w:t xml:space="preserve"> nodes to trigger suppression. During extended isolation, these conditions are not met, causing transmission intervals to increase toward their maximum values [10]. Consequently, newly generated information may propagate slowly after connectivity is re</w:t>
      </w:r>
      <w:r w:rsidR="007C79B3">
        <w:rPr>
          <w:rFonts w:ascii="Cambria Math" w:hAnsi="Cambria Math" w:cs="Cambria Math"/>
        </w:rPr>
        <w:t>-</w:t>
      </w:r>
      <w:r>
        <w:t>established, limiting responsiveness under prolonged fragmentation.</w:t>
      </w:r>
    </w:p>
    <w:p w14:paraId="522BDA0B" w14:textId="0B40296B" w:rsidR="00ED661A" w:rsidRDefault="00D72AE8" w:rsidP="00D72AE8">
      <w:pPr>
        <w:ind w:left="1843"/>
      </w:pPr>
      <w:r>
        <w:t>Although effective at reducing overhead under moderate connectivity, Trickle’s suppression</w:t>
      </w:r>
      <w:r w:rsidR="007C79B3">
        <w:rPr>
          <w:rFonts w:ascii="Cambria Math" w:hAnsi="Cambria Math" w:cs="Cambria Math"/>
        </w:rPr>
        <w:t>-</w:t>
      </w:r>
      <w:r>
        <w:t xml:space="preserve">based </w:t>
      </w:r>
      <w:proofErr w:type="spellStart"/>
      <w:r>
        <w:t>behaviour</w:t>
      </w:r>
      <w:proofErr w:type="spellEnd"/>
      <w:r>
        <w:t xml:space="preserve"> is less suited to environments where sustained disconnection is common.</w:t>
      </w:r>
    </w:p>
    <w:p w14:paraId="7758BF78" w14:textId="65ED7F9A" w:rsidR="00ED661A" w:rsidRDefault="00ED661A" w:rsidP="003A3BA1">
      <w:pPr>
        <w:pStyle w:val="Heading2"/>
      </w:pPr>
      <w:r>
        <w:t>Store</w:t>
      </w:r>
      <w:r w:rsidR="002902C8">
        <w:t>-</w:t>
      </w:r>
      <w:r>
        <w:t>Carry</w:t>
      </w:r>
      <w:r w:rsidR="002902C8">
        <w:t>-</w:t>
      </w:r>
      <w:r>
        <w:t>Forward and Resource Constraints</w:t>
      </w:r>
    </w:p>
    <w:p w14:paraId="16CBDAE6" w14:textId="081D86C7" w:rsidR="001826B7" w:rsidRDefault="001826B7" w:rsidP="001826B7">
      <w:pPr>
        <w:ind w:left="1843"/>
      </w:pPr>
      <w:r>
        <w:t>Store</w:t>
      </w:r>
      <w:r w:rsidR="002902C8">
        <w:t>-</w:t>
      </w:r>
      <w:r>
        <w:t>carry</w:t>
      </w:r>
      <w:r w:rsidR="002902C8">
        <w:t>-</w:t>
      </w:r>
      <w:r>
        <w:t>forward dissemination originates from DTN architecture, which explicitly supports intermittent connectivity by allowing nodes to buffer messages and exploit mobility for delivery [11].</w:t>
      </w:r>
    </w:p>
    <w:p w14:paraId="25996008" w14:textId="77777777" w:rsidR="001826B7" w:rsidRDefault="001826B7" w:rsidP="001826B7">
      <w:pPr>
        <w:ind w:left="1843"/>
      </w:pPr>
      <w:r>
        <w:t xml:space="preserve">DTN research shows that buffer management decisions strongly influence dissemination </w:t>
      </w:r>
      <w:proofErr w:type="spellStart"/>
      <w:r>
        <w:t>behaviour</w:t>
      </w:r>
      <w:proofErr w:type="spellEnd"/>
      <w:r>
        <w:t xml:space="preserve"> under prolonged disconnection. </w:t>
      </w:r>
      <w:proofErr w:type="spellStart"/>
      <w:r>
        <w:t>Krifa</w:t>
      </w:r>
      <w:proofErr w:type="spellEnd"/>
      <w:r>
        <w:t xml:space="preserve"> et al. demonstrate that message drop policies directly affect delivery ratio, stability, and overhead in epidemic routing scenarios [12]. Surveys of DTN buffer management further highlight that many existing protocols assume large buffers or </w:t>
      </w:r>
      <w:proofErr w:type="spellStart"/>
      <w:r>
        <w:t>prioritise</w:t>
      </w:r>
      <w:proofErr w:type="spellEnd"/>
      <w:r>
        <w:t xml:space="preserve"> delivery probability over predictable resource usage [13].</w:t>
      </w:r>
    </w:p>
    <w:p w14:paraId="2B63B591" w14:textId="0805C869" w:rsidR="00ED661A" w:rsidRDefault="001826B7" w:rsidP="001826B7">
      <w:pPr>
        <w:ind w:left="1843"/>
      </w:pPr>
      <w:r>
        <w:t xml:space="preserve">These findings indicate that epidemic dissemination in fragmented networks requires explicit resource bounding and controlled buffer </w:t>
      </w:r>
      <w:proofErr w:type="spellStart"/>
      <w:r>
        <w:t>behaviour</w:t>
      </w:r>
      <w:proofErr w:type="spellEnd"/>
      <w:r>
        <w:t xml:space="preserve"> to achieve stable and predictable operation.</w:t>
      </w:r>
    </w:p>
    <w:p w14:paraId="2B395118" w14:textId="762F231A" w:rsidR="00ED661A" w:rsidRPr="003A3BA1" w:rsidRDefault="00ED661A" w:rsidP="003A3BA1">
      <w:pPr>
        <w:pStyle w:val="Heading2"/>
      </w:pPr>
      <w:r w:rsidRPr="003A3BA1">
        <w:lastRenderedPageBreak/>
        <w:t>Evaluation Perspective and Research Positioning</w:t>
      </w:r>
    </w:p>
    <w:p w14:paraId="150D0B21" w14:textId="01A4D5B1" w:rsidR="0049436C" w:rsidRDefault="0049436C" w:rsidP="0049436C">
      <w:pPr>
        <w:ind w:left="1843"/>
      </w:pPr>
      <w:r>
        <w:t>Most VANET dissemination studies evaluate protocols using delivery</w:t>
      </w:r>
      <w:r w:rsidR="007C79B3">
        <w:rPr>
          <w:rFonts w:ascii="Cambria Math" w:hAnsi="Cambria Math" w:cs="Cambria Math"/>
        </w:rPr>
        <w:t>-</w:t>
      </w:r>
      <w:r>
        <w:t xml:space="preserve">centric metrics such as packet delivery ratio and latency. DTN surveys argue that these metrics alone are insufficient in environments </w:t>
      </w:r>
      <w:proofErr w:type="spellStart"/>
      <w:r>
        <w:t>characterised</w:t>
      </w:r>
      <w:proofErr w:type="spellEnd"/>
      <w:r>
        <w:t xml:space="preserve"> by intermittent connectivity and prolonged fragmentation [14]. In such conditions, </w:t>
      </w:r>
      <w:proofErr w:type="spellStart"/>
      <w:r>
        <w:t>behavioural</w:t>
      </w:r>
      <w:proofErr w:type="spellEnd"/>
      <w:r>
        <w:t xml:space="preserve"> stability, resource usage, and degradation patterns become equally important evaluation dimensions.</w:t>
      </w:r>
    </w:p>
    <w:p w14:paraId="1240C7C6" w14:textId="3C8B359E" w:rsidR="00032B25" w:rsidRDefault="0049436C" w:rsidP="0049436C">
      <w:pPr>
        <w:ind w:left="1843"/>
      </w:pPr>
      <w:r>
        <w:t>Accordingly, this work positions itself as an investigation into stable, predictable, and resource</w:t>
      </w:r>
      <w:r w:rsidR="007C79B3">
        <w:rPr>
          <w:rFonts w:ascii="Cambria Math" w:hAnsi="Cambria Math" w:cs="Cambria Math"/>
        </w:rPr>
        <w:t>-</w:t>
      </w:r>
      <w:r>
        <w:t>bounded gossip</w:t>
      </w:r>
      <w:r w:rsidR="007C79B3">
        <w:rPr>
          <w:rFonts w:ascii="Cambria Math" w:hAnsi="Cambria Math" w:cs="Cambria Math"/>
        </w:rPr>
        <w:t>-</w:t>
      </w:r>
      <w:r>
        <w:t>based dissemination, rather than optimal delivery under ideal connectivity assumptions.</w:t>
      </w:r>
    </w:p>
    <w:p w14:paraId="27A8006B" w14:textId="69523825" w:rsidR="00700170" w:rsidRDefault="00ED661A" w:rsidP="00B3615F">
      <w:pPr>
        <w:ind w:left="851"/>
      </w:pPr>
      <w:r>
        <w:t>Table 2.1: Dissemination Paradigms and Design Propertie</w:t>
      </w:r>
      <w:r w:rsidR="00B3615F">
        <w:t>s</w:t>
      </w:r>
    </w:p>
    <w:tbl>
      <w:tblPr>
        <w:tblStyle w:val="TableGrid"/>
        <w:tblW w:w="10634" w:type="dxa"/>
        <w:tblInd w:w="169" w:type="dxa"/>
        <w:tblLayout w:type="fixed"/>
        <w:tblLook w:val="04A0" w:firstRow="1" w:lastRow="0" w:firstColumn="1" w:lastColumn="0" w:noHBand="0" w:noVBand="1"/>
      </w:tblPr>
      <w:tblGrid>
        <w:gridCol w:w="2734"/>
        <w:gridCol w:w="2797"/>
        <w:gridCol w:w="1984"/>
        <w:gridCol w:w="1418"/>
        <w:gridCol w:w="1701"/>
      </w:tblGrid>
      <w:tr w:rsidR="00700170" w14:paraId="40C5A002" w14:textId="77777777" w:rsidTr="002B7963">
        <w:tc>
          <w:tcPr>
            <w:tcW w:w="2734" w:type="dxa"/>
          </w:tcPr>
          <w:p w14:paraId="16D8ABD9" w14:textId="77777777" w:rsidR="00700170" w:rsidRDefault="00700170" w:rsidP="00DB264A">
            <w:pPr>
              <w:ind w:left="0"/>
            </w:pPr>
            <w:r>
              <w:t>Approach</w:t>
            </w:r>
          </w:p>
        </w:tc>
        <w:tc>
          <w:tcPr>
            <w:tcW w:w="2797" w:type="dxa"/>
          </w:tcPr>
          <w:p w14:paraId="1145536A" w14:textId="77777777" w:rsidR="00700170" w:rsidRDefault="00700170" w:rsidP="00DB264A">
            <w:pPr>
              <w:ind w:left="0"/>
            </w:pPr>
            <w:r>
              <w:t>Connectivity Assumption</w:t>
            </w:r>
          </w:p>
        </w:tc>
        <w:tc>
          <w:tcPr>
            <w:tcW w:w="1984" w:type="dxa"/>
          </w:tcPr>
          <w:p w14:paraId="2B9DCA19" w14:textId="2E7AD1D2" w:rsidR="00700170" w:rsidRDefault="00A715BA" w:rsidP="00DB264A">
            <w:pPr>
              <w:ind w:left="0"/>
            </w:pPr>
            <w:r w:rsidRPr="00A715BA">
              <w:t>Tolerates Prolonged Fragmentation</w:t>
            </w:r>
          </w:p>
        </w:tc>
        <w:tc>
          <w:tcPr>
            <w:tcW w:w="1418" w:type="dxa"/>
          </w:tcPr>
          <w:p w14:paraId="5F5EEA96" w14:textId="77777777" w:rsidR="00700170" w:rsidRDefault="00700170" w:rsidP="00DB264A">
            <w:pPr>
              <w:ind w:left="0"/>
            </w:pPr>
            <w:r>
              <w:t>Overhead Bounded</w:t>
            </w:r>
          </w:p>
        </w:tc>
        <w:tc>
          <w:tcPr>
            <w:tcW w:w="1701" w:type="dxa"/>
          </w:tcPr>
          <w:p w14:paraId="575A5D99" w14:textId="77777777" w:rsidR="00700170" w:rsidRDefault="00700170" w:rsidP="00DB264A">
            <w:pPr>
              <w:ind w:left="0"/>
            </w:pPr>
            <w:r>
              <w:t xml:space="preserve">Predictable </w:t>
            </w:r>
            <w:proofErr w:type="spellStart"/>
            <w:r>
              <w:t>Behaviour</w:t>
            </w:r>
            <w:proofErr w:type="spellEnd"/>
          </w:p>
        </w:tc>
      </w:tr>
      <w:tr w:rsidR="00700170" w14:paraId="242CCB6C" w14:textId="77777777" w:rsidTr="002B7963">
        <w:tc>
          <w:tcPr>
            <w:tcW w:w="2734" w:type="dxa"/>
          </w:tcPr>
          <w:p w14:paraId="78983601" w14:textId="3D3D248F" w:rsidR="00700170" w:rsidRDefault="00700170" w:rsidP="00DB264A">
            <w:pPr>
              <w:ind w:left="0"/>
            </w:pPr>
            <w:r>
              <w:t>Routing</w:t>
            </w:r>
            <w:r w:rsidR="007C79B3">
              <w:rPr>
                <w:rFonts w:ascii="Cambria Math" w:hAnsi="Cambria Math" w:cs="Cambria Math"/>
              </w:rPr>
              <w:t>-</w:t>
            </w:r>
            <w:r>
              <w:t>based</w:t>
            </w:r>
          </w:p>
        </w:tc>
        <w:tc>
          <w:tcPr>
            <w:tcW w:w="2797" w:type="dxa"/>
          </w:tcPr>
          <w:p w14:paraId="025CB6EF" w14:textId="77777777" w:rsidR="00700170" w:rsidRDefault="00700170" w:rsidP="00DB264A">
            <w:pPr>
              <w:ind w:left="0"/>
            </w:pPr>
            <w:r>
              <w:t>Persistent paths</w:t>
            </w:r>
          </w:p>
        </w:tc>
        <w:tc>
          <w:tcPr>
            <w:tcW w:w="1984" w:type="dxa"/>
          </w:tcPr>
          <w:p w14:paraId="39E297F6" w14:textId="77777777" w:rsidR="00700170" w:rsidRDefault="00700170" w:rsidP="00DB264A">
            <w:pPr>
              <w:ind w:left="0"/>
            </w:pPr>
            <w:r>
              <w:t>Low</w:t>
            </w:r>
          </w:p>
        </w:tc>
        <w:tc>
          <w:tcPr>
            <w:tcW w:w="1418" w:type="dxa"/>
          </w:tcPr>
          <w:p w14:paraId="44EC877E" w14:textId="77777777" w:rsidR="00700170" w:rsidRDefault="00700170" w:rsidP="00DB264A">
            <w:pPr>
              <w:ind w:left="0"/>
            </w:pPr>
            <w:r>
              <w:t>Low</w:t>
            </w:r>
          </w:p>
        </w:tc>
        <w:tc>
          <w:tcPr>
            <w:tcW w:w="1701" w:type="dxa"/>
          </w:tcPr>
          <w:p w14:paraId="4116D66C" w14:textId="77777777" w:rsidR="00700170" w:rsidRDefault="00700170" w:rsidP="00DB264A">
            <w:pPr>
              <w:ind w:left="0"/>
            </w:pPr>
            <w:r>
              <w:t>Low</w:t>
            </w:r>
          </w:p>
        </w:tc>
      </w:tr>
      <w:tr w:rsidR="00700170" w14:paraId="09847210" w14:textId="77777777" w:rsidTr="002B7963">
        <w:tc>
          <w:tcPr>
            <w:tcW w:w="2734" w:type="dxa"/>
          </w:tcPr>
          <w:p w14:paraId="6584AE12" w14:textId="1F4B8240" w:rsidR="00700170" w:rsidRDefault="00700170" w:rsidP="00DB264A">
            <w:pPr>
              <w:ind w:left="0"/>
            </w:pPr>
            <w:r>
              <w:t>Infrastructure</w:t>
            </w:r>
            <w:r w:rsidR="007C79B3">
              <w:rPr>
                <w:rFonts w:ascii="Cambria Math" w:hAnsi="Cambria Math" w:cs="Cambria Math"/>
              </w:rPr>
              <w:t>-</w:t>
            </w:r>
            <w:r>
              <w:t>assisted</w:t>
            </w:r>
          </w:p>
        </w:tc>
        <w:tc>
          <w:tcPr>
            <w:tcW w:w="2797" w:type="dxa"/>
          </w:tcPr>
          <w:p w14:paraId="2E16DF74" w14:textId="75698C54" w:rsidR="00700170" w:rsidRDefault="002B7963" w:rsidP="00DB264A">
            <w:pPr>
              <w:ind w:left="0"/>
            </w:pPr>
            <w:r w:rsidRPr="002B7963">
              <w:t>Dense RSU coverage</w:t>
            </w:r>
          </w:p>
        </w:tc>
        <w:tc>
          <w:tcPr>
            <w:tcW w:w="1984" w:type="dxa"/>
          </w:tcPr>
          <w:p w14:paraId="3E8722BB" w14:textId="77777777" w:rsidR="00700170" w:rsidRDefault="00700170" w:rsidP="00DB264A">
            <w:pPr>
              <w:ind w:left="0"/>
            </w:pPr>
            <w:r>
              <w:t>Medium</w:t>
            </w:r>
          </w:p>
        </w:tc>
        <w:tc>
          <w:tcPr>
            <w:tcW w:w="1418" w:type="dxa"/>
          </w:tcPr>
          <w:p w14:paraId="614C459C" w14:textId="77777777" w:rsidR="00700170" w:rsidRDefault="00700170" w:rsidP="00DB264A">
            <w:pPr>
              <w:ind w:left="0"/>
            </w:pPr>
            <w:r>
              <w:t>Medium</w:t>
            </w:r>
          </w:p>
        </w:tc>
        <w:tc>
          <w:tcPr>
            <w:tcW w:w="1701" w:type="dxa"/>
          </w:tcPr>
          <w:p w14:paraId="46175E2B" w14:textId="77777777" w:rsidR="00700170" w:rsidRDefault="00700170" w:rsidP="00DB264A">
            <w:pPr>
              <w:ind w:left="0"/>
            </w:pPr>
            <w:r>
              <w:t>Medium</w:t>
            </w:r>
          </w:p>
        </w:tc>
      </w:tr>
      <w:tr w:rsidR="00700170" w14:paraId="08E5FE02" w14:textId="77777777" w:rsidTr="002B7963">
        <w:tc>
          <w:tcPr>
            <w:tcW w:w="2734" w:type="dxa"/>
          </w:tcPr>
          <w:p w14:paraId="39188C81" w14:textId="77777777" w:rsidR="00700170" w:rsidRDefault="00700170" w:rsidP="00DB264A">
            <w:pPr>
              <w:ind w:left="0"/>
            </w:pPr>
            <w:r>
              <w:t>Flooding</w:t>
            </w:r>
          </w:p>
        </w:tc>
        <w:tc>
          <w:tcPr>
            <w:tcW w:w="2797" w:type="dxa"/>
          </w:tcPr>
          <w:p w14:paraId="7DD30FA5" w14:textId="77777777" w:rsidR="00700170" w:rsidRDefault="00700170" w:rsidP="00DB264A">
            <w:pPr>
              <w:ind w:left="0"/>
            </w:pPr>
            <w:r>
              <w:t>None</w:t>
            </w:r>
          </w:p>
        </w:tc>
        <w:tc>
          <w:tcPr>
            <w:tcW w:w="1984" w:type="dxa"/>
          </w:tcPr>
          <w:p w14:paraId="250C2487" w14:textId="77777777" w:rsidR="00700170" w:rsidRDefault="00700170" w:rsidP="00DB264A">
            <w:pPr>
              <w:ind w:left="0"/>
            </w:pPr>
            <w:r>
              <w:t>High</w:t>
            </w:r>
          </w:p>
        </w:tc>
        <w:tc>
          <w:tcPr>
            <w:tcW w:w="1418" w:type="dxa"/>
          </w:tcPr>
          <w:p w14:paraId="5DE224FC" w14:textId="77777777" w:rsidR="00700170" w:rsidRDefault="00700170" w:rsidP="00DB264A">
            <w:pPr>
              <w:ind w:left="0"/>
            </w:pPr>
            <w:r>
              <w:t>No</w:t>
            </w:r>
          </w:p>
        </w:tc>
        <w:tc>
          <w:tcPr>
            <w:tcW w:w="1701" w:type="dxa"/>
          </w:tcPr>
          <w:p w14:paraId="47B1BE80" w14:textId="77777777" w:rsidR="00700170" w:rsidRDefault="00700170" w:rsidP="00DB264A">
            <w:pPr>
              <w:ind w:left="0"/>
            </w:pPr>
            <w:r>
              <w:t>Low</w:t>
            </w:r>
          </w:p>
        </w:tc>
      </w:tr>
      <w:tr w:rsidR="00700170" w14:paraId="70C4CD58" w14:textId="77777777" w:rsidTr="002B7963">
        <w:tc>
          <w:tcPr>
            <w:tcW w:w="2734" w:type="dxa"/>
          </w:tcPr>
          <w:p w14:paraId="7A4E4D78" w14:textId="77777777" w:rsidR="00700170" w:rsidRDefault="00700170" w:rsidP="00DB264A">
            <w:pPr>
              <w:ind w:left="0"/>
            </w:pPr>
            <w:r>
              <w:t>Gossip / Epidemic</w:t>
            </w:r>
          </w:p>
        </w:tc>
        <w:tc>
          <w:tcPr>
            <w:tcW w:w="2797" w:type="dxa"/>
          </w:tcPr>
          <w:p w14:paraId="28FEDE05" w14:textId="77777777" w:rsidR="00700170" w:rsidRDefault="00700170" w:rsidP="00DB264A">
            <w:pPr>
              <w:ind w:left="0"/>
            </w:pPr>
            <w:r>
              <w:t>Opportunistic contacts</w:t>
            </w:r>
          </w:p>
        </w:tc>
        <w:tc>
          <w:tcPr>
            <w:tcW w:w="1984" w:type="dxa"/>
          </w:tcPr>
          <w:p w14:paraId="54982F2C" w14:textId="77777777" w:rsidR="00700170" w:rsidRDefault="00700170" w:rsidP="00DB264A">
            <w:pPr>
              <w:ind w:left="0"/>
            </w:pPr>
            <w:r>
              <w:t>High</w:t>
            </w:r>
          </w:p>
        </w:tc>
        <w:tc>
          <w:tcPr>
            <w:tcW w:w="1418" w:type="dxa"/>
          </w:tcPr>
          <w:p w14:paraId="6D567E27" w14:textId="77777777" w:rsidR="00700170" w:rsidRDefault="00700170" w:rsidP="00DB264A">
            <w:pPr>
              <w:ind w:left="0"/>
            </w:pPr>
            <w:r>
              <w:t>Medium</w:t>
            </w:r>
          </w:p>
        </w:tc>
        <w:tc>
          <w:tcPr>
            <w:tcW w:w="1701" w:type="dxa"/>
          </w:tcPr>
          <w:p w14:paraId="2A328FD6" w14:textId="77777777" w:rsidR="00700170" w:rsidRDefault="00700170" w:rsidP="00DB264A">
            <w:pPr>
              <w:ind w:left="0"/>
            </w:pPr>
            <w:r>
              <w:t>Medium</w:t>
            </w:r>
          </w:p>
        </w:tc>
      </w:tr>
      <w:tr w:rsidR="00700170" w14:paraId="6EAA3145" w14:textId="77777777" w:rsidTr="002B7963">
        <w:tc>
          <w:tcPr>
            <w:tcW w:w="2734" w:type="dxa"/>
          </w:tcPr>
          <w:p w14:paraId="4906A98C" w14:textId="12D68A58" w:rsidR="00700170" w:rsidRDefault="00700170" w:rsidP="00DB264A">
            <w:pPr>
              <w:ind w:left="0"/>
            </w:pPr>
            <w:r>
              <w:t>Trickle</w:t>
            </w:r>
            <w:r w:rsidR="007C79B3">
              <w:rPr>
                <w:rFonts w:ascii="Cambria Math" w:hAnsi="Cambria Math" w:cs="Cambria Math"/>
              </w:rPr>
              <w:t>-</w:t>
            </w:r>
            <w:r>
              <w:t>based</w:t>
            </w:r>
          </w:p>
        </w:tc>
        <w:tc>
          <w:tcPr>
            <w:tcW w:w="2797" w:type="dxa"/>
          </w:tcPr>
          <w:p w14:paraId="1FA32E03" w14:textId="77777777" w:rsidR="00700170" w:rsidRDefault="00700170" w:rsidP="00DB264A">
            <w:pPr>
              <w:ind w:left="0"/>
            </w:pPr>
            <w:r>
              <w:t xml:space="preserve">Periodic </w:t>
            </w:r>
            <w:proofErr w:type="spellStart"/>
            <w:r>
              <w:t>neighbour</w:t>
            </w:r>
            <w:proofErr w:type="spellEnd"/>
            <w:r>
              <w:t xml:space="preserve"> interaction</w:t>
            </w:r>
          </w:p>
        </w:tc>
        <w:tc>
          <w:tcPr>
            <w:tcW w:w="1984" w:type="dxa"/>
          </w:tcPr>
          <w:p w14:paraId="5228EDE0" w14:textId="77777777" w:rsidR="00700170" w:rsidRDefault="00700170" w:rsidP="00DB264A">
            <w:pPr>
              <w:ind w:left="0"/>
            </w:pPr>
            <w:r>
              <w:t>Medium</w:t>
            </w:r>
          </w:p>
        </w:tc>
        <w:tc>
          <w:tcPr>
            <w:tcW w:w="1418" w:type="dxa"/>
          </w:tcPr>
          <w:p w14:paraId="073A7A7A" w14:textId="77777777" w:rsidR="00700170" w:rsidRDefault="00700170" w:rsidP="00DB264A">
            <w:pPr>
              <w:ind w:left="0"/>
            </w:pPr>
            <w:r>
              <w:t>High</w:t>
            </w:r>
          </w:p>
        </w:tc>
        <w:tc>
          <w:tcPr>
            <w:tcW w:w="1701" w:type="dxa"/>
          </w:tcPr>
          <w:p w14:paraId="69795476" w14:textId="77777777" w:rsidR="00700170" w:rsidRDefault="00700170" w:rsidP="00DB264A">
            <w:pPr>
              <w:ind w:left="0"/>
            </w:pPr>
            <w:r>
              <w:t>Medium</w:t>
            </w:r>
          </w:p>
        </w:tc>
      </w:tr>
      <w:tr w:rsidR="00700170" w14:paraId="6C95DBF2" w14:textId="77777777" w:rsidTr="002B7963">
        <w:tc>
          <w:tcPr>
            <w:tcW w:w="2734" w:type="dxa"/>
          </w:tcPr>
          <w:p w14:paraId="12310E51" w14:textId="77777777" w:rsidR="00700170" w:rsidRDefault="00700170" w:rsidP="00DB264A">
            <w:pPr>
              <w:ind w:left="0"/>
            </w:pPr>
            <w:r>
              <w:t>This work</w:t>
            </w:r>
          </w:p>
        </w:tc>
        <w:tc>
          <w:tcPr>
            <w:tcW w:w="2797" w:type="dxa"/>
          </w:tcPr>
          <w:p w14:paraId="7EFF02C7" w14:textId="77777777" w:rsidR="00700170" w:rsidRDefault="00700170" w:rsidP="00DB264A">
            <w:pPr>
              <w:ind w:left="0"/>
            </w:pPr>
            <w:r>
              <w:t>Intermittent and prolonged disconnection</w:t>
            </w:r>
          </w:p>
        </w:tc>
        <w:tc>
          <w:tcPr>
            <w:tcW w:w="1984" w:type="dxa"/>
          </w:tcPr>
          <w:p w14:paraId="181A85D4" w14:textId="77777777" w:rsidR="00700170" w:rsidRDefault="00700170" w:rsidP="00DB264A">
            <w:pPr>
              <w:ind w:left="0"/>
            </w:pPr>
            <w:r>
              <w:t>High</w:t>
            </w:r>
          </w:p>
        </w:tc>
        <w:tc>
          <w:tcPr>
            <w:tcW w:w="1418" w:type="dxa"/>
          </w:tcPr>
          <w:p w14:paraId="4C8CE178" w14:textId="77777777" w:rsidR="00700170" w:rsidRDefault="00700170" w:rsidP="00DB264A">
            <w:pPr>
              <w:ind w:left="0"/>
            </w:pPr>
            <w:r>
              <w:t>Yes</w:t>
            </w:r>
          </w:p>
        </w:tc>
        <w:tc>
          <w:tcPr>
            <w:tcW w:w="1701" w:type="dxa"/>
          </w:tcPr>
          <w:p w14:paraId="53B28F0F" w14:textId="77777777" w:rsidR="00700170" w:rsidRDefault="00700170" w:rsidP="00DB264A">
            <w:pPr>
              <w:ind w:left="0"/>
            </w:pPr>
            <w:r>
              <w:t>High</w:t>
            </w:r>
          </w:p>
          <w:p w14:paraId="042723D2" w14:textId="77777777" w:rsidR="00700170" w:rsidRDefault="00700170" w:rsidP="00DB264A">
            <w:pPr>
              <w:ind w:left="0"/>
            </w:pPr>
          </w:p>
        </w:tc>
      </w:tr>
    </w:tbl>
    <w:p w14:paraId="02959BA4" w14:textId="77777777" w:rsidR="00064F6A" w:rsidRDefault="00064F6A" w:rsidP="00064F6A">
      <w:pPr>
        <w:pStyle w:val="Heading1"/>
        <w:numPr>
          <w:ilvl w:val="0"/>
          <w:numId w:val="0"/>
        </w:numPr>
        <w:ind w:left="1080"/>
        <w:rPr>
          <w:highlight w:val="lightGray"/>
        </w:rPr>
      </w:pPr>
    </w:p>
    <w:p w14:paraId="1E76FADE" w14:textId="77777777" w:rsidR="00064F6A" w:rsidRDefault="00064F6A">
      <w:pPr>
        <w:spacing w:before="0"/>
        <w:ind w:left="0" w:right="0"/>
        <w:rPr>
          <w:sz w:val="40"/>
          <w:szCs w:val="40"/>
          <w:highlight w:val="lightGray"/>
        </w:rPr>
      </w:pPr>
      <w:r>
        <w:rPr>
          <w:highlight w:val="lightGray"/>
        </w:rPr>
        <w:br w:type="page"/>
      </w:r>
    </w:p>
    <w:p w14:paraId="598DE3B7" w14:textId="487A6110" w:rsidR="005C5896" w:rsidRDefault="005C5896" w:rsidP="002C5916">
      <w:pPr>
        <w:pStyle w:val="Heading1"/>
      </w:pPr>
      <w:bookmarkStart w:id="3" w:name="_Toc228611077"/>
      <w:r w:rsidRPr="005C5896">
        <w:lastRenderedPageBreak/>
        <w:t>System Model and Design</w:t>
      </w:r>
      <w:bookmarkEnd w:id="3"/>
    </w:p>
    <w:p w14:paraId="398BCA18" w14:textId="72049B54" w:rsidR="00FC47AC" w:rsidRPr="00A912EA" w:rsidRDefault="001B0494" w:rsidP="003A3BA1">
      <w:pPr>
        <w:pStyle w:val="Heading2"/>
      </w:pPr>
      <w:r w:rsidRPr="00170B52">
        <w:t>System</w:t>
      </w:r>
      <w:r w:rsidRPr="00A912EA">
        <w:t xml:space="preserve"> overview</w:t>
      </w:r>
    </w:p>
    <w:p w14:paraId="2ED0A3D5" w14:textId="73404D68" w:rsidR="00FE1AC6" w:rsidRDefault="001B0494" w:rsidP="00F44958">
      <w:pPr>
        <w:ind w:left="1843"/>
      </w:pPr>
      <w:r>
        <w:t xml:space="preserve">The </w:t>
      </w:r>
      <w:proofErr w:type="gramStart"/>
      <w:r>
        <w:t>considered system</w:t>
      </w:r>
      <w:proofErr w:type="gramEnd"/>
      <w:r>
        <w:t xml:space="preserve"> consists of two types of nodes: mobile nodes, representing vehicles, and Roadside U</w:t>
      </w:r>
      <w:r w:rsidR="00834B3B">
        <w:t>nits (RSUs), which provide intermittent access to fixed infrastructure</w:t>
      </w:r>
      <w:r w:rsidR="0096063A">
        <w:t xml:space="preserve">. </w:t>
      </w:r>
      <w:r w:rsidR="00B66924">
        <w:t xml:space="preserve">Mobile nodes move autonomously and communicate opportunistically with </w:t>
      </w:r>
      <w:proofErr w:type="spellStart"/>
      <w:r w:rsidR="00B66924">
        <w:t>neighbouring</w:t>
      </w:r>
      <w:proofErr w:type="spellEnd"/>
      <w:r w:rsidR="00B66924">
        <w:t xml:space="preserve"> mobiles using short</w:t>
      </w:r>
      <w:r w:rsidR="007C79B3">
        <w:rPr>
          <w:rFonts w:ascii="Cambria Math" w:hAnsi="Cambria Math" w:cs="Cambria Math"/>
        </w:rPr>
        <w:t>-</w:t>
      </w:r>
      <w:r w:rsidR="00B66924">
        <w:t>range wireless broadcast. RSUs act as collection points that receive data from mobile nodes when</w:t>
      </w:r>
      <w:r w:rsidR="00817D67">
        <w:t>ever</w:t>
      </w:r>
      <w:r w:rsidR="00B66924">
        <w:t xml:space="preserve"> connectivity is available</w:t>
      </w:r>
      <w:r w:rsidR="00FE1AC6">
        <w:t>.</w:t>
      </w:r>
    </w:p>
    <w:p w14:paraId="06B91017" w14:textId="1961C9D1" w:rsidR="00033359" w:rsidRDefault="00064F6A" w:rsidP="006E1B72">
      <w:pPr>
        <w:ind w:left="1843"/>
      </w:pPr>
      <w:r>
        <w:t>Figure 3.1 illustrates the system model, where mobile vehicles exchange</w:t>
      </w:r>
      <w:r w:rsidR="00F44958">
        <w:t xml:space="preserve"> </w:t>
      </w:r>
      <w:r>
        <w:t>DATA and EMERGENCY messages using gossip</w:t>
      </w:r>
      <w:r w:rsidR="007C79B3">
        <w:t>-</w:t>
      </w:r>
      <w:r>
        <w:t>based broadcast and</w:t>
      </w:r>
      <w:r w:rsidR="006E1B72">
        <w:t xml:space="preserve"> </w:t>
      </w:r>
      <w:r>
        <w:t>opportunistically flush buffered data to an RSU when connectivity becomes</w:t>
      </w:r>
      <w:r w:rsidR="006E1B72">
        <w:t xml:space="preserve"> </w:t>
      </w:r>
      <w:r>
        <w:t>available.</w:t>
      </w:r>
    </w:p>
    <w:p w14:paraId="18D701DC" w14:textId="77777777" w:rsidR="00061789" w:rsidRDefault="00061789" w:rsidP="00061789">
      <w:pPr>
        <w:jc w:val="center"/>
      </w:pPr>
      <w:r w:rsidRPr="00183B54">
        <w:rPr>
          <w:noProof/>
        </w:rPr>
        <w:drawing>
          <wp:inline distT="0" distB="0" distL="0" distR="0" wp14:anchorId="3D90C381" wp14:editId="75A8F79D">
            <wp:extent cx="4419600" cy="2375535"/>
            <wp:effectExtent l="0" t="0" r="0" b="5715"/>
            <wp:docPr id="124494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49302" name=""/>
                    <pic:cNvPicPr/>
                  </pic:nvPicPr>
                  <pic:blipFill>
                    <a:blip r:embed="rId8"/>
                    <a:stretch>
                      <a:fillRect/>
                    </a:stretch>
                  </pic:blipFill>
                  <pic:spPr>
                    <a:xfrm>
                      <a:off x="0" y="0"/>
                      <a:ext cx="4424536" cy="2378188"/>
                    </a:xfrm>
                    <a:prstGeom prst="rect">
                      <a:avLst/>
                    </a:prstGeom>
                  </pic:spPr>
                </pic:pic>
              </a:graphicData>
            </a:graphic>
          </wp:inline>
        </w:drawing>
      </w:r>
    </w:p>
    <w:p w14:paraId="5EE01AA2" w14:textId="1C036090" w:rsidR="00061789" w:rsidRDefault="00061789" w:rsidP="00061789">
      <w:r>
        <w:t xml:space="preserve">Figure </w:t>
      </w:r>
      <w:r w:rsidR="00900BEE">
        <w:t>3.</w:t>
      </w:r>
      <w:r>
        <w:t>1: Illustration of gossip</w:t>
      </w:r>
      <w:r w:rsidR="007C79B3">
        <w:t>-</w:t>
      </w:r>
      <w:r>
        <w:t xml:space="preserve">based dissemination among vehicles and opportunistic buffer </w:t>
      </w:r>
      <w:proofErr w:type="gramStart"/>
      <w:r>
        <w:t>flush</w:t>
      </w:r>
      <w:proofErr w:type="gramEnd"/>
      <w:r>
        <w:t xml:space="preserve"> from a mobile node to an RSU.</w:t>
      </w:r>
    </w:p>
    <w:p w14:paraId="36E45E5B" w14:textId="46A3D40E" w:rsidR="001B0494" w:rsidRDefault="00B66924" w:rsidP="006E1B72">
      <w:pPr>
        <w:ind w:left="1843"/>
      </w:pPr>
      <w:r>
        <w:t>The system is designed for environments where end</w:t>
      </w:r>
      <w:r w:rsidR="007C79B3">
        <w:rPr>
          <w:rFonts w:ascii="Cambria Math" w:hAnsi="Cambria Math" w:cs="Cambria Math"/>
        </w:rPr>
        <w:t>-</w:t>
      </w:r>
      <w:r>
        <w:t>to</w:t>
      </w:r>
      <w:r w:rsidR="007C79B3">
        <w:rPr>
          <w:rFonts w:ascii="Cambria Math" w:hAnsi="Cambria Math" w:cs="Cambria Math"/>
        </w:rPr>
        <w:t>-</w:t>
      </w:r>
      <w:r>
        <w:t xml:space="preserve">end connectivity cannot be </w:t>
      </w:r>
      <w:proofErr w:type="gramStart"/>
      <w:r>
        <w:t>assumed</w:t>
      </w:r>
      <w:proofErr w:type="gramEnd"/>
      <w:r>
        <w:t xml:space="preserve"> and periods of disconnection are </w:t>
      </w:r>
      <w:r w:rsidR="00CE18A0">
        <w:t>a normal operating condition rather than an exception</w:t>
      </w:r>
      <w:r>
        <w:t>. Mobile nodes therefore follow a store</w:t>
      </w:r>
      <w:r w:rsidR="007C79B3">
        <w:t>-</w:t>
      </w:r>
      <w:r>
        <w:t>carry</w:t>
      </w:r>
      <w:r w:rsidR="007C79B3">
        <w:t>-</w:t>
      </w:r>
      <w:r>
        <w:t>forward paradigm: data is generated locally, disseminated opportunistically between mobiles, and eventually delivered to an RSU when one becomes reachable. Communication with backend services or cloud infrastructure is conceptually possible through RSUs but is explicitly outside the scope of this work.</w:t>
      </w:r>
    </w:p>
    <w:p w14:paraId="47CFFDE6" w14:textId="114C4E07" w:rsidR="002C5916" w:rsidRDefault="002C5916">
      <w:pPr>
        <w:spacing w:before="0"/>
        <w:ind w:left="0" w:right="0"/>
      </w:pPr>
      <w:r>
        <w:br w:type="page"/>
      </w:r>
    </w:p>
    <w:p w14:paraId="75D90D6C" w14:textId="31D30B95" w:rsidR="003E5633" w:rsidRDefault="003E5633" w:rsidP="003A3BA1">
      <w:pPr>
        <w:pStyle w:val="Heading2"/>
      </w:pPr>
      <w:r w:rsidRPr="00BD1047">
        <w:lastRenderedPageBreak/>
        <w:t>Node</w:t>
      </w:r>
      <w:r>
        <w:t xml:space="preserve"> Types and Roles</w:t>
      </w:r>
    </w:p>
    <w:p w14:paraId="22E4F075" w14:textId="08FC8A98" w:rsidR="003E5633" w:rsidRPr="00B041D3" w:rsidRDefault="003E5633" w:rsidP="00B041D3">
      <w:pPr>
        <w:pStyle w:val="Heading3"/>
      </w:pPr>
      <w:r w:rsidRPr="00B041D3">
        <w:t>Mobile Nodes</w:t>
      </w:r>
    </w:p>
    <w:p w14:paraId="6E2DBEDA" w14:textId="2DF16C46" w:rsidR="003E5633" w:rsidRDefault="003E5633" w:rsidP="003E5633">
      <w:pPr>
        <w:pStyle w:val="ListParagraph"/>
        <w:ind w:left="1440"/>
      </w:pPr>
      <w:r>
        <w:t>Mobile nodes represent vehicles participating in the network. Each mobile node performs the following functions:</w:t>
      </w:r>
    </w:p>
    <w:p w14:paraId="6BFF9F43" w14:textId="77777777" w:rsidR="003E5633" w:rsidRDefault="003E5633" w:rsidP="003E5633">
      <w:pPr>
        <w:pStyle w:val="ListParagraph"/>
        <w:numPr>
          <w:ilvl w:val="0"/>
          <w:numId w:val="8"/>
        </w:numPr>
      </w:pPr>
      <w:r>
        <w:t>periodic generation of application data messages;</w:t>
      </w:r>
    </w:p>
    <w:p w14:paraId="488DC719" w14:textId="77777777" w:rsidR="003E5633" w:rsidRDefault="003E5633" w:rsidP="003E5633">
      <w:pPr>
        <w:pStyle w:val="ListParagraph"/>
        <w:numPr>
          <w:ilvl w:val="0"/>
          <w:numId w:val="8"/>
        </w:numPr>
      </w:pPr>
      <w:r>
        <w:t>generation of emergency messages upon detection of sudden stopping events;</w:t>
      </w:r>
    </w:p>
    <w:p w14:paraId="021BEA5E" w14:textId="7A1BBF18" w:rsidR="003E5633" w:rsidRDefault="003E5633" w:rsidP="003E5633">
      <w:pPr>
        <w:pStyle w:val="ListParagraph"/>
        <w:numPr>
          <w:ilvl w:val="0"/>
          <w:numId w:val="8"/>
        </w:numPr>
      </w:pPr>
      <w:r>
        <w:t>broadcast</w:t>
      </w:r>
      <w:r w:rsidR="007C79B3">
        <w:rPr>
          <w:rFonts w:ascii="Cambria Math" w:hAnsi="Cambria Math" w:cs="Cambria Math"/>
        </w:rPr>
        <w:t>-</w:t>
      </w:r>
      <w:r>
        <w:t>based dissemination of data using a gossip</w:t>
      </w:r>
      <w:r w:rsidR="007C79B3">
        <w:rPr>
          <w:rFonts w:ascii="Cambria Math" w:hAnsi="Cambria Math" w:cs="Cambria Math"/>
        </w:rPr>
        <w:t>-</w:t>
      </w:r>
      <w:r>
        <w:t>style mechanism;</w:t>
      </w:r>
    </w:p>
    <w:p w14:paraId="03FADB4A" w14:textId="3FD9096B" w:rsidR="003E5633" w:rsidRDefault="003E5633" w:rsidP="003E5633">
      <w:pPr>
        <w:pStyle w:val="ListParagraph"/>
        <w:numPr>
          <w:ilvl w:val="0"/>
          <w:numId w:val="8"/>
        </w:numPr>
      </w:pPr>
      <w:r>
        <w:t>buffering of locally generated and relayed messages in a fixed</w:t>
      </w:r>
      <w:r w:rsidR="007C79B3">
        <w:rPr>
          <w:rFonts w:ascii="Cambria Math" w:hAnsi="Cambria Math" w:cs="Cambria Math"/>
        </w:rPr>
        <w:t>-</w:t>
      </w:r>
      <w:r>
        <w:t>size local store;</w:t>
      </w:r>
    </w:p>
    <w:p w14:paraId="31F017A4" w14:textId="09444DF7" w:rsidR="003E5633" w:rsidRDefault="003E5633" w:rsidP="006D61BD">
      <w:pPr>
        <w:pStyle w:val="ListParagraph"/>
        <w:numPr>
          <w:ilvl w:val="0"/>
          <w:numId w:val="8"/>
        </w:numPr>
      </w:pPr>
      <w:r>
        <w:t>opportunistic forwarding of buffered data to RSUs when an RSU becomes reachable.</w:t>
      </w:r>
    </w:p>
    <w:p w14:paraId="62C7CC63" w14:textId="4D5690EB" w:rsidR="003E5633" w:rsidRDefault="003E5633" w:rsidP="003E5633">
      <w:pPr>
        <w:pStyle w:val="ListParagraph"/>
        <w:ind w:left="1440"/>
      </w:pPr>
      <w:r>
        <w:t>Mobile nodes are resource</w:t>
      </w:r>
      <w:r w:rsidR="007C79B3">
        <w:rPr>
          <w:rFonts w:ascii="Cambria Math" w:hAnsi="Cambria Math" w:cs="Cambria Math"/>
        </w:rPr>
        <w:t>-</w:t>
      </w:r>
      <w:r>
        <w:t>constrained and execute the protocol on embedded hardware consistent with Contiki</w:t>
      </w:r>
      <w:r w:rsidR="007C79B3">
        <w:rPr>
          <w:rFonts w:ascii="Cambria Math" w:hAnsi="Cambria Math" w:cs="Cambria Math"/>
        </w:rPr>
        <w:t>-</w:t>
      </w:r>
      <w:r>
        <w:t>NG deployment targets.</w:t>
      </w:r>
    </w:p>
    <w:p w14:paraId="25F8DBB1" w14:textId="77777777" w:rsidR="003E5633" w:rsidRDefault="003E5633" w:rsidP="00B041D3">
      <w:pPr>
        <w:pStyle w:val="Heading3"/>
        <w:ind w:left="1843" w:hanging="763"/>
      </w:pPr>
      <w:r>
        <w:t>Roadside Units (RSUs)</w:t>
      </w:r>
    </w:p>
    <w:p w14:paraId="3BA55870" w14:textId="43CE5469" w:rsidR="003E5633" w:rsidRDefault="003E5633" w:rsidP="003E5633">
      <w:pPr>
        <w:pStyle w:val="ListParagraph"/>
        <w:ind w:left="1440"/>
      </w:pPr>
      <w:r>
        <w:t>RSUs represent fixed infrastructure nodes with wireless connectivity to passing mobiles. Their role is intentionally minimal:</w:t>
      </w:r>
    </w:p>
    <w:p w14:paraId="513E919C" w14:textId="77777777" w:rsidR="003E5633" w:rsidRDefault="003E5633" w:rsidP="003E5633">
      <w:pPr>
        <w:pStyle w:val="ListParagraph"/>
        <w:numPr>
          <w:ilvl w:val="0"/>
          <w:numId w:val="8"/>
        </w:numPr>
      </w:pPr>
      <w:r>
        <w:t>receive DATA and EMERGENCY messages from mobile nodes;</w:t>
      </w:r>
    </w:p>
    <w:p w14:paraId="6864EE1A" w14:textId="77777777" w:rsidR="003E5633" w:rsidRDefault="003E5633" w:rsidP="003E5633">
      <w:pPr>
        <w:pStyle w:val="ListParagraph"/>
        <w:numPr>
          <w:ilvl w:val="0"/>
          <w:numId w:val="8"/>
        </w:numPr>
      </w:pPr>
      <w:r>
        <w:t>acknowledge received messages using unicast acknowledgements;</w:t>
      </w:r>
    </w:p>
    <w:p w14:paraId="244F4C4D" w14:textId="31D92973" w:rsidR="002759B6" w:rsidRDefault="002759B6" w:rsidP="003E5633">
      <w:pPr>
        <w:pStyle w:val="ListParagraph"/>
        <w:numPr>
          <w:ilvl w:val="0"/>
          <w:numId w:val="8"/>
        </w:numPr>
      </w:pPr>
      <w:r w:rsidRPr="002759B6">
        <w:t>propagate active EMERGENCY state via RSU acknowledgements, with a single local re</w:t>
      </w:r>
      <w:r w:rsidR="007C79B3">
        <w:t>-</w:t>
      </w:r>
      <w:r w:rsidRPr="002759B6">
        <w:t>broadcast;</w:t>
      </w:r>
    </w:p>
    <w:p w14:paraId="4C38AB01" w14:textId="10DDB401" w:rsidR="003E5633" w:rsidRDefault="003E5633" w:rsidP="003E5633">
      <w:pPr>
        <w:pStyle w:val="ListParagraph"/>
        <w:numPr>
          <w:ilvl w:val="0"/>
          <w:numId w:val="8"/>
        </w:numPr>
      </w:pPr>
      <w:r>
        <w:t>signal successful data reception so that mobile nodes can safely remove stored messages.</w:t>
      </w:r>
    </w:p>
    <w:p w14:paraId="4EB6579E" w14:textId="35052533" w:rsidR="00A22EF8" w:rsidRPr="00FC47AC" w:rsidRDefault="003E5633" w:rsidP="003E5633">
      <w:pPr>
        <w:pStyle w:val="ListParagraph"/>
        <w:ind w:left="1440"/>
      </w:pPr>
      <w:r>
        <w:t xml:space="preserve">RSUs do not aggregate data, perform analytics, or persist data to a backend database in this study. This design choice simplifies the system and focuses the evaluation on dissemination and delivery </w:t>
      </w:r>
      <w:proofErr w:type="spellStart"/>
      <w:r>
        <w:t>behaviour</w:t>
      </w:r>
      <w:proofErr w:type="spellEnd"/>
      <w:r>
        <w:t xml:space="preserve"> rather than backend processing.</w:t>
      </w:r>
    </w:p>
    <w:p w14:paraId="1B38BCB3" w14:textId="77777777" w:rsidR="005C5896" w:rsidRDefault="005C5896">
      <w:pPr>
        <w:spacing w:before="0"/>
        <w:ind w:left="0" w:right="0"/>
        <w:rPr>
          <w:sz w:val="40"/>
          <w:szCs w:val="40"/>
          <w:lang w:val="en-NZ"/>
        </w:rPr>
      </w:pPr>
      <w:r>
        <w:rPr>
          <w:lang w:val="en-NZ"/>
        </w:rPr>
        <w:br w:type="page"/>
      </w:r>
    </w:p>
    <w:p w14:paraId="18A1D81F" w14:textId="5DF85744" w:rsidR="005C5896" w:rsidRDefault="005C5896" w:rsidP="005C5896">
      <w:pPr>
        <w:pStyle w:val="Heading1"/>
        <w:rPr>
          <w:lang w:val="en-NZ"/>
        </w:rPr>
      </w:pPr>
      <w:bookmarkStart w:id="4" w:name="_Toc228611078"/>
      <w:r w:rsidRPr="005C5896">
        <w:rPr>
          <w:lang w:val="en-NZ"/>
        </w:rPr>
        <w:lastRenderedPageBreak/>
        <w:t>Implementation</w:t>
      </w:r>
      <w:bookmarkEnd w:id="4"/>
    </w:p>
    <w:p w14:paraId="34C5375B" w14:textId="31610BB4" w:rsidR="006963B3" w:rsidRPr="00237503" w:rsidRDefault="006963B3" w:rsidP="003A3BA1">
      <w:pPr>
        <w:pStyle w:val="Heading2"/>
      </w:pPr>
      <w:r w:rsidRPr="00237503">
        <w:t>Implementation Overview</w:t>
      </w:r>
    </w:p>
    <w:p w14:paraId="33EC212B" w14:textId="7A272EDE" w:rsidR="00B80983" w:rsidRDefault="006963B3" w:rsidP="006E1B72">
      <w:pPr>
        <w:ind w:left="1843"/>
      </w:pPr>
      <w:r w:rsidRPr="00237503">
        <w:t>This chapter describes the concrete implementation of the proposed dissemination system introduced in Chapter 3. The protocol is implemented in C on top of the Contiki</w:t>
      </w:r>
      <w:r w:rsidR="007C79B3">
        <w:rPr>
          <w:rFonts w:ascii="Cambria Math" w:hAnsi="Cambria Math" w:cs="Cambria Math"/>
        </w:rPr>
        <w:t>-</w:t>
      </w:r>
      <w:r w:rsidRPr="00237503">
        <w:t>NG operating system and targets constrained embedded devices compatible with IEEE 802.15.4 and 6LoWPAN networking.</w:t>
      </w:r>
    </w:p>
    <w:p w14:paraId="4F1647C2" w14:textId="37D650F2" w:rsidR="006963B3" w:rsidRPr="00237503" w:rsidRDefault="006963B3" w:rsidP="006E1B72">
      <w:pPr>
        <w:ind w:left="1843"/>
      </w:pPr>
      <w:r w:rsidRPr="00237503">
        <w:t>Two executable node roles are implemented as separate programs:</w:t>
      </w:r>
    </w:p>
    <w:p w14:paraId="24CBBBD0" w14:textId="01BEC415" w:rsidR="006963B3" w:rsidRPr="00237503" w:rsidRDefault="006963B3" w:rsidP="00300896">
      <w:pPr>
        <w:pStyle w:val="ListParagraph"/>
        <w:numPr>
          <w:ilvl w:val="0"/>
          <w:numId w:val="8"/>
        </w:numPr>
      </w:pPr>
      <w:r w:rsidRPr="00237503">
        <w:t>Mobile node implementation, responsible for data generation, gossip</w:t>
      </w:r>
      <w:r w:rsidR="007C79B3">
        <w:rPr>
          <w:rFonts w:ascii="Cambria Math" w:hAnsi="Cambria Math" w:cs="Cambria Math"/>
        </w:rPr>
        <w:t>-</w:t>
      </w:r>
      <w:r w:rsidRPr="00237503">
        <w:t>based dissemination, local buffering, emergency detection, and opportunistic delivery to RSUs.</w:t>
      </w:r>
    </w:p>
    <w:p w14:paraId="530E19E9" w14:textId="3C5C2CC9" w:rsidR="006963B3" w:rsidRPr="00237503" w:rsidRDefault="006963B3" w:rsidP="00300896">
      <w:pPr>
        <w:pStyle w:val="ListParagraph"/>
        <w:numPr>
          <w:ilvl w:val="0"/>
          <w:numId w:val="8"/>
        </w:numPr>
      </w:pPr>
      <w:r w:rsidRPr="00237503">
        <w:t>RSU implementation, responsible for receiving mobile data, issuing acknowledgements, and limited emergency message re</w:t>
      </w:r>
      <w:r w:rsidR="007C79B3">
        <w:rPr>
          <w:rFonts w:ascii="Cambria Math" w:hAnsi="Cambria Math" w:cs="Cambria Math"/>
        </w:rPr>
        <w:t>-</w:t>
      </w:r>
      <w:r w:rsidRPr="00237503">
        <w:t>broadcasting.</w:t>
      </w:r>
    </w:p>
    <w:p w14:paraId="393BC114" w14:textId="77777777" w:rsidR="00B80983" w:rsidRDefault="006963B3" w:rsidP="006E1B72">
      <w:pPr>
        <w:ind w:left="1843"/>
      </w:pPr>
      <w:r w:rsidRPr="00237503">
        <w:t>A shared protocol specification, including message formats and utility functions, is defined in a common header to ensure consistency across node types.</w:t>
      </w:r>
    </w:p>
    <w:p w14:paraId="2A99D562" w14:textId="6F84158D" w:rsidR="006963B3" w:rsidRPr="00237503" w:rsidRDefault="006963B3" w:rsidP="006E1B72">
      <w:pPr>
        <w:ind w:left="1843"/>
      </w:pPr>
      <w:r w:rsidRPr="00237503">
        <w:t xml:space="preserve">The implementation </w:t>
      </w:r>
      <w:proofErr w:type="spellStart"/>
      <w:r w:rsidRPr="00237503">
        <w:t>prioritises</w:t>
      </w:r>
      <w:proofErr w:type="spellEnd"/>
      <w:r w:rsidRPr="00237503">
        <w:t xml:space="preserve"> clarity, determinism, and bounded resource usage over maximum throughput or protocol optimality, in line with the design goals discussed in Chapter 3.</w:t>
      </w:r>
    </w:p>
    <w:p w14:paraId="6A9BC86C" w14:textId="541F6DE8" w:rsidR="006963B3" w:rsidRPr="00B80983" w:rsidRDefault="006963B3" w:rsidP="003A3BA1">
      <w:pPr>
        <w:pStyle w:val="Heading2"/>
      </w:pPr>
      <w:r w:rsidRPr="00B80983">
        <w:t>Software Structure</w:t>
      </w:r>
    </w:p>
    <w:p w14:paraId="34C4423D" w14:textId="7B239AEA" w:rsidR="006963B3" w:rsidRPr="00B80983" w:rsidRDefault="006963B3" w:rsidP="006E1B72">
      <w:pPr>
        <w:ind w:left="1843"/>
      </w:pPr>
      <w:r w:rsidRPr="00B80983">
        <w:t xml:space="preserve">The implementation is </w:t>
      </w:r>
      <w:proofErr w:type="spellStart"/>
      <w:r w:rsidRPr="00B80983">
        <w:t>organised</w:t>
      </w:r>
      <w:proofErr w:type="spellEnd"/>
      <w:r w:rsidRPr="00B80983">
        <w:t xml:space="preserve"> into three main source files:</w:t>
      </w:r>
    </w:p>
    <w:p w14:paraId="682DDBD3" w14:textId="5BAB13F3" w:rsidR="006963B3" w:rsidRPr="00B80983" w:rsidRDefault="003A4923" w:rsidP="00B80983">
      <w:pPr>
        <w:pStyle w:val="ListParagraph"/>
        <w:numPr>
          <w:ilvl w:val="0"/>
          <w:numId w:val="8"/>
        </w:numPr>
      </w:pPr>
      <w:proofErr w:type="spellStart"/>
      <w:r>
        <w:t>bgkp</w:t>
      </w:r>
      <w:r w:rsidR="006963B3" w:rsidRPr="00B80983">
        <w:t>_protocol.</w:t>
      </w:r>
      <w:proofErr w:type="gramStart"/>
      <w:r w:rsidR="006963B3" w:rsidRPr="00B80983">
        <w:t>h</w:t>
      </w:r>
      <w:proofErr w:type="spellEnd"/>
      <w:r w:rsidR="006963B3" w:rsidRPr="00B80983">
        <w:t>:</w:t>
      </w:r>
      <w:proofErr w:type="gramEnd"/>
      <w:r w:rsidR="006963B3" w:rsidRPr="00B80983">
        <w:t xml:space="preserve"> defines the wire format, message structures, helper functions, and shared protocol constants.</w:t>
      </w:r>
    </w:p>
    <w:p w14:paraId="42571A4C" w14:textId="3C29D219" w:rsidR="006963B3" w:rsidRPr="00B80983" w:rsidRDefault="006963B3" w:rsidP="00B80983">
      <w:pPr>
        <w:pStyle w:val="ListParagraph"/>
        <w:numPr>
          <w:ilvl w:val="0"/>
          <w:numId w:val="8"/>
        </w:numPr>
      </w:pPr>
      <w:proofErr w:type="spellStart"/>
      <w:r w:rsidRPr="00B80983">
        <w:t>mbl.</w:t>
      </w:r>
      <w:proofErr w:type="gramStart"/>
      <w:r w:rsidRPr="00B80983">
        <w:t>c</w:t>
      </w:r>
      <w:proofErr w:type="spellEnd"/>
      <w:r w:rsidRPr="00B80983">
        <w:t>:</w:t>
      </w:r>
      <w:proofErr w:type="gramEnd"/>
      <w:r w:rsidRPr="00B80983">
        <w:t xml:space="preserve"> implements the mobile node logic, including gossip dissemination, </w:t>
      </w:r>
      <w:r w:rsidR="008B5BBE">
        <w:t>peer</w:t>
      </w:r>
      <w:r w:rsidRPr="00B80983">
        <w:t xml:space="preserve"> selection, carry buffer management, and RSU flushing.</w:t>
      </w:r>
    </w:p>
    <w:p w14:paraId="58BD475C" w14:textId="6ACF2528" w:rsidR="006963B3" w:rsidRPr="00B80983" w:rsidRDefault="006963B3" w:rsidP="00B80983">
      <w:pPr>
        <w:pStyle w:val="ListParagraph"/>
        <w:numPr>
          <w:ilvl w:val="0"/>
          <w:numId w:val="8"/>
        </w:numPr>
      </w:pPr>
      <w:proofErr w:type="spellStart"/>
      <w:proofErr w:type="gramStart"/>
      <w:r w:rsidRPr="00B80983">
        <w:t>rsu</w:t>
      </w:r>
      <w:proofErr w:type="gramEnd"/>
      <w:r w:rsidRPr="00B80983">
        <w:t>.</w:t>
      </w:r>
      <w:proofErr w:type="gramStart"/>
      <w:r w:rsidRPr="00B80983">
        <w:t>c</w:t>
      </w:r>
      <w:proofErr w:type="spellEnd"/>
      <w:r w:rsidRPr="00B80983">
        <w:t>:</w:t>
      </w:r>
      <w:proofErr w:type="gramEnd"/>
      <w:r w:rsidRPr="00B80983">
        <w:t xml:space="preserve"> implements the RSU </w:t>
      </w:r>
      <w:proofErr w:type="spellStart"/>
      <w:r w:rsidRPr="00B80983">
        <w:t>behaviour</w:t>
      </w:r>
      <w:proofErr w:type="spellEnd"/>
      <w:r w:rsidRPr="00B80983">
        <w:t xml:space="preserve"> as a minimal data sink with acknowledgement support.</w:t>
      </w:r>
    </w:p>
    <w:p w14:paraId="4BD8482F" w14:textId="1CC28CA2" w:rsidR="006963B3" w:rsidRPr="00B80983" w:rsidRDefault="006963B3" w:rsidP="006E1B72">
      <w:pPr>
        <w:ind w:left="1843"/>
      </w:pPr>
      <w:r w:rsidRPr="00B80983">
        <w:t>This separation allows protocol definitions to remain independent of node</w:t>
      </w:r>
      <w:r w:rsidR="007C79B3">
        <w:rPr>
          <w:rFonts w:ascii="Cambria Math" w:hAnsi="Cambria Math" w:cs="Cambria Math"/>
        </w:rPr>
        <w:t>-</w:t>
      </w:r>
      <w:r w:rsidRPr="00B80983">
        <w:t>specific logic and simplifies further extension or experimentation.</w:t>
      </w:r>
    </w:p>
    <w:p w14:paraId="43560652" w14:textId="39DCF878" w:rsidR="006963B3" w:rsidRPr="00B80983" w:rsidRDefault="006963B3" w:rsidP="003A3BA1">
      <w:pPr>
        <w:pStyle w:val="Heading2"/>
      </w:pPr>
      <w:r w:rsidRPr="00B80983">
        <w:t>Message Types and Wire Format</w:t>
      </w:r>
    </w:p>
    <w:p w14:paraId="084F0C3A" w14:textId="4247CE77" w:rsidR="006963B3" w:rsidRPr="00B80983" w:rsidRDefault="006963B3" w:rsidP="006E1B72">
      <w:pPr>
        <w:ind w:left="1843"/>
      </w:pPr>
      <w:r w:rsidRPr="00B80983">
        <w:t xml:space="preserve">All messages exchanged between nodes follow a common </w:t>
      </w:r>
      <w:r w:rsidR="003A4923">
        <w:t>BGKP</w:t>
      </w:r>
      <w:r w:rsidRPr="00B80983">
        <w:t xml:space="preserve"> frame structure transported over UDP. Each frame contains:</w:t>
      </w:r>
    </w:p>
    <w:p w14:paraId="5B94BA53" w14:textId="77777777" w:rsidR="006963B3" w:rsidRPr="00B80983" w:rsidRDefault="006963B3" w:rsidP="003A3BA1">
      <w:pPr>
        <w:pStyle w:val="ListParagraph"/>
        <w:numPr>
          <w:ilvl w:val="0"/>
          <w:numId w:val="8"/>
        </w:numPr>
      </w:pPr>
      <w:r w:rsidRPr="00B80983">
        <w:t>a protocol marker and length field;</w:t>
      </w:r>
    </w:p>
    <w:p w14:paraId="73BCF743" w14:textId="77777777" w:rsidR="006963B3" w:rsidRPr="00B80983" w:rsidRDefault="006963B3" w:rsidP="003A3BA1">
      <w:pPr>
        <w:pStyle w:val="ListParagraph"/>
        <w:numPr>
          <w:ilvl w:val="0"/>
          <w:numId w:val="8"/>
        </w:numPr>
      </w:pPr>
      <w:r w:rsidRPr="00B80983">
        <w:t>sender and origin identifiers;</w:t>
      </w:r>
    </w:p>
    <w:p w14:paraId="3366C1DF" w14:textId="77777777" w:rsidR="006963B3" w:rsidRPr="00B80983" w:rsidRDefault="006963B3" w:rsidP="003A3BA1">
      <w:pPr>
        <w:pStyle w:val="ListParagraph"/>
        <w:numPr>
          <w:ilvl w:val="0"/>
          <w:numId w:val="8"/>
        </w:numPr>
      </w:pPr>
      <w:r w:rsidRPr="00B80983">
        <w:t>message type and message identifier;</w:t>
      </w:r>
    </w:p>
    <w:p w14:paraId="08285DA9" w14:textId="77777777" w:rsidR="006963B3" w:rsidRPr="00B80983" w:rsidRDefault="006963B3" w:rsidP="003A3BA1">
      <w:pPr>
        <w:pStyle w:val="ListParagraph"/>
        <w:numPr>
          <w:ilvl w:val="0"/>
          <w:numId w:val="8"/>
        </w:numPr>
      </w:pPr>
      <w:r w:rsidRPr="00B80983">
        <w:t>optional payload;</w:t>
      </w:r>
    </w:p>
    <w:p w14:paraId="3BB87BB7" w14:textId="0D9595C8" w:rsidR="006963B3" w:rsidRPr="00B80983" w:rsidRDefault="006963B3" w:rsidP="00FC682A">
      <w:pPr>
        <w:pStyle w:val="ListParagraph"/>
        <w:numPr>
          <w:ilvl w:val="0"/>
          <w:numId w:val="8"/>
        </w:numPr>
      </w:pPr>
      <w:r w:rsidRPr="00B80983">
        <w:t>a timestamp used for logging and ordering.</w:t>
      </w:r>
    </w:p>
    <w:p w14:paraId="3165E981" w14:textId="77777777" w:rsidR="006963B3" w:rsidRPr="00BD1047" w:rsidRDefault="006963B3" w:rsidP="00BD1047">
      <w:pPr>
        <w:rPr>
          <w:u w:val="single"/>
        </w:rPr>
      </w:pPr>
      <w:r w:rsidRPr="00BD1047">
        <w:rPr>
          <w:u w:val="single"/>
        </w:rPr>
        <w:lastRenderedPageBreak/>
        <w:t>Message Types</w:t>
      </w:r>
    </w:p>
    <w:p w14:paraId="18680111" w14:textId="0DA3E6A7" w:rsidR="006963B3" w:rsidRPr="00B80983" w:rsidRDefault="006963B3" w:rsidP="006E1B72">
      <w:pPr>
        <w:ind w:left="1843"/>
      </w:pPr>
      <w:r w:rsidRPr="00B80983">
        <w:t>The implementation supports the following message types:</w:t>
      </w:r>
    </w:p>
    <w:p w14:paraId="68FDADE2" w14:textId="232CB33C" w:rsidR="006963B3" w:rsidRPr="00B80983" w:rsidRDefault="006963B3" w:rsidP="003A3BA1">
      <w:pPr>
        <w:pStyle w:val="ListParagraph"/>
        <w:numPr>
          <w:ilvl w:val="0"/>
          <w:numId w:val="8"/>
        </w:numPr>
      </w:pPr>
      <w:r w:rsidRPr="00B80983">
        <w:t>DATA: periodically generated application messages containing mobility</w:t>
      </w:r>
      <w:r w:rsidR="007C79B3">
        <w:rPr>
          <w:rFonts w:ascii="Cambria Math" w:hAnsi="Cambria Math" w:cs="Cambria Math"/>
        </w:rPr>
        <w:t>-</w:t>
      </w:r>
      <w:r w:rsidRPr="00B80983">
        <w:t>related metrics.</w:t>
      </w:r>
    </w:p>
    <w:p w14:paraId="6704A698" w14:textId="594F7B21" w:rsidR="006963B3" w:rsidRPr="00B80983" w:rsidRDefault="006963B3" w:rsidP="003A3BA1">
      <w:pPr>
        <w:pStyle w:val="ListParagraph"/>
        <w:numPr>
          <w:ilvl w:val="0"/>
          <w:numId w:val="8"/>
        </w:numPr>
      </w:pPr>
      <w:r w:rsidRPr="00B80983">
        <w:t>EMERGENCY: event</w:t>
      </w:r>
      <w:r w:rsidR="007C79B3">
        <w:rPr>
          <w:rFonts w:ascii="Cambria Math" w:hAnsi="Cambria Math" w:cs="Cambria Math"/>
        </w:rPr>
        <w:t>-</w:t>
      </w:r>
      <w:r w:rsidRPr="00B80983">
        <w:t>driven messages triggered by sudden stop detection.</w:t>
      </w:r>
    </w:p>
    <w:p w14:paraId="3877F9D9" w14:textId="77777777" w:rsidR="006963B3" w:rsidRPr="00B80983" w:rsidRDefault="006963B3" w:rsidP="003A3BA1">
      <w:pPr>
        <w:pStyle w:val="ListParagraph"/>
        <w:numPr>
          <w:ilvl w:val="0"/>
          <w:numId w:val="8"/>
        </w:numPr>
      </w:pPr>
      <w:r w:rsidRPr="00B80983">
        <w:t>QUERY: periodic broadcast messages used to announce presence and exchange limited state.</w:t>
      </w:r>
    </w:p>
    <w:p w14:paraId="6649E2E8" w14:textId="6B4D56DC" w:rsidR="006963B3" w:rsidRPr="00B80983" w:rsidRDefault="006963B3" w:rsidP="003A3BA1">
      <w:pPr>
        <w:pStyle w:val="ListParagraph"/>
        <w:numPr>
          <w:ilvl w:val="0"/>
          <w:numId w:val="8"/>
        </w:numPr>
      </w:pPr>
      <w:r w:rsidRPr="00B80983">
        <w:t>ACK: acknowledgement messages used to confirm reception.</w:t>
      </w:r>
    </w:p>
    <w:p w14:paraId="074987F4" w14:textId="3FB4B718" w:rsidR="006963B3" w:rsidRDefault="006963B3" w:rsidP="006E1B72">
      <w:pPr>
        <w:ind w:left="1843"/>
      </w:pPr>
      <w:r w:rsidRPr="00B80983">
        <w:t>Multi</w:t>
      </w:r>
      <w:r w:rsidR="007C79B3">
        <w:rPr>
          <w:rFonts w:ascii="Cambria Math" w:hAnsi="Cambria Math" w:cs="Cambria Math"/>
        </w:rPr>
        <w:t>-</w:t>
      </w:r>
      <w:r w:rsidRPr="00B80983">
        <w:t>hop forwarding preserves the original creator’s metadata, while the physical sender identifier is updated at each hop. Lightweight checksum validation is used for frame integrity checking.</w:t>
      </w:r>
      <w:r w:rsidR="00610BB0">
        <w:t xml:space="preserve"> </w:t>
      </w:r>
      <w:r w:rsidR="00610BB0" w:rsidRPr="00610BB0">
        <w:t xml:space="preserve">The </w:t>
      </w:r>
      <w:r w:rsidR="003A4923">
        <w:t>BGKP</w:t>
      </w:r>
      <w:r w:rsidR="00610BB0" w:rsidRPr="00610BB0">
        <w:t xml:space="preserve"> wire format is </w:t>
      </w:r>
      <w:proofErr w:type="spellStart"/>
      <w:r w:rsidR="00610BB0" w:rsidRPr="00610BB0">
        <w:t>summarised</w:t>
      </w:r>
      <w:proofErr w:type="spellEnd"/>
      <w:r w:rsidR="00610BB0" w:rsidRPr="00610BB0">
        <w:t xml:space="preserve"> in Table 4.1</w:t>
      </w:r>
      <w:r w:rsidR="00610BB0">
        <w:t>.</w:t>
      </w:r>
    </w:p>
    <w:p w14:paraId="16D5FF4A" w14:textId="5AC9CFD3" w:rsidR="00610BB0" w:rsidRDefault="00610BB0" w:rsidP="0051353C">
      <w:pPr>
        <w:ind w:left="851"/>
      </w:pPr>
      <w:r>
        <w:t xml:space="preserve">Table </w:t>
      </w:r>
      <w:r w:rsidR="00A96537">
        <w:t xml:space="preserve">4.1: </w:t>
      </w:r>
      <w:r w:rsidR="003A4923">
        <w:t>BGKP</w:t>
      </w:r>
      <w:r w:rsidR="00A96537">
        <w:t xml:space="preserve"> Frame Structure</w:t>
      </w:r>
    </w:p>
    <w:tbl>
      <w:tblPr>
        <w:tblStyle w:val="TableGrid"/>
        <w:tblW w:w="0" w:type="auto"/>
        <w:tblInd w:w="1129" w:type="dxa"/>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2068"/>
        <w:gridCol w:w="1721"/>
        <w:gridCol w:w="4716"/>
      </w:tblGrid>
      <w:tr w:rsidR="00FA2C6C" w14:paraId="2238E0DE" w14:textId="77777777" w:rsidTr="007500AC">
        <w:tc>
          <w:tcPr>
            <w:tcW w:w="2068" w:type="dxa"/>
            <w:tcBorders>
              <w:top w:val="single" w:sz="12" w:space="0" w:color="auto"/>
              <w:bottom w:val="single" w:sz="12" w:space="0" w:color="auto"/>
              <w:right w:val="single" w:sz="12" w:space="0" w:color="auto"/>
            </w:tcBorders>
            <w:shd w:val="clear" w:color="auto" w:fill="BFBFBF" w:themeFill="background1" w:themeFillShade="BF"/>
          </w:tcPr>
          <w:p w14:paraId="400B11C2" w14:textId="5FBB6608" w:rsidR="00FA2C6C" w:rsidRDefault="00FA2C6C" w:rsidP="00A96537">
            <w:pPr>
              <w:ind w:left="0"/>
            </w:pPr>
            <w:r>
              <w:t>Field</w:t>
            </w:r>
          </w:p>
        </w:tc>
        <w:tc>
          <w:tcPr>
            <w:tcW w:w="1721"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tcPr>
          <w:p w14:paraId="03B51BCB" w14:textId="7051F85C" w:rsidR="00FA2C6C" w:rsidRDefault="00FA2C6C" w:rsidP="00B1341B">
            <w:pPr>
              <w:ind w:left="0"/>
            </w:pPr>
            <w:r>
              <w:t>Size(Bytes)</w:t>
            </w:r>
          </w:p>
        </w:tc>
        <w:tc>
          <w:tcPr>
            <w:tcW w:w="4716" w:type="dxa"/>
            <w:tcBorders>
              <w:top w:val="single" w:sz="12" w:space="0" w:color="auto"/>
              <w:left w:val="single" w:sz="12" w:space="0" w:color="auto"/>
              <w:bottom w:val="single" w:sz="12" w:space="0" w:color="auto"/>
            </w:tcBorders>
            <w:shd w:val="clear" w:color="auto" w:fill="BFBFBF" w:themeFill="background1" w:themeFillShade="BF"/>
          </w:tcPr>
          <w:p w14:paraId="55F7E5D4" w14:textId="3BF56F7F" w:rsidR="00FA2C6C" w:rsidRDefault="00FA2C6C" w:rsidP="00A96537">
            <w:pPr>
              <w:ind w:left="0"/>
            </w:pPr>
            <w:r>
              <w:t>Description</w:t>
            </w:r>
          </w:p>
        </w:tc>
      </w:tr>
      <w:tr w:rsidR="00B1341B" w14:paraId="3DD61641" w14:textId="77777777" w:rsidTr="007500AC">
        <w:tc>
          <w:tcPr>
            <w:tcW w:w="2068" w:type="dxa"/>
            <w:tcBorders>
              <w:top w:val="single" w:sz="12" w:space="0" w:color="auto"/>
              <w:bottom w:val="single" w:sz="6" w:space="0" w:color="auto"/>
              <w:right w:val="single" w:sz="12" w:space="0" w:color="auto"/>
            </w:tcBorders>
          </w:tcPr>
          <w:p w14:paraId="7B1758DF" w14:textId="62155A4F" w:rsidR="00B1341B" w:rsidRPr="006C4487" w:rsidRDefault="00B1341B" w:rsidP="00B1341B">
            <w:pPr>
              <w:ind w:left="0"/>
              <w:rPr>
                <w:sz w:val="20"/>
                <w:szCs w:val="20"/>
              </w:rPr>
            </w:pPr>
            <w:r w:rsidRPr="006C4487">
              <w:rPr>
                <w:sz w:val="20"/>
                <w:szCs w:val="20"/>
              </w:rPr>
              <w:t>Marker</w:t>
            </w:r>
          </w:p>
        </w:tc>
        <w:tc>
          <w:tcPr>
            <w:tcW w:w="1721" w:type="dxa"/>
            <w:tcBorders>
              <w:top w:val="single" w:sz="12" w:space="0" w:color="auto"/>
              <w:left w:val="single" w:sz="12" w:space="0" w:color="auto"/>
              <w:bottom w:val="single" w:sz="6" w:space="0" w:color="auto"/>
              <w:right w:val="single" w:sz="12" w:space="0" w:color="auto"/>
            </w:tcBorders>
          </w:tcPr>
          <w:p w14:paraId="49B95401" w14:textId="02C32CBD" w:rsidR="00B1341B" w:rsidRPr="006C4487" w:rsidRDefault="00B1341B" w:rsidP="00B1341B">
            <w:pPr>
              <w:ind w:left="0"/>
              <w:rPr>
                <w:sz w:val="20"/>
                <w:szCs w:val="20"/>
              </w:rPr>
            </w:pPr>
            <w:r w:rsidRPr="006C4487">
              <w:rPr>
                <w:sz w:val="20"/>
                <w:szCs w:val="20"/>
              </w:rPr>
              <w:t>4</w:t>
            </w:r>
          </w:p>
        </w:tc>
        <w:tc>
          <w:tcPr>
            <w:tcW w:w="4716" w:type="dxa"/>
            <w:tcBorders>
              <w:top w:val="single" w:sz="12" w:space="0" w:color="auto"/>
              <w:left w:val="single" w:sz="12" w:space="0" w:color="auto"/>
              <w:bottom w:val="single" w:sz="6" w:space="0" w:color="auto"/>
            </w:tcBorders>
          </w:tcPr>
          <w:p w14:paraId="65D880E7" w14:textId="4F4BE52E" w:rsidR="00B1341B" w:rsidRPr="006C4487" w:rsidRDefault="00B1341B" w:rsidP="00B1341B">
            <w:pPr>
              <w:ind w:left="0"/>
              <w:rPr>
                <w:sz w:val="20"/>
                <w:szCs w:val="20"/>
              </w:rPr>
            </w:pPr>
            <w:r w:rsidRPr="006C4487">
              <w:rPr>
                <w:sz w:val="20"/>
                <w:szCs w:val="20"/>
              </w:rPr>
              <w:t xml:space="preserve"> Protocol identifier ("</w:t>
            </w:r>
            <w:r w:rsidR="003A4923">
              <w:rPr>
                <w:sz w:val="20"/>
                <w:szCs w:val="20"/>
              </w:rPr>
              <w:t>BGKP</w:t>
            </w:r>
            <w:r w:rsidRPr="006C4487">
              <w:rPr>
                <w:sz w:val="20"/>
                <w:szCs w:val="20"/>
              </w:rPr>
              <w:t>")</w:t>
            </w:r>
          </w:p>
        </w:tc>
      </w:tr>
      <w:tr w:rsidR="00B1341B" w14:paraId="45A90943" w14:textId="77777777" w:rsidTr="007500AC">
        <w:tc>
          <w:tcPr>
            <w:tcW w:w="2068" w:type="dxa"/>
            <w:tcBorders>
              <w:top w:val="single" w:sz="6" w:space="0" w:color="auto"/>
              <w:bottom w:val="single" w:sz="6" w:space="0" w:color="auto"/>
              <w:right w:val="single" w:sz="12" w:space="0" w:color="auto"/>
            </w:tcBorders>
            <w:shd w:val="clear" w:color="auto" w:fill="D9D9D9" w:themeFill="background1" w:themeFillShade="D9"/>
          </w:tcPr>
          <w:p w14:paraId="59208A83" w14:textId="021BE313" w:rsidR="00B1341B" w:rsidRPr="006C4487" w:rsidRDefault="00B1341B" w:rsidP="00B1341B">
            <w:pPr>
              <w:ind w:left="0"/>
              <w:rPr>
                <w:sz w:val="20"/>
                <w:szCs w:val="20"/>
              </w:rPr>
            </w:pPr>
            <w:r w:rsidRPr="006C4487">
              <w:rPr>
                <w:sz w:val="20"/>
                <w:szCs w:val="20"/>
              </w:rPr>
              <w:t>Length</w:t>
            </w:r>
          </w:p>
        </w:tc>
        <w:tc>
          <w:tcPr>
            <w:tcW w:w="1721" w:type="dxa"/>
            <w:tcBorders>
              <w:top w:val="single" w:sz="6" w:space="0" w:color="auto"/>
              <w:left w:val="single" w:sz="12" w:space="0" w:color="auto"/>
              <w:bottom w:val="single" w:sz="6" w:space="0" w:color="auto"/>
              <w:right w:val="single" w:sz="12" w:space="0" w:color="auto"/>
            </w:tcBorders>
            <w:shd w:val="clear" w:color="auto" w:fill="D9D9D9" w:themeFill="background1" w:themeFillShade="D9"/>
          </w:tcPr>
          <w:p w14:paraId="506EA7B2" w14:textId="1497F4BA" w:rsidR="00B1341B" w:rsidRPr="006C4487" w:rsidRDefault="00B1341B" w:rsidP="00B1341B">
            <w:pPr>
              <w:ind w:left="0"/>
              <w:rPr>
                <w:sz w:val="20"/>
                <w:szCs w:val="20"/>
              </w:rPr>
            </w:pPr>
            <w:r w:rsidRPr="006C4487">
              <w:rPr>
                <w:sz w:val="20"/>
                <w:szCs w:val="20"/>
              </w:rPr>
              <w:t>3</w:t>
            </w:r>
          </w:p>
        </w:tc>
        <w:tc>
          <w:tcPr>
            <w:tcW w:w="4716" w:type="dxa"/>
            <w:tcBorders>
              <w:top w:val="single" w:sz="6" w:space="0" w:color="auto"/>
              <w:left w:val="single" w:sz="12" w:space="0" w:color="auto"/>
              <w:bottom w:val="single" w:sz="6" w:space="0" w:color="auto"/>
            </w:tcBorders>
            <w:shd w:val="clear" w:color="auto" w:fill="D9D9D9" w:themeFill="background1" w:themeFillShade="D9"/>
          </w:tcPr>
          <w:p w14:paraId="402424EA" w14:textId="6810FEC1" w:rsidR="00B1341B" w:rsidRPr="006C4487" w:rsidRDefault="00B1341B" w:rsidP="00B1341B">
            <w:pPr>
              <w:ind w:left="0"/>
              <w:rPr>
                <w:sz w:val="20"/>
                <w:szCs w:val="20"/>
              </w:rPr>
            </w:pPr>
            <w:r w:rsidRPr="006C4487">
              <w:rPr>
                <w:sz w:val="20"/>
                <w:szCs w:val="20"/>
              </w:rPr>
              <w:t xml:space="preserve"> Frame length</w:t>
            </w:r>
          </w:p>
        </w:tc>
      </w:tr>
      <w:tr w:rsidR="00B1341B" w14:paraId="36CAA8A7" w14:textId="77777777" w:rsidTr="007500AC">
        <w:tc>
          <w:tcPr>
            <w:tcW w:w="2068" w:type="dxa"/>
            <w:tcBorders>
              <w:top w:val="single" w:sz="6" w:space="0" w:color="auto"/>
              <w:bottom w:val="single" w:sz="6" w:space="0" w:color="auto"/>
              <w:right w:val="single" w:sz="12" w:space="0" w:color="auto"/>
            </w:tcBorders>
          </w:tcPr>
          <w:p w14:paraId="00D52A88" w14:textId="1498B778" w:rsidR="00B1341B" w:rsidRPr="006C4487" w:rsidRDefault="00B1341B" w:rsidP="00B1341B">
            <w:pPr>
              <w:ind w:left="0"/>
              <w:rPr>
                <w:sz w:val="20"/>
                <w:szCs w:val="20"/>
              </w:rPr>
            </w:pPr>
            <w:r w:rsidRPr="006C4487">
              <w:rPr>
                <w:sz w:val="20"/>
                <w:szCs w:val="20"/>
              </w:rPr>
              <w:t>Sender ID</w:t>
            </w:r>
          </w:p>
        </w:tc>
        <w:tc>
          <w:tcPr>
            <w:tcW w:w="1721" w:type="dxa"/>
            <w:tcBorders>
              <w:top w:val="single" w:sz="6" w:space="0" w:color="auto"/>
              <w:left w:val="single" w:sz="12" w:space="0" w:color="auto"/>
              <w:bottom w:val="single" w:sz="6" w:space="0" w:color="auto"/>
              <w:right w:val="single" w:sz="12" w:space="0" w:color="auto"/>
            </w:tcBorders>
          </w:tcPr>
          <w:p w14:paraId="0CCD590F" w14:textId="2494418A" w:rsidR="00B1341B" w:rsidRPr="006C4487" w:rsidRDefault="00B1341B" w:rsidP="00B1341B">
            <w:pPr>
              <w:ind w:left="0"/>
              <w:rPr>
                <w:sz w:val="20"/>
                <w:szCs w:val="20"/>
              </w:rPr>
            </w:pPr>
            <w:r w:rsidRPr="006C4487">
              <w:rPr>
                <w:sz w:val="20"/>
                <w:szCs w:val="20"/>
              </w:rPr>
              <w:t>4</w:t>
            </w:r>
          </w:p>
        </w:tc>
        <w:tc>
          <w:tcPr>
            <w:tcW w:w="4716" w:type="dxa"/>
            <w:tcBorders>
              <w:top w:val="single" w:sz="6" w:space="0" w:color="auto"/>
              <w:left w:val="single" w:sz="12" w:space="0" w:color="auto"/>
              <w:bottom w:val="single" w:sz="6" w:space="0" w:color="auto"/>
            </w:tcBorders>
          </w:tcPr>
          <w:p w14:paraId="3CDE4A06" w14:textId="6F0A2BDF" w:rsidR="00B1341B" w:rsidRPr="006C4487" w:rsidRDefault="00B1341B" w:rsidP="00B1341B">
            <w:pPr>
              <w:ind w:left="0"/>
              <w:rPr>
                <w:sz w:val="20"/>
                <w:szCs w:val="20"/>
              </w:rPr>
            </w:pPr>
            <w:r w:rsidRPr="006C4487">
              <w:rPr>
                <w:sz w:val="20"/>
                <w:szCs w:val="20"/>
              </w:rPr>
              <w:t xml:space="preserve"> Physical sender identifier</w:t>
            </w:r>
          </w:p>
        </w:tc>
      </w:tr>
      <w:tr w:rsidR="00B1341B" w14:paraId="2706E3D6" w14:textId="77777777" w:rsidTr="007500AC">
        <w:tc>
          <w:tcPr>
            <w:tcW w:w="2068" w:type="dxa"/>
            <w:tcBorders>
              <w:top w:val="single" w:sz="6" w:space="0" w:color="auto"/>
              <w:bottom w:val="single" w:sz="6" w:space="0" w:color="auto"/>
              <w:right w:val="single" w:sz="12" w:space="0" w:color="auto"/>
            </w:tcBorders>
            <w:shd w:val="clear" w:color="auto" w:fill="D9D9D9" w:themeFill="background1" w:themeFillShade="D9"/>
          </w:tcPr>
          <w:p w14:paraId="17B4D002" w14:textId="788C0960" w:rsidR="00B1341B" w:rsidRPr="006C4487" w:rsidRDefault="00B1341B" w:rsidP="00B1341B">
            <w:pPr>
              <w:ind w:left="0"/>
              <w:rPr>
                <w:sz w:val="20"/>
                <w:szCs w:val="20"/>
              </w:rPr>
            </w:pPr>
            <w:r w:rsidRPr="006C4487">
              <w:rPr>
                <w:sz w:val="20"/>
                <w:szCs w:val="20"/>
              </w:rPr>
              <w:t>Message Type</w:t>
            </w:r>
          </w:p>
        </w:tc>
        <w:tc>
          <w:tcPr>
            <w:tcW w:w="1721" w:type="dxa"/>
            <w:tcBorders>
              <w:top w:val="single" w:sz="6" w:space="0" w:color="auto"/>
              <w:left w:val="single" w:sz="12" w:space="0" w:color="auto"/>
              <w:bottom w:val="single" w:sz="6" w:space="0" w:color="auto"/>
              <w:right w:val="single" w:sz="12" w:space="0" w:color="auto"/>
            </w:tcBorders>
            <w:shd w:val="clear" w:color="auto" w:fill="D9D9D9" w:themeFill="background1" w:themeFillShade="D9"/>
          </w:tcPr>
          <w:p w14:paraId="0E9C9F31" w14:textId="66A31DED" w:rsidR="00B1341B" w:rsidRPr="006C4487" w:rsidRDefault="00B1341B" w:rsidP="00B1341B">
            <w:pPr>
              <w:ind w:left="0"/>
              <w:rPr>
                <w:sz w:val="20"/>
                <w:szCs w:val="20"/>
              </w:rPr>
            </w:pPr>
            <w:r w:rsidRPr="006C4487">
              <w:rPr>
                <w:sz w:val="20"/>
                <w:szCs w:val="20"/>
              </w:rPr>
              <w:t>1</w:t>
            </w:r>
          </w:p>
        </w:tc>
        <w:tc>
          <w:tcPr>
            <w:tcW w:w="4716" w:type="dxa"/>
            <w:tcBorders>
              <w:top w:val="single" w:sz="6" w:space="0" w:color="auto"/>
              <w:left w:val="single" w:sz="12" w:space="0" w:color="auto"/>
              <w:bottom w:val="single" w:sz="6" w:space="0" w:color="auto"/>
            </w:tcBorders>
            <w:shd w:val="clear" w:color="auto" w:fill="D9D9D9" w:themeFill="background1" w:themeFillShade="D9"/>
          </w:tcPr>
          <w:p w14:paraId="2993D2B3" w14:textId="7441EA37" w:rsidR="00B1341B" w:rsidRPr="006C4487" w:rsidRDefault="00B1341B" w:rsidP="00B1341B">
            <w:pPr>
              <w:ind w:left="0"/>
              <w:rPr>
                <w:sz w:val="20"/>
                <w:szCs w:val="20"/>
              </w:rPr>
            </w:pPr>
            <w:r w:rsidRPr="006C4487">
              <w:rPr>
                <w:sz w:val="20"/>
                <w:szCs w:val="20"/>
              </w:rPr>
              <w:t xml:space="preserve"> DATA, EMERGENCY, QUERY, or ACK</w:t>
            </w:r>
          </w:p>
        </w:tc>
      </w:tr>
      <w:tr w:rsidR="00B1341B" w14:paraId="51817C37" w14:textId="77777777" w:rsidTr="007500AC">
        <w:tc>
          <w:tcPr>
            <w:tcW w:w="2068" w:type="dxa"/>
            <w:tcBorders>
              <w:top w:val="single" w:sz="6" w:space="0" w:color="auto"/>
              <w:bottom w:val="single" w:sz="6" w:space="0" w:color="auto"/>
              <w:right w:val="single" w:sz="12" w:space="0" w:color="auto"/>
            </w:tcBorders>
          </w:tcPr>
          <w:p w14:paraId="4E5F552B" w14:textId="0972CFC0" w:rsidR="00B1341B" w:rsidRPr="006C4487" w:rsidRDefault="00B1341B" w:rsidP="00B1341B">
            <w:pPr>
              <w:ind w:left="0"/>
              <w:rPr>
                <w:sz w:val="20"/>
                <w:szCs w:val="20"/>
              </w:rPr>
            </w:pPr>
            <w:r w:rsidRPr="006C4487">
              <w:rPr>
                <w:sz w:val="20"/>
                <w:szCs w:val="20"/>
              </w:rPr>
              <w:t>Message ID</w:t>
            </w:r>
          </w:p>
        </w:tc>
        <w:tc>
          <w:tcPr>
            <w:tcW w:w="1721" w:type="dxa"/>
            <w:tcBorders>
              <w:top w:val="single" w:sz="6" w:space="0" w:color="auto"/>
              <w:left w:val="single" w:sz="12" w:space="0" w:color="auto"/>
              <w:bottom w:val="single" w:sz="6" w:space="0" w:color="auto"/>
              <w:right w:val="single" w:sz="12" w:space="0" w:color="auto"/>
            </w:tcBorders>
          </w:tcPr>
          <w:p w14:paraId="3A5336F3" w14:textId="3B750967" w:rsidR="00B1341B" w:rsidRPr="006C4487" w:rsidRDefault="00B1341B" w:rsidP="00B1341B">
            <w:pPr>
              <w:ind w:left="0"/>
              <w:rPr>
                <w:sz w:val="20"/>
                <w:szCs w:val="20"/>
              </w:rPr>
            </w:pPr>
            <w:r w:rsidRPr="006C4487">
              <w:rPr>
                <w:sz w:val="20"/>
                <w:szCs w:val="20"/>
              </w:rPr>
              <w:t>4</w:t>
            </w:r>
          </w:p>
        </w:tc>
        <w:tc>
          <w:tcPr>
            <w:tcW w:w="4716" w:type="dxa"/>
            <w:tcBorders>
              <w:top w:val="single" w:sz="6" w:space="0" w:color="auto"/>
              <w:left w:val="single" w:sz="12" w:space="0" w:color="auto"/>
              <w:bottom w:val="single" w:sz="6" w:space="0" w:color="auto"/>
            </w:tcBorders>
          </w:tcPr>
          <w:p w14:paraId="256FEA6F" w14:textId="1FC348E0" w:rsidR="00B1341B" w:rsidRPr="006C4487" w:rsidRDefault="00B1341B" w:rsidP="00B1341B">
            <w:pPr>
              <w:ind w:left="0"/>
              <w:rPr>
                <w:sz w:val="20"/>
                <w:szCs w:val="20"/>
              </w:rPr>
            </w:pPr>
            <w:r w:rsidRPr="006C4487">
              <w:rPr>
                <w:sz w:val="20"/>
                <w:szCs w:val="20"/>
              </w:rPr>
              <w:t xml:space="preserve"> Unique message identifier</w:t>
            </w:r>
          </w:p>
        </w:tc>
      </w:tr>
      <w:tr w:rsidR="00B1341B" w14:paraId="62BC3543" w14:textId="77777777" w:rsidTr="007500AC">
        <w:tc>
          <w:tcPr>
            <w:tcW w:w="2068" w:type="dxa"/>
            <w:tcBorders>
              <w:top w:val="single" w:sz="6" w:space="0" w:color="auto"/>
              <w:bottom w:val="single" w:sz="6" w:space="0" w:color="auto"/>
              <w:right w:val="single" w:sz="12" w:space="0" w:color="auto"/>
            </w:tcBorders>
            <w:shd w:val="clear" w:color="auto" w:fill="D9D9D9" w:themeFill="background1" w:themeFillShade="D9"/>
          </w:tcPr>
          <w:p w14:paraId="6F87264A" w14:textId="76923723" w:rsidR="00B1341B" w:rsidRPr="006C4487" w:rsidRDefault="00B1341B" w:rsidP="00B1341B">
            <w:pPr>
              <w:ind w:left="0"/>
              <w:rPr>
                <w:sz w:val="20"/>
                <w:szCs w:val="20"/>
              </w:rPr>
            </w:pPr>
            <w:r w:rsidRPr="006C4487">
              <w:rPr>
                <w:sz w:val="20"/>
                <w:szCs w:val="20"/>
              </w:rPr>
              <w:t>Target ID</w:t>
            </w:r>
          </w:p>
        </w:tc>
        <w:tc>
          <w:tcPr>
            <w:tcW w:w="1721" w:type="dxa"/>
            <w:tcBorders>
              <w:top w:val="single" w:sz="6" w:space="0" w:color="auto"/>
              <w:left w:val="single" w:sz="12" w:space="0" w:color="auto"/>
              <w:bottom w:val="single" w:sz="6" w:space="0" w:color="auto"/>
              <w:right w:val="single" w:sz="12" w:space="0" w:color="auto"/>
            </w:tcBorders>
            <w:shd w:val="clear" w:color="auto" w:fill="D9D9D9" w:themeFill="background1" w:themeFillShade="D9"/>
          </w:tcPr>
          <w:p w14:paraId="2ED4DCB2" w14:textId="13F6984D" w:rsidR="00B1341B" w:rsidRPr="006C4487" w:rsidRDefault="00B1341B" w:rsidP="00B1341B">
            <w:pPr>
              <w:ind w:left="0"/>
              <w:rPr>
                <w:sz w:val="20"/>
                <w:szCs w:val="20"/>
              </w:rPr>
            </w:pPr>
            <w:r w:rsidRPr="006C4487">
              <w:rPr>
                <w:sz w:val="20"/>
                <w:szCs w:val="20"/>
              </w:rPr>
              <w:t>4</w:t>
            </w:r>
          </w:p>
        </w:tc>
        <w:tc>
          <w:tcPr>
            <w:tcW w:w="4716" w:type="dxa"/>
            <w:tcBorders>
              <w:top w:val="single" w:sz="6" w:space="0" w:color="auto"/>
              <w:left w:val="single" w:sz="12" w:space="0" w:color="auto"/>
              <w:bottom w:val="single" w:sz="6" w:space="0" w:color="auto"/>
            </w:tcBorders>
            <w:shd w:val="clear" w:color="auto" w:fill="D9D9D9" w:themeFill="background1" w:themeFillShade="D9"/>
          </w:tcPr>
          <w:p w14:paraId="37235D39" w14:textId="21CF8DD2" w:rsidR="00B1341B" w:rsidRPr="006C4487" w:rsidRDefault="00B1341B" w:rsidP="00B1341B">
            <w:pPr>
              <w:ind w:left="0"/>
              <w:rPr>
                <w:sz w:val="20"/>
                <w:szCs w:val="20"/>
              </w:rPr>
            </w:pPr>
            <w:r w:rsidRPr="006C4487">
              <w:rPr>
                <w:sz w:val="20"/>
                <w:szCs w:val="20"/>
              </w:rPr>
              <w:t xml:space="preserve"> Intended destination or broadcast</w:t>
            </w:r>
          </w:p>
        </w:tc>
      </w:tr>
      <w:tr w:rsidR="00B1341B" w14:paraId="347F7901" w14:textId="77777777" w:rsidTr="007500AC">
        <w:tc>
          <w:tcPr>
            <w:tcW w:w="2068" w:type="dxa"/>
            <w:tcBorders>
              <w:top w:val="single" w:sz="6" w:space="0" w:color="auto"/>
              <w:bottom w:val="single" w:sz="6" w:space="0" w:color="auto"/>
              <w:right w:val="single" w:sz="12" w:space="0" w:color="auto"/>
            </w:tcBorders>
          </w:tcPr>
          <w:p w14:paraId="69543835" w14:textId="5B63BB65" w:rsidR="00B1341B" w:rsidRPr="006C4487" w:rsidRDefault="00B1341B" w:rsidP="00B1341B">
            <w:pPr>
              <w:ind w:left="0"/>
              <w:rPr>
                <w:sz w:val="20"/>
                <w:szCs w:val="20"/>
              </w:rPr>
            </w:pPr>
            <w:r w:rsidRPr="006C4487">
              <w:rPr>
                <w:sz w:val="20"/>
                <w:szCs w:val="20"/>
              </w:rPr>
              <w:t>Origin ID</w:t>
            </w:r>
          </w:p>
        </w:tc>
        <w:tc>
          <w:tcPr>
            <w:tcW w:w="1721" w:type="dxa"/>
            <w:tcBorders>
              <w:top w:val="single" w:sz="6" w:space="0" w:color="auto"/>
              <w:left w:val="single" w:sz="12" w:space="0" w:color="auto"/>
              <w:bottom w:val="single" w:sz="6" w:space="0" w:color="auto"/>
              <w:right w:val="single" w:sz="12" w:space="0" w:color="auto"/>
            </w:tcBorders>
          </w:tcPr>
          <w:p w14:paraId="5EFD4688" w14:textId="763D7A51" w:rsidR="00B1341B" w:rsidRPr="006C4487" w:rsidRDefault="00B1341B" w:rsidP="00B1341B">
            <w:pPr>
              <w:ind w:left="0"/>
              <w:rPr>
                <w:sz w:val="20"/>
                <w:szCs w:val="20"/>
              </w:rPr>
            </w:pPr>
            <w:r w:rsidRPr="006C4487">
              <w:rPr>
                <w:sz w:val="20"/>
                <w:szCs w:val="20"/>
              </w:rPr>
              <w:t>4</w:t>
            </w:r>
          </w:p>
        </w:tc>
        <w:tc>
          <w:tcPr>
            <w:tcW w:w="4716" w:type="dxa"/>
            <w:tcBorders>
              <w:top w:val="single" w:sz="6" w:space="0" w:color="auto"/>
              <w:left w:val="single" w:sz="12" w:space="0" w:color="auto"/>
              <w:bottom w:val="single" w:sz="6" w:space="0" w:color="auto"/>
            </w:tcBorders>
          </w:tcPr>
          <w:p w14:paraId="3587C438" w14:textId="32807FF7" w:rsidR="00B1341B" w:rsidRPr="006C4487" w:rsidRDefault="00B1341B" w:rsidP="00B1341B">
            <w:pPr>
              <w:ind w:left="0"/>
              <w:rPr>
                <w:sz w:val="20"/>
                <w:szCs w:val="20"/>
              </w:rPr>
            </w:pPr>
            <w:r w:rsidRPr="006C4487">
              <w:rPr>
                <w:sz w:val="20"/>
                <w:szCs w:val="20"/>
              </w:rPr>
              <w:t xml:space="preserve"> Original message creator</w:t>
            </w:r>
          </w:p>
        </w:tc>
      </w:tr>
      <w:tr w:rsidR="00B1341B" w14:paraId="63DDFEB8" w14:textId="77777777" w:rsidTr="007500AC">
        <w:tc>
          <w:tcPr>
            <w:tcW w:w="2068" w:type="dxa"/>
            <w:tcBorders>
              <w:top w:val="single" w:sz="6" w:space="0" w:color="auto"/>
              <w:bottom w:val="single" w:sz="6" w:space="0" w:color="auto"/>
              <w:right w:val="single" w:sz="12" w:space="0" w:color="auto"/>
            </w:tcBorders>
            <w:shd w:val="clear" w:color="auto" w:fill="D9D9D9" w:themeFill="background1" w:themeFillShade="D9"/>
          </w:tcPr>
          <w:p w14:paraId="1951DAFB" w14:textId="71DFA454" w:rsidR="00B1341B" w:rsidRPr="006C4487" w:rsidRDefault="00B1341B" w:rsidP="00B1341B">
            <w:pPr>
              <w:ind w:left="0"/>
              <w:rPr>
                <w:sz w:val="20"/>
                <w:szCs w:val="20"/>
              </w:rPr>
            </w:pPr>
            <w:r w:rsidRPr="006C4487">
              <w:rPr>
                <w:sz w:val="20"/>
                <w:szCs w:val="20"/>
              </w:rPr>
              <w:t>Payload</w:t>
            </w:r>
          </w:p>
        </w:tc>
        <w:tc>
          <w:tcPr>
            <w:tcW w:w="1721" w:type="dxa"/>
            <w:tcBorders>
              <w:top w:val="single" w:sz="6" w:space="0" w:color="auto"/>
              <w:left w:val="single" w:sz="12" w:space="0" w:color="auto"/>
              <w:bottom w:val="single" w:sz="6" w:space="0" w:color="auto"/>
              <w:right w:val="single" w:sz="12" w:space="0" w:color="auto"/>
            </w:tcBorders>
            <w:shd w:val="clear" w:color="auto" w:fill="D9D9D9" w:themeFill="background1" w:themeFillShade="D9"/>
          </w:tcPr>
          <w:p w14:paraId="744A8AD3" w14:textId="0369C27F" w:rsidR="00B1341B" w:rsidRPr="006C4487" w:rsidRDefault="00B1341B" w:rsidP="00B1341B">
            <w:pPr>
              <w:ind w:left="0"/>
              <w:rPr>
                <w:sz w:val="20"/>
                <w:szCs w:val="20"/>
              </w:rPr>
            </w:pPr>
            <w:r w:rsidRPr="006C4487">
              <w:rPr>
                <w:sz w:val="20"/>
                <w:szCs w:val="20"/>
              </w:rPr>
              <w:t>Variable</w:t>
            </w:r>
          </w:p>
        </w:tc>
        <w:tc>
          <w:tcPr>
            <w:tcW w:w="4716" w:type="dxa"/>
            <w:tcBorders>
              <w:top w:val="single" w:sz="6" w:space="0" w:color="auto"/>
              <w:left w:val="single" w:sz="12" w:space="0" w:color="auto"/>
              <w:bottom w:val="single" w:sz="6" w:space="0" w:color="auto"/>
            </w:tcBorders>
            <w:shd w:val="clear" w:color="auto" w:fill="D9D9D9" w:themeFill="background1" w:themeFillShade="D9"/>
          </w:tcPr>
          <w:p w14:paraId="6ABCB0F8" w14:textId="06B9F5EF" w:rsidR="00B1341B" w:rsidRPr="006C4487" w:rsidRDefault="00B1341B" w:rsidP="00B1341B">
            <w:pPr>
              <w:ind w:left="0"/>
              <w:rPr>
                <w:sz w:val="20"/>
                <w:szCs w:val="20"/>
              </w:rPr>
            </w:pPr>
            <w:r w:rsidRPr="006C4487">
              <w:rPr>
                <w:sz w:val="20"/>
                <w:szCs w:val="20"/>
              </w:rPr>
              <w:t xml:space="preserve"> Message</w:t>
            </w:r>
            <w:r w:rsidRPr="006C4487">
              <w:rPr>
                <w:rFonts w:ascii="Cambria Math" w:hAnsi="Cambria Math" w:cs="Cambria Math"/>
                <w:sz w:val="20"/>
                <w:szCs w:val="20"/>
              </w:rPr>
              <w:t>‑</w:t>
            </w:r>
            <w:r w:rsidRPr="006C4487">
              <w:rPr>
                <w:sz w:val="20"/>
                <w:szCs w:val="20"/>
              </w:rPr>
              <w:t>specific payload</w:t>
            </w:r>
          </w:p>
        </w:tc>
      </w:tr>
      <w:tr w:rsidR="00B1341B" w14:paraId="0D86C2F5" w14:textId="77777777" w:rsidTr="007500AC">
        <w:tc>
          <w:tcPr>
            <w:tcW w:w="2068" w:type="dxa"/>
            <w:tcBorders>
              <w:top w:val="single" w:sz="6" w:space="0" w:color="auto"/>
              <w:bottom w:val="single" w:sz="6" w:space="0" w:color="auto"/>
              <w:right w:val="single" w:sz="12" w:space="0" w:color="auto"/>
            </w:tcBorders>
          </w:tcPr>
          <w:p w14:paraId="5681D6DF" w14:textId="600D359F" w:rsidR="00B1341B" w:rsidRPr="006C4487" w:rsidRDefault="00B1341B" w:rsidP="00B1341B">
            <w:pPr>
              <w:ind w:left="0"/>
              <w:rPr>
                <w:sz w:val="20"/>
                <w:szCs w:val="20"/>
              </w:rPr>
            </w:pPr>
            <w:r w:rsidRPr="006C4487">
              <w:rPr>
                <w:sz w:val="20"/>
                <w:szCs w:val="20"/>
              </w:rPr>
              <w:t>Timestamp</w:t>
            </w:r>
          </w:p>
        </w:tc>
        <w:tc>
          <w:tcPr>
            <w:tcW w:w="1721" w:type="dxa"/>
            <w:tcBorders>
              <w:top w:val="single" w:sz="6" w:space="0" w:color="auto"/>
              <w:left w:val="single" w:sz="12" w:space="0" w:color="auto"/>
              <w:bottom w:val="single" w:sz="6" w:space="0" w:color="auto"/>
              <w:right w:val="single" w:sz="12" w:space="0" w:color="auto"/>
            </w:tcBorders>
          </w:tcPr>
          <w:p w14:paraId="4E1D16C8" w14:textId="0B573AC9" w:rsidR="00B1341B" w:rsidRPr="006C4487" w:rsidRDefault="00B1341B" w:rsidP="00B1341B">
            <w:pPr>
              <w:ind w:left="0"/>
              <w:rPr>
                <w:sz w:val="20"/>
                <w:szCs w:val="20"/>
              </w:rPr>
            </w:pPr>
            <w:r w:rsidRPr="006C4487">
              <w:rPr>
                <w:sz w:val="20"/>
                <w:szCs w:val="20"/>
              </w:rPr>
              <w:t>4</w:t>
            </w:r>
          </w:p>
        </w:tc>
        <w:tc>
          <w:tcPr>
            <w:tcW w:w="4716" w:type="dxa"/>
            <w:tcBorders>
              <w:top w:val="single" w:sz="6" w:space="0" w:color="auto"/>
              <w:left w:val="single" w:sz="12" w:space="0" w:color="auto"/>
              <w:bottom w:val="single" w:sz="6" w:space="0" w:color="auto"/>
            </w:tcBorders>
          </w:tcPr>
          <w:p w14:paraId="4CFFD477" w14:textId="271C8514" w:rsidR="00B1341B" w:rsidRPr="006C4487" w:rsidRDefault="00B1341B" w:rsidP="00B1341B">
            <w:pPr>
              <w:ind w:left="0"/>
              <w:rPr>
                <w:sz w:val="20"/>
                <w:szCs w:val="20"/>
              </w:rPr>
            </w:pPr>
            <w:r w:rsidRPr="006C4487">
              <w:rPr>
                <w:sz w:val="20"/>
                <w:szCs w:val="20"/>
              </w:rPr>
              <w:t xml:space="preserve"> Creation time (</w:t>
            </w:r>
            <w:proofErr w:type="spellStart"/>
            <w:r w:rsidRPr="006C4487">
              <w:rPr>
                <w:sz w:val="20"/>
                <w:szCs w:val="20"/>
              </w:rPr>
              <w:t>ms</w:t>
            </w:r>
            <w:proofErr w:type="spellEnd"/>
            <w:r w:rsidRPr="006C4487">
              <w:rPr>
                <w:sz w:val="20"/>
                <w:szCs w:val="20"/>
              </w:rPr>
              <w:t>)</w:t>
            </w:r>
          </w:p>
        </w:tc>
      </w:tr>
      <w:tr w:rsidR="00B1341B" w14:paraId="75CB189E" w14:textId="77777777" w:rsidTr="007500AC">
        <w:tc>
          <w:tcPr>
            <w:tcW w:w="2068" w:type="dxa"/>
            <w:tcBorders>
              <w:top w:val="single" w:sz="6" w:space="0" w:color="auto"/>
              <w:bottom w:val="single" w:sz="12" w:space="0" w:color="auto"/>
              <w:right w:val="single" w:sz="12" w:space="0" w:color="auto"/>
            </w:tcBorders>
            <w:shd w:val="clear" w:color="auto" w:fill="D9D9D9" w:themeFill="background1" w:themeFillShade="D9"/>
          </w:tcPr>
          <w:p w14:paraId="05F1EFCC" w14:textId="23DA24D1" w:rsidR="00B1341B" w:rsidRPr="006C4487" w:rsidRDefault="00B1341B" w:rsidP="00B1341B">
            <w:pPr>
              <w:ind w:left="0"/>
              <w:rPr>
                <w:sz w:val="20"/>
                <w:szCs w:val="20"/>
              </w:rPr>
            </w:pPr>
            <w:r w:rsidRPr="006C4487">
              <w:rPr>
                <w:sz w:val="20"/>
                <w:szCs w:val="20"/>
              </w:rPr>
              <w:t>Checksum</w:t>
            </w:r>
          </w:p>
        </w:tc>
        <w:tc>
          <w:tcPr>
            <w:tcW w:w="1721" w:type="dxa"/>
            <w:tcBorders>
              <w:top w:val="single" w:sz="6" w:space="0" w:color="auto"/>
              <w:left w:val="single" w:sz="12" w:space="0" w:color="auto"/>
              <w:bottom w:val="single" w:sz="12" w:space="0" w:color="auto"/>
              <w:right w:val="single" w:sz="12" w:space="0" w:color="auto"/>
            </w:tcBorders>
            <w:shd w:val="clear" w:color="auto" w:fill="D9D9D9" w:themeFill="background1" w:themeFillShade="D9"/>
          </w:tcPr>
          <w:p w14:paraId="2D8920D4" w14:textId="2C76F0C9" w:rsidR="00B1341B" w:rsidRPr="006C4487" w:rsidRDefault="00B1341B" w:rsidP="00B1341B">
            <w:pPr>
              <w:ind w:left="0"/>
              <w:rPr>
                <w:sz w:val="20"/>
                <w:szCs w:val="20"/>
              </w:rPr>
            </w:pPr>
            <w:r w:rsidRPr="006C4487">
              <w:rPr>
                <w:sz w:val="20"/>
                <w:szCs w:val="20"/>
              </w:rPr>
              <w:t>1</w:t>
            </w:r>
          </w:p>
        </w:tc>
        <w:tc>
          <w:tcPr>
            <w:tcW w:w="4716" w:type="dxa"/>
            <w:tcBorders>
              <w:top w:val="single" w:sz="6" w:space="0" w:color="auto"/>
              <w:left w:val="single" w:sz="12" w:space="0" w:color="auto"/>
              <w:bottom w:val="single" w:sz="12" w:space="0" w:color="auto"/>
            </w:tcBorders>
            <w:shd w:val="clear" w:color="auto" w:fill="D9D9D9" w:themeFill="background1" w:themeFillShade="D9"/>
          </w:tcPr>
          <w:p w14:paraId="00BD35F1" w14:textId="0C2A0D09" w:rsidR="00B1341B" w:rsidRPr="006C4487" w:rsidRDefault="00B1341B" w:rsidP="00B1341B">
            <w:pPr>
              <w:ind w:left="0"/>
              <w:rPr>
                <w:sz w:val="20"/>
                <w:szCs w:val="20"/>
              </w:rPr>
            </w:pPr>
            <w:r w:rsidRPr="006C4487">
              <w:rPr>
                <w:sz w:val="20"/>
                <w:szCs w:val="20"/>
              </w:rPr>
              <w:t xml:space="preserve"> Simple frame checksum</w:t>
            </w:r>
          </w:p>
        </w:tc>
      </w:tr>
    </w:tbl>
    <w:p w14:paraId="1D4323BC" w14:textId="1D1ED450" w:rsidR="00A96537" w:rsidRDefault="0051353C" w:rsidP="00A96537">
      <w:pPr>
        <w:ind w:left="1843"/>
      </w:pPr>
      <w:r>
        <w:t>The different payloads are described in Table 4.2 below.</w:t>
      </w:r>
    </w:p>
    <w:p w14:paraId="2035CFC7" w14:textId="0768AC08" w:rsidR="00B733D4" w:rsidRDefault="00B733D4" w:rsidP="00B733D4">
      <w:pPr>
        <w:ind w:left="851"/>
      </w:pPr>
      <w:r w:rsidRPr="00B733D4">
        <w:t xml:space="preserve">Table 4.2: </w:t>
      </w:r>
      <w:r w:rsidR="003A4923">
        <w:t>BGKP</w:t>
      </w:r>
      <w:r w:rsidRPr="00B733D4">
        <w:t xml:space="preserve"> Payload Types</w:t>
      </w:r>
    </w:p>
    <w:tbl>
      <w:tblPr>
        <w:tblStyle w:val="TableGrid"/>
        <w:tblW w:w="9062" w:type="dxa"/>
        <w:tblInd w:w="1129" w:type="dxa"/>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1833"/>
        <w:gridCol w:w="3686"/>
        <w:gridCol w:w="3543"/>
      </w:tblGrid>
      <w:tr w:rsidR="002C615E" w14:paraId="0EC34A8B" w14:textId="77777777" w:rsidTr="000207A8">
        <w:tc>
          <w:tcPr>
            <w:tcW w:w="1833" w:type="dxa"/>
            <w:tcBorders>
              <w:top w:val="single" w:sz="12" w:space="0" w:color="auto"/>
              <w:bottom w:val="single" w:sz="12" w:space="0" w:color="auto"/>
              <w:right w:val="single" w:sz="12" w:space="0" w:color="auto"/>
            </w:tcBorders>
            <w:shd w:val="clear" w:color="auto" w:fill="BFBFBF" w:themeFill="background1" w:themeFillShade="BF"/>
          </w:tcPr>
          <w:p w14:paraId="032A16AB" w14:textId="4FD63FFF" w:rsidR="002C615E" w:rsidRDefault="009A2EEA" w:rsidP="005E1562">
            <w:pPr>
              <w:ind w:left="0"/>
            </w:pPr>
            <w:r>
              <w:t>Payload Type</w:t>
            </w:r>
          </w:p>
        </w:tc>
        <w:tc>
          <w:tcPr>
            <w:tcW w:w="3686"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tcPr>
          <w:p w14:paraId="00B45EF0" w14:textId="612C786C" w:rsidR="002C615E" w:rsidRDefault="009A2EEA" w:rsidP="005E1562">
            <w:pPr>
              <w:ind w:left="0"/>
            </w:pPr>
            <w:r>
              <w:t>Fields (summary)</w:t>
            </w:r>
          </w:p>
        </w:tc>
        <w:tc>
          <w:tcPr>
            <w:tcW w:w="3543" w:type="dxa"/>
            <w:tcBorders>
              <w:top w:val="single" w:sz="12" w:space="0" w:color="auto"/>
              <w:left w:val="single" w:sz="12" w:space="0" w:color="auto"/>
              <w:bottom w:val="single" w:sz="12" w:space="0" w:color="auto"/>
            </w:tcBorders>
            <w:shd w:val="clear" w:color="auto" w:fill="BFBFBF" w:themeFill="background1" w:themeFillShade="BF"/>
          </w:tcPr>
          <w:p w14:paraId="22AAD53D" w14:textId="7C5E791E" w:rsidR="002C615E" w:rsidRDefault="009A2EEA" w:rsidP="005E1562">
            <w:pPr>
              <w:ind w:left="0"/>
            </w:pPr>
            <w:r>
              <w:t>Purpose</w:t>
            </w:r>
          </w:p>
        </w:tc>
      </w:tr>
      <w:tr w:rsidR="00765C03" w14:paraId="74420E24" w14:textId="77777777" w:rsidTr="000207A8">
        <w:tc>
          <w:tcPr>
            <w:tcW w:w="1833" w:type="dxa"/>
            <w:tcBorders>
              <w:top w:val="single" w:sz="12" w:space="0" w:color="auto"/>
              <w:bottom w:val="single" w:sz="6" w:space="0" w:color="auto"/>
              <w:right w:val="single" w:sz="12" w:space="0" w:color="auto"/>
            </w:tcBorders>
          </w:tcPr>
          <w:p w14:paraId="750F5E78" w14:textId="76ACCF41" w:rsidR="00765C03" w:rsidRPr="006C4487" w:rsidRDefault="00765C03" w:rsidP="00765C03">
            <w:pPr>
              <w:ind w:left="0"/>
              <w:rPr>
                <w:sz w:val="20"/>
                <w:szCs w:val="20"/>
              </w:rPr>
            </w:pPr>
            <w:r w:rsidRPr="006C4487">
              <w:rPr>
                <w:sz w:val="20"/>
                <w:szCs w:val="20"/>
              </w:rPr>
              <w:t xml:space="preserve">DATA     </w:t>
            </w:r>
          </w:p>
        </w:tc>
        <w:tc>
          <w:tcPr>
            <w:tcW w:w="3686" w:type="dxa"/>
            <w:tcBorders>
              <w:top w:val="single" w:sz="12" w:space="0" w:color="auto"/>
              <w:left w:val="single" w:sz="12" w:space="0" w:color="auto"/>
              <w:bottom w:val="single" w:sz="6" w:space="0" w:color="auto"/>
              <w:right w:val="single" w:sz="12" w:space="0" w:color="auto"/>
            </w:tcBorders>
          </w:tcPr>
          <w:p w14:paraId="69A80AFA" w14:textId="3DAED1B1" w:rsidR="00765C03" w:rsidRPr="006C4487" w:rsidRDefault="00765C03" w:rsidP="00765C03">
            <w:pPr>
              <w:ind w:left="0"/>
              <w:rPr>
                <w:sz w:val="20"/>
                <w:szCs w:val="20"/>
              </w:rPr>
            </w:pPr>
            <w:r w:rsidRPr="006C4487">
              <w:rPr>
                <w:sz w:val="20"/>
                <w:szCs w:val="20"/>
              </w:rPr>
              <w:t xml:space="preserve">Position, speed, direction, TTL, peers   </w:t>
            </w:r>
          </w:p>
        </w:tc>
        <w:tc>
          <w:tcPr>
            <w:tcW w:w="3543" w:type="dxa"/>
            <w:tcBorders>
              <w:top w:val="single" w:sz="12" w:space="0" w:color="auto"/>
              <w:left w:val="single" w:sz="12" w:space="0" w:color="auto"/>
              <w:bottom w:val="single" w:sz="6" w:space="0" w:color="auto"/>
            </w:tcBorders>
          </w:tcPr>
          <w:p w14:paraId="6EBA1845" w14:textId="68F3913E" w:rsidR="00765C03" w:rsidRPr="006C4487" w:rsidRDefault="00765C03" w:rsidP="00765C03">
            <w:pPr>
              <w:ind w:left="0"/>
              <w:rPr>
                <w:sz w:val="20"/>
                <w:szCs w:val="20"/>
              </w:rPr>
            </w:pPr>
            <w:r w:rsidRPr="006C4487">
              <w:rPr>
                <w:sz w:val="20"/>
                <w:szCs w:val="20"/>
              </w:rPr>
              <w:t>Periodic mobility data dissemination</w:t>
            </w:r>
          </w:p>
        </w:tc>
      </w:tr>
      <w:tr w:rsidR="00765C03" w14:paraId="2C615463" w14:textId="77777777" w:rsidTr="000207A8">
        <w:tc>
          <w:tcPr>
            <w:tcW w:w="1833" w:type="dxa"/>
            <w:tcBorders>
              <w:top w:val="single" w:sz="6" w:space="0" w:color="auto"/>
              <w:bottom w:val="single" w:sz="6" w:space="0" w:color="auto"/>
              <w:right w:val="single" w:sz="12" w:space="0" w:color="auto"/>
            </w:tcBorders>
            <w:shd w:val="clear" w:color="auto" w:fill="D9D9D9" w:themeFill="background1" w:themeFillShade="D9"/>
          </w:tcPr>
          <w:p w14:paraId="25257DAE" w14:textId="5E97DB89" w:rsidR="00765C03" w:rsidRPr="006C4487" w:rsidRDefault="00765C03" w:rsidP="00765C03">
            <w:pPr>
              <w:ind w:left="0"/>
              <w:rPr>
                <w:sz w:val="20"/>
                <w:szCs w:val="20"/>
              </w:rPr>
            </w:pPr>
            <w:r w:rsidRPr="006C4487">
              <w:rPr>
                <w:sz w:val="20"/>
                <w:szCs w:val="20"/>
              </w:rPr>
              <w:t>EMERGENCY</w:t>
            </w:r>
          </w:p>
        </w:tc>
        <w:tc>
          <w:tcPr>
            <w:tcW w:w="3686" w:type="dxa"/>
            <w:tcBorders>
              <w:top w:val="single" w:sz="6" w:space="0" w:color="auto"/>
              <w:left w:val="single" w:sz="12" w:space="0" w:color="auto"/>
              <w:bottom w:val="single" w:sz="6" w:space="0" w:color="auto"/>
              <w:right w:val="single" w:sz="12" w:space="0" w:color="auto"/>
            </w:tcBorders>
            <w:shd w:val="clear" w:color="auto" w:fill="D9D9D9" w:themeFill="background1" w:themeFillShade="D9"/>
          </w:tcPr>
          <w:p w14:paraId="2A5346C4" w14:textId="76AF5322" w:rsidR="00765C03" w:rsidRPr="006C4487" w:rsidRDefault="00765C03" w:rsidP="00765C03">
            <w:pPr>
              <w:ind w:left="0"/>
              <w:rPr>
                <w:sz w:val="20"/>
                <w:szCs w:val="20"/>
              </w:rPr>
            </w:pPr>
            <w:r w:rsidRPr="006C4487">
              <w:rPr>
                <w:sz w:val="20"/>
                <w:szCs w:val="20"/>
              </w:rPr>
              <w:t xml:space="preserve">Event code, position, speed, direction   </w:t>
            </w:r>
          </w:p>
        </w:tc>
        <w:tc>
          <w:tcPr>
            <w:tcW w:w="3543" w:type="dxa"/>
            <w:tcBorders>
              <w:top w:val="single" w:sz="6" w:space="0" w:color="auto"/>
              <w:left w:val="single" w:sz="12" w:space="0" w:color="auto"/>
              <w:bottom w:val="single" w:sz="6" w:space="0" w:color="auto"/>
            </w:tcBorders>
            <w:shd w:val="clear" w:color="auto" w:fill="D9D9D9" w:themeFill="background1" w:themeFillShade="D9"/>
          </w:tcPr>
          <w:p w14:paraId="57CE9CC7" w14:textId="6317F387" w:rsidR="00765C03" w:rsidRPr="006C4487" w:rsidRDefault="00765C03" w:rsidP="00765C03">
            <w:pPr>
              <w:ind w:left="0"/>
              <w:rPr>
                <w:sz w:val="20"/>
                <w:szCs w:val="20"/>
              </w:rPr>
            </w:pPr>
            <w:r w:rsidRPr="006C4487">
              <w:rPr>
                <w:sz w:val="20"/>
                <w:szCs w:val="20"/>
              </w:rPr>
              <w:t>Sudden-stop event notification</w:t>
            </w:r>
          </w:p>
        </w:tc>
      </w:tr>
      <w:tr w:rsidR="00765C03" w14:paraId="0018E029" w14:textId="77777777" w:rsidTr="000207A8">
        <w:tc>
          <w:tcPr>
            <w:tcW w:w="1833" w:type="dxa"/>
            <w:tcBorders>
              <w:top w:val="single" w:sz="6" w:space="0" w:color="auto"/>
              <w:bottom w:val="single" w:sz="6" w:space="0" w:color="auto"/>
              <w:right w:val="single" w:sz="12" w:space="0" w:color="auto"/>
            </w:tcBorders>
          </w:tcPr>
          <w:p w14:paraId="2CEF287E" w14:textId="02CDF868" w:rsidR="00765C03" w:rsidRPr="006C4487" w:rsidRDefault="00765C03" w:rsidP="00765C03">
            <w:pPr>
              <w:ind w:left="0"/>
              <w:rPr>
                <w:sz w:val="20"/>
                <w:szCs w:val="20"/>
              </w:rPr>
            </w:pPr>
            <w:r w:rsidRPr="006C4487">
              <w:rPr>
                <w:sz w:val="20"/>
                <w:szCs w:val="20"/>
              </w:rPr>
              <w:t xml:space="preserve">QUERY    </w:t>
            </w:r>
          </w:p>
        </w:tc>
        <w:tc>
          <w:tcPr>
            <w:tcW w:w="3686" w:type="dxa"/>
            <w:tcBorders>
              <w:top w:val="single" w:sz="6" w:space="0" w:color="auto"/>
              <w:left w:val="single" w:sz="12" w:space="0" w:color="auto"/>
              <w:bottom w:val="single" w:sz="6" w:space="0" w:color="auto"/>
              <w:right w:val="single" w:sz="12" w:space="0" w:color="auto"/>
            </w:tcBorders>
          </w:tcPr>
          <w:p w14:paraId="6DF12B09" w14:textId="3F152567" w:rsidR="00765C03" w:rsidRPr="006C4487" w:rsidRDefault="00765C03" w:rsidP="00765C03">
            <w:pPr>
              <w:ind w:left="0"/>
              <w:rPr>
                <w:sz w:val="20"/>
                <w:szCs w:val="20"/>
              </w:rPr>
            </w:pPr>
            <w:r w:rsidRPr="006C4487">
              <w:rPr>
                <w:sz w:val="20"/>
                <w:szCs w:val="20"/>
              </w:rPr>
              <w:t>Node identifier, emergency flag (summary)</w:t>
            </w:r>
          </w:p>
        </w:tc>
        <w:tc>
          <w:tcPr>
            <w:tcW w:w="3543" w:type="dxa"/>
            <w:tcBorders>
              <w:top w:val="single" w:sz="6" w:space="0" w:color="auto"/>
              <w:left w:val="single" w:sz="12" w:space="0" w:color="auto"/>
              <w:bottom w:val="single" w:sz="6" w:space="0" w:color="auto"/>
            </w:tcBorders>
          </w:tcPr>
          <w:p w14:paraId="580CDA20" w14:textId="28E6737C" w:rsidR="00765C03" w:rsidRPr="006C4487" w:rsidRDefault="00765C03" w:rsidP="00765C03">
            <w:pPr>
              <w:ind w:left="0"/>
              <w:rPr>
                <w:sz w:val="20"/>
                <w:szCs w:val="20"/>
              </w:rPr>
            </w:pPr>
            <w:r w:rsidRPr="006C4487">
              <w:rPr>
                <w:sz w:val="20"/>
                <w:szCs w:val="20"/>
              </w:rPr>
              <w:t>Presence announcement and state exchange</w:t>
            </w:r>
          </w:p>
        </w:tc>
      </w:tr>
      <w:tr w:rsidR="00765C03" w14:paraId="27E6CE87" w14:textId="77777777" w:rsidTr="000207A8">
        <w:tc>
          <w:tcPr>
            <w:tcW w:w="1833" w:type="dxa"/>
            <w:tcBorders>
              <w:top w:val="single" w:sz="6" w:space="0" w:color="auto"/>
              <w:bottom w:val="single" w:sz="12" w:space="0" w:color="auto"/>
              <w:right w:val="single" w:sz="12" w:space="0" w:color="auto"/>
            </w:tcBorders>
            <w:shd w:val="clear" w:color="auto" w:fill="D9D9D9" w:themeFill="background1" w:themeFillShade="D9"/>
          </w:tcPr>
          <w:p w14:paraId="33422B3C" w14:textId="32BF54E5" w:rsidR="00765C03" w:rsidRPr="006C4487" w:rsidRDefault="00765C03" w:rsidP="00765C03">
            <w:pPr>
              <w:ind w:left="0"/>
              <w:rPr>
                <w:sz w:val="20"/>
                <w:szCs w:val="20"/>
              </w:rPr>
            </w:pPr>
            <w:r w:rsidRPr="006C4487">
              <w:rPr>
                <w:sz w:val="20"/>
                <w:szCs w:val="20"/>
              </w:rPr>
              <w:t xml:space="preserve">ACK      </w:t>
            </w:r>
          </w:p>
        </w:tc>
        <w:tc>
          <w:tcPr>
            <w:tcW w:w="3686" w:type="dxa"/>
            <w:tcBorders>
              <w:top w:val="single" w:sz="6" w:space="0" w:color="auto"/>
              <w:left w:val="single" w:sz="12" w:space="0" w:color="auto"/>
              <w:bottom w:val="single" w:sz="12" w:space="0" w:color="auto"/>
              <w:right w:val="single" w:sz="12" w:space="0" w:color="auto"/>
            </w:tcBorders>
            <w:shd w:val="clear" w:color="auto" w:fill="D9D9D9" w:themeFill="background1" w:themeFillShade="D9"/>
          </w:tcPr>
          <w:p w14:paraId="0C817212" w14:textId="2948C98B" w:rsidR="00765C03" w:rsidRPr="006C4487" w:rsidRDefault="00765C03" w:rsidP="00765C03">
            <w:pPr>
              <w:ind w:left="0"/>
              <w:rPr>
                <w:sz w:val="20"/>
                <w:szCs w:val="20"/>
              </w:rPr>
            </w:pPr>
            <w:r w:rsidRPr="006C4487">
              <w:rPr>
                <w:sz w:val="20"/>
                <w:szCs w:val="20"/>
              </w:rPr>
              <w:t xml:space="preserve">Acknowledged message metadata            </w:t>
            </w:r>
          </w:p>
        </w:tc>
        <w:tc>
          <w:tcPr>
            <w:tcW w:w="3543" w:type="dxa"/>
            <w:tcBorders>
              <w:top w:val="single" w:sz="6" w:space="0" w:color="auto"/>
              <w:left w:val="single" w:sz="12" w:space="0" w:color="auto"/>
              <w:bottom w:val="single" w:sz="12" w:space="0" w:color="auto"/>
            </w:tcBorders>
            <w:shd w:val="clear" w:color="auto" w:fill="D9D9D9" w:themeFill="background1" w:themeFillShade="D9"/>
          </w:tcPr>
          <w:p w14:paraId="5D01C4C6" w14:textId="2BE9360A" w:rsidR="00765C03" w:rsidRPr="006C4487" w:rsidRDefault="00765C03" w:rsidP="00765C03">
            <w:pPr>
              <w:ind w:left="0"/>
              <w:rPr>
                <w:sz w:val="20"/>
                <w:szCs w:val="20"/>
              </w:rPr>
            </w:pPr>
            <w:r w:rsidRPr="006C4487">
              <w:rPr>
                <w:sz w:val="20"/>
                <w:szCs w:val="20"/>
              </w:rPr>
              <w:t>Reception confirmation</w:t>
            </w:r>
          </w:p>
        </w:tc>
      </w:tr>
    </w:tbl>
    <w:p w14:paraId="6CE8A1A7" w14:textId="77777777" w:rsidR="0051353C" w:rsidRDefault="0051353C" w:rsidP="00A96537">
      <w:pPr>
        <w:ind w:left="1843"/>
      </w:pPr>
    </w:p>
    <w:p w14:paraId="2A560DD1" w14:textId="77777777" w:rsidR="00610BB0" w:rsidRPr="00B80983" w:rsidRDefault="00610BB0" w:rsidP="006E1B72">
      <w:pPr>
        <w:ind w:left="1843"/>
      </w:pPr>
    </w:p>
    <w:p w14:paraId="2AF15650" w14:textId="5AD85B60" w:rsidR="006963B3" w:rsidRPr="003A3BA1" w:rsidRDefault="006963B3" w:rsidP="003A3BA1">
      <w:pPr>
        <w:pStyle w:val="Heading2"/>
      </w:pPr>
      <w:r w:rsidRPr="003A3BA1">
        <w:lastRenderedPageBreak/>
        <w:t>Mobile Node Implementation</w:t>
      </w:r>
    </w:p>
    <w:p w14:paraId="0788F729" w14:textId="6A0068EC" w:rsidR="006963B3" w:rsidRPr="003A3BA1" w:rsidRDefault="006963B3" w:rsidP="003A3BA1">
      <w:pPr>
        <w:pStyle w:val="Heading3"/>
        <w:ind w:left="1843" w:hanging="763"/>
      </w:pPr>
      <w:r w:rsidRPr="003A3BA1">
        <w:t>Mobility Input and Event Detection</w:t>
      </w:r>
    </w:p>
    <w:p w14:paraId="2C7E86EF" w14:textId="05B77CA5" w:rsidR="006963B3" w:rsidRPr="003A3BA1" w:rsidRDefault="006963B3" w:rsidP="00FB53EC">
      <w:pPr>
        <w:ind w:left="1843"/>
      </w:pPr>
      <w:r w:rsidRPr="003A3BA1">
        <w:t>Mobile nodes obtain position and timing information through a UART</w:t>
      </w:r>
      <w:r w:rsidR="007C79B3">
        <w:rPr>
          <w:rFonts w:ascii="Cambria Math" w:hAnsi="Cambria Math" w:cs="Cambria Math"/>
        </w:rPr>
        <w:t>-</w:t>
      </w:r>
      <w:r w:rsidRPr="003A3BA1">
        <w:t>based interface that emulates a GPS</w:t>
      </w:r>
      <w:r w:rsidR="007C79B3">
        <w:rPr>
          <w:rFonts w:ascii="Cambria Math" w:hAnsi="Cambria Math" w:cs="Cambria Math"/>
        </w:rPr>
        <w:t>-</w:t>
      </w:r>
      <w:r w:rsidRPr="003A3BA1">
        <w:t xml:space="preserve">like sensor. </w:t>
      </w:r>
      <w:r w:rsidR="00FB53EC">
        <w:rPr>
          <w:lang w:val="en-NZ"/>
        </w:rPr>
        <w:t>I</w:t>
      </w:r>
      <w:r w:rsidR="007E4C1D" w:rsidRPr="007E4C1D">
        <w:rPr>
          <w:lang w:val="en-NZ"/>
        </w:rPr>
        <w:t>n simulation this data is injected by the Cooja mobility script,</w:t>
      </w:r>
      <w:r w:rsidR="00FB53EC">
        <w:rPr>
          <w:lang w:val="en-NZ"/>
        </w:rPr>
        <w:t xml:space="preserve"> </w:t>
      </w:r>
      <w:r w:rsidR="007E4C1D" w:rsidRPr="007E4C1D">
        <w:rPr>
          <w:lang w:val="en-NZ"/>
        </w:rPr>
        <w:t>while on hardware platforms the same interface can be connected to an external positioning source.</w:t>
      </w:r>
      <w:r w:rsidR="007E4C1D">
        <w:rPr>
          <w:lang w:val="en-NZ"/>
        </w:rPr>
        <w:t xml:space="preserve"> </w:t>
      </w:r>
      <w:r w:rsidRPr="003A3BA1">
        <w:t>Position updates are processed to estimate displacement, speed, and direction without relying on floating</w:t>
      </w:r>
      <w:r w:rsidR="007C79B3">
        <w:rPr>
          <w:rFonts w:ascii="Cambria Math" w:hAnsi="Cambria Math" w:cs="Cambria Math"/>
        </w:rPr>
        <w:t>-</w:t>
      </w:r>
      <w:r w:rsidRPr="003A3BA1">
        <w:t>point arithmetic.</w:t>
      </w:r>
    </w:p>
    <w:p w14:paraId="053BBB9E" w14:textId="06BA43C5" w:rsidR="006963B3" w:rsidRPr="003A3BA1" w:rsidRDefault="006963B3" w:rsidP="006E1B72">
      <w:pPr>
        <w:ind w:left="1843"/>
      </w:pPr>
      <w:r w:rsidRPr="003A3BA1">
        <w:t>An emergency braking event is detected when node displacement remains below a fixed threshold for a minimum duration. When such a condition is met, an EMERGENCY message is generated. A corresponding termination message is generated once normal movement resumes.</w:t>
      </w:r>
    </w:p>
    <w:p w14:paraId="5F9952CB" w14:textId="0FF1D057" w:rsidR="006963B3" w:rsidRPr="003A3BA1" w:rsidRDefault="006963B3" w:rsidP="003A3BA1">
      <w:pPr>
        <w:pStyle w:val="Heading3"/>
        <w:ind w:left="1843" w:hanging="763"/>
      </w:pPr>
      <w:r w:rsidRPr="003A3BA1">
        <w:t>Gossip Dissemination</w:t>
      </w:r>
    </w:p>
    <w:p w14:paraId="180A3102" w14:textId="33C12981" w:rsidR="006963B3" w:rsidRPr="003A3BA1" w:rsidRDefault="006963B3" w:rsidP="006E1B72">
      <w:pPr>
        <w:ind w:left="1843"/>
      </w:pPr>
      <w:r w:rsidRPr="003A3BA1">
        <w:t>Mobile</w:t>
      </w:r>
      <w:r w:rsidR="007C79B3">
        <w:rPr>
          <w:rFonts w:ascii="Cambria Math" w:hAnsi="Cambria Math" w:cs="Cambria Math"/>
        </w:rPr>
        <w:t>-</w:t>
      </w:r>
      <w:r w:rsidRPr="003A3BA1">
        <w:t>to</w:t>
      </w:r>
      <w:r w:rsidR="007C79B3">
        <w:rPr>
          <w:rFonts w:ascii="Cambria Math" w:hAnsi="Cambria Math" w:cs="Cambria Math"/>
        </w:rPr>
        <w:t>-</w:t>
      </w:r>
      <w:r w:rsidRPr="003A3BA1">
        <w:t>mobile dissemination is implemented as a controlled gossip mechanism using local broadcast.</w:t>
      </w:r>
    </w:p>
    <w:p w14:paraId="5A06C57C" w14:textId="376F46D6" w:rsidR="006963B3" w:rsidRPr="003A3BA1" w:rsidRDefault="006963B3" w:rsidP="00D60FFC">
      <w:pPr>
        <w:ind w:left="1843"/>
      </w:pPr>
      <w:r w:rsidRPr="003A3BA1">
        <w:t>Each DATA message originated by a mobile node is transmitted during a bounded retry window</w:t>
      </w:r>
      <w:r w:rsidR="00C9716A">
        <w:t xml:space="preserve"> </w:t>
      </w:r>
      <w:r w:rsidR="00C9716A" w:rsidRPr="00C9716A">
        <w:rPr>
          <w:lang w:val="en-NZ"/>
        </w:rPr>
        <w:t>with the retry count and inter</w:t>
      </w:r>
      <w:r w:rsidR="00C9716A" w:rsidRPr="00C9716A">
        <w:rPr>
          <w:lang w:val="en-NZ"/>
        </w:rPr>
        <w:noBreakHyphen/>
        <w:t>transmission jitter defined as fixed parameters.</w:t>
      </w:r>
      <w:r w:rsidR="00D60FFC">
        <w:rPr>
          <w:lang w:val="en-NZ"/>
        </w:rPr>
        <w:t xml:space="preserve"> </w:t>
      </w:r>
      <w:r w:rsidR="00C9716A" w:rsidRPr="00C9716A">
        <w:rPr>
          <w:lang w:val="en-NZ"/>
        </w:rPr>
        <w:t>The specific values used in the experiments are listed in Chapter 5</w:t>
      </w:r>
      <w:r w:rsidRPr="003A3BA1">
        <w:t xml:space="preserve">. Rather than rebroadcasting indiscriminately, the node maintains a small set of preferred peers, referred to as the </w:t>
      </w:r>
      <w:r w:rsidR="008B5BBE">
        <w:t>preferred peer set</w:t>
      </w:r>
      <w:r w:rsidRPr="003A3BA1">
        <w:t xml:space="preserve">, which influences acknowledgement handling and retransmission </w:t>
      </w:r>
      <w:proofErr w:type="spellStart"/>
      <w:r w:rsidRPr="003A3BA1">
        <w:t>behaviour</w:t>
      </w:r>
      <w:proofErr w:type="spellEnd"/>
      <w:r w:rsidRPr="003A3BA1">
        <w:t>.</w:t>
      </w:r>
    </w:p>
    <w:p w14:paraId="4A2273F7" w14:textId="66933DD5" w:rsidR="006963B3" w:rsidRPr="003A3BA1" w:rsidRDefault="006963B3" w:rsidP="006E1B72">
      <w:pPr>
        <w:ind w:left="1843"/>
      </w:pPr>
      <w:r w:rsidRPr="003A3BA1">
        <w:t xml:space="preserve">Gossip retransmissions are scheduled using Contiki timers with small random </w:t>
      </w:r>
      <w:proofErr w:type="gramStart"/>
      <w:r w:rsidRPr="003A3BA1">
        <w:t>jitter</w:t>
      </w:r>
      <w:proofErr w:type="gramEnd"/>
      <w:r w:rsidRPr="003A3BA1">
        <w:t xml:space="preserve"> to reduce repeated collisions and </w:t>
      </w:r>
      <w:proofErr w:type="spellStart"/>
      <w:r w:rsidRPr="003A3BA1">
        <w:t>synchronisation</w:t>
      </w:r>
      <w:proofErr w:type="spellEnd"/>
      <w:r w:rsidRPr="003A3BA1">
        <w:t xml:space="preserve"> effects.</w:t>
      </w:r>
    </w:p>
    <w:p w14:paraId="26C798BC" w14:textId="2D1E6B35" w:rsidR="006963B3" w:rsidRPr="003A3BA1" w:rsidRDefault="008B5BBE" w:rsidP="003A3BA1">
      <w:pPr>
        <w:pStyle w:val="Heading3"/>
      </w:pPr>
      <w:r>
        <w:t>Preferred Peer Selection</w:t>
      </w:r>
    </w:p>
    <w:p w14:paraId="523B1B25" w14:textId="25C5DA37" w:rsidR="006963B3" w:rsidRPr="003A3BA1" w:rsidRDefault="006963B3" w:rsidP="00552750">
      <w:pPr>
        <w:ind w:left="1843"/>
      </w:pPr>
      <w:r w:rsidRPr="003A3BA1">
        <w:t>Each mobile node maintains a fixed</w:t>
      </w:r>
      <w:r w:rsidR="007C79B3">
        <w:rPr>
          <w:rFonts w:ascii="Cambria Math" w:hAnsi="Cambria Math" w:cs="Cambria Math"/>
        </w:rPr>
        <w:t>-</w:t>
      </w:r>
      <w:r w:rsidRPr="003A3BA1">
        <w:t xml:space="preserve">size </w:t>
      </w:r>
      <w:r w:rsidR="008B5BBE">
        <w:t>preferred peer set</w:t>
      </w:r>
      <w:r w:rsidRPr="003A3BA1">
        <w:t xml:space="preserve"> containing peer identifiers.</w:t>
      </w:r>
      <w:r w:rsidR="002F73EF">
        <w:t xml:space="preserve"> </w:t>
      </w:r>
      <w:r w:rsidR="002F73EF">
        <w:t xml:space="preserve">The set is intentionally limited to at most two entries </w:t>
      </w:r>
      <w:proofErr w:type="gramStart"/>
      <w:r w:rsidR="002F73EF">
        <w:t>in order to</w:t>
      </w:r>
      <w:proofErr w:type="gramEnd"/>
      <w:r w:rsidR="002F73EF">
        <w:t xml:space="preserve"> bound state size</w:t>
      </w:r>
      <w:r w:rsidR="00552750">
        <w:t xml:space="preserve"> </w:t>
      </w:r>
      <w:r w:rsidR="002F73EF">
        <w:t>and control acknowledgement overhead on resource</w:t>
      </w:r>
      <w:r w:rsidR="002F73EF">
        <w:rPr>
          <w:rFonts w:ascii="Cambria Math" w:hAnsi="Cambria Math" w:cs="Cambria Math"/>
        </w:rPr>
        <w:t>‑</w:t>
      </w:r>
      <w:r w:rsidR="002F73EF">
        <w:t>constrained embedded platforms, while still allowing</w:t>
      </w:r>
      <w:r w:rsidR="002F73EF">
        <w:t xml:space="preserve"> </w:t>
      </w:r>
      <w:r w:rsidR="002F73EF">
        <w:t>basic redundancy and temporal diversity in forwarding.</w:t>
      </w:r>
      <w:r w:rsidRPr="003A3BA1">
        <w:t xml:space="preserve"> The </w:t>
      </w:r>
      <w:r w:rsidR="008B5BBE">
        <w:t>preferred peer set</w:t>
      </w:r>
      <w:r w:rsidRPr="003A3BA1">
        <w:t xml:space="preserve"> is used as a lightweight control structure to limit gossip overhead and </w:t>
      </w:r>
      <w:proofErr w:type="spellStart"/>
      <w:r w:rsidRPr="003A3BA1">
        <w:t>stabilise</w:t>
      </w:r>
      <w:proofErr w:type="spellEnd"/>
      <w:r w:rsidRPr="003A3BA1">
        <w:t xml:space="preserve"> dissemination </w:t>
      </w:r>
      <w:proofErr w:type="spellStart"/>
      <w:r w:rsidRPr="003A3BA1">
        <w:t>behaviour</w:t>
      </w:r>
      <w:proofErr w:type="spellEnd"/>
      <w:r w:rsidRPr="003A3BA1">
        <w:t>.</w:t>
      </w:r>
    </w:p>
    <w:p w14:paraId="4F74C4E9" w14:textId="5E045D84" w:rsidR="006963B3" w:rsidRPr="003A3BA1" w:rsidRDefault="006963B3" w:rsidP="006E1B72">
      <w:pPr>
        <w:ind w:left="1843"/>
      </w:pPr>
      <w:r w:rsidRPr="003A3BA1">
        <w:t xml:space="preserve">Peers are dynamically promoted into the </w:t>
      </w:r>
      <w:r w:rsidR="008B5BBE">
        <w:t>preferred peer set</w:t>
      </w:r>
      <w:r w:rsidRPr="003A3BA1">
        <w:t xml:space="preserve"> based on observed acknowledgements during DATA transmission windows. Conversely, a peer is removed from the list only after a configurable number of consecutive missed acknowledgement cycles.</w:t>
      </w:r>
    </w:p>
    <w:p w14:paraId="10837B98" w14:textId="7346ABCE" w:rsidR="006963B3" w:rsidRPr="003A3BA1" w:rsidRDefault="006963B3" w:rsidP="00061429">
      <w:pPr>
        <w:ind w:left="1843"/>
      </w:pPr>
      <w:r w:rsidRPr="003A3BA1">
        <w:lastRenderedPageBreak/>
        <w:t xml:space="preserve">This mechanism is intentionally simple and avoids explicit </w:t>
      </w:r>
      <w:proofErr w:type="spellStart"/>
      <w:r w:rsidRPr="003A3BA1">
        <w:t>neighbourhood</w:t>
      </w:r>
      <w:proofErr w:type="spellEnd"/>
      <w:r w:rsidRPr="003A3BA1">
        <w:t xml:space="preserve"> discovery, global state exchange, or density estimation.</w:t>
      </w:r>
      <w:r w:rsidR="00C77F78">
        <w:t xml:space="preserve"> It </w:t>
      </w:r>
      <w:proofErr w:type="spellStart"/>
      <w:r w:rsidR="00061429">
        <w:t>realises</w:t>
      </w:r>
      <w:proofErr w:type="spellEnd"/>
      <w:r w:rsidR="00061429">
        <w:t xml:space="preserve"> the adaptive peer selection concept described</w:t>
      </w:r>
      <w:r w:rsidR="00061429">
        <w:t xml:space="preserve"> </w:t>
      </w:r>
      <w:r w:rsidR="00061429">
        <w:t>in Section 3.5</w:t>
      </w:r>
      <w:r w:rsidR="00061429">
        <w:t>.</w:t>
      </w:r>
    </w:p>
    <w:p w14:paraId="1F293CF4" w14:textId="3A881F8F" w:rsidR="006963B3" w:rsidRPr="003A3BA1" w:rsidRDefault="006963B3" w:rsidP="003A3BA1">
      <w:pPr>
        <w:pStyle w:val="Heading3"/>
      </w:pPr>
      <w:r w:rsidRPr="003A3BA1">
        <w:t>Carry Buffer and Eviction Policy</w:t>
      </w:r>
    </w:p>
    <w:p w14:paraId="0C14221A" w14:textId="77777777" w:rsidR="006963B3" w:rsidRPr="003A3BA1" w:rsidRDefault="006963B3" w:rsidP="006E1B72">
      <w:pPr>
        <w:ind w:left="1843"/>
      </w:pPr>
      <w:r w:rsidRPr="003A3BA1">
        <w:t>To tolerate prolonged disconnection, each mobile node maintains a local carry buffer that stores both locally generated and relayed messages. Messages are stored in a compact record format rather than as full wire frames to reduce memory consumption.</w:t>
      </w:r>
    </w:p>
    <w:p w14:paraId="1FE0A031" w14:textId="45A0360B" w:rsidR="006963B3" w:rsidRPr="003A3BA1" w:rsidRDefault="006963B3" w:rsidP="006E1B72">
      <w:pPr>
        <w:ind w:left="1843"/>
      </w:pPr>
      <w:r w:rsidRPr="003A3BA1">
        <w:t>When the carry buffer becomes full, the oldest stored message is:</w:t>
      </w:r>
    </w:p>
    <w:p w14:paraId="076E2CEE" w14:textId="6C201586" w:rsidR="006963B3" w:rsidRPr="003A3BA1" w:rsidRDefault="006963B3" w:rsidP="002126EB">
      <w:pPr>
        <w:pStyle w:val="ListParagraph"/>
        <w:numPr>
          <w:ilvl w:val="0"/>
          <w:numId w:val="26"/>
        </w:numPr>
        <w:spacing w:before="0"/>
      </w:pPr>
      <w:r w:rsidRPr="003A3BA1">
        <w:t>broadcast once using the gossip mechanism as a best</w:t>
      </w:r>
      <w:r w:rsidR="007C79B3">
        <w:rPr>
          <w:rFonts w:ascii="Cambria Math" w:hAnsi="Cambria Math" w:cs="Cambria Math"/>
        </w:rPr>
        <w:t>-</w:t>
      </w:r>
      <w:r w:rsidRPr="003A3BA1">
        <w:t>effort delivery attempt;</w:t>
      </w:r>
    </w:p>
    <w:p w14:paraId="284E0C37" w14:textId="4BF8E3F1" w:rsidR="006963B3" w:rsidRPr="003A3BA1" w:rsidRDefault="006963B3" w:rsidP="002126EB">
      <w:pPr>
        <w:pStyle w:val="ListParagraph"/>
        <w:numPr>
          <w:ilvl w:val="0"/>
          <w:numId w:val="26"/>
        </w:numPr>
        <w:spacing w:before="0"/>
      </w:pPr>
      <w:r w:rsidRPr="003A3BA1">
        <w:t>immediately evicted to free space for new messages.</w:t>
      </w:r>
    </w:p>
    <w:p w14:paraId="4AE1B6C8" w14:textId="2B336019" w:rsidR="006963B3" w:rsidRPr="00923662" w:rsidRDefault="006963B3" w:rsidP="00923662">
      <w:pPr>
        <w:ind w:left="1843"/>
        <w:rPr>
          <w:lang w:val="en-NZ"/>
        </w:rPr>
      </w:pPr>
      <w:r w:rsidRPr="003A3BA1">
        <w:t>This policy ensures bounded memory usage and graceful degradation under sustained data generation.</w:t>
      </w:r>
      <w:r w:rsidR="00061429">
        <w:t xml:space="preserve"> </w:t>
      </w:r>
      <w:r w:rsidR="00923662" w:rsidRPr="00923662">
        <w:rPr>
          <w:lang w:val="en-NZ"/>
        </w:rPr>
        <w:t>The carry buffer implements the store–carry–forward model introduced</w:t>
      </w:r>
      <w:r w:rsidR="00923662">
        <w:rPr>
          <w:lang w:val="en-NZ"/>
        </w:rPr>
        <w:t xml:space="preserve"> </w:t>
      </w:r>
      <w:r w:rsidR="00923662" w:rsidRPr="00923662">
        <w:rPr>
          <w:lang w:val="en-NZ"/>
        </w:rPr>
        <w:t>in Chapter 3.</w:t>
      </w:r>
    </w:p>
    <w:p w14:paraId="502DE9AD" w14:textId="1CF2F480" w:rsidR="006963B3" w:rsidRPr="003A3BA1" w:rsidRDefault="006963B3" w:rsidP="003A3BA1">
      <w:pPr>
        <w:pStyle w:val="Heading3"/>
      </w:pPr>
      <w:r w:rsidRPr="003A3BA1">
        <w:t>Opportunistic RSU Flush</w:t>
      </w:r>
    </w:p>
    <w:p w14:paraId="0C6A7595" w14:textId="6E5CB9E8" w:rsidR="006963B3" w:rsidRPr="003A3BA1" w:rsidRDefault="006963B3" w:rsidP="00E96953">
      <w:pPr>
        <w:ind w:left="1843"/>
      </w:pPr>
      <w:r w:rsidRPr="003A3BA1">
        <w:t xml:space="preserve">When a mobile node detects the presence of an RSU, buffered messages are flushed using unicast transmission. Each stored message is reconstructed into a full </w:t>
      </w:r>
      <w:r w:rsidR="003A4923">
        <w:t>BGKP</w:t>
      </w:r>
      <w:r w:rsidRPr="003A3BA1">
        <w:t xml:space="preserve"> frame and sent directly to the RSU.</w:t>
      </w:r>
    </w:p>
    <w:p w14:paraId="4B82A3A1" w14:textId="44C4B5CB" w:rsidR="00380E9F" w:rsidRDefault="006963B3" w:rsidP="00E96953">
      <w:pPr>
        <w:ind w:left="1843"/>
      </w:pPr>
      <w:r w:rsidRPr="003A3BA1">
        <w:t>The carry buffer entry is removed only after an explicit acknowledgement is received from the RSU. This acknowledgement semantics provides a clear and reliable signal for successful delivery to infrastructure, distinct from acknowledgements used during gossip dissemination.</w:t>
      </w:r>
    </w:p>
    <w:p w14:paraId="497F186B" w14:textId="77777777" w:rsidR="00380E9F" w:rsidRDefault="00380E9F">
      <w:pPr>
        <w:spacing w:before="0"/>
        <w:ind w:left="0" w:right="0"/>
      </w:pPr>
      <w:r>
        <w:br w:type="page"/>
      </w:r>
    </w:p>
    <w:p w14:paraId="6DCC30E0" w14:textId="74562D7B" w:rsidR="006963B3" w:rsidRPr="003A3BA1" w:rsidRDefault="006963B3" w:rsidP="003A3BA1">
      <w:pPr>
        <w:pStyle w:val="Heading2"/>
      </w:pPr>
      <w:r w:rsidRPr="003A3BA1">
        <w:lastRenderedPageBreak/>
        <w:t>RSU Implementation</w:t>
      </w:r>
    </w:p>
    <w:p w14:paraId="2797D07C" w14:textId="6747627B" w:rsidR="006963B3" w:rsidRPr="003A3BA1" w:rsidRDefault="006963B3" w:rsidP="00E96953">
      <w:pPr>
        <w:ind w:left="1843"/>
      </w:pPr>
      <w:r w:rsidRPr="003A3BA1">
        <w:t>The RSU implementation is intentionally minimal. An RSU:</w:t>
      </w:r>
    </w:p>
    <w:p w14:paraId="0625F107" w14:textId="2BAD78CE" w:rsidR="006963B3" w:rsidRPr="003A3BA1" w:rsidRDefault="006963B3" w:rsidP="002C3212">
      <w:pPr>
        <w:pStyle w:val="ListParagraph"/>
        <w:numPr>
          <w:ilvl w:val="0"/>
          <w:numId w:val="8"/>
        </w:numPr>
      </w:pPr>
      <w:r w:rsidRPr="003A3BA1">
        <w:t xml:space="preserve">listens for incoming </w:t>
      </w:r>
      <w:r w:rsidR="003A4923">
        <w:t>BGKP</w:t>
      </w:r>
      <w:r w:rsidRPr="003A3BA1">
        <w:t xml:space="preserve"> frames;</w:t>
      </w:r>
    </w:p>
    <w:p w14:paraId="789C540F" w14:textId="77777777" w:rsidR="006963B3" w:rsidRPr="003A3BA1" w:rsidRDefault="006963B3" w:rsidP="002C3212">
      <w:pPr>
        <w:pStyle w:val="ListParagraph"/>
        <w:numPr>
          <w:ilvl w:val="0"/>
          <w:numId w:val="8"/>
        </w:numPr>
      </w:pPr>
      <w:r w:rsidRPr="003A3BA1">
        <w:t>validates and parses received messages;</w:t>
      </w:r>
    </w:p>
    <w:p w14:paraId="2051BE55" w14:textId="77777777" w:rsidR="006963B3" w:rsidRPr="003A3BA1" w:rsidRDefault="006963B3" w:rsidP="002C3212">
      <w:pPr>
        <w:pStyle w:val="ListParagraph"/>
        <w:numPr>
          <w:ilvl w:val="0"/>
          <w:numId w:val="8"/>
        </w:numPr>
      </w:pPr>
      <w:r w:rsidRPr="003A3BA1">
        <w:t>replies with acknowledgements for DATA and EMERGENCY messages;</w:t>
      </w:r>
    </w:p>
    <w:p w14:paraId="3A8B17C2" w14:textId="1BF6D238" w:rsidR="006963B3" w:rsidRPr="003A3BA1" w:rsidRDefault="006963B3" w:rsidP="002C3212">
      <w:pPr>
        <w:pStyle w:val="ListParagraph"/>
        <w:numPr>
          <w:ilvl w:val="0"/>
          <w:numId w:val="8"/>
        </w:numPr>
      </w:pPr>
      <w:r w:rsidRPr="003A3BA1">
        <w:t>re</w:t>
      </w:r>
      <w:r w:rsidR="007C79B3">
        <w:rPr>
          <w:rFonts w:ascii="Cambria Math" w:hAnsi="Cambria Math" w:cs="Cambria Math"/>
        </w:rPr>
        <w:t>-</w:t>
      </w:r>
      <w:r w:rsidRPr="003A3BA1">
        <w:t>broadcasts each EMERGENCY message exactly once.</w:t>
      </w:r>
    </w:p>
    <w:p w14:paraId="398E15FC" w14:textId="77777777" w:rsidR="00380E9F" w:rsidRDefault="00F1597F" w:rsidP="00F1597F">
      <w:pPr>
        <w:ind w:left="1843"/>
      </w:pPr>
      <w:proofErr w:type="gramStart"/>
      <w:r>
        <w:t>EMERGENCY</w:t>
      </w:r>
      <w:proofErr w:type="gramEnd"/>
      <w:r>
        <w:t xml:space="preserve"> messages are re-broadcast once by the RSU for immediate local awareness,</w:t>
      </w:r>
      <w:r>
        <w:t xml:space="preserve"> </w:t>
      </w:r>
      <w:r>
        <w:t>while acknowledgement responses are used to inform newly arriving mobile nodes,</w:t>
      </w:r>
      <w:r>
        <w:t xml:space="preserve"> </w:t>
      </w:r>
      <w:r>
        <w:t>avoiding sustained emergency flooding.</w:t>
      </w:r>
      <w:r w:rsidR="00380E9F">
        <w:t xml:space="preserve"> </w:t>
      </w:r>
    </w:p>
    <w:p w14:paraId="02973F96" w14:textId="1FC0912C" w:rsidR="006963B3" w:rsidRPr="003A3BA1" w:rsidRDefault="006963B3" w:rsidP="00F1597F">
      <w:pPr>
        <w:ind w:left="1843"/>
      </w:pPr>
      <w:r w:rsidRPr="003A3BA1">
        <w:t xml:space="preserve">RSUs do not generate application data, perform aggregation, or interact with backend services in this implementation. This design choice isolates dissemination </w:t>
      </w:r>
      <w:proofErr w:type="spellStart"/>
      <w:r w:rsidRPr="003A3BA1">
        <w:t>behaviour</w:t>
      </w:r>
      <w:proofErr w:type="spellEnd"/>
      <w:r w:rsidRPr="003A3BA1">
        <w:t xml:space="preserve"> from backend</w:t>
      </w:r>
      <w:r w:rsidR="007C79B3">
        <w:rPr>
          <w:rFonts w:ascii="Cambria Math" w:hAnsi="Cambria Math" w:cs="Cambria Math"/>
        </w:rPr>
        <w:t>-</w:t>
      </w:r>
      <w:r w:rsidRPr="003A3BA1">
        <w:t>dependent effects and simplifies experimentation.</w:t>
      </w:r>
    </w:p>
    <w:p w14:paraId="7F6F0008" w14:textId="62D80912" w:rsidR="006963B3" w:rsidRPr="003A3BA1" w:rsidRDefault="006963B3" w:rsidP="003A3BA1">
      <w:pPr>
        <w:pStyle w:val="Heading2"/>
      </w:pPr>
      <w:r w:rsidRPr="003A3BA1">
        <w:t>Implementation Scope and Limitations</w:t>
      </w:r>
    </w:p>
    <w:p w14:paraId="0A6E9362" w14:textId="50088FF7" w:rsidR="006963B3" w:rsidRPr="003A3BA1" w:rsidRDefault="006963B3" w:rsidP="003A3BA1">
      <w:pPr>
        <w:pStyle w:val="ListParagraph"/>
        <w:spacing w:after="240"/>
        <w:ind w:left="1440"/>
      </w:pPr>
      <w:r w:rsidRPr="003A3BA1">
        <w:t>The implementation deliberately omits several aspects often addressed in production vehicular systems, including:</w:t>
      </w:r>
    </w:p>
    <w:p w14:paraId="4F18DAC9" w14:textId="77777777" w:rsidR="006963B3" w:rsidRPr="003A3BA1" w:rsidRDefault="006963B3" w:rsidP="002C3212">
      <w:pPr>
        <w:pStyle w:val="ListParagraph"/>
        <w:numPr>
          <w:ilvl w:val="0"/>
          <w:numId w:val="8"/>
        </w:numPr>
      </w:pPr>
      <w:r w:rsidRPr="003A3BA1">
        <w:t>cryptographic authentication or encryption;</w:t>
      </w:r>
    </w:p>
    <w:p w14:paraId="078E361A" w14:textId="77777777" w:rsidR="006963B3" w:rsidRPr="003A3BA1" w:rsidRDefault="006963B3" w:rsidP="002C3212">
      <w:pPr>
        <w:pStyle w:val="ListParagraph"/>
        <w:numPr>
          <w:ilvl w:val="0"/>
          <w:numId w:val="8"/>
        </w:numPr>
      </w:pPr>
      <w:r w:rsidRPr="003A3BA1">
        <w:t>protection against malicious or misbehaving nodes;</w:t>
      </w:r>
    </w:p>
    <w:p w14:paraId="75BE3831" w14:textId="7CD324DE" w:rsidR="006963B3" w:rsidRPr="003A3BA1" w:rsidRDefault="006963B3" w:rsidP="002C3212">
      <w:pPr>
        <w:pStyle w:val="ListParagraph"/>
        <w:numPr>
          <w:ilvl w:val="0"/>
          <w:numId w:val="8"/>
        </w:numPr>
      </w:pPr>
      <w:r w:rsidRPr="003A3BA1">
        <w:t>detailed modelling of physical</w:t>
      </w:r>
      <w:r w:rsidR="007C79B3">
        <w:rPr>
          <w:rFonts w:ascii="Cambria Math" w:hAnsi="Cambria Math" w:cs="Cambria Math"/>
        </w:rPr>
        <w:t>-</w:t>
      </w:r>
      <w:r w:rsidRPr="003A3BA1">
        <w:t>layer or MAC</w:t>
      </w:r>
      <w:r w:rsidR="007C79B3">
        <w:rPr>
          <w:rFonts w:ascii="Cambria Math" w:hAnsi="Cambria Math" w:cs="Cambria Math"/>
        </w:rPr>
        <w:t>-</w:t>
      </w:r>
      <w:r w:rsidRPr="003A3BA1">
        <w:t>layer effects;</w:t>
      </w:r>
    </w:p>
    <w:p w14:paraId="1F7AF064" w14:textId="16A0A9D7" w:rsidR="006963B3" w:rsidRPr="003A3BA1" w:rsidRDefault="006963B3" w:rsidP="002C3212">
      <w:pPr>
        <w:pStyle w:val="ListParagraph"/>
        <w:numPr>
          <w:ilvl w:val="0"/>
          <w:numId w:val="8"/>
        </w:numPr>
      </w:pPr>
      <w:r w:rsidRPr="003A3BA1">
        <w:t>energy accounting or duty</w:t>
      </w:r>
      <w:r w:rsidR="007C79B3">
        <w:rPr>
          <w:rFonts w:ascii="Cambria Math" w:hAnsi="Cambria Math" w:cs="Cambria Math"/>
        </w:rPr>
        <w:t>-</w:t>
      </w:r>
      <w:r w:rsidRPr="003A3BA1">
        <w:t xml:space="preserve">cycle </w:t>
      </w:r>
      <w:proofErr w:type="spellStart"/>
      <w:r w:rsidRPr="003A3BA1">
        <w:t>optimisation</w:t>
      </w:r>
      <w:proofErr w:type="spellEnd"/>
      <w:r w:rsidRPr="003A3BA1">
        <w:t>.</w:t>
      </w:r>
    </w:p>
    <w:p w14:paraId="53078B45" w14:textId="4A64E187" w:rsidR="005C5896" w:rsidRPr="003A3BA1" w:rsidRDefault="006963B3" w:rsidP="003A3BA1">
      <w:pPr>
        <w:pStyle w:val="ListParagraph"/>
        <w:spacing w:after="240"/>
        <w:ind w:left="1440"/>
      </w:pPr>
      <w:r w:rsidRPr="003A3BA1">
        <w:t>These aspects are considered orthogonal to the goals of this work and are left for future exploration.</w:t>
      </w:r>
    </w:p>
    <w:p w14:paraId="24CBBD0E" w14:textId="77777777" w:rsidR="006963B3" w:rsidRDefault="006963B3" w:rsidP="005C5896">
      <w:pPr>
        <w:pStyle w:val="ListParagraph"/>
        <w:rPr>
          <w:lang w:val="en-NZ"/>
        </w:rPr>
      </w:pPr>
    </w:p>
    <w:p w14:paraId="3C4A68B8" w14:textId="77777777" w:rsidR="005C5896" w:rsidRPr="005C5896" w:rsidRDefault="005C5896" w:rsidP="005C5896">
      <w:pPr>
        <w:rPr>
          <w:lang w:val="en-NZ"/>
        </w:rPr>
      </w:pPr>
    </w:p>
    <w:p w14:paraId="5C38F639" w14:textId="77777777" w:rsidR="005C5896" w:rsidRDefault="005C5896">
      <w:pPr>
        <w:spacing w:before="0"/>
        <w:ind w:left="0" w:right="0"/>
        <w:rPr>
          <w:sz w:val="40"/>
          <w:szCs w:val="40"/>
          <w:lang w:val="en-NZ"/>
        </w:rPr>
      </w:pPr>
      <w:r>
        <w:rPr>
          <w:lang w:val="en-NZ"/>
        </w:rPr>
        <w:br w:type="page"/>
      </w:r>
    </w:p>
    <w:p w14:paraId="13ECDAEE" w14:textId="6AABCF34" w:rsidR="005C5896" w:rsidRDefault="005C5896" w:rsidP="005C5896">
      <w:pPr>
        <w:pStyle w:val="Heading1"/>
        <w:rPr>
          <w:lang w:val="en-NZ"/>
        </w:rPr>
      </w:pPr>
      <w:bookmarkStart w:id="5" w:name="_Toc228611079"/>
      <w:r w:rsidRPr="005C5896">
        <w:rPr>
          <w:lang w:val="en-NZ"/>
        </w:rPr>
        <w:lastRenderedPageBreak/>
        <w:t>Experiments and Results</w:t>
      </w:r>
      <w:bookmarkEnd w:id="5"/>
    </w:p>
    <w:p w14:paraId="59060244" w14:textId="662CF56D" w:rsidR="005C5896" w:rsidRDefault="005C5896" w:rsidP="005C5896">
      <w:pPr>
        <w:pStyle w:val="Subtitle"/>
        <w:numPr>
          <w:ilvl w:val="1"/>
          <w:numId w:val="3"/>
        </w:numPr>
        <w:ind w:left="1843" w:hanging="425"/>
        <w:rPr>
          <w:lang w:val="en-NZ" w:eastAsia="en-NZ"/>
        </w:rPr>
      </w:pPr>
      <w:bookmarkStart w:id="6" w:name="_Toc228611080"/>
      <w:r w:rsidRPr="005C5896">
        <w:rPr>
          <w:lang w:val="en-NZ" w:eastAsia="en-NZ"/>
        </w:rPr>
        <w:t>Experimental Setup</w:t>
      </w:r>
      <w:bookmarkEnd w:id="6"/>
    </w:p>
    <w:p w14:paraId="03C451FA" w14:textId="77777777" w:rsidR="005C5896" w:rsidRDefault="005C5896" w:rsidP="005C5896">
      <w:pPr>
        <w:pStyle w:val="Subtitle"/>
        <w:spacing w:before="0" w:line="240" w:lineRule="auto"/>
        <w:ind w:left="1843"/>
        <w:rPr>
          <w:lang w:val="en-NZ" w:eastAsia="en-NZ"/>
        </w:rPr>
      </w:pPr>
    </w:p>
    <w:p w14:paraId="435E4632" w14:textId="77777777" w:rsidR="005C5896" w:rsidRPr="005C5896" w:rsidRDefault="005C5896" w:rsidP="005C5896">
      <w:pPr>
        <w:pStyle w:val="Subtitle"/>
        <w:spacing w:before="0" w:line="240" w:lineRule="auto"/>
        <w:ind w:left="1843"/>
        <w:rPr>
          <w:lang w:val="en-NZ" w:eastAsia="en-NZ"/>
        </w:rPr>
      </w:pPr>
    </w:p>
    <w:p w14:paraId="76721C09" w14:textId="7A93E96A" w:rsidR="005C5896" w:rsidRDefault="005C5896" w:rsidP="005C5896">
      <w:pPr>
        <w:pStyle w:val="Subtitle"/>
        <w:numPr>
          <w:ilvl w:val="1"/>
          <w:numId w:val="3"/>
        </w:numPr>
        <w:ind w:left="1985" w:hanging="567"/>
        <w:rPr>
          <w:lang w:val="en-NZ" w:eastAsia="en-NZ"/>
        </w:rPr>
      </w:pPr>
      <w:bookmarkStart w:id="7" w:name="_Toc228611081"/>
      <w:r w:rsidRPr="005C5896">
        <w:rPr>
          <w:lang w:val="en-NZ" w:eastAsia="en-NZ"/>
        </w:rPr>
        <w:t>Performance Metrics</w:t>
      </w:r>
      <w:bookmarkEnd w:id="7"/>
    </w:p>
    <w:p w14:paraId="66BB1C0F" w14:textId="77777777" w:rsidR="005C5896" w:rsidRPr="005C5896" w:rsidRDefault="005C5896" w:rsidP="005C5896">
      <w:pPr>
        <w:pStyle w:val="Subtitle"/>
        <w:spacing w:before="0" w:line="240" w:lineRule="auto"/>
        <w:ind w:left="1843"/>
        <w:rPr>
          <w:lang w:val="en-NZ" w:eastAsia="en-NZ"/>
        </w:rPr>
      </w:pPr>
    </w:p>
    <w:p w14:paraId="4D9221A8" w14:textId="71F21BD9" w:rsidR="005C5896" w:rsidRDefault="005C5896" w:rsidP="005C5896">
      <w:pPr>
        <w:pStyle w:val="Subtitle"/>
        <w:numPr>
          <w:ilvl w:val="1"/>
          <w:numId w:val="3"/>
        </w:numPr>
        <w:ind w:left="1985" w:hanging="567"/>
        <w:rPr>
          <w:lang w:val="en-NZ" w:eastAsia="en-NZ"/>
        </w:rPr>
      </w:pPr>
      <w:bookmarkStart w:id="8" w:name="_Toc228611082"/>
      <w:r w:rsidRPr="005C5896">
        <w:rPr>
          <w:lang w:val="en-NZ" w:eastAsia="en-NZ"/>
        </w:rPr>
        <w:t>Delivery Ratio</w:t>
      </w:r>
      <w:bookmarkEnd w:id="8"/>
    </w:p>
    <w:p w14:paraId="0FBBADD7" w14:textId="77777777" w:rsidR="005C5896" w:rsidRPr="005C5896" w:rsidRDefault="005C5896" w:rsidP="005C5896">
      <w:pPr>
        <w:pStyle w:val="Subtitle"/>
        <w:spacing w:before="0" w:line="240" w:lineRule="auto"/>
        <w:ind w:left="1843"/>
        <w:rPr>
          <w:lang w:val="en-NZ" w:eastAsia="en-NZ"/>
        </w:rPr>
      </w:pPr>
    </w:p>
    <w:p w14:paraId="7A221121" w14:textId="1EBDE9A1" w:rsidR="005C5896" w:rsidRDefault="005C5896" w:rsidP="005C5896">
      <w:pPr>
        <w:pStyle w:val="Subtitle"/>
        <w:numPr>
          <w:ilvl w:val="1"/>
          <w:numId w:val="3"/>
        </w:numPr>
        <w:ind w:left="1985" w:hanging="567"/>
        <w:rPr>
          <w:lang w:val="en-NZ" w:eastAsia="en-NZ"/>
        </w:rPr>
      </w:pPr>
      <w:bookmarkStart w:id="9" w:name="_Toc228611083"/>
      <w:r w:rsidRPr="005C5896">
        <w:rPr>
          <w:lang w:val="en-NZ" w:eastAsia="en-NZ"/>
        </w:rPr>
        <w:t>End</w:t>
      </w:r>
      <w:r w:rsidR="007C79B3">
        <w:rPr>
          <w:lang w:val="en-NZ" w:eastAsia="en-NZ"/>
        </w:rPr>
        <w:t>-</w:t>
      </w:r>
      <w:r w:rsidRPr="005C5896">
        <w:rPr>
          <w:lang w:val="en-NZ" w:eastAsia="en-NZ"/>
        </w:rPr>
        <w:t>to</w:t>
      </w:r>
      <w:r w:rsidR="007C79B3">
        <w:rPr>
          <w:lang w:val="en-NZ" w:eastAsia="en-NZ"/>
        </w:rPr>
        <w:t>-</w:t>
      </w:r>
      <w:r w:rsidRPr="005C5896">
        <w:rPr>
          <w:lang w:val="en-NZ" w:eastAsia="en-NZ"/>
        </w:rPr>
        <w:t>End Latency</w:t>
      </w:r>
      <w:bookmarkEnd w:id="9"/>
    </w:p>
    <w:p w14:paraId="2178B928" w14:textId="77777777" w:rsidR="005C5896" w:rsidRPr="005C5896" w:rsidRDefault="005C5896" w:rsidP="005C5896">
      <w:pPr>
        <w:pStyle w:val="Subtitle"/>
        <w:spacing w:before="0" w:line="240" w:lineRule="auto"/>
        <w:ind w:left="1843"/>
        <w:rPr>
          <w:lang w:val="en-NZ" w:eastAsia="en-NZ"/>
        </w:rPr>
      </w:pPr>
    </w:p>
    <w:p w14:paraId="07F81CCC" w14:textId="3435E7B4" w:rsidR="005C5896" w:rsidRDefault="005C5896" w:rsidP="005C5896">
      <w:pPr>
        <w:pStyle w:val="Subtitle"/>
        <w:numPr>
          <w:ilvl w:val="1"/>
          <w:numId w:val="3"/>
        </w:numPr>
        <w:ind w:left="1985" w:hanging="567"/>
        <w:rPr>
          <w:lang w:val="en-NZ" w:eastAsia="en-NZ"/>
        </w:rPr>
      </w:pPr>
      <w:bookmarkStart w:id="10" w:name="_Toc228611084"/>
      <w:r w:rsidRPr="005C5896">
        <w:rPr>
          <w:lang w:val="en-NZ" w:eastAsia="en-NZ"/>
        </w:rPr>
        <w:t>Transmission Overhead</w:t>
      </w:r>
      <w:bookmarkEnd w:id="10"/>
    </w:p>
    <w:p w14:paraId="293A0B87" w14:textId="77777777" w:rsidR="005C5896" w:rsidRPr="005C5896" w:rsidRDefault="005C5896" w:rsidP="005C5896">
      <w:pPr>
        <w:pStyle w:val="Subtitle"/>
        <w:spacing w:before="0" w:line="240" w:lineRule="auto"/>
        <w:ind w:left="1843"/>
        <w:rPr>
          <w:lang w:val="en-NZ" w:eastAsia="en-NZ"/>
        </w:rPr>
      </w:pPr>
    </w:p>
    <w:p w14:paraId="691D7AB8" w14:textId="02732162" w:rsidR="005C5896" w:rsidRPr="005C5896" w:rsidRDefault="005C5896" w:rsidP="005C5896">
      <w:pPr>
        <w:pStyle w:val="Subtitle"/>
        <w:numPr>
          <w:ilvl w:val="1"/>
          <w:numId w:val="3"/>
        </w:numPr>
        <w:ind w:left="1985" w:hanging="567"/>
        <w:rPr>
          <w:lang w:val="en-NZ" w:eastAsia="en-NZ"/>
        </w:rPr>
      </w:pPr>
      <w:bookmarkStart w:id="11" w:name="_Toc228611085"/>
      <w:r w:rsidRPr="005C5896">
        <w:rPr>
          <w:lang w:val="en-NZ" w:eastAsia="en-NZ"/>
        </w:rPr>
        <w:t>Emergency Convergence Time</w:t>
      </w:r>
      <w:bookmarkEnd w:id="11"/>
    </w:p>
    <w:p w14:paraId="231646E5" w14:textId="77777777" w:rsidR="005C5896" w:rsidRPr="005C5896" w:rsidRDefault="005C5896" w:rsidP="005C5896">
      <w:pPr>
        <w:pStyle w:val="Subtitle"/>
        <w:spacing w:before="0" w:line="240" w:lineRule="auto"/>
        <w:ind w:left="1843"/>
        <w:rPr>
          <w:lang w:val="en-NZ" w:eastAsia="en-NZ"/>
        </w:rPr>
      </w:pPr>
    </w:p>
    <w:p w14:paraId="43069D03" w14:textId="14135ED0" w:rsidR="005C5896" w:rsidRDefault="005C5896" w:rsidP="005C5896">
      <w:pPr>
        <w:pStyle w:val="Subtitle"/>
        <w:numPr>
          <w:ilvl w:val="1"/>
          <w:numId w:val="3"/>
        </w:numPr>
        <w:ind w:left="1985" w:hanging="567"/>
        <w:rPr>
          <w:lang w:val="en-NZ" w:eastAsia="en-NZ"/>
        </w:rPr>
      </w:pPr>
      <w:bookmarkStart w:id="12" w:name="_Toc228611086"/>
      <w:r w:rsidRPr="005C5896">
        <w:rPr>
          <w:lang w:val="en-NZ" w:eastAsia="en-NZ"/>
        </w:rPr>
        <w:t>Scenario</w:t>
      </w:r>
      <w:r w:rsidR="007C79B3">
        <w:rPr>
          <w:lang w:val="en-NZ" w:eastAsia="en-NZ"/>
        </w:rPr>
        <w:t>-</w:t>
      </w:r>
      <w:r w:rsidRPr="005C5896">
        <w:rPr>
          <w:lang w:val="en-NZ" w:eastAsia="en-NZ"/>
        </w:rPr>
        <w:t>Based Evaluation</w:t>
      </w:r>
      <w:bookmarkEnd w:id="12"/>
    </w:p>
    <w:p w14:paraId="0C9B4652" w14:textId="77777777" w:rsidR="005C5896" w:rsidRDefault="005C5896" w:rsidP="005C5896">
      <w:pPr>
        <w:pStyle w:val="Subtitle"/>
        <w:spacing w:before="0" w:line="240" w:lineRule="auto"/>
        <w:ind w:left="1843"/>
        <w:rPr>
          <w:lang w:val="en-NZ" w:eastAsia="en-NZ"/>
        </w:rPr>
      </w:pPr>
    </w:p>
    <w:p w14:paraId="71C631CC" w14:textId="77E842E1" w:rsidR="005C5896" w:rsidRPr="005C5896" w:rsidRDefault="005C5896" w:rsidP="005C5896">
      <w:pPr>
        <w:pStyle w:val="Subtitle"/>
        <w:numPr>
          <w:ilvl w:val="1"/>
          <w:numId w:val="3"/>
        </w:numPr>
        <w:ind w:left="1985" w:hanging="567"/>
        <w:rPr>
          <w:lang w:val="en-NZ" w:eastAsia="en-NZ"/>
        </w:rPr>
      </w:pPr>
      <w:bookmarkStart w:id="13" w:name="_Toc228611087"/>
      <w:r w:rsidRPr="005C5896">
        <w:rPr>
          <w:lang w:val="en-NZ" w:eastAsia="en-NZ"/>
        </w:rPr>
        <w:t>Comparative Results</w:t>
      </w:r>
      <w:bookmarkEnd w:id="13"/>
    </w:p>
    <w:p w14:paraId="2D8C131E" w14:textId="77777777" w:rsidR="005C5896" w:rsidRPr="005C5896" w:rsidRDefault="005C5896" w:rsidP="005C5896">
      <w:pPr>
        <w:pStyle w:val="Subtitle"/>
        <w:spacing w:before="0" w:line="240" w:lineRule="auto"/>
        <w:ind w:left="1843"/>
        <w:rPr>
          <w:lang w:val="en-NZ" w:eastAsia="en-NZ"/>
        </w:rPr>
      </w:pPr>
    </w:p>
    <w:p w14:paraId="5BDF8219" w14:textId="77777777" w:rsidR="005C5896" w:rsidRPr="005C5896" w:rsidRDefault="005C5896" w:rsidP="005C5896">
      <w:pPr>
        <w:pStyle w:val="Subtitle"/>
        <w:spacing w:before="0" w:line="240" w:lineRule="auto"/>
        <w:ind w:left="1843"/>
        <w:rPr>
          <w:lang w:val="en-NZ" w:eastAsia="en-NZ"/>
        </w:rPr>
      </w:pPr>
    </w:p>
    <w:p w14:paraId="23325733" w14:textId="77777777" w:rsidR="005C5896" w:rsidRDefault="005C5896">
      <w:pPr>
        <w:spacing w:before="0"/>
        <w:ind w:left="0" w:right="0"/>
        <w:rPr>
          <w:sz w:val="40"/>
          <w:szCs w:val="40"/>
          <w:lang w:val="en-NZ"/>
        </w:rPr>
      </w:pPr>
      <w:r>
        <w:rPr>
          <w:lang w:val="en-NZ"/>
        </w:rPr>
        <w:br w:type="page"/>
      </w:r>
    </w:p>
    <w:p w14:paraId="0097A2BF" w14:textId="104ADDF9" w:rsidR="005C5896" w:rsidRDefault="005C5896" w:rsidP="005C5896">
      <w:pPr>
        <w:pStyle w:val="Heading1"/>
        <w:rPr>
          <w:lang w:val="en-NZ"/>
        </w:rPr>
      </w:pPr>
      <w:bookmarkStart w:id="14" w:name="_Toc228611088"/>
      <w:r w:rsidRPr="005C5896">
        <w:rPr>
          <w:lang w:val="en-NZ"/>
        </w:rPr>
        <w:lastRenderedPageBreak/>
        <w:t>Discussion</w:t>
      </w:r>
      <w:bookmarkEnd w:id="14"/>
    </w:p>
    <w:p w14:paraId="02ABA7F9" w14:textId="77777777" w:rsidR="005C5896" w:rsidRDefault="005C5896" w:rsidP="005C5896">
      <w:pPr>
        <w:pStyle w:val="ListParagraph"/>
        <w:rPr>
          <w:lang w:val="en-NZ"/>
        </w:rPr>
      </w:pPr>
    </w:p>
    <w:p w14:paraId="02AD1A93" w14:textId="77777777" w:rsidR="005C5896" w:rsidRPr="005C5896" w:rsidRDefault="005C5896" w:rsidP="005C5896">
      <w:pPr>
        <w:rPr>
          <w:lang w:val="en-NZ"/>
        </w:rPr>
      </w:pPr>
    </w:p>
    <w:p w14:paraId="301F128C" w14:textId="77777777" w:rsidR="005C5896" w:rsidRDefault="005C5896">
      <w:pPr>
        <w:spacing w:before="0"/>
        <w:ind w:left="0" w:right="0"/>
        <w:rPr>
          <w:sz w:val="40"/>
          <w:szCs w:val="40"/>
          <w:lang w:val="en-NZ"/>
        </w:rPr>
      </w:pPr>
      <w:r>
        <w:rPr>
          <w:lang w:val="en-NZ"/>
        </w:rPr>
        <w:br w:type="page"/>
      </w:r>
    </w:p>
    <w:p w14:paraId="544B3B66" w14:textId="5D480CC7" w:rsidR="005C5896" w:rsidRDefault="005C5896" w:rsidP="005C5896">
      <w:pPr>
        <w:pStyle w:val="Heading1"/>
        <w:rPr>
          <w:lang w:val="en-NZ"/>
        </w:rPr>
      </w:pPr>
      <w:bookmarkStart w:id="15" w:name="_Toc228611089"/>
      <w:r w:rsidRPr="005C5896">
        <w:rPr>
          <w:lang w:val="en-NZ"/>
        </w:rPr>
        <w:lastRenderedPageBreak/>
        <w:t>Conclusion and Future Work</w:t>
      </w:r>
      <w:bookmarkEnd w:id="15"/>
    </w:p>
    <w:p w14:paraId="572C1DFC" w14:textId="77777777" w:rsidR="005C5896" w:rsidRPr="005C5896" w:rsidRDefault="005C5896" w:rsidP="005C5896">
      <w:pPr>
        <w:rPr>
          <w:lang w:val="en-NZ"/>
        </w:rPr>
      </w:pPr>
    </w:p>
    <w:p w14:paraId="0FEF5B72" w14:textId="77777777" w:rsidR="005C5896" w:rsidRPr="005C5896" w:rsidRDefault="005C5896" w:rsidP="005C5896">
      <w:pPr>
        <w:rPr>
          <w:lang w:val="en-NZ"/>
        </w:rPr>
      </w:pPr>
    </w:p>
    <w:p w14:paraId="082317F0" w14:textId="1AE5575C" w:rsidR="008A2376" w:rsidRPr="00362D03" w:rsidRDefault="008A2376" w:rsidP="008A2376">
      <w:r w:rsidRPr="00362D03">
        <w:br w:type="page"/>
      </w:r>
    </w:p>
    <w:p w14:paraId="4559F8A0" w14:textId="77777777" w:rsidR="008A2376" w:rsidRDefault="008A2376" w:rsidP="008A2376">
      <w:pPr>
        <w:pStyle w:val="Heading1"/>
        <w:numPr>
          <w:ilvl w:val="0"/>
          <w:numId w:val="0"/>
        </w:numPr>
        <w:ind w:left="810"/>
      </w:pPr>
      <w:bookmarkStart w:id="16" w:name="_Toc228611090"/>
      <w:r>
        <w:lastRenderedPageBreak/>
        <w:t>References</w:t>
      </w:r>
      <w:bookmarkEnd w:id="16"/>
    </w:p>
    <w:p w14:paraId="5616364E" w14:textId="1EF07226" w:rsidR="00700170" w:rsidRDefault="00700170" w:rsidP="00700170">
      <w:pPr>
        <w:pStyle w:val="NoSpacing"/>
        <w:spacing w:before="60"/>
        <w:ind w:left="1260" w:hanging="540"/>
      </w:pPr>
      <w:r>
        <w:t xml:space="preserve">[1] H. Hartenstein and K. </w:t>
      </w:r>
      <w:proofErr w:type="spellStart"/>
      <w:r>
        <w:t>Laberteaux</w:t>
      </w:r>
      <w:proofErr w:type="spellEnd"/>
      <w:r>
        <w:t>, VANET: Vehicular Applications and Inter</w:t>
      </w:r>
      <w:r w:rsidR="007C79B3">
        <w:rPr>
          <w:rFonts w:ascii="Cambria Math" w:hAnsi="Cambria Math" w:cs="Cambria Math"/>
        </w:rPr>
        <w:t>-</w:t>
      </w:r>
      <w:r>
        <w:t>Networking Technologies, Wiley, 2010.</w:t>
      </w:r>
    </w:p>
    <w:p w14:paraId="2D2E300B" w14:textId="77777777" w:rsidR="00700170" w:rsidRDefault="00700170" w:rsidP="00700170">
      <w:pPr>
        <w:pStyle w:val="NoSpacing"/>
        <w:spacing w:before="60"/>
        <w:ind w:left="1260" w:hanging="540"/>
      </w:pPr>
      <w:r>
        <w:t xml:space="preserve">[2] A. </w:t>
      </w:r>
      <w:proofErr w:type="spellStart"/>
      <w:r>
        <w:t>Chaintreau</w:t>
      </w:r>
      <w:proofErr w:type="spellEnd"/>
      <w:r>
        <w:t xml:space="preserve"> et al., “Impact of Human Mobility on Opportunistic Forwarding Algorithms,” IEEE Transactions on Mobile Computing, vol. 6, no. 6, 2007.</w:t>
      </w:r>
    </w:p>
    <w:p w14:paraId="5FF5EA70" w14:textId="77777777" w:rsidR="00700170" w:rsidRDefault="00700170" w:rsidP="00700170">
      <w:pPr>
        <w:pStyle w:val="NoSpacing"/>
        <w:spacing w:before="60"/>
        <w:ind w:left="1260" w:hanging="540"/>
      </w:pPr>
      <w:r>
        <w:t xml:space="preserve">[3] M. </w:t>
      </w:r>
      <w:proofErr w:type="spellStart"/>
      <w:r>
        <w:t>Khabazian</w:t>
      </w:r>
      <w:proofErr w:type="spellEnd"/>
      <w:r>
        <w:t xml:space="preserve"> and M. Ali, “A Performance Modeling of Connectivity in Vehicular Ad Hoc Networks,” IEEE Transactions on Vehicular Technology, vol. 57, no. 4, 2008.</w:t>
      </w:r>
    </w:p>
    <w:p w14:paraId="782FBFB9" w14:textId="77777777" w:rsidR="00700170" w:rsidRDefault="00700170" w:rsidP="00700170">
      <w:pPr>
        <w:pStyle w:val="NoSpacing"/>
        <w:spacing w:before="60"/>
        <w:ind w:left="1260" w:hanging="540"/>
      </w:pPr>
      <w:r>
        <w:t xml:space="preserve">[4] S. Malik and P. K. Sahu, “A comparative study on routing protocols for VANETs,” </w:t>
      </w:r>
      <w:proofErr w:type="spellStart"/>
      <w:r>
        <w:t>Heliyon</w:t>
      </w:r>
      <w:proofErr w:type="spellEnd"/>
      <w:r>
        <w:t>, vol. 5, no. 8, 2019.</w:t>
      </w:r>
    </w:p>
    <w:p w14:paraId="5ADB11C5" w14:textId="6407577D" w:rsidR="00700170" w:rsidRDefault="00700170" w:rsidP="00700170">
      <w:pPr>
        <w:pStyle w:val="NoSpacing"/>
        <w:spacing w:before="60"/>
        <w:ind w:left="1260" w:hanging="540"/>
      </w:pPr>
      <w:r>
        <w:t>[5] J. Santa, A. F. Gómez</w:t>
      </w:r>
      <w:r w:rsidR="007C79B3">
        <w:rPr>
          <w:rFonts w:ascii="Cambria Math" w:hAnsi="Cambria Math" w:cs="Cambria Math"/>
        </w:rPr>
        <w:t>-</w:t>
      </w:r>
      <w:proofErr w:type="spellStart"/>
      <w:r>
        <w:t>Skarmeta</w:t>
      </w:r>
      <w:proofErr w:type="spellEnd"/>
      <w:r>
        <w:t>, and M. Sánchez</w:t>
      </w:r>
      <w:r w:rsidR="007C79B3">
        <w:rPr>
          <w:rFonts w:ascii="Cambria Math" w:hAnsi="Cambria Math" w:cs="Cambria Math"/>
        </w:rPr>
        <w:t>-</w:t>
      </w:r>
      <w:r>
        <w:t>Artigas, “Architecture and evaluation of a unified V2V and V2I communication system,” Computer Communications, 2008.</w:t>
      </w:r>
    </w:p>
    <w:p w14:paraId="21458C42" w14:textId="07662DFD" w:rsidR="00700170" w:rsidRDefault="00700170" w:rsidP="00700170">
      <w:pPr>
        <w:pStyle w:val="NoSpacing"/>
        <w:spacing w:before="60"/>
        <w:ind w:left="1260" w:hanging="540"/>
      </w:pPr>
      <w:r>
        <w:t>[6] Y.</w:t>
      </w:r>
      <w:r w:rsidR="007C79B3">
        <w:rPr>
          <w:rFonts w:ascii="Cambria Math" w:hAnsi="Cambria Math" w:cs="Cambria Math"/>
        </w:rPr>
        <w:t>-</w:t>
      </w:r>
      <w:r>
        <w:t>C. Tseng et al., “The broadcast storm problem in a mobile ad hoc network,” Wireless Networks, vol. 8, no. 2, 2002.</w:t>
      </w:r>
    </w:p>
    <w:p w14:paraId="042283B7" w14:textId="77777777" w:rsidR="00700170" w:rsidRDefault="00700170" w:rsidP="00700170">
      <w:pPr>
        <w:pStyle w:val="NoSpacing"/>
        <w:spacing w:before="60"/>
        <w:ind w:left="1260" w:hanging="540"/>
      </w:pPr>
      <w:r>
        <w:t>[7] A. Demers et al., “Epidemic Algorithms for Replicated Database Maintenance,” ACM PODC, 1987.</w:t>
      </w:r>
    </w:p>
    <w:p w14:paraId="3B23BEC0" w14:textId="531C302B" w:rsidR="00700170" w:rsidRDefault="00700170" w:rsidP="00700170">
      <w:pPr>
        <w:pStyle w:val="NoSpacing"/>
        <w:spacing w:before="60"/>
        <w:ind w:left="1260" w:hanging="540"/>
      </w:pPr>
      <w:r>
        <w:t>[8] P. Spadaccino, F. Cuomo, and A. Baiocchi, “Epidemic and timer</w:t>
      </w:r>
      <w:r w:rsidR="007C79B3">
        <w:rPr>
          <w:rFonts w:ascii="Cambria Math" w:hAnsi="Cambria Math" w:cs="Cambria Math"/>
        </w:rPr>
        <w:t>-</w:t>
      </w:r>
      <w:r>
        <w:t>based message dissemination in VANETs,” Electronics, vol. 9, no. 4, 2020.</w:t>
      </w:r>
    </w:p>
    <w:p w14:paraId="65599939" w14:textId="77777777" w:rsidR="00700170" w:rsidRDefault="00700170" w:rsidP="00700170">
      <w:pPr>
        <w:pStyle w:val="NoSpacing"/>
        <w:spacing w:before="60"/>
        <w:ind w:left="1260" w:hanging="540"/>
      </w:pPr>
      <w:r>
        <w:t xml:space="preserve">[9] I. </w:t>
      </w:r>
      <w:proofErr w:type="spellStart"/>
      <w:r>
        <w:t>Nizamoglu</w:t>
      </w:r>
      <w:proofErr w:type="spellEnd"/>
      <w:r>
        <w:t>, S. C. Ergen, and O. Ozkasap, “EpiDOL: Epidemic Density Adaptive Data Dissemination Exploiting Opposite Lane in VANETs,” EUNICE, 2013.</w:t>
      </w:r>
    </w:p>
    <w:p w14:paraId="395818DE" w14:textId="77777777" w:rsidR="00700170" w:rsidRDefault="00700170" w:rsidP="00700170">
      <w:pPr>
        <w:pStyle w:val="NoSpacing"/>
        <w:spacing w:before="60"/>
        <w:ind w:left="1260" w:hanging="540"/>
      </w:pPr>
      <w:r>
        <w:t>[10] P. Levis et al., “The Trickle Algorithm,” IETF RFC 6206, 2011.</w:t>
      </w:r>
    </w:p>
    <w:p w14:paraId="03BECB7A" w14:textId="2FBA6532" w:rsidR="00700170" w:rsidRDefault="00700170" w:rsidP="00700170">
      <w:pPr>
        <w:pStyle w:val="NoSpacing"/>
        <w:spacing w:before="60"/>
        <w:ind w:left="1260" w:hanging="540"/>
      </w:pPr>
      <w:r>
        <w:t>[11] K. Fall, “A Delay</w:t>
      </w:r>
      <w:r w:rsidR="007C79B3">
        <w:rPr>
          <w:rFonts w:ascii="Cambria Math" w:hAnsi="Cambria Math" w:cs="Cambria Math"/>
        </w:rPr>
        <w:t>-</w:t>
      </w:r>
      <w:r>
        <w:t>Tolerant Network Architecture for Challenged Internets,” ACM SIGCOMM, 2003.</w:t>
      </w:r>
    </w:p>
    <w:p w14:paraId="4990BE18" w14:textId="77777777" w:rsidR="00700170" w:rsidRDefault="00700170" w:rsidP="00700170">
      <w:pPr>
        <w:pStyle w:val="NoSpacing"/>
        <w:spacing w:before="60"/>
        <w:ind w:left="1260" w:hanging="540"/>
      </w:pPr>
      <w:r>
        <w:t>[12] A. Krifa, C. Barakat, and T. Spyropoulos, “Message Drop and Scheduling in DTNs: Theory and Practice,” IEEE Transactions on Mobile Computing, vol. 11, no. 9, 2012.</w:t>
      </w:r>
    </w:p>
    <w:p w14:paraId="50D97017" w14:textId="77777777" w:rsidR="00700170" w:rsidRDefault="00700170" w:rsidP="00700170">
      <w:pPr>
        <w:pStyle w:val="NoSpacing"/>
        <w:spacing w:before="60"/>
        <w:ind w:left="1260" w:hanging="540"/>
      </w:pPr>
      <w:r>
        <w:t>[13] S. Rashid et al., “Buffer Management in Delay Tolerant Networks: A Survey,” EURASIP Journal on Wireless Communications and Networking, 2018.</w:t>
      </w:r>
    </w:p>
    <w:p w14:paraId="489BC385" w14:textId="63F5E4DE" w:rsidR="008A2376" w:rsidRDefault="00700170" w:rsidP="00700170">
      <w:pPr>
        <w:pStyle w:val="NoSpacing"/>
        <w:spacing w:before="60"/>
        <w:ind w:left="1260" w:hanging="540"/>
      </w:pPr>
      <w:r>
        <w:t>[14] M. J. Khabbaz, C. M. Assi, and W. F. Fawaz, “Disruption</w:t>
      </w:r>
      <w:r w:rsidR="007C79B3">
        <w:rPr>
          <w:rFonts w:ascii="Cambria Math" w:hAnsi="Cambria Math" w:cs="Cambria Math"/>
        </w:rPr>
        <w:t>-</w:t>
      </w:r>
      <w:r>
        <w:t>Tolerant Networking: A Comprehensive Survey,” IEEE Communications Surveys &amp; Tutorials, vol. 14, no. 2, 2012.</w:t>
      </w:r>
    </w:p>
    <w:p w14:paraId="2DDA0288" w14:textId="77777777" w:rsidR="004868F9" w:rsidRPr="004868F9" w:rsidRDefault="004868F9" w:rsidP="004868F9">
      <w:pPr>
        <w:pStyle w:val="NoSpacing"/>
        <w:spacing w:before="60"/>
        <w:ind w:left="1260" w:hanging="540"/>
        <w:rPr>
          <w:lang w:val="en-NZ"/>
        </w:rPr>
      </w:pPr>
      <w:r w:rsidRPr="004868F9">
        <w:rPr>
          <w:lang w:val="en-NZ"/>
        </w:rPr>
        <w:t xml:space="preserve">[15] Z. J. Haas, J. Y. Halpern, and L. Li, </w:t>
      </w:r>
    </w:p>
    <w:p w14:paraId="1F9FE0B8" w14:textId="7525B22A" w:rsidR="004868F9" w:rsidRPr="004868F9" w:rsidRDefault="004868F9" w:rsidP="004868F9">
      <w:pPr>
        <w:pStyle w:val="NoSpacing"/>
        <w:spacing w:before="60"/>
        <w:ind w:left="1260" w:hanging="540"/>
        <w:rPr>
          <w:lang w:val="en-NZ"/>
        </w:rPr>
      </w:pPr>
      <w:r w:rsidRPr="004868F9">
        <w:rPr>
          <w:lang w:val="en-NZ"/>
        </w:rPr>
        <w:t>     “Gossip</w:t>
      </w:r>
      <w:r w:rsidR="007C79B3">
        <w:rPr>
          <w:lang w:val="en-NZ"/>
        </w:rPr>
        <w:t>-</w:t>
      </w:r>
      <w:r w:rsidRPr="004868F9">
        <w:rPr>
          <w:lang w:val="en-NZ"/>
        </w:rPr>
        <w:t xml:space="preserve">based ad hoc routing,” </w:t>
      </w:r>
    </w:p>
    <w:p w14:paraId="537CA6FE" w14:textId="77777777" w:rsidR="004868F9" w:rsidRPr="004868F9" w:rsidRDefault="004868F9" w:rsidP="004868F9">
      <w:pPr>
        <w:pStyle w:val="NoSpacing"/>
        <w:spacing w:before="60"/>
        <w:ind w:left="1260" w:hanging="540"/>
        <w:rPr>
          <w:lang w:val="en-NZ"/>
        </w:rPr>
      </w:pPr>
      <w:r w:rsidRPr="004868F9">
        <w:rPr>
          <w:lang w:val="en-NZ"/>
        </w:rPr>
        <w:t>     IEEE/ACM Transactions on Networking, vol. 14, no. 3, 2006.</w:t>
      </w:r>
    </w:p>
    <w:p w14:paraId="31F8106F" w14:textId="77777777" w:rsidR="004868F9" w:rsidRPr="004868F9" w:rsidRDefault="004868F9" w:rsidP="00700170">
      <w:pPr>
        <w:pStyle w:val="NoSpacing"/>
        <w:spacing w:before="60"/>
        <w:ind w:left="1260" w:hanging="540"/>
        <w:rPr>
          <w:lang w:val="en-NZ"/>
        </w:rPr>
      </w:pPr>
    </w:p>
    <w:p w14:paraId="6B854891" w14:textId="77777777" w:rsidR="00A324D3" w:rsidRDefault="00A324D3" w:rsidP="008A2376">
      <w:pPr>
        <w:ind w:left="0"/>
      </w:pPr>
    </w:p>
    <w:sectPr w:rsidR="00A324D3" w:rsidSect="005F7EBA">
      <w:footerReference w:type="default" r:id="rId9"/>
      <w:pgSz w:w="12240" w:h="15840"/>
      <w:pgMar w:top="1134" w:right="850" w:bottom="360" w:left="63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FDBDF" w14:textId="77777777" w:rsidR="000B0AF3" w:rsidRDefault="000B0AF3">
      <w:pPr>
        <w:spacing w:before="0" w:line="240" w:lineRule="auto"/>
      </w:pPr>
      <w:r>
        <w:separator/>
      </w:r>
    </w:p>
  </w:endnote>
  <w:endnote w:type="continuationSeparator" w:id="0">
    <w:p w14:paraId="19E8470C" w14:textId="77777777" w:rsidR="000B0AF3" w:rsidRDefault="000B0AF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150693"/>
      <w:docPartObj>
        <w:docPartGallery w:val="Page Numbers (Bottom of Page)"/>
        <w:docPartUnique/>
      </w:docPartObj>
    </w:sdtPr>
    <w:sdtEndPr>
      <w:rPr>
        <w:noProof/>
      </w:rPr>
    </w:sdtEndPr>
    <w:sdtContent>
      <w:p w14:paraId="403E756A" w14:textId="523DF2DB" w:rsidR="00B17C8D" w:rsidRDefault="00B17C8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F869E8" w14:textId="77777777" w:rsidR="008A2376" w:rsidRDefault="008A2376" w:rsidP="00E522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323A8" w14:textId="77777777" w:rsidR="000B0AF3" w:rsidRDefault="000B0AF3">
      <w:pPr>
        <w:spacing w:before="0" w:line="240" w:lineRule="auto"/>
      </w:pPr>
      <w:r>
        <w:separator/>
      </w:r>
    </w:p>
  </w:footnote>
  <w:footnote w:type="continuationSeparator" w:id="0">
    <w:p w14:paraId="72744517" w14:textId="77777777" w:rsidR="000B0AF3" w:rsidRDefault="000B0AF3">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E452F"/>
    <w:multiLevelType w:val="hybridMultilevel"/>
    <w:tmpl w:val="2EBC398A"/>
    <w:lvl w:ilvl="0" w:tplc="746260D4">
      <w:numFmt w:val="bullet"/>
      <w:lvlText w:val="-"/>
      <w:lvlJc w:val="left"/>
      <w:pPr>
        <w:ind w:left="1800" w:hanging="360"/>
      </w:pPr>
      <w:rPr>
        <w:rFonts w:ascii="Times New Roman" w:eastAsia="Times New Roman" w:hAnsi="Times New Roman" w:cs="Times New Roman" w:hint="default"/>
      </w:rPr>
    </w:lvl>
    <w:lvl w:ilvl="1" w:tplc="14090003" w:tentative="1">
      <w:start w:val="1"/>
      <w:numFmt w:val="bullet"/>
      <w:lvlText w:val="o"/>
      <w:lvlJc w:val="left"/>
      <w:pPr>
        <w:ind w:left="2520" w:hanging="360"/>
      </w:pPr>
      <w:rPr>
        <w:rFonts w:ascii="Courier New" w:hAnsi="Courier New" w:cs="Courier New" w:hint="default"/>
      </w:rPr>
    </w:lvl>
    <w:lvl w:ilvl="2" w:tplc="14090005" w:tentative="1">
      <w:start w:val="1"/>
      <w:numFmt w:val="bullet"/>
      <w:lvlText w:val=""/>
      <w:lvlJc w:val="left"/>
      <w:pPr>
        <w:ind w:left="3240" w:hanging="360"/>
      </w:pPr>
      <w:rPr>
        <w:rFonts w:ascii="Wingdings" w:hAnsi="Wingdings" w:hint="default"/>
      </w:rPr>
    </w:lvl>
    <w:lvl w:ilvl="3" w:tplc="14090001" w:tentative="1">
      <w:start w:val="1"/>
      <w:numFmt w:val="bullet"/>
      <w:lvlText w:val=""/>
      <w:lvlJc w:val="left"/>
      <w:pPr>
        <w:ind w:left="3960" w:hanging="360"/>
      </w:pPr>
      <w:rPr>
        <w:rFonts w:ascii="Symbol" w:hAnsi="Symbol" w:hint="default"/>
      </w:rPr>
    </w:lvl>
    <w:lvl w:ilvl="4" w:tplc="14090003" w:tentative="1">
      <w:start w:val="1"/>
      <w:numFmt w:val="bullet"/>
      <w:lvlText w:val="o"/>
      <w:lvlJc w:val="left"/>
      <w:pPr>
        <w:ind w:left="4680" w:hanging="360"/>
      </w:pPr>
      <w:rPr>
        <w:rFonts w:ascii="Courier New" w:hAnsi="Courier New" w:cs="Courier New" w:hint="default"/>
      </w:rPr>
    </w:lvl>
    <w:lvl w:ilvl="5" w:tplc="14090005" w:tentative="1">
      <w:start w:val="1"/>
      <w:numFmt w:val="bullet"/>
      <w:lvlText w:val=""/>
      <w:lvlJc w:val="left"/>
      <w:pPr>
        <w:ind w:left="5400" w:hanging="360"/>
      </w:pPr>
      <w:rPr>
        <w:rFonts w:ascii="Wingdings" w:hAnsi="Wingdings" w:hint="default"/>
      </w:rPr>
    </w:lvl>
    <w:lvl w:ilvl="6" w:tplc="14090001" w:tentative="1">
      <w:start w:val="1"/>
      <w:numFmt w:val="bullet"/>
      <w:lvlText w:val=""/>
      <w:lvlJc w:val="left"/>
      <w:pPr>
        <w:ind w:left="6120" w:hanging="360"/>
      </w:pPr>
      <w:rPr>
        <w:rFonts w:ascii="Symbol" w:hAnsi="Symbol" w:hint="default"/>
      </w:rPr>
    </w:lvl>
    <w:lvl w:ilvl="7" w:tplc="14090003" w:tentative="1">
      <w:start w:val="1"/>
      <w:numFmt w:val="bullet"/>
      <w:lvlText w:val="o"/>
      <w:lvlJc w:val="left"/>
      <w:pPr>
        <w:ind w:left="6840" w:hanging="360"/>
      </w:pPr>
      <w:rPr>
        <w:rFonts w:ascii="Courier New" w:hAnsi="Courier New" w:cs="Courier New" w:hint="default"/>
      </w:rPr>
    </w:lvl>
    <w:lvl w:ilvl="8" w:tplc="14090005" w:tentative="1">
      <w:start w:val="1"/>
      <w:numFmt w:val="bullet"/>
      <w:lvlText w:val=""/>
      <w:lvlJc w:val="left"/>
      <w:pPr>
        <w:ind w:left="7560" w:hanging="360"/>
      </w:pPr>
      <w:rPr>
        <w:rFonts w:ascii="Wingdings" w:hAnsi="Wingdings" w:hint="default"/>
      </w:rPr>
    </w:lvl>
  </w:abstractNum>
  <w:abstractNum w:abstractNumId="1" w15:restartNumberingAfterBreak="0">
    <w:nsid w:val="34833C4C"/>
    <w:multiLevelType w:val="hybridMultilevel"/>
    <w:tmpl w:val="C14AA96A"/>
    <w:lvl w:ilvl="0" w:tplc="E97CFB5E">
      <w:numFmt w:val="bullet"/>
      <w:lvlText w:val=""/>
      <w:lvlJc w:val="left"/>
      <w:pPr>
        <w:ind w:left="1800" w:hanging="360"/>
      </w:pPr>
      <w:rPr>
        <w:rFonts w:ascii="Symbol" w:eastAsia="Arial" w:hAnsi="Symbol" w:cs="Aria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2" w15:restartNumberingAfterBreak="0">
    <w:nsid w:val="43D20E08"/>
    <w:multiLevelType w:val="hybridMultilevel"/>
    <w:tmpl w:val="D85E50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4453FD7"/>
    <w:multiLevelType w:val="hybridMultilevel"/>
    <w:tmpl w:val="D67C0948"/>
    <w:lvl w:ilvl="0" w:tplc="14090001">
      <w:start w:val="1"/>
      <w:numFmt w:val="bullet"/>
      <w:lvlText w:val=""/>
      <w:lvlJc w:val="left"/>
      <w:pPr>
        <w:ind w:left="2160" w:hanging="360"/>
      </w:pPr>
      <w:rPr>
        <w:rFonts w:ascii="Symbol" w:hAnsi="Symbol" w:hint="default"/>
      </w:rPr>
    </w:lvl>
    <w:lvl w:ilvl="1" w:tplc="14090003" w:tentative="1">
      <w:start w:val="1"/>
      <w:numFmt w:val="bullet"/>
      <w:lvlText w:val="o"/>
      <w:lvlJc w:val="left"/>
      <w:pPr>
        <w:ind w:left="2880" w:hanging="360"/>
      </w:pPr>
      <w:rPr>
        <w:rFonts w:ascii="Courier New" w:hAnsi="Courier New" w:cs="Courier New" w:hint="default"/>
      </w:rPr>
    </w:lvl>
    <w:lvl w:ilvl="2" w:tplc="14090005" w:tentative="1">
      <w:start w:val="1"/>
      <w:numFmt w:val="bullet"/>
      <w:lvlText w:val=""/>
      <w:lvlJc w:val="left"/>
      <w:pPr>
        <w:ind w:left="3600" w:hanging="360"/>
      </w:pPr>
      <w:rPr>
        <w:rFonts w:ascii="Wingdings" w:hAnsi="Wingdings" w:hint="default"/>
      </w:rPr>
    </w:lvl>
    <w:lvl w:ilvl="3" w:tplc="14090001" w:tentative="1">
      <w:start w:val="1"/>
      <w:numFmt w:val="bullet"/>
      <w:lvlText w:val=""/>
      <w:lvlJc w:val="left"/>
      <w:pPr>
        <w:ind w:left="4320" w:hanging="360"/>
      </w:pPr>
      <w:rPr>
        <w:rFonts w:ascii="Symbol" w:hAnsi="Symbol" w:hint="default"/>
      </w:rPr>
    </w:lvl>
    <w:lvl w:ilvl="4" w:tplc="14090003" w:tentative="1">
      <w:start w:val="1"/>
      <w:numFmt w:val="bullet"/>
      <w:lvlText w:val="o"/>
      <w:lvlJc w:val="left"/>
      <w:pPr>
        <w:ind w:left="5040" w:hanging="360"/>
      </w:pPr>
      <w:rPr>
        <w:rFonts w:ascii="Courier New" w:hAnsi="Courier New" w:cs="Courier New" w:hint="default"/>
      </w:rPr>
    </w:lvl>
    <w:lvl w:ilvl="5" w:tplc="14090005" w:tentative="1">
      <w:start w:val="1"/>
      <w:numFmt w:val="bullet"/>
      <w:lvlText w:val=""/>
      <w:lvlJc w:val="left"/>
      <w:pPr>
        <w:ind w:left="5760" w:hanging="360"/>
      </w:pPr>
      <w:rPr>
        <w:rFonts w:ascii="Wingdings" w:hAnsi="Wingdings" w:hint="default"/>
      </w:rPr>
    </w:lvl>
    <w:lvl w:ilvl="6" w:tplc="14090001" w:tentative="1">
      <w:start w:val="1"/>
      <w:numFmt w:val="bullet"/>
      <w:lvlText w:val=""/>
      <w:lvlJc w:val="left"/>
      <w:pPr>
        <w:ind w:left="6480" w:hanging="360"/>
      </w:pPr>
      <w:rPr>
        <w:rFonts w:ascii="Symbol" w:hAnsi="Symbol" w:hint="default"/>
      </w:rPr>
    </w:lvl>
    <w:lvl w:ilvl="7" w:tplc="14090003" w:tentative="1">
      <w:start w:val="1"/>
      <w:numFmt w:val="bullet"/>
      <w:lvlText w:val="o"/>
      <w:lvlJc w:val="left"/>
      <w:pPr>
        <w:ind w:left="7200" w:hanging="360"/>
      </w:pPr>
      <w:rPr>
        <w:rFonts w:ascii="Courier New" w:hAnsi="Courier New" w:cs="Courier New" w:hint="default"/>
      </w:rPr>
    </w:lvl>
    <w:lvl w:ilvl="8" w:tplc="14090005" w:tentative="1">
      <w:start w:val="1"/>
      <w:numFmt w:val="bullet"/>
      <w:lvlText w:val=""/>
      <w:lvlJc w:val="left"/>
      <w:pPr>
        <w:ind w:left="7920" w:hanging="360"/>
      </w:pPr>
      <w:rPr>
        <w:rFonts w:ascii="Wingdings" w:hAnsi="Wingdings" w:hint="default"/>
      </w:rPr>
    </w:lvl>
  </w:abstractNum>
  <w:abstractNum w:abstractNumId="4" w15:restartNumberingAfterBreak="0">
    <w:nsid w:val="444D72D4"/>
    <w:multiLevelType w:val="hybridMultilevel"/>
    <w:tmpl w:val="11DA46F8"/>
    <w:lvl w:ilvl="0" w:tplc="E97CFB5E">
      <w:numFmt w:val="bullet"/>
      <w:lvlText w:val=""/>
      <w:lvlJc w:val="left"/>
      <w:pPr>
        <w:ind w:left="1080" w:hanging="360"/>
      </w:pPr>
      <w:rPr>
        <w:rFonts w:ascii="Symbol" w:eastAsia="Arial" w:hAnsi="Symbol" w:cs="Aria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5" w15:restartNumberingAfterBreak="0">
    <w:nsid w:val="46D1057D"/>
    <w:multiLevelType w:val="multilevel"/>
    <w:tmpl w:val="3454D23A"/>
    <w:lvl w:ilvl="0">
      <w:start w:val="1"/>
      <w:numFmt w:val="decimal"/>
      <w:pStyle w:val="Heading1"/>
      <w:lvlText w:val="%1."/>
      <w:lvlJc w:val="left"/>
      <w:pPr>
        <w:ind w:left="1440" w:hanging="360"/>
      </w:pPr>
    </w:lvl>
    <w:lvl w:ilvl="1">
      <w:start w:val="1"/>
      <w:numFmt w:val="decimal"/>
      <w:pStyle w:val="Heading2"/>
      <w:isLgl/>
      <w:lvlText w:val="%1.%2"/>
      <w:lvlJc w:val="left"/>
      <w:pPr>
        <w:ind w:left="1440" w:hanging="360"/>
      </w:pPr>
      <w:rPr>
        <w:rFonts w:hint="default"/>
      </w:rPr>
    </w:lvl>
    <w:lvl w:ilvl="2">
      <w:start w:val="1"/>
      <w:numFmt w:val="decimal"/>
      <w:pStyle w:val="Heading3"/>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6" w15:restartNumberingAfterBreak="0">
    <w:nsid w:val="5A222605"/>
    <w:multiLevelType w:val="hybridMultilevel"/>
    <w:tmpl w:val="85AA464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756F732B"/>
    <w:multiLevelType w:val="multilevel"/>
    <w:tmpl w:val="1588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427F74"/>
    <w:multiLevelType w:val="hybridMultilevel"/>
    <w:tmpl w:val="95FEE002"/>
    <w:lvl w:ilvl="0" w:tplc="1409000F">
      <w:start w:val="1"/>
      <w:numFmt w:val="decimal"/>
      <w:lvlText w:val="%1."/>
      <w:lvlJc w:val="left"/>
      <w:pPr>
        <w:ind w:left="2563" w:hanging="360"/>
      </w:pPr>
    </w:lvl>
    <w:lvl w:ilvl="1" w:tplc="14090019" w:tentative="1">
      <w:start w:val="1"/>
      <w:numFmt w:val="lowerLetter"/>
      <w:lvlText w:val="%2."/>
      <w:lvlJc w:val="left"/>
      <w:pPr>
        <w:ind w:left="3283" w:hanging="360"/>
      </w:pPr>
    </w:lvl>
    <w:lvl w:ilvl="2" w:tplc="1409001B" w:tentative="1">
      <w:start w:val="1"/>
      <w:numFmt w:val="lowerRoman"/>
      <w:lvlText w:val="%3."/>
      <w:lvlJc w:val="right"/>
      <w:pPr>
        <w:ind w:left="4003" w:hanging="180"/>
      </w:pPr>
    </w:lvl>
    <w:lvl w:ilvl="3" w:tplc="1409000F" w:tentative="1">
      <w:start w:val="1"/>
      <w:numFmt w:val="decimal"/>
      <w:lvlText w:val="%4."/>
      <w:lvlJc w:val="left"/>
      <w:pPr>
        <w:ind w:left="4723" w:hanging="360"/>
      </w:pPr>
    </w:lvl>
    <w:lvl w:ilvl="4" w:tplc="14090019" w:tentative="1">
      <w:start w:val="1"/>
      <w:numFmt w:val="lowerLetter"/>
      <w:lvlText w:val="%5."/>
      <w:lvlJc w:val="left"/>
      <w:pPr>
        <w:ind w:left="5443" w:hanging="360"/>
      </w:pPr>
    </w:lvl>
    <w:lvl w:ilvl="5" w:tplc="1409001B" w:tentative="1">
      <w:start w:val="1"/>
      <w:numFmt w:val="lowerRoman"/>
      <w:lvlText w:val="%6."/>
      <w:lvlJc w:val="right"/>
      <w:pPr>
        <w:ind w:left="6163" w:hanging="180"/>
      </w:pPr>
    </w:lvl>
    <w:lvl w:ilvl="6" w:tplc="1409000F" w:tentative="1">
      <w:start w:val="1"/>
      <w:numFmt w:val="decimal"/>
      <w:lvlText w:val="%7."/>
      <w:lvlJc w:val="left"/>
      <w:pPr>
        <w:ind w:left="6883" w:hanging="360"/>
      </w:pPr>
    </w:lvl>
    <w:lvl w:ilvl="7" w:tplc="14090019" w:tentative="1">
      <w:start w:val="1"/>
      <w:numFmt w:val="lowerLetter"/>
      <w:lvlText w:val="%8."/>
      <w:lvlJc w:val="left"/>
      <w:pPr>
        <w:ind w:left="7603" w:hanging="360"/>
      </w:pPr>
    </w:lvl>
    <w:lvl w:ilvl="8" w:tplc="1409001B" w:tentative="1">
      <w:start w:val="1"/>
      <w:numFmt w:val="lowerRoman"/>
      <w:lvlText w:val="%9."/>
      <w:lvlJc w:val="right"/>
      <w:pPr>
        <w:ind w:left="8323" w:hanging="180"/>
      </w:pPr>
    </w:lvl>
  </w:abstractNum>
  <w:num w:numId="1" w16cid:durableId="1631013195">
    <w:abstractNumId w:val="2"/>
  </w:num>
  <w:num w:numId="2" w16cid:durableId="2130320083">
    <w:abstractNumId w:val="7"/>
  </w:num>
  <w:num w:numId="3" w16cid:durableId="1043558603">
    <w:abstractNumId w:val="5"/>
  </w:num>
  <w:num w:numId="4" w16cid:durableId="67191217">
    <w:abstractNumId w:val="6"/>
  </w:num>
  <w:num w:numId="5" w16cid:durableId="997537750">
    <w:abstractNumId w:val="0"/>
  </w:num>
  <w:num w:numId="6" w16cid:durableId="1008017666">
    <w:abstractNumId w:val="4"/>
  </w:num>
  <w:num w:numId="7" w16cid:durableId="514265837">
    <w:abstractNumId w:val="1"/>
  </w:num>
  <w:num w:numId="8" w16cid:durableId="715666923">
    <w:abstractNumId w:val="3"/>
  </w:num>
  <w:num w:numId="9" w16cid:durableId="1738937541">
    <w:abstractNumId w:val="5"/>
  </w:num>
  <w:num w:numId="10" w16cid:durableId="2015526223">
    <w:abstractNumId w:val="5"/>
  </w:num>
  <w:num w:numId="11" w16cid:durableId="471286423">
    <w:abstractNumId w:val="5"/>
  </w:num>
  <w:num w:numId="12" w16cid:durableId="251669822">
    <w:abstractNumId w:val="5"/>
  </w:num>
  <w:num w:numId="13" w16cid:durableId="1583103945">
    <w:abstractNumId w:val="5"/>
  </w:num>
  <w:num w:numId="14" w16cid:durableId="1456605451">
    <w:abstractNumId w:val="5"/>
  </w:num>
  <w:num w:numId="15" w16cid:durableId="665210455">
    <w:abstractNumId w:val="5"/>
  </w:num>
  <w:num w:numId="16" w16cid:durableId="813642763">
    <w:abstractNumId w:val="5"/>
  </w:num>
  <w:num w:numId="17" w16cid:durableId="235743719">
    <w:abstractNumId w:val="5"/>
  </w:num>
  <w:num w:numId="18" w16cid:durableId="143281817">
    <w:abstractNumId w:val="5"/>
  </w:num>
  <w:num w:numId="19" w16cid:durableId="1503812344">
    <w:abstractNumId w:val="5"/>
  </w:num>
  <w:num w:numId="20" w16cid:durableId="562061130">
    <w:abstractNumId w:val="5"/>
  </w:num>
  <w:num w:numId="21" w16cid:durableId="2143695569">
    <w:abstractNumId w:val="5"/>
  </w:num>
  <w:num w:numId="22" w16cid:durableId="1270703535">
    <w:abstractNumId w:val="5"/>
  </w:num>
  <w:num w:numId="23" w16cid:durableId="265232148">
    <w:abstractNumId w:val="5"/>
  </w:num>
  <w:num w:numId="24" w16cid:durableId="1222447374">
    <w:abstractNumId w:val="5"/>
  </w:num>
  <w:num w:numId="25" w16cid:durableId="2091929060">
    <w:abstractNumId w:val="5"/>
  </w:num>
  <w:num w:numId="26" w16cid:durableId="4218821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376"/>
    <w:rsid w:val="000115D4"/>
    <w:rsid w:val="00012B80"/>
    <w:rsid w:val="000207A8"/>
    <w:rsid w:val="000245A2"/>
    <w:rsid w:val="000309F3"/>
    <w:rsid w:val="00032B25"/>
    <w:rsid w:val="00033359"/>
    <w:rsid w:val="00034AEB"/>
    <w:rsid w:val="00044422"/>
    <w:rsid w:val="00061429"/>
    <w:rsid w:val="00061789"/>
    <w:rsid w:val="000622E0"/>
    <w:rsid w:val="00064F6A"/>
    <w:rsid w:val="00094AD4"/>
    <w:rsid w:val="000A3E26"/>
    <w:rsid w:val="000B0AF3"/>
    <w:rsid w:val="000B4106"/>
    <w:rsid w:val="000F0DC6"/>
    <w:rsid w:val="000F7AEE"/>
    <w:rsid w:val="0010764B"/>
    <w:rsid w:val="00113025"/>
    <w:rsid w:val="00122E3D"/>
    <w:rsid w:val="00133ACE"/>
    <w:rsid w:val="00140434"/>
    <w:rsid w:val="00170B52"/>
    <w:rsid w:val="00174314"/>
    <w:rsid w:val="00181FC8"/>
    <w:rsid w:val="001826B7"/>
    <w:rsid w:val="00183564"/>
    <w:rsid w:val="00183B54"/>
    <w:rsid w:val="001A2FCB"/>
    <w:rsid w:val="001B0494"/>
    <w:rsid w:val="0020718B"/>
    <w:rsid w:val="002126EB"/>
    <w:rsid w:val="00224909"/>
    <w:rsid w:val="002267FB"/>
    <w:rsid w:val="00226FCA"/>
    <w:rsid w:val="00237503"/>
    <w:rsid w:val="00241DDD"/>
    <w:rsid w:val="002670FF"/>
    <w:rsid w:val="00273919"/>
    <w:rsid w:val="002759B6"/>
    <w:rsid w:val="002850FF"/>
    <w:rsid w:val="002902C8"/>
    <w:rsid w:val="00295108"/>
    <w:rsid w:val="002A552B"/>
    <w:rsid w:val="002B7963"/>
    <w:rsid w:val="002C3212"/>
    <w:rsid w:val="002C5916"/>
    <w:rsid w:val="002C615E"/>
    <w:rsid w:val="002F73EF"/>
    <w:rsid w:val="00300896"/>
    <w:rsid w:val="00313076"/>
    <w:rsid w:val="00317967"/>
    <w:rsid w:val="003372FF"/>
    <w:rsid w:val="00340A52"/>
    <w:rsid w:val="00357D8F"/>
    <w:rsid w:val="00366285"/>
    <w:rsid w:val="003664B7"/>
    <w:rsid w:val="0037463E"/>
    <w:rsid w:val="00380E9F"/>
    <w:rsid w:val="003870EE"/>
    <w:rsid w:val="00396964"/>
    <w:rsid w:val="003A2424"/>
    <w:rsid w:val="003A3BA1"/>
    <w:rsid w:val="003A4923"/>
    <w:rsid w:val="003B1061"/>
    <w:rsid w:val="003B5D52"/>
    <w:rsid w:val="003C16FD"/>
    <w:rsid w:val="003C75CF"/>
    <w:rsid w:val="003E5633"/>
    <w:rsid w:val="003F3A21"/>
    <w:rsid w:val="00400694"/>
    <w:rsid w:val="00405A22"/>
    <w:rsid w:val="00426CF1"/>
    <w:rsid w:val="00435E7F"/>
    <w:rsid w:val="004868F9"/>
    <w:rsid w:val="0049436C"/>
    <w:rsid w:val="004A2833"/>
    <w:rsid w:val="004A6E2D"/>
    <w:rsid w:val="004C12BF"/>
    <w:rsid w:val="004D5E12"/>
    <w:rsid w:val="004E2A17"/>
    <w:rsid w:val="004F4977"/>
    <w:rsid w:val="004F5CC2"/>
    <w:rsid w:val="005039EC"/>
    <w:rsid w:val="0051353C"/>
    <w:rsid w:val="00517FC3"/>
    <w:rsid w:val="0052022B"/>
    <w:rsid w:val="00527F9D"/>
    <w:rsid w:val="00551683"/>
    <w:rsid w:val="00552750"/>
    <w:rsid w:val="00567F72"/>
    <w:rsid w:val="005722C3"/>
    <w:rsid w:val="00577421"/>
    <w:rsid w:val="005A5FF0"/>
    <w:rsid w:val="005B18E6"/>
    <w:rsid w:val="005C0B08"/>
    <w:rsid w:val="005C5896"/>
    <w:rsid w:val="005D3AD4"/>
    <w:rsid w:val="005E7182"/>
    <w:rsid w:val="005F78D2"/>
    <w:rsid w:val="005F7EBA"/>
    <w:rsid w:val="00603B10"/>
    <w:rsid w:val="00610BB0"/>
    <w:rsid w:val="00621626"/>
    <w:rsid w:val="00651C89"/>
    <w:rsid w:val="006530EE"/>
    <w:rsid w:val="0065329D"/>
    <w:rsid w:val="006645F2"/>
    <w:rsid w:val="00693473"/>
    <w:rsid w:val="00695541"/>
    <w:rsid w:val="006963B3"/>
    <w:rsid w:val="006A02C1"/>
    <w:rsid w:val="006A0713"/>
    <w:rsid w:val="006A5211"/>
    <w:rsid w:val="006A738D"/>
    <w:rsid w:val="006B7185"/>
    <w:rsid w:val="006C4487"/>
    <w:rsid w:val="006D61BD"/>
    <w:rsid w:val="006E1B72"/>
    <w:rsid w:val="006F09B0"/>
    <w:rsid w:val="00700170"/>
    <w:rsid w:val="007167FB"/>
    <w:rsid w:val="007272A0"/>
    <w:rsid w:val="007309D1"/>
    <w:rsid w:val="00740BEB"/>
    <w:rsid w:val="007500AC"/>
    <w:rsid w:val="0075619B"/>
    <w:rsid w:val="00761F2B"/>
    <w:rsid w:val="00765C03"/>
    <w:rsid w:val="007727C6"/>
    <w:rsid w:val="00781D39"/>
    <w:rsid w:val="007962CE"/>
    <w:rsid w:val="007C24FF"/>
    <w:rsid w:val="007C3D39"/>
    <w:rsid w:val="007C79B3"/>
    <w:rsid w:val="007D5759"/>
    <w:rsid w:val="007D688C"/>
    <w:rsid w:val="007E10B6"/>
    <w:rsid w:val="007E4C1D"/>
    <w:rsid w:val="007F3491"/>
    <w:rsid w:val="00801FB3"/>
    <w:rsid w:val="00817D67"/>
    <w:rsid w:val="00820297"/>
    <w:rsid w:val="00834B3B"/>
    <w:rsid w:val="0084796F"/>
    <w:rsid w:val="00857508"/>
    <w:rsid w:val="0086777A"/>
    <w:rsid w:val="00874AB9"/>
    <w:rsid w:val="0088534C"/>
    <w:rsid w:val="008A2376"/>
    <w:rsid w:val="008B16AD"/>
    <w:rsid w:val="008B24BA"/>
    <w:rsid w:val="008B3986"/>
    <w:rsid w:val="008B4EB9"/>
    <w:rsid w:val="008B5BBE"/>
    <w:rsid w:val="008F3CEE"/>
    <w:rsid w:val="00900BEE"/>
    <w:rsid w:val="00907BA2"/>
    <w:rsid w:val="00911DBD"/>
    <w:rsid w:val="00923662"/>
    <w:rsid w:val="00926954"/>
    <w:rsid w:val="009271D5"/>
    <w:rsid w:val="00936BD5"/>
    <w:rsid w:val="00945C20"/>
    <w:rsid w:val="00956C84"/>
    <w:rsid w:val="0096063A"/>
    <w:rsid w:val="00963909"/>
    <w:rsid w:val="009756A4"/>
    <w:rsid w:val="00983ACF"/>
    <w:rsid w:val="009866D0"/>
    <w:rsid w:val="0099465D"/>
    <w:rsid w:val="009A1C64"/>
    <w:rsid w:val="009A2EEA"/>
    <w:rsid w:val="009C3A5B"/>
    <w:rsid w:val="009C56B5"/>
    <w:rsid w:val="009D4437"/>
    <w:rsid w:val="009E5E9D"/>
    <w:rsid w:val="009F2365"/>
    <w:rsid w:val="009F5B53"/>
    <w:rsid w:val="00A00146"/>
    <w:rsid w:val="00A0131C"/>
    <w:rsid w:val="00A22EF8"/>
    <w:rsid w:val="00A24EA1"/>
    <w:rsid w:val="00A324D3"/>
    <w:rsid w:val="00A43E94"/>
    <w:rsid w:val="00A715BA"/>
    <w:rsid w:val="00A85CFD"/>
    <w:rsid w:val="00A90221"/>
    <w:rsid w:val="00A912EA"/>
    <w:rsid w:val="00A92F6A"/>
    <w:rsid w:val="00A96537"/>
    <w:rsid w:val="00AA4055"/>
    <w:rsid w:val="00AC3F56"/>
    <w:rsid w:val="00AE0FF0"/>
    <w:rsid w:val="00B041D3"/>
    <w:rsid w:val="00B1341B"/>
    <w:rsid w:val="00B17C8D"/>
    <w:rsid w:val="00B34109"/>
    <w:rsid w:val="00B34512"/>
    <w:rsid w:val="00B3615F"/>
    <w:rsid w:val="00B4216A"/>
    <w:rsid w:val="00B422AD"/>
    <w:rsid w:val="00B42A28"/>
    <w:rsid w:val="00B515D7"/>
    <w:rsid w:val="00B52A1E"/>
    <w:rsid w:val="00B57EB3"/>
    <w:rsid w:val="00B66924"/>
    <w:rsid w:val="00B67367"/>
    <w:rsid w:val="00B70707"/>
    <w:rsid w:val="00B733D4"/>
    <w:rsid w:val="00B76367"/>
    <w:rsid w:val="00B77394"/>
    <w:rsid w:val="00B80983"/>
    <w:rsid w:val="00B92224"/>
    <w:rsid w:val="00B9498F"/>
    <w:rsid w:val="00BA0033"/>
    <w:rsid w:val="00BA3742"/>
    <w:rsid w:val="00BB6A82"/>
    <w:rsid w:val="00BC7AC1"/>
    <w:rsid w:val="00BD1047"/>
    <w:rsid w:val="00BD4E0B"/>
    <w:rsid w:val="00BE635A"/>
    <w:rsid w:val="00C03ABC"/>
    <w:rsid w:val="00C2252C"/>
    <w:rsid w:val="00C57E7B"/>
    <w:rsid w:val="00C63D63"/>
    <w:rsid w:val="00C75EB7"/>
    <w:rsid w:val="00C77F78"/>
    <w:rsid w:val="00C8162B"/>
    <w:rsid w:val="00C9025D"/>
    <w:rsid w:val="00C9716A"/>
    <w:rsid w:val="00CA1B81"/>
    <w:rsid w:val="00CC4931"/>
    <w:rsid w:val="00CC545D"/>
    <w:rsid w:val="00CE18A0"/>
    <w:rsid w:val="00CE3F4A"/>
    <w:rsid w:val="00CE46CC"/>
    <w:rsid w:val="00CF0506"/>
    <w:rsid w:val="00D02FDE"/>
    <w:rsid w:val="00D11E5A"/>
    <w:rsid w:val="00D12208"/>
    <w:rsid w:val="00D14E09"/>
    <w:rsid w:val="00D47221"/>
    <w:rsid w:val="00D60FFC"/>
    <w:rsid w:val="00D70219"/>
    <w:rsid w:val="00D72AE8"/>
    <w:rsid w:val="00D86796"/>
    <w:rsid w:val="00DA701F"/>
    <w:rsid w:val="00DD23B0"/>
    <w:rsid w:val="00DF0EE5"/>
    <w:rsid w:val="00DF147D"/>
    <w:rsid w:val="00DF4B84"/>
    <w:rsid w:val="00E13C05"/>
    <w:rsid w:val="00E16093"/>
    <w:rsid w:val="00E3243B"/>
    <w:rsid w:val="00E47227"/>
    <w:rsid w:val="00E6441F"/>
    <w:rsid w:val="00E92908"/>
    <w:rsid w:val="00E96953"/>
    <w:rsid w:val="00E96E2B"/>
    <w:rsid w:val="00EB27D2"/>
    <w:rsid w:val="00EB53AE"/>
    <w:rsid w:val="00EC67DB"/>
    <w:rsid w:val="00ED14A5"/>
    <w:rsid w:val="00ED3C5E"/>
    <w:rsid w:val="00ED661A"/>
    <w:rsid w:val="00F14150"/>
    <w:rsid w:val="00F1597F"/>
    <w:rsid w:val="00F44958"/>
    <w:rsid w:val="00F47C60"/>
    <w:rsid w:val="00F60C14"/>
    <w:rsid w:val="00F656AD"/>
    <w:rsid w:val="00F66BEF"/>
    <w:rsid w:val="00F77E9C"/>
    <w:rsid w:val="00F90EA9"/>
    <w:rsid w:val="00FA1ADD"/>
    <w:rsid w:val="00FA2C6C"/>
    <w:rsid w:val="00FB2D49"/>
    <w:rsid w:val="00FB53EC"/>
    <w:rsid w:val="00FC212A"/>
    <w:rsid w:val="00FC46C4"/>
    <w:rsid w:val="00FC47AC"/>
    <w:rsid w:val="00FC682A"/>
    <w:rsid w:val="00FE1AC6"/>
    <w:rsid w:val="00FF13C4"/>
    <w:rsid w:val="00FF4DE0"/>
    <w:rsid w:val="00FF643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A83098"/>
  <w15:chartTrackingRefBased/>
  <w15:docId w15:val="{06A4FC05-EE1D-4F07-828C-306261E4B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376"/>
    <w:pPr>
      <w:spacing w:before="120"/>
      <w:ind w:left="720" w:right="144"/>
    </w:pPr>
    <w:rPr>
      <w:sz w:val="24"/>
      <w:szCs w:val="24"/>
    </w:rPr>
  </w:style>
  <w:style w:type="paragraph" w:styleId="Heading1">
    <w:name w:val="heading 1"/>
    <w:basedOn w:val="Normal"/>
    <w:next w:val="Normal"/>
    <w:link w:val="Heading1Char"/>
    <w:uiPriority w:val="9"/>
    <w:qFormat/>
    <w:rsid w:val="00FC212A"/>
    <w:pPr>
      <w:keepNext/>
      <w:keepLines/>
      <w:numPr>
        <w:numId w:val="3"/>
      </w:numPr>
      <w:spacing w:before="400" w:after="120"/>
      <w:outlineLvl w:val="0"/>
    </w:pPr>
    <w:rPr>
      <w:sz w:val="40"/>
      <w:szCs w:val="40"/>
    </w:rPr>
  </w:style>
  <w:style w:type="paragraph" w:styleId="Heading2">
    <w:name w:val="heading 2"/>
    <w:basedOn w:val="Normal"/>
    <w:next w:val="Normal"/>
    <w:link w:val="Heading2Char"/>
    <w:uiPriority w:val="9"/>
    <w:unhideWhenUsed/>
    <w:qFormat/>
    <w:rsid w:val="003A3BA1"/>
    <w:pPr>
      <w:keepNext/>
      <w:keepLines/>
      <w:numPr>
        <w:ilvl w:val="1"/>
        <w:numId w:val="3"/>
      </w:numPr>
      <w:spacing w:before="0" w:after="120" w:line="240" w:lineRule="auto"/>
      <w:ind w:left="1701" w:hanging="621"/>
      <w:outlineLvl w:val="1"/>
    </w:pPr>
    <w:rPr>
      <w:sz w:val="32"/>
      <w:szCs w:val="32"/>
    </w:rPr>
  </w:style>
  <w:style w:type="paragraph" w:styleId="Heading3">
    <w:name w:val="heading 3"/>
    <w:basedOn w:val="Normal"/>
    <w:next w:val="Normal"/>
    <w:link w:val="Heading3Char"/>
    <w:uiPriority w:val="9"/>
    <w:unhideWhenUsed/>
    <w:qFormat/>
    <w:rsid w:val="00B041D3"/>
    <w:pPr>
      <w:keepNext/>
      <w:keepLines/>
      <w:numPr>
        <w:ilvl w:val="2"/>
        <w:numId w:val="3"/>
      </w:numPr>
      <w:spacing w:before="320" w:after="80"/>
      <w:outlineLvl w:val="2"/>
    </w:pPr>
    <w:rPr>
      <w:sz w:val="28"/>
      <w:szCs w:val="28"/>
    </w:rPr>
  </w:style>
  <w:style w:type="paragraph" w:styleId="Heading4">
    <w:name w:val="heading 4"/>
    <w:basedOn w:val="Normal"/>
    <w:next w:val="Normal"/>
    <w:link w:val="Heading4Char"/>
    <w:uiPriority w:val="9"/>
    <w:semiHidden/>
    <w:unhideWhenUsed/>
    <w:qFormat/>
    <w:rsid w:val="00FC212A"/>
    <w:pPr>
      <w:keepNext/>
      <w:keepLines/>
      <w:spacing w:before="280" w:after="80"/>
      <w:outlineLvl w:val="3"/>
    </w:pPr>
    <w:rPr>
      <w:color w:val="666666"/>
    </w:rPr>
  </w:style>
  <w:style w:type="paragraph" w:styleId="Heading5">
    <w:name w:val="heading 5"/>
    <w:basedOn w:val="Normal"/>
    <w:next w:val="Normal"/>
    <w:link w:val="Heading5Char"/>
    <w:uiPriority w:val="9"/>
    <w:semiHidden/>
    <w:unhideWhenUsed/>
    <w:qFormat/>
    <w:rsid w:val="00FC212A"/>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FC212A"/>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8A237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A237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A237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12A"/>
    <w:rPr>
      <w:sz w:val="40"/>
      <w:szCs w:val="40"/>
    </w:rPr>
  </w:style>
  <w:style w:type="character" w:customStyle="1" w:styleId="Heading2Char">
    <w:name w:val="Heading 2 Char"/>
    <w:basedOn w:val="DefaultParagraphFont"/>
    <w:link w:val="Heading2"/>
    <w:uiPriority w:val="9"/>
    <w:rsid w:val="003A3BA1"/>
    <w:rPr>
      <w:sz w:val="32"/>
      <w:szCs w:val="32"/>
    </w:rPr>
  </w:style>
  <w:style w:type="character" w:customStyle="1" w:styleId="Heading3Char">
    <w:name w:val="Heading 3 Char"/>
    <w:basedOn w:val="DefaultParagraphFont"/>
    <w:link w:val="Heading3"/>
    <w:uiPriority w:val="9"/>
    <w:rsid w:val="00B041D3"/>
    <w:rPr>
      <w:sz w:val="28"/>
      <w:szCs w:val="28"/>
    </w:rPr>
  </w:style>
  <w:style w:type="character" w:customStyle="1" w:styleId="Heading4Char">
    <w:name w:val="Heading 4 Char"/>
    <w:basedOn w:val="DefaultParagraphFont"/>
    <w:link w:val="Heading4"/>
    <w:uiPriority w:val="9"/>
    <w:semiHidden/>
    <w:rsid w:val="00FC212A"/>
    <w:rPr>
      <w:color w:val="666666"/>
      <w:sz w:val="24"/>
      <w:szCs w:val="24"/>
    </w:rPr>
  </w:style>
  <w:style w:type="character" w:customStyle="1" w:styleId="Heading5Char">
    <w:name w:val="Heading 5 Char"/>
    <w:basedOn w:val="DefaultParagraphFont"/>
    <w:link w:val="Heading5"/>
    <w:uiPriority w:val="9"/>
    <w:semiHidden/>
    <w:rsid w:val="00FC212A"/>
    <w:rPr>
      <w:color w:val="666666"/>
    </w:rPr>
  </w:style>
  <w:style w:type="character" w:customStyle="1" w:styleId="Heading6Char">
    <w:name w:val="Heading 6 Char"/>
    <w:basedOn w:val="DefaultParagraphFont"/>
    <w:link w:val="Heading6"/>
    <w:uiPriority w:val="9"/>
    <w:semiHidden/>
    <w:rsid w:val="00FC212A"/>
    <w:rPr>
      <w:i/>
      <w:color w:val="666666"/>
    </w:rPr>
  </w:style>
  <w:style w:type="paragraph" w:styleId="Title">
    <w:name w:val="Title"/>
    <w:basedOn w:val="Normal"/>
    <w:next w:val="Normal"/>
    <w:link w:val="TitleChar"/>
    <w:uiPriority w:val="10"/>
    <w:qFormat/>
    <w:rsid w:val="00FC212A"/>
    <w:pPr>
      <w:keepNext/>
      <w:keepLines/>
      <w:pageBreakBefore/>
    </w:pPr>
    <w:rPr>
      <w:b/>
      <w:sz w:val="26"/>
      <w:szCs w:val="26"/>
      <w:u w:val="single"/>
    </w:rPr>
  </w:style>
  <w:style w:type="character" w:customStyle="1" w:styleId="TitleChar">
    <w:name w:val="Title Char"/>
    <w:basedOn w:val="DefaultParagraphFont"/>
    <w:link w:val="Title"/>
    <w:uiPriority w:val="10"/>
    <w:rsid w:val="00FC212A"/>
    <w:rPr>
      <w:b/>
      <w:sz w:val="26"/>
      <w:szCs w:val="26"/>
      <w:u w:val="single"/>
    </w:rPr>
  </w:style>
  <w:style w:type="paragraph" w:styleId="Subtitle">
    <w:name w:val="Subtitle"/>
    <w:basedOn w:val="Normal"/>
    <w:next w:val="Normal"/>
    <w:link w:val="SubtitleChar"/>
    <w:uiPriority w:val="11"/>
    <w:qFormat/>
    <w:rsid w:val="00FC212A"/>
    <w:pPr>
      <w:keepNext/>
      <w:keepLines/>
      <w:spacing w:before="200"/>
    </w:pPr>
    <w:rPr>
      <w:b/>
    </w:rPr>
  </w:style>
  <w:style w:type="character" w:customStyle="1" w:styleId="SubtitleChar">
    <w:name w:val="Subtitle Char"/>
    <w:basedOn w:val="DefaultParagraphFont"/>
    <w:link w:val="Subtitle"/>
    <w:uiPriority w:val="11"/>
    <w:rsid w:val="00FC212A"/>
    <w:rPr>
      <w:b/>
    </w:rPr>
  </w:style>
  <w:style w:type="character" w:customStyle="1" w:styleId="Heading7Char">
    <w:name w:val="Heading 7 Char"/>
    <w:basedOn w:val="DefaultParagraphFont"/>
    <w:link w:val="Heading7"/>
    <w:uiPriority w:val="9"/>
    <w:semiHidden/>
    <w:rsid w:val="008A237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A237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A2376"/>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qFormat/>
    <w:rsid w:val="008A23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2376"/>
    <w:rPr>
      <w:i/>
      <w:iCs/>
      <w:color w:val="404040" w:themeColor="text1" w:themeTint="BF"/>
    </w:rPr>
  </w:style>
  <w:style w:type="paragraph" w:styleId="ListParagraph">
    <w:name w:val="List Paragraph"/>
    <w:basedOn w:val="Normal"/>
    <w:uiPriority w:val="34"/>
    <w:qFormat/>
    <w:rsid w:val="008A2376"/>
    <w:pPr>
      <w:contextualSpacing/>
    </w:pPr>
  </w:style>
  <w:style w:type="character" w:styleId="IntenseEmphasis">
    <w:name w:val="Intense Emphasis"/>
    <w:basedOn w:val="DefaultParagraphFont"/>
    <w:uiPriority w:val="21"/>
    <w:qFormat/>
    <w:rsid w:val="008A2376"/>
    <w:rPr>
      <w:i/>
      <w:iCs/>
      <w:color w:val="365F91" w:themeColor="accent1" w:themeShade="BF"/>
    </w:rPr>
  </w:style>
  <w:style w:type="paragraph" w:styleId="IntenseQuote">
    <w:name w:val="Intense Quote"/>
    <w:basedOn w:val="Normal"/>
    <w:next w:val="Normal"/>
    <w:link w:val="IntenseQuoteChar"/>
    <w:uiPriority w:val="30"/>
    <w:qFormat/>
    <w:rsid w:val="008A237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A2376"/>
    <w:rPr>
      <w:i/>
      <w:iCs/>
      <w:color w:val="365F91" w:themeColor="accent1" w:themeShade="BF"/>
    </w:rPr>
  </w:style>
  <w:style w:type="character" w:styleId="IntenseReference">
    <w:name w:val="Intense Reference"/>
    <w:basedOn w:val="DefaultParagraphFont"/>
    <w:uiPriority w:val="32"/>
    <w:qFormat/>
    <w:rsid w:val="008A2376"/>
    <w:rPr>
      <w:b/>
      <w:bCs/>
      <w:smallCaps/>
      <w:color w:val="365F91" w:themeColor="accent1" w:themeShade="BF"/>
      <w:spacing w:val="5"/>
    </w:rPr>
  </w:style>
  <w:style w:type="paragraph" w:styleId="Footer">
    <w:name w:val="footer"/>
    <w:basedOn w:val="Normal"/>
    <w:link w:val="FooterChar"/>
    <w:uiPriority w:val="99"/>
    <w:unhideWhenUsed/>
    <w:rsid w:val="008A2376"/>
    <w:pPr>
      <w:tabs>
        <w:tab w:val="center" w:pos="4844"/>
        <w:tab w:val="right" w:pos="9689"/>
      </w:tabs>
      <w:spacing w:line="240" w:lineRule="auto"/>
    </w:pPr>
  </w:style>
  <w:style w:type="character" w:customStyle="1" w:styleId="FooterChar">
    <w:name w:val="Footer Char"/>
    <w:basedOn w:val="DefaultParagraphFont"/>
    <w:link w:val="Footer"/>
    <w:uiPriority w:val="99"/>
    <w:rsid w:val="008A2376"/>
    <w:rPr>
      <w:sz w:val="24"/>
      <w:szCs w:val="24"/>
    </w:rPr>
  </w:style>
  <w:style w:type="character" w:styleId="Hyperlink">
    <w:name w:val="Hyperlink"/>
    <w:basedOn w:val="DefaultParagraphFont"/>
    <w:uiPriority w:val="99"/>
    <w:unhideWhenUsed/>
    <w:rsid w:val="008A2376"/>
    <w:rPr>
      <w:color w:val="0000FF" w:themeColor="hyperlink"/>
      <w:u w:val="single"/>
    </w:rPr>
  </w:style>
  <w:style w:type="paragraph" w:styleId="NoSpacing">
    <w:name w:val="No Spacing"/>
    <w:uiPriority w:val="1"/>
    <w:qFormat/>
    <w:rsid w:val="008A2376"/>
    <w:pPr>
      <w:spacing w:line="240" w:lineRule="auto"/>
      <w:ind w:left="720" w:right="144"/>
    </w:pPr>
    <w:rPr>
      <w:sz w:val="24"/>
      <w:szCs w:val="24"/>
    </w:rPr>
  </w:style>
  <w:style w:type="paragraph" w:customStyle="1" w:styleId="TitlePage01">
    <w:name w:val="TitlePage01"/>
    <w:basedOn w:val="Normal"/>
    <w:link w:val="TitlePage01Char"/>
    <w:qFormat/>
    <w:rsid w:val="008A2376"/>
    <w:pPr>
      <w:jc w:val="center"/>
    </w:pPr>
    <w:rPr>
      <w:sz w:val="46"/>
      <w:szCs w:val="46"/>
    </w:rPr>
  </w:style>
  <w:style w:type="character" w:customStyle="1" w:styleId="TitlePage01Char">
    <w:name w:val="TitlePage01 Char"/>
    <w:basedOn w:val="DefaultParagraphFont"/>
    <w:link w:val="TitlePage01"/>
    <w:rsid w:val="008A2376"/>
    <w:rPr>
      <w:sz w:val="46"/>
      <w:szCs w:val="46"/>
    </w:rPr>
  </w:style>
  <w:style w:type="paragraph" w:customStyle="1" w:styleId="TitlePage02">
    <w:name w:val="TitlePage02"/>
    <w:basedOn w:val="Normal"/>
    <w:link w:val="TitlePage02Char"/>
    <w:qFormat/>
    <w:rsid w:val="008A2376"/>
    <w:pPr>
      <w:jc w:val="center"/>
    </w:pPr>
  </w:style>
  <w:style w:type="character" w:customStyle="1" w:styleId="TitlePage02Char">
    <w:name w:val="TitlePage02 Char"/>
    <w:basedOn w:val="DefaultParagraphFont"/>
    <w:link w:val="TitlePage02"/>
    <w:rsid w:val="008A2376"/>
    <w:rPr>
      <w:sz w:val="24"/>
      <w:szCs w:val="24"/>
    </w:rPr>
  </w:style>
  <w:style w:type="table" w:styleId="TableGrid">
    <w:name w:val="Table Grid"/>
    <w:basedOn w:val="TableNormal"/>
    <w:uiPriority w:val="39"/>
    <w:rsid w:val="008A237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47221"/>
    <w:rPr>
      <w:sz w:val="16"/>
      <w:szCs w:val="16"/>
    </w:rPr>
  </w:style>
  <w:style w:type="paragraph" w:styleId="CommentText">
    <w:name w:val="annotation text"/>
    <w:basedOn w:val="Normal"/>
    <w:link w:val="CommentTextChar"/>
    <w:uiPriority w:val="99"/>
    <w:unhideWhenUsed/>
    <w:rsid w:val="00D47221"/>
    <w:pPr>
      <w:spacing w:line="240" w:lineRule="auto"/>
    </w:pPr>
    <w:rPr>
      <w:sz w:val="20"/>
      <w:szCs w:val="20"/>
    </w:rPr>
  </w:style>
  <w:style w:type="character" w:customStyle="1" w:styleId="CommentTextChar">
    <w:name w:val="Comment Text Char"/>
    <w:basedOn w:val="DefaultParagraphFont"/>
    <w:link w:val="CommentText"/>
    <w:uiPriority w:val="99"/>
    <w:rsid w:val="00D47221"/>
    <w:rPr>
      <w:sz w:val="20"/>
      <w:szCs w:val="20"/>
    </w:rPr>
  </w:style>
  <w:style w:type="paragraph" w:styleId="CommentSubject">
    <w:name w:val="annotation subject"/>
    <w:basedOn w:val="CommentText"/>
    <w:next w:val="CommentText"/>
    <w:link w:val="CommentSubjectChar"/>
    <w:uiPriority w:val="99"/>
    <w:semiHidden/>
    <w:unhideWhenUsed/>
    <w:rsid w:val="00D47221"/>
    <w:rPr>
      <w:b/>
      <w:bCs/>
    </w:rPr>
  </w:style>
  <w:style w:type="character" w:customStyle="1" w:styleId="CommentSubjectChar">
    <w:name w:val="Comment Subject Char"/>
    <w:basedOn w:val="CommentTextChar"/>
    <w:link w:val="CommentSubject"/>
    <w:uiPriority w:val="99"/>
    <w:semiHidden/>
    <w:rsid w:val="00D47221"/>
    <w:rPr>
      <w:b/>
      <w:bCs/>
      <w:sz w:val="20"/>
      <w:szCs w:val="20"/>
    </w:rPr>
  </w:style>
  <w:style w:type="character" w:styleId="FollowedHyperlink">
    <w:name w:val="FollowedHyperlink"/>
    <w:basedOn w:val="DefaultParagraphFont"/>
    <w:uiPriority w:val="99"/>
    <w:semiHidden/>
    <w:unhideWhenUsed/>
    <w:rsid w:val="00FF13C4"/>
    <w:rPr>
      <w:color w:val="800080" w:themeColor="followedHyperlink"/>
      <w:u w:val="single"/>
    </w:rPr>
  </w:style>
  <w:style w:type="character" w:styleId="UnresolvedMention">
    <w:name w:val="Unresolved Mention"/>
    <w:basedOn w:val="DefaultParagraphFont"/>
    <w:uiPriority w:val="99"/>
    <w:semiHidden/>
    <w:unhideWhenUsed/>
    <w:rsid w:val="00B9498F"/>
    <w:rPr>
      <w:color w:val="605E5C"/>
      <w:shd w:val="clear" w:color="auto" w:fill="E1DFDD"/>
    </w:rPr>
  </w:style>
  <w:style w:type="paragraph" w:styleId="Revision">
    <w:name w:val="Revision"/>
    <w:hidden/>
    <w:uiPriority w:val="99"/>
    <w:semiHidden/>
    <w:rsid w:val="003A2424"/>
    <w:pPr>
      <w:spacing w:line="240" w:lineRule="auto"/>
    </w:pPr>
    <w:rPr>
      <w:sz w:val="24"/>
      <w:szCs w:val="24"/>
    </w:rPr>
  </w:style>
  <w:style w:type="paragraph" w:styleId="TOCHeading">
    <w:name w:val="TOC Heading"/>
    <w:basedOn w:val="Heading1"/>
    <w:next w:val="Normal"/>
    <w:uiPriority w:val="39"/>
    <w:unhideWhenUsed/>
    <w:qFormat/>
    <w:rsid w:val="00A0131C"/>
    <w:pPr>
      <w:numPr>
        <w:numId w:val="0"/>
      </w:numPr>
      <w:spacing w:before="240" w:after="0" w:line="259" w:lineRule="auto"/>
      <w:ind w:right="0"/>
      <w:outlineLvl w:val="9"/>
    </w:pPr>
    <w:rPr>
      <w:rFonts w:asciiTheme="majorHAnsi" w:eastAsiaTheme="majorEastAsia" w:hAnsiTheme="majorHAnsi" w:cstheme="majorBidi"/>
      <w:color w:val="365F91" w:themeColor="accent1" w:themeShade="BF"/>
      <w:sz w:val="32"/>
      <w:szCs w:val="32"/>
      <w:lang w:bidi="ar-SA"/>
    </w:rPr>
  </w:style>
  <w:style w:type="paragraph" w:styleId="TOC1">
    <w:name w:val="toc 1"/>
    <w:basedOn w:val="Normal"/>
    <w:next w:val="Normal"/>
    <w:autoRedefine/>
    <w:uiPriority w:val="39"/>
    <w:unhideWhenUsed/>
    <w:rsid w:val="00A0131C"/>
    <w:pPr>
      <w:spacing w:after="100"/>
      <w:ind w:left="0"/>
    </w:pPr>
  </w:style>
  <w:style w:type="paragraph" w:styleId="TOC2">
    <w:name w:val="toc 2"/>
    <w:basedOn w:val="Normal"/>
    <w:next w:val="Normal"/>
    <w:autoRedefine/>
    <w:uiPriority w:val="39"/>
    <w:unhideWhenUsed/>
    <w:rsid w:val="00A0131C"/>
    <w:pPr>
      <w:spacing w:before="0" w:after="100" w:line="259" w:lineRule="auto"/>
      <w:ind w:left="220" w:right="0"/>
    </w:pPr>
    <w:rPr>
      <w:rFonts w:asciiTheme="minorHAnsi" w:eastAsiaTheme="minorEastAsia" w:hAnsiTheme="minorHAnsi" w:cs="Times New Roman"/>
      <w:sz w:val="22"/>
      <w:szCs w:val="22"/>
      <w:lang w:bidi="ar-SA"/>
    </w:rPr>
  </w:style>
  <w:style w:type="paragraph" w:styleId="TOC3">
    <w:name w:val="toc 3"/>
    <w:basedOn w:val="Normal"/>
    <w:next w:val="Normal"/>
    <w:autoRedefine/>
    <w:uiPriority w:val="39"/>
    <w:unhideWhenUsed/>
    <w:rsid w:val="00A0131C"/>
    <w:pPr>
      <w:spacing w:before="0" w:after="100" w:line="259" w:lineRule="auto"/>
      <w:ind w:left="440" w:right="0"/>
    </w:pPr>
    <w:rPr>
      <w:rFonts w:asciiTheme="minorHAnsi" w:eastAsiaTheme="minorEastAsia" w:hAnsiTheme="minorHAnsi" w:cs="Times New Roman"/>
      <w:sz w:val="22"/>
      <w:szCs w:val="22"/>
      <w:lang w:bidi="ar-SA"/>
    </w:rPr>
  </w:style>
  <w:style w:type="paragraph" w:styleId="Header">
    <w:name w:val="header"/>
    <w:basedOn w:val="Normal"/>
    <w:link w:val="HeaderChar"/>
    <w:uiPriority w:val="99"/>
    <w:unhideWhenUsed/>
    <w:rsid w:val="00B17C8D"/>
    <w:pPr>
      <w:tabs>
        <w:tab w:val="center" w:pos="4844"/>
        <w:tab w:val="right" w:pos="9689"/>
      </w:tabs>
      <w:spacing w:before="0" w:line="240" w:lineRule="auto"/>
    </w:pPr>
  </w:style>
  <w:style w:type="character" w:customStyle="1" w:styleId="HeaderChar">
    <w:name w:val="Header Char"/>
    <w:basedOn w:val="DefaultParagraphFont"/>
    <w:link w:val="Header"/>
    <w:uiPriority w:val="99"/>
    <w:rsid w:val="00B17C8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76400F4-7377-43D3-A50A-79C6407C33DB}">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DDFAF9-0ADC-43B9-8A29-39726A369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20</Pages>
  <Words>4686</Words>
  <Characters>26712</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twv1212;Boris Gor</dc:creator>
  <cp:keywords>Ad Hoc;Vehicular Network;Gossip;Dissemination</cp:keywords>
  <dc:description/>
  <cp:lastModifiedBy>Boris Gor</cp:lastModifiedBy>
  <cp:revision>50</cp:revision>
  <cp:lastPrinted>2025-10-26T20:48:00Z</cp:lastPrinted>
  <dcterms:created xsi:type="dcterms:W3CDTF">2026-05-01T22:41:00Z</dcterms:created>
  <dcterms:modified xsi:type="dcterms:W3CDTF">2026-05-02T00:25:00Z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C:\Users\Boris\Documents\AUT\!Project\FW\Mobile 0.3\Docs\Stability in Vehicular Ad Hoc Networks v0.0.1.docx</vt:lpwstr>
  </property>
  <property fmtid="{D5CDD505-2E9C-101B-9397-08002B2CF9AE}" pid="3" name="TII_WORD_DOCUMENT_ID">
    <vt:lpwstr>95cb5089-e6d7-42d9-bea4-af9f5ff4afa9</vt:lpwstr>
  </property>
</Properties>
</file>