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80EE" w14:textId="77777777" w:rsidR="00D64396" w:rsidRDefault="00D64396" w:rsidP="00D64396"/>
    <w:p w14:paraId="035FF22C" w14:textId="77777777" w:rsidR="00D64396" w:rsidRPr="00B901CD" w:rsidRDefault="00D64396" w:rsidP="00D64396">
      <w:pPr>
        <w:rPr>
          <w:b/>
          <w:bCs/>
        </w:rPr>
      </w:pPr>
      <w:r w:rsidRPr="00B901CD">
        <w:rPr>
          <w:b/>
          <w:bCs/>
        </w:rPr>
        <w:t>Was macht ein Sachbearbeiter?</w:t>
      </w:r>
    </w:p>
    <w:p w14:paraId="12DA2EF2" w14:textId="77777777" w:rsidR="00D64396" w:rsidRDefault="00D64396" w:rsidP="00D64396"/>
    <w:p w14:paraId="5747ACCA" w14:textId="77777777" w:rsidR="00D64396" w:rsidRDefault="00D64396" w:rsidP="00D64396">
      <w:r>
        <w:t>Sachbearbeiter – auch bekannt als Referenten – bezeichnet weniger einen Beruf als ein Dienstverhältnis im öffentlichen Dienst oder einem Wirtschaftsunternehmen. Sachbearbeiter kümmern sich um administrative und organisatorische Tätigkeiten. Der Arbeitsalltag ist vom Aufgabengebiet bzw. vom Arbeitsort abhängig.</w:t>
      </w:r>
    </w:p>
    <w:p w14:paraId="27873544" w14:textId="7CBC969A" w:rsidR="00D64396" w:rsidRPr="00B901CD" w:rsidRDefault="00D64396" w:rsidP="00D64396">
      <w:pPr>
        <w:rPr>
          <w:b/>
          <w:bCs/>
        </w:rPr>
      </w:pPr>
      <w:r w:rsidRPr="00B901CD">
        <w:rPr>
          <w:b/>
          <w:bCs/>
        </w:rPr>
        <w:t>Typische Aufgaben</w:t>
      </w:r>
    </w:p>
    <w:p w14:paraId="09133D02" w14:textId="77777777" w:rsidR="00D64396" w:rsidRDefault="00D64396" w:rsidP="00D64396">
      <w:r>
        <w:t xml:space="preserve">    Durchführung von Korrespondenz</w:t>
      </w:r>
    </w:p>
    <w:p w14:paraId="42183E42" w14:textId="77777777" w:rsidR="00D64396" w:rsidRDefault="00D64396" w:rsidP="00D64396">
      <w:r>
        <w:t xml:space="preserve">    Koordination von Terminen</w:t>
      </w:r>
    </w:p>
    <w:p w14:paraId="37193D39" w14:textId="77777777" w:rsidR="00D64396" w:rsidRDefault="00D64396" w:rsidP="00D64396">
      <w:r>
        <w:t xml:space="preserve">    Anlegung und Führung von Statistiken, Karteien und Dateien</w:t>
      </w:r>
    </w:p>
    <w:p w14:paraId="5E4E85FA" w14:textId="77777777" w:rsidR="00D64396" w:rsidRDefault="00D64396" w:rsidP="00D64396">
      <w:r>
        <w:t xml:space="preserve">    Bearbeitung und Prüfung von Akten</w:t>
      </w:r>
    </w:p>
    <w:p w14:paraId="35AE44D7" w14:textId="69EA9B10" w:rsidR="00D64396" w:rsidRDefault="00D64396" w:rsidP="00D64396">
      <w:r>
        <w:t xml:space="preserve">    Betreuung von Kunden</w:t>
      </w:r>
    </w:p>
    <w:p w14:paraId="337439BA" w14:textId="684B9E3C" w:rsidR="00D64396" w:rsidRPr="00B901CD" w:rsidRDefault="00D64396" w:rsidP="00D64396">
      <w:pPr>
        <w:rPr>
          <w:b/>
          <w:bCs/>
        </w:rPr>
      </w:pPr>
      <w:r w:rsidRPr="00B901CD">
        <w:rPr>
          <w:b/>
          <w:bCs/>
        </w:rPr>
        <w:t>Klassische Anforderungen</w:t>
      </w:r>
    </w:p>
    <w:p w14:paraId="0CD76A38" w14:textId="77777777" w:rsidR="00D64396" w:rsidRDefault="00D64396" w:rsidP="00D64396">
      <w:r>
        <w:t xml:space="preserve">    Kommunikationsfähigkeit</w:t>
      </w:r>
    </w:p>
    <w:p w14:paraId="3F128B0F" w14:textId="77777777" w:rsidR="00D64396" w:rsidRDefault="00D64396" w:rsidP="00D64396">
      <w:r>
        <w:t xml:space="preserve">    Kontaktfreude</w:t>
      </w:r>
    </w:p>
    <w:p w14:paraId="456D9870" w14:textId="77777777" w:rsidR="00D64396" w:rsidRDefault="00D64396" w:rsidP="00D64396">
      <w:r>
        <w:t xml:space="preserve">    Diskretion</w:t>
      </w:r>
    </w:p>
    <w:p w14:paraId="187DE04C" w14:textId="77777777" w:rsidR="00D64396" w:rsidRDefault="00D64396" w:rsidP="00D64396">
      <w:r>
        <w:t xml:space="preserve">    Flexibilität</w:t>
      </w:r>
    </w:p>
    <w:p w14:paraId="301294C2" w14:textId="36AB5401" w:rsidR="00D64396" w:rsidRDefault="00D64396" w:rsidP="00D64396">
      <w:r>
        <w:t xml:space="preserve">    Kundenorientierung</w:t>
      </w:r>
    </w:p>
    <w:p w14:paraId="65C269AD" w14:textId="3612A002" w:rsidR="00A970BC" w:rsidRDefault="00C42479" w:rsidP="00D64396">
      <w:r>
        <w:t>Was bedeutet REACH RoHS?</w:t>
      </w:r>
    </w:p>
    <w:p w14:paraId="00965069" w14:textId="54A78AFD" w:rsidR="00A970BC" w:rsidRDefault="00A970BC" w:rsidP="00D64396">
      <w:r>
        <w:rPr>
          <w:rStyle w:val="hgkelc"/>
          <w:b/>
          <w:bCs/>
        </w:rPr>
        <w:t>REACH</w:t>
      </w:r>
      <w:r>
        <w:rPr>
          <w:rStyle w:val="hgkelc"/>
        </w:rPr>
        <w:t>“ steht für „Registrierung, Bewertung, Zulassung und Beschränkung chemischer Stoffe" (Registration, Evaluation, Authorisation and Restriction of Chemicals). Alle chemischen Stoffe müssen über die Europäische Chemikalienagentur (ECHA) registriert werden.</w:t>
      </w:r>
    </w:p>
    <w:p w14:paraId="1381B54A" w14:textId="77777777" w:rsidR="00C42479" w:rsidRDefault="00C42479" w:rsidP="00C42479">
      <w:r>
        <w:t>Ist REACH gleich RoHS?</w:t>
      </w:r>
    </w:p>
    <w:p w14:paraId="53E1A573" w14:textId="721497A5" w:rsidR="00D64396" w:rsidRDefault="00C42479" w:rsidP="00C42479">
      <w:r>
        <w:t>Bei der Umsetzung der RoHS-Richtlinie geht es im Wesentlichen um die Stoffbeschränkung bestimmter gesundheitsgefährdender und umweltschädlicher Stoffe. Die REACh-Verordnung geht jedoch weit über Stoffbeschränkungen hinaus.</w:t>
      </w:r>
    </w:p>
    <w:p w14:paraId="3317FD1A" w14:textId="50234AD6" w:rsidR="00B230D3" w:rsidRDefault="00597210" w:rsidP="00D64396">
      <w:r>
        <w:t>Was ist eine RoHS Erklärung?</w:t>
      </w:r>
    </w:p>
    <w:p w14:paraId="22B76D53" w14:textId="225AD75C" w:rsidR="00597210" w:rsidRDefault="00597210" w:rsidP="00D64396">
      <w:r>
        <w:rPr>
          <w:rStyle w:val="hgkelc"/>
          <w:b/>
          <w:bCs/>
        </w:rPr>
        <w:t>RoHS</w:t>
      </w:r>
      <w:r>
        <w:rPr>
          <w:rStyle w:val="hgkelc"/>
        </w:rPr>
        <w:t xml:space="preserve"> bedeutet „Restriction of Certain Hazardous Substances“ also auf Deutsch „Richtlinie zur Beschränkung gefährlicher Stoffe“ in Elektro- und Elektronikgeräten. Verankert ist diese Beschränkung in der EU-Richtlinie 2011/65/EU</w:t>
      </w:r>
    </w:p>
    <w:sectPr w:rsidR="00597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D3"/>
    <w:rsid w:val="00597210"/>
    <w:rsid w:val="006A2BFA"/>
    <w:rsid w:val="00A970BC"/>
    <w:rsid w:val="00B230D3"/>
    <w:rsid w:val="00B901CD"/>
    <w:rsid w:val="00BE5F77"/>
    <w:rsid w:val="00C42479"/>
    <w:rsid w:val="00D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DBC9"/>
  <w15:chartTrackingRefBased/>
  <w15:docId w15:val="{2F27AADA-9D13-4465-A96A-16125B74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A9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Thibaut Tondjua</dc:creator>
  <cp:keywords/>
  <dc:description/>
  <cp:lastModifiedBy>Boris Thibaut Tondjua</cp:lastModifiedBy>
  <cp:revision>30</cp:revision>
  <dcterms:created xsi:type="dcterms:W3CDTF">2022-07-17T12:00:00Z</dcterms:created>
  <dcterms:modified xsi:type="dcterms:W3CDTF">2022-07-17T12:19:00Z</dcterms:modified>
</cp:coreProperties>
</file>