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A9F0" w14:textId="77777777" w:rsidR="00AB4B42" w:rsidRPr="00AB4B42" w:rsidRDefault="00AB4B42" w:rsidP="00AB4B4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B4B42">
        <w:rPr>
          <w:rFonts w:ascii="Times New Roman" w:eastAsia="Times New Roman" w:hAnsi="Times New Roman" w:cs="Times New Roman"/>
          <w:b/>
          <w:bCs/>
          <w:sz w:val="27"/>
          <w:szCs w:val="27"/>
          <w:lang w:eastAsia="de-DE"/>
        </w:rPr>
        <w:t>Wer wir sind</w:t>
      </w:r>
    </w:p>
    <w:p w14:paraId="776211E8" w14:textId="77777777" w:rsidR="00AB4B42" w:rsidRPr="00AB4B42" w:rsidRDefault="00AB4B42" w:rsidP="00AB4B42">
      <w:p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 xml:space="preserve">Wir bei FERCHAU verbinden Menschen und Technologien, indem wir smarte, ambitionierte Köpfe mit spannenden und vielfältigen Herausforderungen unserer Kunden zusammenbringen. Als </w:t>
      </w:r>
      <w:r w:rsidRPr="00AB4B42">
        <w:rPr>
          <w:rFonts w:ascii="Times New Roman" w:eastAsia="Times New Roman" w:hAnsi="Times New Roman" w:cs="Times New Roman"/>
          <w:b/>
          <w:bCs/>
          <w:sz w:val="24"/>
          <w:szCs w:val="24"/>
          <w:lang w:eastAsia="de-DE"/>
        </w:rPr>
        <w:t>eine der führenden Plattformen für Technologiedienstleistungen</w:t>
      </w:r>
      <w:r w:rsidRPr="00AB4B42">
        <w:rPr>
          <w:rFonts w:ascii="Times New Roman" w:eastAsia="Times New Roman" w:hAnsi="Times New Roman" w:cs="Times New Roman"/>
          <w:sz w:val="24"/>
          <w:szCs w:val="24"/>
          <w:lang w:eastAsia="de-DE"/>
        </w:rPr>
        <w:t xml:space="preserve"> entwickeln wir mit unserem Know-how und unseren hohen Qualitätsstandards relevante und nachhaltige Lösungen </w:t>
      </w:r>
      <w:r w:rsidRPr="00AB4B42">
        <w:rPr>
          <w:rFonts w:ascii="Times New Roman" w:eastAsia="Times New Roman" w:hAnsi="Times New Roman" w:cs="Times New Roman"/>
          <w:b/>
          <w:bCs/>
          <w:sz w:val="24"/>
          <w:szCs w:val="24"/>
          <w:lang w:eastAsia="de-DE"/>
        </w:rPr>
        <w:t>für Unternehmen aus allen technischen Branchen und jeder Größenordnung</w:t>
      </w:r>
      <w:r w:rsidRPr="00AB4B42">
        <w:rPr>
          <w:rFonts w:ascii="Times New Roman" w:eastAsia="Times New Roman" w:hAnsi="Times New Roman" w:cs="Times New Roman"/>
          <w:sz w:val="24"/>
          <w:szCs w:val="24"/>
          <w:lang w:eastAsia="de-DE"/>
        </w:rPr>
        <w:t xml:space="preserve"> – vom Mittelständler bis hin zum Global Player. Angetrieben durch unsere </w:t>
      </w:r>
      <w:r w:rsidRPr="00AB4B42">
        <w:rPr>
          <w:rFonts w:ascii="Times New Roman" w:eastAsia="Times New Roman" w:hAnsi="Times New Roman" w:cs="Times New Roman"/>
          <w:b/>
          <w:bCs/>
          <w:sz w:val="24"/>
          <w:szCs w:val="24"/>
          <w:lang w:eastAsia="de-DE"/>
        </w:rPr>
        <w:t>Leidenschaft für technologischen Fortschritt</w:t>
      </w:r>
      <w:r w:rsidRPr="00AB4B42">
        <w:rPr>
          <w:rFonts w:ascii="Times New Roman" w:eastAsia="Times New Roman" w:hAnsi="Times New Roman" w:cs="Times New Roman"/>
          <w:sz w:val="24"/>
          <w:szCs w:val="24"/>
          <w:lang w:eastAsia="de-DE"/>
        </w:rPr>
        <w:t xml:space="preserve"> stellen wir uns jeder Herausforderung und verfolgen als Team dabei ein gemeinsames Ziel: Technologien auf ein neues Level zu heben.</w:t>
      </w:r>
    </w:p>
    <w:p w14:paraId="0855FA8E" w14:textId="77777777" w:rsidR="00AB4B42" w:rsidRPr="00AB4B42" w:rsidRDefault="00AB4B42" w:rsidP="00AB4B42">
      <w:p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 xml:space="preserve">Jetzt informieren über die </w:t>
      </w:r>
      <w:hyperlink r:id="rId5" w:history="1">
        <w:r w:rsidRPr="00AB4B42">
          <w:rPr>
            <w:rFonts w:ascii="Times New Roman" w:eastAsia="Times New Roman" w:hAnsi="Times New Roman" w:cs="Times New Roman"/>
            <w:color w:val="0000FF"/>
            <w:sz w:val="24"/>
            <w:szCs w:val="24"/>
            <w:u w:val="single"/>
            <w:lang w:eastAsia="de-DE"/>
          </w:rPr>
          <w:t>Karriere-Möglichkeiten mit FERCHAU.</w:t>
        </w:r>
      </w:hyperlink>
    </w:p>
    <w:p w14:paraId="6579C411" w14:textId="77777777" w:rsidR="00AB4B42" w:rsidRPr="00AB4B42" w:rsidRDefault="00AB4B42" w:rsidP="00AB4B4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B4B42">
        <w:rPr>
          <w:rFonts w:ascii="Times New Roman" w:eastAsia="Times New Roman" w:hAnsi="Times New Roman" w:cs="Times New Roman"/>
          <w:b/>
          <w:bCs/>
          <w:sz w:val="27"/>
          <w:szCs w:val="27"/>
          <w:lang w:eastAsia="de-DE"/>
        </w:rPr>
        <w:t>Produkte, Services, Leistungen</w:t>
      </w:r>
    </w:p>
    <w:p w14:paraId="0B63C002" w14:textId="77777777" w:rsidR="00AB4B42" w:rsidRPr="00AB4B42" w:rsidRDefault="00AB4B42" w:rsidP="00AB4B42">
      <w:p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 xml:space="preserve">Durch hohe interne Standards sowie ein fundiertes Wissen um die Technologien der Zukunft liefert FERCHAU relevante und nachhaltige Lösungen in allen Facetten von Engineering und IT. Genau auf Ihre Branche und Ihre Bedürfnisse zugeschnitten, unterstützt FERCHAU Sie mit seinen Dienstleistungsprodukten </w:t>
      </w:r>
      <w:r w:rsidRPr="00AB4B42">
        <w:rPr>
          <w:rFonts w:ascii="Times New Roman" w:eastAsia="Times New Roman" w:hAnsi="Times New Roman" w:cs="Times New Roman"/>
          <w:b/>
          <w:bCs/>
          <w:sz w:val="24"/>
          <w:szCs w:val="24"/>
          <w:lang w:eastAsia="de-DE"/>
        </w:rPr>
        <w:t>SUPPORT, CONTRACT, COMPETENCE, DIRECT</w:t>
      </w:r>
      <w:r w:rsidRPr="00AB4B42">
        <w:rPr>
          <w:rFonts w:ascii="Times New Roman" w:eastAsia="Times New Roman" w:hAnsi="Times New Roman" w:cs="Times New Roman"/>
          <w:sz w:val="24"/>
          <w:szCs w:val="24"/>
          <w:lang w:eastAsia="de-DE"/>
        </w:rPr>
        <w:t xml:space="preserve"> und </w:t>
      </w:r>
      <w:r w:rsidRPr="00AB4B42">
        <w:rPr>
          <w:rFonts w:ascii="Times New Roman" w:eastAsia="Times New Roman" w:hAnsi="Times New Roman" w:cs="Times New Roman"/>
          <w:b/>
          <w:bCs/>
          <w:sz w:val="24"/>
          <w:szCs w:val="24"/>
          <w:lang w:eastAsia="de-DE"/>
        </w:rPr>
        <w:t>SERVICES</w:t>
      </w:r>
      <w:r w:rsidRPr="00AB4B42">
        <w:rPr>
          <w:rFonts w:ascii="Times New Roman" w:eastAsia="Times New Roman" w:hAnsi="Times New Roman" w:cs="Times New Roman"/>
          <w:sz w:val="24"/>
          <w:szCs w:val="24"/>
          <w:lang w:eastAsia="de-DE"/>
        </w:rPr>
        <w:t xml:space="preserve"> und in allen Formen der Zusammenarbeit. FERCHAU ist mit über </w:t>
      </w:r>
      <w:hyperlink r:id="rId6" w:history="1">
        <w:r w:rsidRPr="00AB4B42">
          <w:rPr>
            <w:rFonts w:ascii="Times New Roman" w:eastAsia="Times New Roman" w:hAnsi="Times New Roman" w:cs="Times New Roman"/>
            <w:b/>
            <w:bCs/>
            <w:color w:val="0000FF"/>
            <w:sz w:val="24"/>
            <w:szCs w:val="24"/>
            <w:u w:val="single"/>
            <w:lang w:eastAsia="de-DE"/>
          </w:rPr>
          <w:t>100 Niederlassungen in Europa</w:t>
        </w:r>
      </w:hyperlink>
      <w:r w:rsidRPr="00AB4B42">
        <w:rPr>
          <w:rFonts w:ascii="Times New Roman" w:eastAsia="Times New Roman" w:hAnsi="Times New Roman" w:cs="Times New Roman"/>
          <w:sz w:val="24"/>
          <w:szCs w:val="24"/>
          <w:lang w:eastAsia="de-DE"/>
        </w:rPr>
        <w:t xml:space="preserve"> vertreten.</w:t>
      </w:r>
    </w:p>
    <w:p w14:paraId="0CC9BB8F" w14:textId="77777777" w:rsidR="00AB4B42" w:rsidRPr="00AB4B42" w:rsidRDefault="00AB4B42" w:rsidP="00AB4B4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B4B42">
        <w:rPr>
          <w:rFonts w:ascii="Times New Roman" w:eastAsia="Times New Roman" w:hAnsi="Times New Roman" w:cs="Times New Roman"/>
          <w:b/>
          <w:bCs/>
          <w:sz w:val="27"/>
          <w:szCs w:val="27"/>
          <w:lang w:eastAsia="de-DE"/>
        </w:rPr>
        <w:t>Perspektiven für die Zukunft</w:t>
      </w:r>
    </w:p>
    <w:p w14:paraId="322D2495" w14:textId="77777777" w:rsidR="00AB4B42" w:rsidRPr="00AB4B42" w:rsidRDefault="00AB4B42" w:rsidP="00AB4B42">
      <w:p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b/>
          <w:bCs/>
          <w:sz w:val="24"/>
          <w:szCs w:val="24"/>
          <w:lang w:eastAsia="de-DE"/>
        </w:rPr>
        <w:t>Erreichen Sie das nächste Level</w:t>
      </w:r>
    </w:p>
    <w:p w14:paraId="08E1347C" w14:textId="77777777" w:rsidR="00AB4B42" w:rsidRPr="00AB4B42" w:rsidRDefault="00AB4B42" w:rsidP="00AB4B42">
      <w:p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Unser Ziel ist es immer, Fortschritt zu ermöglichen: Für jeden Einzelnen und für uns als Unternehmen. Deshalb investieren</w:t>
      </w:r>
      <w:r w:rsidRPr="00AB4B42">
        <w:rPr>
          <w:rFonts w:ascii="Times New Roman" w:eastAsia="Times New Roman" w:hAnsi="Times New Roman" w:cs="Times New Roman"/>
          <w:sz w:val="24"/>
          <w:szCs w:val="24"/>
          <w:lang w:eastAsia="de-DE"/>
        </w:rPr>
        <w:br/>
        <w:t xml:space="preserve">wir in unsere Mitarbeiter und unterstützen diese mit </w:t>
      </w:r>
      <w:r w:rsidRPr="00AB4B42">
        <w:rPr>
          <w:rFonts w:ascii="Times New Roman" w:eastAsia="Times New Roman" w:hAnsi="Times New Roman" w:cs="Times New Roman"/>
          <w:b/>
          <w:bCs/>
          <w:sz w:val="24"/>
          <w:szCs w:val="24"/>
          <w:lang w:eastAsia="de-DE"/>
        </w:rPr>
        <w:t>individuellen Weiterbildungs- und Entwicklungsmöglichkeiten.</w:t>
      </w:r>
    </w:p>
    <w:p w14:paraId="42A7300B" w14:textId="77777777" w:rsidR="00AB4B42" w:rsidRPr="00AB4B42" w:rsidRDefault="00AB4B42" w:rsidP="00AB4B42">
      <w:p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Dabei setzen wir auf die</w:t>
      </w:r>
      <w:r w:rsidRPr="00AB4B42">
        <w:rPr>
          <w:rFonts w:ascii="Times New Roman" w:eastAsia="Times New Roman" w:hAnsi="Times New Roman" w:cs="Times New Roman"/>
          <w:b/>
          <w:bCs/>
          <w:sz w:val="24"/>
          <w:szCs w:val="24"/>
          <w:lang w:eastAsia="de-DE"/>
        </w:rPr>
        <w:t xml:space="preserve"> </w:t>
      </w:r>
      <w:proofErr w:type="spellStart"/>
      <w:r w:rsidRPr="00AB4B42">
        <w:rPr>
          <w:rFonts w:ascii="Times New Roman" w:eastAsia="Times New Roman" w:hAnsi="Times New Roman" w:cs="Times New Roman"/>
          <w:b/>
          <w:bCs/>
          <w:sz w:val="24"/>
          <w:szCs w:val="24"/>
          <w:lang w:eastAsia="de-DE"/>
        </w:rPr>
        <w:t>ABLEacademy</w:t>
      </w:r>
      <w:proofErr w:type="spellEnd"/>
      <w:r w:rsidRPr="00AB4B42">
        <w:rPr>
          <w:rFonts w:ascii="Times New Roman" w:eastAsia="Times New Roman" w:hAnsi="Times New Roman" w:cs="Times New Roman"/>
          <w:b/>
          <w:bCs/>
          <w:sz w:val="24"/>
          <w:szCs w:val="24"/>
          <w:lang w:eastAsia="de-DE"/>
        </w:rPr>
        <w:t xml:space="preserve">, unser internes Weiterbildungsinstitut. </w:t>
      </w:r>
      <w:r w:rsidRPr="00AB4B42">
        <w:rPr>
          <w:rFonts w:ascii="Times New Roman" w:eastAsia="Times New Roman" w:hAnsi="Times New Roman" w:cs="Times New Roman"/>
          <w:sz w:val="24"/>
          <w:szCs w:val="24"/>
          <w:lang w:eastAsia="de-DE"/>
        </w:rPr>
        <w:t>Dort finden Sie alles, was Sie weiterbringt in Ihrer Entwicklung nach vorn bringt:</w:t>
      </w:r>
    </w:p>
    <w:p w14:paraId="22EAFC46" w14:textId="77777777" w:rsidR="00AB4B42" w:rsidRPr="00AB4B42" w:rsidRDefault="00AB4B42" w:rsidP="00AB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Schulungen und Seminare</w:t>
      </w:r>
    </w:p>
    <w:p w14:paraId="2BDCE0F3" w14:textId="77777777" w:rsidR="00AB4B42" w:rsidRPr="00AB4B42" w:rsidRDefault="00AB4B42" w:rsidP="00AB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 xml:space="preserve">Training on </w:t>
      </w:r>
      <w:proofErr w:type="spellStart"/>
      <w:r w:rsidRPr="00AB4B42">
        <w:rPr>
          <w:rFonts w:ascii="Times New Roman" w:eastAsia="Times New Roman" w:hAnsi="Times New Roman" w:cs="Times New Roman"/>
          <w:sz w:val="24"/>
          <w:szCs w:val="24"/>
          <w:lang w:eastAsia="de-DE"/>
        </w:rPr>
        <w:t>the</w:t>
      </w:r>
      <w:proofErr w:type="spellEnd"/>
      <w:r w:rsidRPr="00AB4B42">
        <w:rPr>
          <w:rFonts w:ascii="Times New Roman" w:eastAsia="Times New Roman" w:hAnsi="Times New Roman" w:cs="Times New Roman"/>
          <w:sz w:val="24"/>
          <w:szCs w:val="24"/>
          <w:lang w:eastAsia="de-DE"/>
        </w:rPr>
        <w:t xml:space="preserve"> Job</w:t>
      </w:r>
    </w:p>
    <w:p w14:paraId="53AE83BF" w14:textId="77777777" w:rsidR="00AB4B42" w:rsidRPr="00AB4B42" w:rsidRDefault="00AB4B42" w:rsidP="00AB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Hospitationen</w:t>
      </w:r>
    </w:p>
    <w:p w14:paraId="69011C70" w14:textId="77777777" w:rsidR="00AB4B42" w:rsidRPr="00AB4B42" w:rsidRDefault="00AB4B42" w:rsidP="00AB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Coachings</w:t>
      </w:r>
    </w:p>
    <w:p w14:paraId="6AACDDA9" w14:textId="77777777" w:rsidR="00AB4B42" w:rsidRPr="00AB4B42" w:rsidRDefault="00AB4B42" w:rsidP="00AB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Web-</w:t>
      </w:r>
      <w:proofErr w:type="spellStart"/>
      <w:r w:rsidRPr="00AB4B42">
        <w:rPr>
          <w:rFonts w:ascii="Times New Roman" w:eastAsia="Times New Roman" w:hAnsi="Times New Roman" w:cs="Times New Roman"/>
          <w:sz w:val="24"/>
          <w:szCs w:val="24"/>
          <w:lang w:eastAsia="de-DE"/>
        </w:rPr>
        <w:t>based</w:t>
      </w:r>
      <w:proofErr w:type="spellEnd"/>
      <w:r w:rsidRPr="00AB4B42">
        <w:rPr>
          <w:rFonts w:ascii="Times New Roman" w:eastAsia="Times New Roman" w:hAnsi="Times New Roman" w:cs="Times New Roman"/>
          <w:sz w:val="24"/>
          <w:szCs w:val="24"/>
          <w:lang w:eastAsia="de-DE"/>
        </w:rPr>
        <w:t xml:space="preserve"> Trainings</w:t>
      </w:r>
    </w:p>
    <w:p w14:paraId="04C08898" w14:textId="77777777" w:rsidR="00AB4B42" w:rsidRPr="00AB4B42" w:rsidRDefault="00AB4B42" w:rsidP="00AB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Workshops</w:t>
      </w:r>
    </w:p>
    <w:p w14:paraId="6944EDC8" w14:textId="77777777" w:rsidR="00AB4B42" w:rsidRPr="00AB4B42" w:rsidRDefault="00AB4B42" w:rsidP="00AB4B42">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Teamtrainings</w:t>
      </w:r>
    </w:p>
    <w:p w14:paraId="14630533" w14:textId="77777777" w:rsidR="00AB4B42" w:rsidRPr="00AB4B42" w:rsidRDefault="00AB4B42" w:rsidP="00AB4B42">
      <w:p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 xml:space="preserve">Unseren technischen Mitarbeitern bieten wir unser </w:t>
      </w:r>
      <w:r w:rsidRPr="00AB4B42">
        <w:rPr>
          <w:rFonts w:ascii="Times New Roman" w:eastAsia="Times New Roman" w:hAnsi="Times New Roman" w:cs="Times New Roman"/>
          <w:b/>
          <w:bCs/>
          <w:sz w:val="24"/>
          <w:szCs w:val="24"/>
          <w:lang w:eastAsia="de-DE"/>
        </w:rPr>
        <w:t xml:space="preserve">Personalentwicklungsprogramm </w:t>
      </w:r>
      <w:proofErr w:type="spellStart"/>
      <w:r w:rsidRPr="00AB4B42">
        <w:rPr>
          <w:rFonts w:ascii="Times New Roman" w:eastAsia="Times New Roman" w:hAnsi="Times New Roman" w:cs="Times New Roman"/>
          <w:b/>
          <w:bCs/>
          <w:sz w:val="24"/>
          <w:szCs w:val="24"/>
          <w:lang w:eastAsia="de-DE"/>
        </w:rPr>
        <w:t>DevelopMINT</w:t>
      </w:r>
      <w:proofErr w:type="spellEnd"/>
      <w:r w:rsidRPr="00AB4B42">
        <w:rPr>
          <w:rFonts w:ascii="Times New Roman" w:eastAsia="Times New Roman" w:hAnsi="Times New Roman" w:cs="Times New Roman"/>
          <w:b/>
          <w:bCs/>
          <w:sz w:val="24"/>
          <w:szCs w:val="24"/>
          <w:lang w:eastAsia="de-DE"/>
        </w:rPr>
        <w:t xml:space="preserve"> </w:t>
      </w:r>
      <w:r w:rsidRPr="00AB4B42">
        <w:rPr>
          <w:rFonts w:ascii="Times New Roman" w:eastAsia="Times New Roman" w:hAnsi="Times New Roman" w:cs="Times New Roman"/>
          <w:sz w:val="24"/>
          <w:szCs w:val="24"/>
          <w:lang w:eastAsia="de-DE"/>
        </w:rPr>
        <w:t>an, dass Sie individuell und anforderungsorientiert weiter qualifiziert.</w:t>
      </w:r>
    </w:p>
    <w:p w14:paraId="35CB2C73" w14:textId="77777777" w:rsidR="00AB4B42" w:rsidRPr="00AB4B42" w:rsidRDefault="00AB4B42" w:rsidP="00AB4B4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 xml:space="preserve">Fachseminare (Projektmanagement, IT (z. B. SCRUM, ITIL, </w:t>
      </w:r>
      <w:proofErr w:type="spellStart"/>
      <w:r w:rsidRPr="00AB4B42">
        <w:rPr>
          <w:rFonts w:ascii="Times New Roman" w:eastAsia="Times New Roman" w:hAnsi="Times New Roman" w:cs="Times New Roman"/>
          <w:sz w:val="24"/>
          <w:szCs w:val="24"/>
          <w:lang w:eastAsia="de-DE"/>
        </w:rPr>
        <w:t>DevObs</w:t>
      </w:r>
      <w:proofErr w:type="spellEnd"/>
      <w:r w:rsidRPr="00AB4B42">
        <w:rPr>
          <w:rFonts w:ascii="Times New Roman" w:eastAsia="Times New Roman" w:hAnsi="Times New Roman" w:cs="Times New Roman"/>
          <w:sz w:val="24"/>
          <w:szCs w:val="24"/>
          <w:lang w:eastAsia="de-DE"/>
        </w:rPr>
        <w:t xml:space="preserve">), Technik (z. B. </w:t>
      </w:r>
      <w:proofErr w:type="spellStart"/>
      <w:r w:rsidRPr="00AB4B42">
        <w:rPr>
          <w:rFonts w:ascii="Times New Roman" w:eastAsia="Times New Roman" w:hAnsi="Times New Roman" w:cs="Times New Roman"/>
          <w:sz w:val="24"/>
          <w:szCs w:val="24"/>
          <w:lang w:eastAsia="de-DE"/>
        </w:rPr>
        <w:t>Konstruktions</w:t>
      </w:r>
      <w:proofErr w:type="spellEnd"/>
      <w:r w:rsidRPr="00AB4B42">
        <w:rPr>
          <w:rFonts w:ascii="Times New Roman" w:eastAsia="Times New Roman" w:hAnsi="Times New Roman" w:cs="Times New Roman"/>
          <w:sz w:val="24"/>
          <w:szCs w:val="24"/>
          <w:lang w:eastAsia="de-DE"/>
        </w:rPr>
        <w:t xml:space="preserve"> FMEA, Elektromobilität), CAD-Systeme und weitere</w:t>
      </w:r>
    </w:p>
    <w:p w14:paraId="4E751716" w14:textId="77777777" w:rsidR="00AB4B42" w:rsidRPr="00AB4B42" w:rsidRDefault="00AB4B42" w:rsidP="00AB4B4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Potenzialanalysen (Potential-Assessment-Center, persönliche Karriere- und Laufbahnberatung)</w:t>
      </w:r>
    </w:p>
    <w:p w14:paraId="7D0382A0" w14:textId="77777777" w:rsidR="00AB4B42" w:rsidRPr="00AB4B42" w:rsidRDefault="00AB4B42" w:rsidP="00AB4B4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Persönlichkeitstrainings (Kommunikations- und Präsentationstraining, Konfliktmanagement — Zeit- und Organisationsmanagement und weitere)</w:t>
      </w:r>
    </w:p>
    <w:p w14:paraId="0AB739F3" w14:textId="77777777" w:rsidR="00AB4B42" w:rsidRPr="00AB4B42" w:rsidRDefault="00AB4B42" w:rsidP="00AB4B42">
      <w:pPr>
        <w:spacing w:before="100" w:beforeAutospacing="1" w:after="100" w:afterAutospacing="1"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lastRenderedPageBreak/>
        <w:t>Für unsere Mitarbeiter im Vertrieb gibt es darüber hinaus ein weiteres Talentmanagementprogramm.</w:t>
      </w:r>
    </w:p>
    <w:p w14:paraId="3236E2A4" w14:textId="77777777" w:rsidR="00AB4B42" w:rsidRPr="00AB4B42" w:rsidRDefault="00AB4B42" w:rsidP="00AB4B4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B4B42">
        <w:rPr>
          <w:rFonts w:ascii="Times New Roman" w:eastAsia="Times New Roman" w:hAnsi="Times New Roman" w:cs="Times New Roman"/>
          <w:b/>
          <w:bCs/>
          <w:sz w:val="27"/>
          <w:szCs w:val="27"/>
          <w:lang w:eastAsia="de-DE"/>
        </w:rPr>
        <w:t>Kennzahlen</w:t>
      </w:r>
    </w:p>
    <w:p w14:paraId="7EA16C5D" w14:textId="77777777" w:rsidR="00AB4B42" w:rsidRPr="00AB4B42" w:rsidRDefault="00AB4B42" w:rsidP="00AB4B42">
      <w:pPr>
        <w:spacing w:after="0"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Mitarbeiter7.500</w:t>
      </w:r>
    </w:p>
    <w:p w14:paraId="11C7343C" w14:textId="77777777" w:rsidR="00AB4B42" w:rsidRPr="00AB4B42" w:rsidRDefault="00AB4B42" w:rsidP="00AB4B42">
      <w:pPr>
        <w:spacing w:after="0" w:line="240" w:lineRule="auto"/>
        <w:rPr>
          <w:rFonts w:ascii="Times New Roman" w:eastAsia="Times New Roman" w:hAnsi="Times New Roman" w:cs="Times New Roman"/>
          <w:sz w:val="24"/>
          <w:szCs w:val="24"/>
          <w:lang w:eastAsia="de-DE"/>
        </w:rPr>
      </w:pPr>
      <w:r w:rsidRPr="00AB4B42">
        <w:rPr>
          <w:rFonts w:ascii="Times New Roman" w:eastAsia="Times New Roman" w:hAnsi="Times New Roman" w:cs="Times New Roman"/>
          <w:sz w:val="24"/>
          <w:szCs w:val="24"/>
          <w:lang w:eastAsia="de-DE"/>
        </w:rPr>
        <w:t>Umsatz630 Mio. EUR (in 2021)</w:t>
      </w:r>
    </w:p>
    <w:p w14:paraId="6DB945CD" w14:textId="355E4021" w:rsidR="009953D4" w:rsidRDefault="009953D4"/>
    <w:p w14:paraId="7BCF0A07" w14:textId="50C098CA" w:rsidR="00C32587" w:rsidRDefault="00C32587" w:rsidP="00C32587"/>
    <w:p w14:paraId="67C53E84" w14:textId="77777777" w:rsidR="00C32587" w:rsidRPr="00C32587" w:rsidRDefault="00C32587" w:rsidP="00C32587">
      <w:pPr>
        <w:rPr>
          <w:b/>
          <w:bCs/>
        </w:rPr>
      </w:pPr>
      <w:r w:rsidRPr="00C32587">
        <w:rPr>
          <w:b/>
          <w:bCs/>
        </w:rPr>
        <w:t>Wer wir sind</w:t>
      </w:r>
    </w:p>
    <w:p w14:paraId="14FC3342" w14:textId="77777777" w:rsidR="00C32587" w:rsidRPr="00C32587" w:rsidRDefault="00C32587" w:rsidP="00C32587">
      <w:r w:rsidRPr="00C32587">
        <w:t xml:space="preserve">Wir bei FERCHAU verbinden Menschen und Technologien, indem wir smarte, ambitionierte Köpfe mit spannenden und vielfältigen Herausforderungen unserer Kunden zusammenbringen. Als </w:t>
      </w:r>
      <w:r w:rsidRPr="00C32587">
        <w:rPr>
          <w:b/>
          <w:bCs/>
        </w:rPr>
        <w:t>eine der führenden Plattformen für Technologiedienstleistungen</w:t>
      </w:r>
      <w:r w:rsidRPr="00C32587">
        <w:t xml:space="preserve"> entwickeln wir mit unserem Know-how und unseren hohen Qualitätsstandards relevante und nachhaltige Lösungen </w:t>
      </w:r>
      <w:r w:rsidRPr="00C32587">
        <w:rPr>
          <w:b/>
          <w:bCs/>
        </w:rPr>
        <w:t>für Unternehmen aus allen technischen Branchen und jeder Größenordnung</w:t>
      </w:r>
      <w:r w:rsidRPr="00C32587">
        <w:t xml:space="preserve"> – vom Mittelständler bis hin zum Global Player. Angetrieben durch unsere </w:t>
      </w:r>
      <w:r w:rsidRPr="00C32587">
        <w:rPr>
          <w:b/>
          <w:bCs/>
        </w:rPr>
        <w:t>Leidenschaft für technologischen Fortschritt</w:t>
      </w:r>
      <w:r w:rsidRPr="00C32587">
        <w:t xml:space="preserve"> stellen wir uns jeder Herausforderung und verfolgen als Team dabei ein gemeinsames Ziel: Technologien auf ein neues Level zu heben.</w:t>
      </w:r>
    </w:p>
    <w:p w14:paraId="2A4734A2" w14:textId="77777777" w:rsidR="00C32587" w:rsidRPr="00C32587" w:rsidRDefault="00C32587" w:rsidP="00C32587">
      <w:r w:rsidRPr="00C32587">
        <w:t xml:space="preserve">Jetzt informieren über die </w:t>
      </w:r>
      <w:hyperlink r:id="rId7" w:history="1">
        <w:r w:rsidRPr="00C32587">
          <w:rPr>
            <w:rStyle w:val="Hyperlink"/>
          </w:rPr>
          <w:t>Karriere-Möglichkeiten mit FERCHAU.</w:t>
        </w:r>
      </w:hyperlink>
    </w:p>
    <w:p w14:paraId="08BAF389" w14:textId="77777777" w:rsidR="00C32587" w:rsidRPr="00C32587" w:rsidRDefault="00C32587" w:rsidP="00C32587">
      <w:pPr>
        <w:rPr>
          <w:b/>
          <w:bCs/>
        </w:rPr>
      </w:pPr>
      <w:r w:rsidRPr="00C32587">
        <w:rPr>
          <w:b/>
          <w:bCs/>
        </w:rPr>
        <w:t>Produkte, Services, Leistungen</w:t>
      </w:r>
    </w:p>
    <w:p w14:paraId="071D8998" w14:textId="77777777" w:rsidR="00C32587" w:rsidRPr="00C32587" w:rsidRDefault="00C32587" w:rsidP="00C32587">
      <w:r w:rsidRPr="00C32587">
        <w:t xml:space="preserve">Durch hohe interne Standards sowie ein fundiertes Wissen um die Technologien der Zukunft liefert FERCHAU relevante und nachhaltige Lösungen in allen Facetten von Engineering und IT. Genau auf Ihre Branche und Ihre Bedürfnisse zugeschnitten, unterstützt FERCHAU Sie mit seinen Dienstleistungsprodukten </w:t>
      </w:r>
      <w:r w:rsidRPr="00C32587">
        <w:rPr>
          <w:b/>
          <w:bCs/>
        </w:rPr>
        <w:t>SUPPORT, CONTRACT, COMPETENCE, DIRECT</w:t>
      </w:r>
      <w:r w:rsidRPr="00C32587">
        <w:t xml:space="preserve"> und </w:t>
      </w:r>
      <w:r w:rsidRPr="00C32587">
        <w:rPr>
          <w:b/>
          <w:bCs/>
        </w:rPr>
        <w:t>SERVICES</w:t>
      </w:r>
      <w:r w:rsidRPr="00C32587">
        <w:t xml:space="preserve"> und in allen Formen der Zusammenarbeit. FERCHAU ist mit über </w:t>
      </w:r>
      <w:hyperlink r:id="rId8" w:history="1">
        <w:r w:rsidRPr="00C32587">
          <w:rPr>
            <w:rStyle w:val="Hyperlink"/>
            <w:b/>
            <w:bCs/>
          </w:rPr>
          <w:t>100 Niederlassungen in Europa</w:t>
        </w:r>
      </w:hyperlink>
      <w:r w:rsidRPr="00C32587">
        <w:t xml:space="preserve"> vertreten.</w:t>
      </w:r>
    </w:p>
    <w:p w14:paraId="13342FE3" w14:textId="77777777" w:rsidR="00C32587" w:rsidRPr="00C32587" w:rsidRDefault="00C32587" w:rsidP="00C32587">
      <w:pPr>
        <w:rPr>
          <w:b/>
          <w:bCs/>
        </w:rPr>
      </w:pPr>
      <w:r w:rsidRPr="00C32587">
        <w:rPr>
          <w:b/>
          <w:bCs/>
        </w:rPr>
        <w:t>Perspektiven für die Zukunft</w:t>
      </w:r>
    </w:p>
    <w:p w14:paraId="541DDC9F" w14:textId="77777777" w:rsidR="00C32587" w:rsidRPr="00C32587" w:rsidRDefault="00C32587" w:rsidP="00C32587">
      <w:r w:rsidRPr="00C32587">
        <w:rPr>
          <w:b/>
          <w:bCs/>
        </w:rPr>
        <w:t>Erreichen Sie das nächste Level</w:t>
      </w:r>
    </w:p>
    <w:p w14:paraId="18A5B2B4" w14:textId="77777777" w:rsidR="00C32587" w:rsidRPr="00C32587" w:rsidRDefault="00C32587" w:rsidP="00C32587">
      <w:r w:rsidRPr="00C32587">
        <w:t>Unser Ziel ist es immer, Fortschritt zu ermöglichen: Für jeden Einzelnen und für uns als Unternehmen. Deshalb investieren</w:t>
      </w:r>
      <w:r w:rsidRPr="00C32587">
        <w:br/>
        <w:t xml:space="preserve">wir in unsere Mitarbeiter und unterstützen diese mit </w:t>
      </w:r>
      <w:r w:rsidRPr="00C32587">
        <w:rPr>
          <w:b/>
          <w:bCs/>
        </w:rPr>
        <w:t>individuellen Weiterbildungs- und Entwicklungsmöglichkeiten.</w:t>
      </w:r>
    </w:p>
    <w:p w14:paraId="27C56F4B" w14:textId="77777777" w:rsidR="00C32587" w:rsidRPr="00C32587" w:rsidRDefault="00C32587" w:rsidP="00C32587">
      <w:r w:rsidRPr="00C32587">
        <w:t>Dabei setzen wir auf die</w:t>
      </w:r>
      <w:r w:rsidRPr="00C32587">
        <w:rPr>
          <w:b/>
          <w:bCs/>
        </w:rPr>
        <w:t xml:space="preserve"> </w:t>
      </w:r>
      <w:proofErr w:type="spellStart"/>
      <w:r w:rsidRPr="00C32587">
        <w:rPr>
          <w:b/>
          <w:bCs/>
        </w:rPr>
        <w:t>ABLEacademy</w:t>
      </w:r>
      <w:proofErr w:type="spellEnd"/>
      <w:r w:rsidRPr="00C32587">
        <w:rPr>
          <w:b/>
          <w:bCs/>
        </w:rPr>
        <w:t xml:space="preserve">, unser internes Weiterbildungsinstitut. </w:t>
      </w:r>
      <w:r w:rsidRPr="00C32587">
        <w:t>Dort finden Sie alles, was Sie weiterbringt in Ihrer Entwicklung nach vorn bringt:</w:t>
      </w:r>
    </w:p>
    <w:p w14:paraId="5C4B6A29" w14:textId="77777777" w:rsidR="00C32587" w:rsidRPr="00C32587" w:rsidRDefault="00C32587" w:rsidP="00C32587">
      <w:pPr>
        <w:numPr>
          <w:ilvl w:val="0"/>
          <w:numId w:val="5"/>
        </w:numPr>
      </w:pPr>
      <w:r w:rsidRPr="00C32587">
        <w:t>Schulungen und Seminare</w:t>
      </w:r>
    </w:p>
    <w:p w14:paraId="54347F89" w14:textId="77777777" w:rsidR="00C32587" w:rsidRPr="00C32587" w:rsidRDefault="00C32587" w:rsidP="00C32587">
      <w:pPr>
        <w:numPr>
          <w:ilvl w:val="0"/>
          <w:numId w:val="5"/>
        </w:numPr>
      </w:pPr>
      <w:r w:rsidRPr="00C32587">
        <w:t xml:space="preserve">Training on </w:t>
      </w:r>
      <w:proofErr w:type="spellStart"/>
      <w:r w:rsidRPr="00C32587">
        <w:t>the</w:t>
      </w:r>
      <w:proofErr w:type="spellEnd"/>
      <w:r w:rsidRPr="00C32587">
        <w:t xml:space="preserve"> Job</w:t>
      </w:r>
    </w:p>
    <w:p w14:paraId="7D0D8009" w14:textId="77777777" w:rsidR="00C32587" w:rsidRPr="00C32587" w:rsidRDefault="00C32587" w:rsidP="00C32587">
      <w:pPr>
        <w:numPr>
          <w:ilvl w:val="0"/>
          <w:numId w:val="5"/>
        </w:numPr>
      </w:pPr>
      <w:r w:rsidRPr="00C32587">
        <w:t>Hospitationen</w:t>
      </w:r>
    </w:p>
    <w:p w14:paraId="09F5CE3C" w14:textId="77777777" w:rsidR="00C32587" w:rsidRPr="00C32587" w:rsidRDefault="00C32587" w:rsidP="00C32587">
      <w:pPr>
        <w:numPr>
          <w:ilvl w:val="0"/>
          <w:numId w:val="5"/>
        </w:numPr>
      </w:pPr>
      <w:r w:rsidRPr="00C32587">
        <w:t>Coachings</w:t>
      </w:r>
    </w:p>
    <w:p w14:paraId="35F59C1B" w14:textId="77777777" w:rsidR="00C32587" w:rsidRPr="00C32587" w:rsidRDefault="00C32587" w:rsidP="00C32587">
      <w:pPr>
        <w:numPr>
          <w:ilvl w:val="0"/>
          <w:numId w:val="5"/>
        </w:numPr>
      </w:pPr>
      <w:r w:rsidRPr="00C32587">
        <w:t>Web-</w:t>
      </w:r>
      <w:proofErr w:type="spellStart"/>
      <w:r w:rsidRPr="00C32587">
        <w:t>based</w:t>
      </w:r>
      <w:proofErr w:type="spellEnd"/>
      <w:r w:rsidRPr="00C32587">
        <w:t xml:space="preserve"> Trainings</w:t>
      </w:r>
    </w:p>
    <w:p w14:paraId="2A727627" w14:textId="77777777" w:rsidR="00C32587" w:rsidRPr="00C32587" w:rsidRDefault="00C32587" w:rsidP="00C32587">
      <w:pPr>
        <w:numPr>
          <w:ilvl w:val="0"/>
          <w:numId w:val="5"/>
        </w:numPr>
      </w:pPr>
      <w:r w:rsidRPr="00C32587">
        <w:t>Workshops</w:t>
      </w:r>
    </w:p>
    <w:p w14:paraId="042B6E71" w14:textId="77777777" w:rsidR="00C32587" w:rsidRPr="00C32587" w:rsidRDefault="00C32587" w:rsidP="00C32587">
      <w:pPr>
        <w:numPr>
          <w:ilvl w:val="0"/>
          <w:numId w:val="5"/>
        </w:numPr>
      </w:pPr>
      <w:r w:rsidRPr="00C32587">
        <w:t>Teamtrainings</w:t>
      </w:r>
    </w:p>
    <w:p w14:paraId="1138A857" w14:textId="77777777" w:rsidR="00C32587" w:rsidRPr="00C32587" w:rsidRDefault="00C32587" w:rsidP="00C32587">
      <w:r w:rsidRPr="00C32587">
        <w:lastRenderedPageBreak/>
        <w:t xml:space="preserve">Unseren technischen Mitarbeitern bieten wir unser </w:t>
      </w:r>
      <w:r w:rsidRPr="00C32587">
        <w:rPr>
          <w:b/>
          <w:bCs/>
        </w:rPr>
        <w:t xml:space="preserve">Personalentwicklungsprogramm </w:t>
      </w:r>
      <w:proofErr w:type="spellStart"/>
      <w:r w:rsidRPr="00C32587">
        <w:rPr>
          <w:b/>
          <w:bCs/>
        </w:rPr>
        <w:t>DevelopMINT</w:t>
      </w:r>
      <w:proofErr w:type="spellEnd"/>
      <w:r w:rsidRPr="00C32587">
        <w:rPr>
          <w:b/>
          <w:bCs/>
        </w:rPr>
        <w:t xml:space="preserve"> </w:t>
      </w:r>
      <w:r w:rsidRPr="00C32587">
        <w:t>an, dass Sie individuell und anforderungsorientiert weiter qualifiziert.</w:t>
      </w:r>
    </w:p>
    <w:p w14:paraId="459EC96D" w14:textId="77777777" w:rsidR="00C32587" w:rsidRPr="00C32587" w:rsidRDefault="00C32587" w:rsidP="00C32587">
      <w:pPr>
        <w:numPr>
          <w:ilvl w:val="0"/>
          <w:numId w:val="6"/>
        </w:numPr>
      </w:pPr>
      <w:r w:rsidRPr="00C32587">
        <w:t xml:space="preserve">Fachseminare (Projektmanagement, IT (z. B. SCRUM, ITIL, </w:t>
      </w:r>
      <w:proofErr w:type="spellStart"/>
      <w:r w:rsidRPr="00C32587">
        <w:t>DevObs</w:t>
      </w:r>
      <w:proofErr w:type="spellEnd"/>
      <w:r w:rsidRPr="00C32587">
        <w:t xml:space="preserve">), Technik (z. B. </w:t>
      </w:r>
      <w:proofErr w:type="spellStart"/>
      <w:r w:rsidRPr="00C32587">
        <w:t>Konstruktions</w:t>
      </w:r>
      <w:proofErr w:type="spellEnd"/>
      <w:r w:rsidRPr="00C32587">
        <w:t xml:space="preserve"> FMEA, Elektromobilität), CAD-Systeme und weitere</w:t>
      </w:r>
    </w:p>
    <w:p w14:paraId="77A240CC" w14:textId="77777777" w:rsidR="00C32587" w:rsidRPr="00C32587" w:rsidRDefault="00C32587" w:rsidP="00C32587">
      <w:pPr>
        <w:numPr>
          <w:ilvl w:val="0"/>
          <w:numId w:val="6"/>
        </w:numPr>
      </w:pPr>
      <w:r w:rsidRPr="00C32587">
        <w:t>Potenzialanalysen (Potential-Assessment-Center, persönliche Karriere- und Laufbahnberatung)</w:t>
      </w:r>
    </w:p>
    <w:p w14:paraId="269CC906" w14:textId="77777777" w:rsidR="00C32587" w:rsidRPr="00C32587" w:rsidRDefault="00C32587" w:rsidP="00C32587">
      <w:pPr>
        <w:numPr>
          <w:ilvl w:val="0"/>
          <w:numId w:val="6"/>
        </w:numPr>
      </w:pPr>
      <w:r w:rsidRPr="00C32587">
        <w:t>Persönlichkeitstrainings (Kommunikations- und Präsentationstraining, Konfliktmanagement — Zeit- und Organisationsmanagement und weitere)</w:t>
      </w:r>
    </w:p>
    <w:p w14:paraId="67D8A8D8" w14:textId="77777777" w:rsidR="00C32587" w:rsidRPr="00C32587" w:rsidRDefault="00C32587" w:rsidP="00C32587">
      <w:r w:rsidRPr="00C32587">
        <w:t>Für unsere Mitarbeiter im Vertrieb gibt es darüber hinaus ein weiteres Talentmanagementprogramm.</w:t>
      </w:r>
    </w:p>
    <w:p w14:paraId="7DD2531C" w14:textId="77777777" w:rsidR="00C32587" w:rsidRPr="00C32587" w:rsidRDefault="00C32587" w:rsidP="00C32587">
      <w:pPr>
        <w:rPr>
          <w:b/>
          <w:bCs/>
        </w:rPr>
      </w:pPr>
      <w:r w:rsidRPr="00C32587">
        <w:rPr>
          <w:b/>
          <w:bCs/>
        </w:rPr>
        <w:t>Kennzahlen</w:t>
      </w:r>
    </w:p>
    <w:p w14:paraId="08CB67EA" w14:textId="77777777" w:rsidR="00C32587" w:rsidRPr="00C32587" w:rsidRDefault="00C32587" w:rsidP="00C32587">
      <w:r w:rsidRPr="00C32587">
        <w:t>Mitarbeiter7.500</w:t>
      </w:r>
    </w:p>
    <w:p w14:paraId="7E5E3087" w14:textId="77777777" w:rsidR="00C32587" w:rsidRPr="00C32587" w:rsidRDefault="00C32587" w:rsidP="00C32587">
      <w:r w:rsidRPr="00C32587">
        <w:t>Umsatz630 Mio. EUR (in 2021)</w:t>
      </w:r>
    </w:p>
    <w:p w14:paraId="07B26D1B" w14:textId="40780918" w:rsidR="00C32587" w:rsidRDefault="00C32587" w:rsidP="00C32587"/>
    <w:p w14:paraId="5801C2A5" w14:textId="77777777" w:rsidR="00C32587" w:rsidRPr="00C32587" w:rsidRDefault="00C32587" w:rsidP="00C32587"/>
    <w:sectPr w:rsidR="00C32587" w:rsidRPr="00C325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2B3"/>
    <w:multiLevelType w:val="multilevel"/>
    <w:tmpl w:val="11C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57606"/>
    <w:multiLevelType w:val="multilevel"/>
    <w:tmpl w:val="2CBA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53279"/>
    <w:multiLevelType w:val="multilevel"/>
    <w:tmpl w:val="F306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F0DA8"/>
    <w:multiLevelType w:val="multilevel"/>
    <w:tmpl w:val="4258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A3C15"/>
    <w:multiLevelType w:val="multilevel"/>
    <w:tmpl w:val="7F5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E055DA"/>
    <w:multiLevelType w:val="multilevel"/>
    <w:tmpl w:val="AA3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183447">
    <w:abstractNumId w:val="1"/>
  </w:num>
  <w:num w:numId="2" w16cid:durableId="789662864">
    <w:abstractNumId w:val="5"/>
  </w:num>
  <w:num w:numId="3" w16cid:durableId="1943220664">
    <w:abstractNumId w:val="0"/>
  </w:num>
  <w:num w:numId="4" w16cid:durableId="207693843">
    <w:abstractNumId w:val="3"/>
  </w:num>
  <w:num w:numId="5" w16cid:durableId="2026592635">
    <w:abstractNumId w:val="4"/>
  </w:num>
  <w:num w:numId="6" w16cid:durableId="387846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D4"/>
    <w:rsid w:val="002366C2"/>
    <w:rsid w:val="0094221C"/>
    <w:rsid w:val="009953D4"/>
    <w:rsid w:val="009E7828"/>
    <w:rsid w:val="00AB4B42"/>
    <w:rsid w:val="00C32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D10B"/>
  <w15:chartTrackingRefBased/>
  <w15:docId w15:val="{3F27808C-715B-4842-BA47-9B9DD947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4221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4221C"/>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4221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366C2"/>
    <w:rPr>
      <w:color w:val="0000FF"/>
      <w:u w:val="single"/>
    </w:rPr>
  </w:style>
  <w:style w:type="character" w:customStyle="1" w:styleId="p-base-semibold">
    <w:name w:val="p-base-semibold"/>
    <w:basedOn w:val="Absatz-Standardschriftart"/>
    <w:rsid w:val="009E7828"/>
  </w:style>
  <w:style w:type="character" w:customStyle="1" w:styleId="p-base-regular">
    <w:name w:val="p-base-regular"/>
    <w:basedOn w:val="Absatz-Standardschriftart"/>
    <w:rsid w:val="009E7828"/>
  </w:style>
  <w:style w:type="character" w:styleId="NichtaufgelsteErwhnung">
    <w:name w:val="Unresolved Mention"/>
    <w:basedOn w:val="Absatz-Standardschriftart"/>
    <w:uiPriority w:val="99"/>
    <w:semiHidden/>
    <w:unhideWhenUsed/>
    <w:rsid w:val="00C32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347210">
      <w:bodyDiv w:val="1"/>
      <w:marLeft w:val="0"/>
      <w:marRight w:val="0"/>
      <w:marTop w:val="0"/>
      <w:marBottom w:val="0"/>
      <w:divBdr>
        <w:top w:val="none" w:sz="0" w:space="0" w:color="auto"/>
        <w:left w:val="none" w:sz="0" w:space="0" w:color="auto"/>
        <w:bottom w:val="none" w:sz="0" w:space="0" w:color="auto"/>
        <w:right w:val="none" w:sz="0" w:space="0" w:color="auto"/>
      </w:divBdr>
      <w:divsChild>
        <w:div w:id="1829831131">
          <w:marLeft w:val="0"/>
          <w:marRight w:val="0"/>
          <w:marTop w:val="0"/>
          <w:marBottom w:val="0"/>
          <w:divBdr>
            <w:top w:val="none" w:sz="0" w:space="0" w:color="auto"/>
            <w:left w:val="none" w:sz="0" w:space="0" w:color="auto"/>
            <w:bottom w:val="none" w:sz="0" w:space="0" w:color="auto"/>
            <w:right w:val="none" w:sz="0" w:space="0" w:color="auto"/>
          </w:divBdr>
        </w:div>
      </w:divsChild>
    </w:div>
    <w:div w:id="634524490">
      <w:bodyDiv w:val="1"/>
      <w:marLeft w:val="0"/>
      <w:marRight w:val="0"/>
      <w:marTop w:val="0"/>
      <w:marBottom w:val="0"/>
      <w:divBdr>
        <w:top w:val="none" w:sz="0" w:space="0" w:color="auto"/>
        <w:left w:val="none" w:sz="0" w:space="0" w:color="auto"/>
        <w:bottom w:val="none" w:sz="0" w:space="0" w:color="auto"/>
        <w:right w:val="none" w:sz="0" w:space="0" w:color="auto"/>
      </w:divBdr>
      <w:divsChild>
        <w:div w:id="1635283926">
          <w:marLeft w:val="0"/>
          <w:marRight w:val="0"/>
          <w:marTop w:val="0"/>
          <w:marBottom w:val="0"/>
          <w:divBdr>
            <w:top w:val="none" w:sz="0" w:space="0" w:color="auto"/>
            <w:left w:val="none" w:sz="0" w:space="0" w:color="auto"/>
            <w:bottom w:val="none" w:sz="0" w:space="0" w:color="auto"/>
            <w:right w:val="none" w:sz="0" w:space="0" w:color="auto"/>
          </w:divBdr>
        </w:div>
        <w:div w:id="2003502628">
          <w:marLeft w:val="0"/>
          <w:marRight w:val="0"/>
          <w:marTop w:val="0"/>
          <w:marBottom w:val="0"/>
          <w:divBdr>
            <w:top w:val="none" w:sz="0" w:space="0" w:color="auto"/>
            <w:left w:val="none" w:sz="0" w:space="0" w:color="auto"/>
            <w:bottom w:val="none" w:sz="0" w:space="0" w:color="auto"/>
            <w:right w:val="none" w:sz="0" w:space="0" w:color="auto"/>
          </w:divBdr>
        </w:div>
        <w:div w:id="291448736">
          <w:marLeft w:val="0"/>
          <w:marRight w:val="0"/>
          <w:marTop w:val="0"/>
          <w:marBottom w:val="0"/>
          <w:divBdr>
            <w:top w:val="none" w:sz="0" w:space="0" w:color="auto"/>
            <w:left w:val="none" w:sz="0" w:space="0" w:color="auto"/>
            <w:bottom w:val="none" w:sz="0" w:space="0" w:color="auto"/>
            <w:right w:val="none" w:sz="0" w:space="0" w:color="auto"/>
          </w:divBdr>
        </w:div>
      </w:divsChild>
    </w:div>
    <w:div w:id="1053849396">
      <w:bodyDiv w:val="1"/>
      <w:marLeft w:val="0"/>
      <w:marRight w:val="0"/>
      <w:marTop w:val="0"/>
      <w:marBottom w:val="0"/>
      <w:divBdr>
        <w:top w:val="none" w:sz="0" w:space="0" w:color="auto"/>
        <w:left w:val="none" w:sz="0" w:space="0" w:color="auto"/>
        <w:bottom w:val="none" w:sz="0" w:space="0" w:color="auto"/>
        <w:right w:val="none" w:sz="0" w:space="0" w:color="auto"/>
      </w:divBdr>
      <w:divsChild>
        <w:div w:id="1504661566">
          <w:marLeft w:val="0"/>
          <w:marRight w:val="0"/>
          <w:marTop w:val="0"/>
          <w:marBottom w:val="0"/>
          <w:divBdr>
            <w:top w:val="none" w:sz="0" w:space="0" w:color="auto"/>
            <w:left w:val="none" w:sz="0" w:space="0" w:color="auto"/>
            <w:bottom w:val="none" w:sz="0" w:space="0" w:color="auto"/>
            <w:right w:val="none" w:sz="0" w:space="0" w:color="auto"/>
          </w:divBdr>
        </w:div>
        <w:div w:id="1740134658">
          <w:marLeft w:val="0"/>
          <w:marRight w:val="0"/>
          <w:marTop w:val="0"/>
          <w:marBottom w:val="0"/>
          <w:divBdr>
            <w:top w:val="none" w:sz="0" w:space="0" w:color="auto"/>
            <w:left w:val="none" w:sz="0" w:space="0" w:color="auto"/>
            <w:bottom w:val="none" w:sz="0" w:space="0" w:color="auto"/>
            <w:right w:val="none" w:sz="0" w:space="0" w:color="auto"/>
          </w:divBdr>
        </w:div>
        <w:div w:id="208538704">
          <w:marLeft w:val="0"/>
          <w:marRight w:val="0"/>
          <w:marTop w:val="0"/>
          <w:marBottom w:val="0"/>
          <w:divBdr>
            <w:top w:val="none" w:sz="0" w:space="0" w:color="auto"/>
            <w:left w:val="none" w:sz="0" w:space="0" w:color="auto"/>
            <w:bottom w:val="none" w:sz="0" w:space="0" w:color="auto"/>
            <w:right w:val="none" w:sz="0" w:space="0" w:color="auto"/>
          </w:divBdr>
        </w:div>
        <w:div w:id="1869483409">
          <w:marLeft w:val="0"/>
          <w:marRight w:val="0"/>
          <w:marTop w:val="0"/>
          <w:marBottom w:val="0"/>
          <w:divBdr>
            <w:top w:val="none" w:sz="0" w:space="0" w:color="auto"/>
            <w:left w:val="none" w:sz="0" w:space="0" w:color="auto"/>
            <w:bottom w:val="none" w:sz="0" w:space="0" w:color="auto"/>
            <w:right w:val="none" w:sz="0" w:space="0" w:color="auto"/>
          </w:divBdr>
        </w:div>
        <w:div w:id="235212302">
          <w:marLeft w:val="0"/>
          <w:marRight w:val="0"/>
          <w:marTop w:val="0"/>
          <w:marBottom w:val="0"/>
          <w:divBdr>
            <w:top w:val="none" w:sz="0" w:space="0" w:color="auto"/>
            <w:left w:val="none" w:sz="0" w:space="0" w:color="auto"/>
            <w:bottom w:val="none" w:sz="0" w:space="0" w:color="auto"/>
            <w:right w:val="none" w:sz="0" w:space="0" w:color="auto"/>
          </w:divBdr>
        </w:div>
      </w:divsChild>
    </w:div>
    <w:div w:id="1419057245">
      <w:bodyDiv w:val="1"/>
      <w:marLeft w:val="0"/>
      <w:marRight w:val="0"/>
      <w:marTop w:val="0"/>
      <w:marBottom w:val="0"/>
      <w:divBdr>
        <w:top w:val="none" w:sz="0" w:space="0" w:color="auto"/>
        <w:left w:val="none" w:sz="0" w:space="0" w:color="auto"/>
        <w:bottom w:val="none" w:sz="0" w:space="0" w:color="auto"/>
        <w:right w:val="none" w:sz="0" w:space="0" w:color="auto"/>
      </w:divBdr>
      <w:divsChild>
        <w:div w:id="767390053">
          <w:marLeft w:val="0"/>
          <w:marRight w:val="0"/>
          <w:marTop w:val="0"/>
          <w:marBottom w:val="0"/>
          <w:divBdr>
            <w:top w:val="none" w:sz="0" w:space="0" w:color="auto"/>
            <w:left w:val="none" w:sz="0" w:space="0" w:color="auto"/>
            <w:bottom w:val="none" w:sz="0" w:space="0" w:color="auto"/>
            <w:right w:val="none" w:sz="0" w:space="0" w:color="auto"/>
          </w:divBdr>
        </w:div>
      </w:divsChild>
    </w:div>
    <w:div w:id="1601335845">
      <w:bodyDiv w:val="1"/>
      <w:marLeft w:val="0"/>
      <w:marRight w:val="0"/>
      <w:marTop w:val="0"/>
      <w:marBottom w:val="0"/>
      <w:divBdr>
        <w:top w:val="none" w:sz="0" w:space="0" w:color="auto"/>
        <w:left w:val="none" w:sz="0" w:space="0" w:color="auto"/>
        <w:bottom w:val="none" w:sz="0" w:space="0" w:color="auto"/>
        <w:right w:val="none" w:sz="0" w:space="0" w:color="auto"/>
      </w:divBdr>
      <w:divsChild>
        <w:div w:id="940139726">
          <w:marLeft w:val="0"/>
          <w:marRight w:val="0"/>
          <w:marTop w:val="0"/>
          <w:marBottom w:val="0"/>
          <w:divBdr>
            <w:top w:val="none" w:sz="0" w:space="0" w:color="auto"/>
            <w:left w:val="none" w:sz="0" w:space="0" w:color="auto"/>
            <w:bottom w:val="none" w:sz="0" w:space="0" w:color="auto"/>
            <w:right w:val="none" w:sz="0" w:space="0" w:color="auto"/>
          </w:divBdr>
        </w:div>
        <w:div w:id="1732536551">
          <w:marLeft w:val="0"/>
          <w:marRight w:val="0"/>
          <w:marTop w:val="0"/>
          <w:marBottom w:val="0"/>
          <w:divBdr>
            <w:top w:val="none" w:sz="0" w:space="0" w:color="auto"/>
            <w:left w:val="none" w:sz="0" w:space="0" w:color="auto"/>
            <w:bottom w:val="none" w:sz="0" w:space="0" w:color="auto"/>
            <w:right w:val="none" w:sz="0" w:space="0" w:color="auto"/>
          </w:divBdr>
        </w:div>
        <w:div w:id="1008101251">
          <w:marLeft w:val="0"/>
          <w:marRight w:val="0"/>
          <w:marTop w:val="0"/>
          <w:marBottom w:val="0"/>
          <w:divBdr>
            <w:top w:val="none" w:sz="0" w:space="0" w:color="auto"/>
            <w:left w:val="none" w:sz="0" w:space="0" w:color="auto"/>
            <w:bottom w:val="none" w:sz="0" w:space="0" w:color="auto"/>
            <w:right w:val="none" w:sz="0" w:space="0" w:color="auto"/>
          </w:divBdr>
        </w:div>
        <w:div w:id="705838342">
          <w:marLeft w:val="0"/>
          <w:marRight w:val="0"/>
          <w:marTop w:val="0"/>
          <w:marBottom w:val="0"/>
          <w:divBdr>
            <w:top w:val="none" w:sz="0" w:space="0" w:color="auto"/>
            <w:left w:val="none" w:sz="0" w:space="0" w:color="auto"/>
            <w:bottom w:val="none" w:sz="0" w:space="0" w:color="auto"/>
            <w:right w:val="none" w:sz="0" w:space="0" w:color="auto"/>
          </w:divBdr>
        </w:div>
        <w:div w:id="62785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rchau.com/de/de/ueber-uns/niederlassungen?utm_source=kununu.com&amp;utm_campaign=social&amp;utm_medium=unternehmensprofil" TargetMode="External"/><Relationship Id="rId3" Type="http://schemas.openxmlformats.org/officeDocument/2006/relationships/settings" Target="settings.xml"/><Relationship Id="rId7" Type="http://schemas.openxmlformats.org/officeDocument/2006/relationships/hyperlink" Target="https://www.ferchau.com/de/de/bewerber/karriere?utm_source=kununu.com&amp;utm_campaign=social&amp;utm_medium=unternehmensprof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rchau.com/de/de/ueber-uns/niederlassungen?utm_source=kununu.com&amp;utm_campaign=social&amp;utm_medium=unternehmensprofil" TargetMode="External"/><Relationship Id="rId5" Type="http://schemas.openxmlformats.org/officeDocument/2006/relationships/hyperlink" Target="https://www.ferchau.com/de/de/bewerber/karriere?utm_source=kununu.com&amp;utm_campaign=social&amp;utm_medium=unternehmensprof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759</Words>
  <Characters>4783</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Thibaut Tondjua</dc:creator>
  <cp:keywords/>
  <dc:description/>
  <cp:lastModifiedBy>Boris Thibaut Tondjua</cp:lastModifiedBy>
  <cp:revision>6</cp:revision>
  <dcterms:created xsi:type="dcterms:W3CDTF">2023-01-11T20:33:00Z</dcterms:created>
  <dcterms:modified xsi:type="dcterms:W3CDTF">2023-01-11T20:40:00Z</dcterms:modified>
</cp:coreProperties>
</file>