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838"/>
      </w:tblGrid>
      <w:tr w:rsidR="00962D33" w:rsidRPr="00E13079" w14:paraId="63869371" w14:textId="77777777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ACD1B" w14:textId="77777777" w:rsidR="00962D33" w:rsidRPr="00E13079" w:rsidRDefault="00962D33" w:rsidP="00E130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E13079">
              <w:rPr>
                <w:rFonts w:ascii="Arial" w:hAnsi="Arial" w:cs="Arial"/>
                <w:b/>
                <w:sz w:val="50"/>
                <w:szCs w:val="24"/>
                <w:lang w:val="ru-RU"/>
              </w:rPr>
              <w:t xml:space="preserve">Анастасия </w:t>
            </w:r>
          </w:p>
          <w:p w14:paraId="0CFB6B9D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>+375</w:t>
            </w:r>
            <w:r>
              <w:rPr>
                <w:rFonts w:ascii="Arial" w:hAnsi="Arial" w:cs="Arial"/>
                <w:sz w:val="18"/>
                <w:szCs w:val="24"/>
              </w:rPr>
              <w:t> 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>(29)</w:t>
            </w:r>
            <w:r>
              <w:rPr>
                <w:rFonts w:ascii="Arial" w:hAnsi="Arial" w:cs="Arial"/>
                <w:sz w:val="18"/>
                <w:szCs w:val="24"/>
              </w:rPr>
              <w:t> 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8810188 </w:t>
            </w:r>
            <w:r w:rsidRPr="00E13079">
              <w:rPr>
                <w:rFonts w:ascii="Arial" w:hAnsi="Arial" w:cs="Arial"/>
                <w:color w:val="AEAEAE"/>
                <w:sz w:val="18"/>
                <w:szCs w:val="24"/>
                <w:lang w:val="ru-RU"/>
              </w:rPr>
              <w:t>— предпочитаемый способ связи</w:t>
            </w:r>
          </w:p>
          <w:p w14:paraId="245C219B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</w:p>
          <w:p w14:paraId="7D81FA4B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>Проживает: Минск</w:t>
            </w:r>
          </w:p>
          <w:p w14:paraId="7E6BF7EB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>Гражданство: Беларусь, есть разрешение на работу: Беларусь</w:t>
            </w:r>
          </w:p>
          <w:p w14:paraId="0F12E923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>Готова к переезду, не готова к командировкам</w:t>
            </w:r>
          </w:p>
        </w:tc>
      </w:tr>
      <w:tr w:rsidR="00962D33" w14:paraId="10EEC0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34AF0" w14:textId="77777777" w:rsidR="00962D33" w:rsidRDefault="00962D3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должность и зарплата</w:t>
            </w:r>
          </w:p>
        </w:tc>
      </w:tr>
      <w:tr w:rsidR="00962D33" w:rsidRPr="00E13079" w14:paraId="146B6E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7CD6C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E1307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Программист </w:t>
            </w:r>
            <w:r>
              <w:rPr>
                <w:rFonts w:ascii="Arial" w:hAnsi="Arial" w:cs="Arial"/>
                <w:b/>
                <w:sz w:val="24"/>
                <w:szCs w:val="24"/>
              </w:rPr>
              <w:t>Java</w:t>
            </w:r>
          </w:p>
          <w:p w14:paraId="53406440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Специализации:  </w:t>
            </w:r>
          </w:p>
          <w:p w14:paraId="6852D80B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>—  Программист, разработчик</w:t>
            </w:r>
          </w:p>
          <w:p w14:paraId="4D37144F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  <w:lang w:val="ru-RU"/>
              </w:rPr>
            </w:pPr>
          </w:p>
          <w:p w14:paraId="5512ED45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>Занятость: полная занятость</w:t>
            </w:r>
          </w:p>
          <w:p w14:paraId="52255059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>График работы: полный день, удаленная работа</w:t>
            </w:r>
          </w:p>
          <w:p w14:paraId="7C884FD4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br/>
              <w:t>Желательное время в пути до работы: не имеет значения</w:t>
            </w:r>
          </w:p>
        </w:tc>
      </w:tr>
      <w:tr w:rsidR="00962D33" w14:paraId="5C8D36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FDEA4" w14:textId="77777777" w:rsidR="00962D33" w:rsidRDefault="00962D3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962D33" w14:paraId="1F565D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8A4C8" w14:textId="77777777" w:rsidR="00962D33" w:rsidRDefault="00962D3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Высшее</w:t>
            </w:r>
          </w:p>
        </w:tc>
      </w:tr>
      <w:tr w:rsidR="00962D33" w:rsidRPr="00E13079" w14:paraId="33F1EC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F3F97F9" w14:textId="77777777" w:rsidR="00962D33" w:rsidRDefault="00962D3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2023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55B61541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13079">
              <w:rPr>
                <w:rFonts w:ascii="Arial" w:hAnsi="Arial" w:cs="Arial"/>
                <w:b/>
                <w:sz w:val="24"/>
                <w:szCs w:val="24"/>
                <w:lang w:val="ru-RU"/>
              </w:rPr>
              <w:t>МедикалМедиум</w:t>
            </w:r>
          </w:p>
          <w:p w14:paraId="455A4ABC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>врач функциональной медицины и натуропатии</w:t>
            </w:r>
          </w:p>
        </w:tc>
      </w:tr>
      <w:tr w:rsidR="00962D33" w14:paraId="27A72D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017146" w14:textId="77777777" w:rsidR="00962D33" w:rsidRDefault="00962D3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49636757" w14:textId="77777777" w:rsidR="00962D33" w:rsidRDefault="00962D3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Preventage</w:t>
            </w:r>
          </w:p>
          <w:p w14:paraId="05805771" w14:textId="77777777" w:rsidR="00962D33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Интегративная медицина</w:t>
            </w:r>
          </w:p>
        </w:tc>
      </w:tr>
      <w:tr w:rsidR="00962D33" w:rsidRPr="00E13079" w14:paraId="622BA9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38BF143" w14:textId="77777777" w:rsidR="00962D33" w:rsidRDefault="00962D3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2014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3AB36C29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13079">
              <w:rPr>
                <w:rFonts w:ascii="Arial" w:hAnsi="Arial" w:cs="Arial"/>
                <w:b/>
                <w:sz w:val="24"/>
                <w:szCs w:val="24"/>
                <w:lang w:val="ru-RU"/>
              </w:rPr>
              <w:t>Гродненский государственный медицинский университет, Гродно</w:t>
            </w:r>
          </w:p>
          <w:p w14:paraId="10492C0D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>Лечебный факультет</w:t>
            </w:r>
          </w:p>
        </w:tc>
      </w:tr>
      <w:tr w:rsidR="00962D33" w14:paraId="1004D9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B63EA" w14:textId="77777777" w:rsidR="00962D33" w:rsidRDefault="00962D3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Повышение квалификации, курсы</w:t>
            </w:r>
          </w:p>
        </w:tc>
      </w:tr>
      <w:tr w:rsidR="00962D33" w14:paraId="4B119D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51A01DC" w14:textId="77777777" w:rsidR="00962D33" w:rsidRDefault="00962D3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2024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71C62B63" w14:textId="77777777" w:rsidR="00962D33" w:rsidRDefault="00962D3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JavaRush</w:t>
            </w:r>
          </w:p>
          <w:p w14:paraId="5A7B6654" w14:textId="77777777" w:rsidR="00962D33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Java Core, Java Multithreading, Java Collections, JSP &amp; Servlets, SQL &amp; Hibernate</w:t>
            </w:r>
          </w:p>
        </w:tc>
      </w:tr>
      <w:tr w:rsidR="00962D33" w:rsidRPr="00E13079" w14:paraId="6178F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DE64427" w14:textId="77777777" w:rsidR="00962D33" w:rsidRDefault="00962D3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2024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05D17F30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Stepik</w:t>
            </w:r>
          </w:p>
          <w:p w14:paraId="51090105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18"/>
                <w:szCs w:val="24"/>
              </w:rPr>
              <w:t>Stepik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, Программирование на </w:t>
            </w:r>
            <w:r>
              <w:rPr>
                <w:rFonts w:ascii="Arial" w:hAnsi="Arial" w:cs="Arial"/>
                <w:sz w:val="18"/>
                <w:szCs w:val="24"/>
              </w:rPr>
              <w:t>Java</w:t>
            </w:r>
          </w:p>
        </w:tc>
      </w:tr>
      <w:tr w:rsidR="00962D33" w14:paraId="47FA60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B77A8" w14:textId="77777777" w:rsidR="00962D33" w:rsidRDefault="00962D3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962D33" w:rsidRPr="00E13079" w14:paraId="3E82A4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B5584C9" w14:textId="77777777" w:rsidR="00962D33" w:rsidRDefault="00962D3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4AD4153F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Русский </w:t>
            </w:r>
            <w:r w:rsidRPr="00E13079">
              <w:rPr>
                <w:rFonts w:ascii="Arial" w:hAnsi="Arial" w:cs="Arial"/>
                <w:color w:val="AEAEAE"/>
                <w:sz w:val="18"/>
                <w:szCs w:val="24"/>
                <w:lang w:val="ru-RU"/>
              </w:rPr>
              <w:t>— Родной</w:t>
            </w:r>
          </w:p>
          <w:p w14:paraId="453FE009" w14:textId="77777777" w:rsidR="00962D33" w:rsidRPr="00E13079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Английский </w:t>
            </w:r>
            <w:r w:rsidRPr="00E13079">
              <w:rPr>
                <w:rFonts w:ascii="Arial" w:hAnsi="Arial" w:cs="Arial"/>
                <w:color w:val="AEAEAE"/>
                <w:sz w:val="18"/>
                <w:szCs w:val="24"/>
                <w:lang w:val="ru-RU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B</w:t>
            </w:r>
            <w:r w:rsidRPr="00E13079">
              <w:rPr>
                <w:rFonts w:ascii="Arial" w:hAnsi="Arial" w:cs="Arial"/>
                <w:color w:val="AEAEAE"/>
                <w:sz w:val="18"/>
                <w:szCs w:val="24"/>
                <w:lang w:val="ru-RU"/>
              </w:rPr>
              <w:t>1 — Средний</w:t>
            </w:r>
          </w:p>
        </w:tc>
      </w:tr>
      <w:tr w:rsidR="00962D33" w14:paraId="1B9859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4EA6CF8" w14:textId="77777777" w:rsidR="00962D33" w:rsidRDefault="00962D33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2063469B" w14:textId="77777777" w:rsidR="00962D33" w:rsidRDefault="00962D33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Java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Spring Framework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SQL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Git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PostgreSQL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Hibernate ORM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JavaScript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Apache Maven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Английский язык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HTML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Java SE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REST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XML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ORACLE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JDBC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JUnit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Java Core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Spring Boot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Spring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Intellij IDEA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Unit Testing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Jira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Java 8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Hibernate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HTTP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Maven</w:t>
            </w:r>
          </w:p>
        </w:tc>
      </w:tr>
      <w:tr w:rsidR="00962D33" w14:paraId="0D9515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102CC" w14:textId="77777777" w:rsidR="00962D33" w:rsidRDefault="00962D3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lastRenderedPageBreak/>
              <w:t>Дополнительная информация</w:t>
            </w:r>
          </w:p>
        </w:tc>
      </w:tr>
      <w:tr w:rsidR="00962D33" w14:paraId="6ED844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B5F89A9" w14:textId="77777777" w:rsidR="00962D33" w:rsidRDefault="00962D3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0B30EBF1" w14:textId="77777777" w:rsidR="00962D33" w:rsidRDefault="00962D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Я организованна, мотивированна, умею работать в интенсивном темпе, что позволяет мне выполнять задачи быстро и качественно. Активно изучаю </w:t>
            </w:r>
            <w:r>
              <w:rPr>
                <w:rFonts w:ascii="Arial" w:hAnsi="Arial" w:cs="Arial"/>
                <w:sz w:val="18"/>
                <w:szCs w:val="24"/>
              </w:rPr>
              <w:t>Java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Spring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Framework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Hibernate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Git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Maven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SQL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PostgreSQL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JavaScript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JDBC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Unit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testing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Mockito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HTML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 xml:space="preserve"> и </w:t>
            </w:r>
            <w:r>
              <w:rPr>
                <w:rFonts w:ascii="Arial" w:hAnsi="Arial" w:cs="Arial"/>
                <w:sz w:val="18"/>
                <w:szCs w:val="24"/>
              </w:rPr>
              <w:t>CSS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t>, что позволяет мне писать пет-проект. Не останавливаюсь на одном возможном решении, стараюсь подобрать вариант, который будет работать эффективнее.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br/>
              <w:t xml:space="preserve"> Имею опыт работы врачом-терапевтом и врачом интегративной медицины с использованием системы МедикалМедиум от Энтони Уильяма. Благодаря этому есть отличные навыки коммуникации с разными людьми, решение конфликтных ситуаций, быстрое усвоение новых знаний, аналитическое мышление и умение работать в команде.</w:t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 w:rsidRPr="00E13079">
              <w:rPr>
                <w:rFonts w:ascii="Arial" w:hAnsi="Arial" w:cs="Arial"/>
                <w:sz w:val="18"/>
                <w:szCs w:val="24"/>
                <w:lang w:val="ru-RU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Ссылка на github:</w:t>
            </w:r>
            <w:r>
              <w:rPr>
                <w:rFonts w:ascii="Arial" w:hAnsi="Arial" w:cs="Arial"/>
                <w:sz w:val="18"/>
                <w:szCs w:val="24"/>
              </w:rPr>
              <w:br/>
              <w:t>https://github.com/borisanastasia?tab=repositories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</w:p>
        </w:tc>
      </w:tr>
    </w:tbl>
    <w:p w14:paraId="79C24B2A" w14:textId="77777777" w:rsidR="00962D33" w:rsidRDefault="00962D33"/>
    <w:sectPr w:rsidR="00962D33">
      <w:footerReference w:type="default" r:id="rId6"/>
      <w:headerReference w:type="first" r:id="rId7"/>
      <w:footerReference w:type="first" r:id="rId8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A7A8A" w14:textId="77777777" w:rsidR="003E6DA2" w:rsidRDefault="003E6DA2">
      <w:pPr>
        <w:spacing w:after="0" w:line="240" w:lineRule="auto"/>
      </w:pPr>
      <w:r>
        <w:separator/>
      </w:r>
    </w:p>
  </w:endnote>
  <w:endnote w:type="continuationSeparator" w:id="0">
    <w:p w14:paraId="484C79B7" w14:textId="77777777" w:rsidR="003E6DA2" w:rsidRDefault="003E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7E663" w14:textId="77777777" w:rsidR="00962D33" w:rsidRPr="00E13079" w:rsidRDefault="00962D33">
    <w:pPr>
      <w:rPr>
        <w:lang w:val="ru-RU"/>
      </w:rPr>
    </w:pPr>
    <w:r>
      <w:rPr>
        <w:rFonts w:ascii="Arial" w:hAnsi="Arial" w:cs="Arial"/>
        <w:color w:val="BCBCBC"/>
        <w:sz w:val="16"/>
        <w:szCs w:val="20"/>
        <w:lang w:val="ru-RU"/>
      </w:rPr>
      <w:t>Борис Анастасия  •  Резюме обновлено 11 июля 2024 в 22:39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176C0" w14:textId="77777777" w:rsidR="00962D33" w:rsidRDefault="00962D33">
    <w:r>
      <w:rPr>
        <w:rFonts w:ascii="Arial" w:hAnsi="Arial" w:cs="Arial"/>
        <w:color w:val="BCBCBC"/>
        <w:sz w:val="16"/>
        <w:szCs w:val="20"/>
        <w:lang w:val="ru-RU"/>
      </w:rPr>
      <w:t>Резюме обновлено 11 июля 2024 в 22:39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5FCD1" w14:textId="77777777" w:rsidR="003E6DA2" w:rsidRDefault="003E6DA2">
      <w:pPr>
        <w:spacing w:after="0" w:line="240" w:lineRule="auto"/>
      </w:pPr>
      <w:r>
        <w:separator/>
      </w:r>
    </w:p>
  </w:footnote>
  <w:footnote w:type="continuationSeparator" w:id="0">
    <w:p w14:paraId="4529A6B4" w14:textId="77777777" w:rsidR="003E6DA2" w:rsidRDefault="003E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962D33" w14:paraId="63D8A605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14:paraId="10248395" w14:textId="75C6BCA0" w:rsidR="00962D33" w:rsidRDefault="000864F4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  <w:lang w:val="ru-RU"/>
            </w:rPr>
          </w:pPr>
          <w:r>
            <w:rPr>
              <w:rFonts w:ascii="Arial" w:hAnsi="Arial" w:cs="Arial"/>
              <w:noProof/>
              <w:sz w:val="24"/>
              <w:szCs w:val="24"/>
              <w:lang w:val="ru-RU"/>
            </w:rPr>
            <w:drawing>
              <wp:inline distT="0" distB="0" distL="0" distR="0" wp14:anchorId="09467E3E" wp14:editId="65B898B1">
                <wp:extent cx="542925" cy="542925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62D33">
            <w:rPr>
              <w:rFonts w:ascii="Arial" w:hAnsi="Arial" w:cs="Arial"/>
              <w:sz w:val="24"/>
              <w:szCs w:val="24"/>
              <w:lang w:val="ru-RU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79"/>
    <w:rsid w:val="000864F4"/>
    <w:rsid w:val="003E6DA2"/>
    <w:rsid w:val="00962D33"/>
    <w:rsid w:val="00E1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6E483"/>
  <w14:defaultImageDpi w14:val="0"/>
  <w15:docId w15:val="{8C45CCDC-0743-4FE7-8136-38161B7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B</dc:creator>
  <cp:keywords/>
  <dc:description/>
  <cp:lastModifiedBy>Nastya B</cp:lastModifiedBy>
  <cp:revision>2</cp:revision>
  <dcterms:created xsi:type="dcterms:W3CDTF">2024-08-15T09:07:00Z</dcterms:created>
  <dcterms:modified xsi:type="dcterms:W3CDTF">2024-08-15T09:07:00Z</dcterms:modified>
</cp:coreProperties>
</file>