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FFF1B">
      <w:pPr>
        <w:jc w:val="center"/>
        <w:rPr>
          <w:rFonts w:ascii="仿宋" w:hAnsi="仿宋" w:eastAsia="仿宋"/>
          <w:sz w:val="44"/>
          <w:szCs w:val="36"/>
        </w:rPr>
      </w:pPr>
      <w:r>
        <w:rPr>
          <w:rFonts w:hint="eastAsia" w:ascii="仿宋" w:hAnsi="仿宋" w:eastAsia="仿宋"/>
          <w:sz w:val="44"/>
          <w:szCs w:val="36"/>
        </w:rPr>
        <w:t>威海云计算中心网络安全风险通知</w:t>
      </w:r>
    </w:p>
    <w:p w14:paraId="084B042F">
      <w:pPr>
        <w:jc w:val="center"/>
        <w:rPr>
          <w:rFonts w:ascii="仿宋" w:hAnsi="仿宋" w:eastAsia="仿宋"/>
          <w:b/>
          <w:sz w:val="32"/>
          <w:szCs w:val="36"/>
        </w:rPr>
      </w:pPr>
    </w:p>
    <w:p w14:paraId="208AB8FC">
      <w:pPr>
        <w:spacing w:line="360" w:lineRule="auto"/>
        <w:ind w:firstLine="640" w:firstLineChars="200"/>
        <w:jc w:val="left"/>
        <w:rPr>
          <w:rFonts w:ascii="仿宋" w:hAnsi="仿宋" w:eastAsia="仿宋"/>
          <w:sz w:val="32"/>
          <w:szCs w:val="28"/>
        </w:rPr>
      </w:pPr>
      <w:r>
        <w:rPr>
          <w:rFonts w:hint="eastAsia" w:ascii="仿宋" w:hAnsi="仿宋" w:eastAsia="仿宋"/>
          <w:sz w:val="32"/>
          <w:szCs w:val="28"/>
        </w:rPr>
        <w:t>威海云计算中心运维人员通过监测发现，政务云公共服务域</w:t>
      </w:r>
      <w:r>
        <w:rPr>
          <w:rFonts w:hint="eastAsia" w:ascii="仿宋" w:hAnsi="仿宋" w:eastAsia="仿宋"/>
          <w:sz w:val="32"/>
          <w:szCs w:val="28"/>
          <w:lang w:val="en-US" w:eastAsia="zh-CN"/>
        </w:rPr>
        <w:t>威海市行政审批服务局政务服务云平台</w:t>
      </w:r>
      <w:r>
        <w:rPr>
          <w:rFonts w:hint="eastAsia" w:ascii="仿宋" w:hAnsi="仿宋" w:eastAsia="仿宋"/>
          <w:sz w:val="32"/>
          <w:szCs w:val="28"/>
        </w:rPr>
        <w:t>（</w:t>
      </w:r>
      <w:r>
        <w:rPr>
          <w:rFonts w:hint="eastAsia" w:ascii="仿宋" w:hAnsi="仿宋" w:eastAsia="仿宋"/>
          <w:sz w:val="32"/>
          <w:szCs w:val="28"/>
          <w:lang w:val="en-US" w:eastAsia="zh-CN"/>
        </w:rPr>
        <w:t>外网：http://59.224.25.175:8090/ 内网：172.29.91.36</w:t>
      </w:r>
      <w:r>
        <w:rPr>
          <w:rFonts w:hint="eastAsia" w:ascii="仿宋" w:hAnsi="仿宋" w:eastAsia="仿宋"/>
          <w:sz w:val="32"/>
          <w:szCs w:val="28"/>
        </w:rPr>
        <w:t>）</w:t>
      </w:r>
      <w:r>
        <w:rPr>
          <w:rFonts w:hint="eastAsia" w:ascii="仿宋" w:hAnsi="仿宋" w:eastAsia="仿宋"/>
          <w:sz w:val="32"/>
          <w:szCs w:val="28"/>
          <w:lang w:eastAsia="zh-Hans"/>
        </w:rPr>
        <w:t>存在</w:t>
      </w:r>
      <w:r>
        <w:rPr>
          <w:rFonts w:hint="eastAsia" w:ascii="仿宋" w:hAnsi="仿宋" w:eastAsia="仿宋"/>
          <w:sz w:val="32"/>
          <w:szCs w:val="28"/>
          <w:lang w:val="en-US" w:eastAsia="zh-CN"/>
        </w:rPr>
        <w:t>SpringBoot Actuator敏感接口未授权访问</w:t>
      </w:r>
      <w:r>
        <w:rPr>
          <w:rFonts w:hint="eastAsia" w:ascii="仿宋" w:hAnsi="仿宋" w:eastAsia="仿宋"/>
          <w:sz w:val="32"/>
          <w:szCs w:val="28"/>
          <w:lang w:eastAsia="zh-Hans"/>
        </w:rPr>
        <w:t>。</w:t>
      </w:r>
      <w:r>
        <w:rPr>
          <w:rFonts w:hint="eastAsia" w:ascii="仿宋" w:hAnsi="仿宋" w:eastAsia="仿宋"/>
          <w:sz w:val="32"/>
          <w:szCs w:val="28"/>
        </w:rPr>
        <w:t>云中心提醒相关用户尽快进行处置，避免引发相关的网络安全事件</w:t>
      </w:r>
      <w:r>
        <w:rPr>
          <w:rFonts w:ascii="仿宋" w:hAnsi="仿宋" w:eastAsia="仿宋"/>
          <w:sz w:val="32"/>
          <w:szCs w:val="28"/>
        </w:rPr>
        <w:t>。</w:t>
      </w:r>
    </w:p>
    <w:p w14:paraId="1C35D947">
      <w:pPr>
        <w:spacing w:line="360" w:lineRule="auto"/>
        <w:jc w:val="left"/>
        <w:rPr>
          <w:rFonts w:ascii="仿宋" w:hAnsi="仿宋" w:eastAsia="仿宋"/>
          <w:sz w:val="32"/>
          <w:szCs w:val="28"/>
        </w:rPr>
      </w:pPr>
      <w:r>
        <w:drawing>
          <wp:inline distT="0" distB="0" distL="114300" distR="114300">
            <wp:extent cx="5257800" cy="3286125"/>
            <wp:effectExtent l="0" t="0" r="0" b="158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33A4">
      <w:pPr>
        <w:spacing w:line="360" w:lineRule="auto"/>
        <w:jc w:val="left"/>
        <w:rPr>
          <w:rFonts w:hint="eastAsia" w:ascii="仿宋" w:hAnsi="仿宋" w:eastAsia="仿宋"/>
          <w:sz w:val="32"/>
          <w:szCs w:val="28"/>
          <w:lang w:val="en-US" w:eastAsia="zh-Hans"/>
        </w:rPr>
      </w:pPr>
      <w:r>
        <w:rPr>
          <w:rFonts w:hint="eastAsia" w:ascii="仿宋" w:hAnsi="仿宋" w:eastAsia="仿宋"/>
          <w:sz w:val="32"/>
          <w:szCs w:val="28"/>
          <w:lang w:val="en-US" w:eastAsia="zh-Hans"/>
        </w:rPr>
        <w:t>漏洞证明：</w:t>
      </w:r>
    </w:p>
    <w:p w14:paraId="04BE2C5F">
      <w:pPr>
        <w:spacing w:line="360" w:lineRule="auto"/>
        <w:jc w:val="left"/>
        <w:rPr>
          <w:rFonts w:hint="default" w:ascii="仿宋" w:hAnsi="仿宋" w:eastAsia="仿宋"/>
          <w:sz w:val="32"/>
          <w:szCs w:val="28"/>
          <w:lang w:val="en-US" w:eastAsia="zh-Hans"/>
        </w:rPr>
      </w:pPr>
      <w:r>
        <w:rPr>
          <w:rFonts w:hint="default" w:ascii="仿宋" w:hAnsi="仿宋" w:eastAsia="仿宋"/>
          <w:sz w:val="32"/>
          <w:szCs w:val="28"/>
          <w:lang w:val="en-US" w:eastAsia="zh-Hans"/>
        </w:rPr>
        <w:t>http://59.224.25.175:8090/api/actuator/</w:t>
      </w:r>
    </w:p>
    <w:p w14:paraId="75081E89">
      <w:pPr>
        <w:spacing w:line="360" w:lineRule="auto"/>
        <w:jc w:val="left"/>
      </w:pPr>
      <w:r>
        <w:drawing>
          <wp:inline distT="0" distB="0" distL="114300" distR="114300">
            <wp:extent cx="5269230" cy="1278890"/>
            <wp:effectExtent l="0" t="0" r="13970" b="165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F5B6">
      <w:pPr>
        <w:spacing w:line="360" w:lineRule="auto"/>
        <w:jc w:val="left"/>
      </w:pPr>
      <w:r>
        <w:drawing>
          <wp:inline distT="0" distB="0" distL="114300" distR="114300">
            <wp:extent cx="5257800" cy="3286125"/>
            <wp:effectExtent l="0" t="0" r="0" b="158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11F2">
      <w:pPr>
        <w:spacing w:line="360" w:lineRule="auto"/>
        <w:jc w:val="left"/>
        <w:rPr>
          <w:rFonts w:hint="eastAsia" w:ascii="仿宋" w:hAnsi="仿宋" w:eastAsia="仿宋"/>
          <w:sz w:val="32"/>
          <w:szCs w:val="28"/>
          <w:lang w:val="en-US" w:eastAsia="zh-Hans"/>
        </w:rPr>
      </w:pPr>
      <w:r>
        <w:rPr>
          <w:rFonts w:hint="eastAsia" w:ascii="仿宋" w:hAnsi="仿宋" w:eastAsia="仿宋"/>
          <w:sz w:val="32"/>
          <w:szCs w:val="28"/>
          <w:lang w:val="en-US" w:eastAsia="zh-Hans"/>
        </w:rPr>
        <w:t>从heapdump中可提取Nacos账号密码接管系统http://59.224.25.175:8844/nacos/#/login</w:t>
      </w:r>
    </w:p>
    <w:p w14:paraId="3C6DB3D2">
      <w:pPr>
        <w:spacing w:line="360" w:lineRule="auto"/>
        <w:jc w:val="left"/>
      </w:pPr>
      <w:r>
        <w:drawing>
          <wp:inline distT="0" distB="0" distL="114300" distR="114300">
            <wp:extent cx="5257800" cy="3286125"/>
            <wp:effectExtent l="0" t="0" r="0" b="158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E58BA">
      <w:pPr>
        <w:spacing w:line="360" w:lineRule="auto"/>
        <w:jc w:val="left"/>
      </w:pPr>
      <w:r>
        <w:drawing>
          <wp:inline distT="0" distB="0" distL="114300" distR="114300">
            <wp:extent cx="5257800" cy="3286125"/>
            <wp:effectExtent l="0" t="0" r="0" b="1587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B4A6">
      <w:pPr>
        <w:spacing w:line="360" w:lineRule="auto"/>
        <w:jc w:val="left"/>
        <w:rPr>
          <w:rFonts w:hint="eastAsia" w:ascii="仿宋" w:hAnsi="仿宋" w:eastAsia="仿宋"/>
          <w:sz w:val="32"/>
          <w:szCs w:val="28"/>
          <w:lang w:val="en-US" w:eastAsia="zh-CN"/>
        </w:rPr>
      </w:pPr>
      <w:r>
        <w:rPr>
          <w:rFonts w:hint="eastAsia" w:ascii="仿宋" w:hAnsi="仿宋" w:eastAsia="仿宋"/>
          <w:sz w:val="32"/>
          <w:szCs w:val="28"/>
          <w:lang w:val="en-US" w:eastAsia="zh-Hans"/>
        </w:rPr>
        <w:t>从配置文件中可获取系统各相关组件账号密码等敏感信息，包括但不限于数据库账密、token、key等</w:t>
      </w:r>
      <w:r>
        <w:rPr>
          <w:rFonts w:hint="eastAsia" w:ascii="仿宋" w:hAnsi="仿宋" w:eastAsia="仿宋"/>
          <w:sz w:val="32"/>
          <w:szCs w:val="28"/>
          <w:lang w:val="en-US" w:eastAsia="zh-CN"/>
        </w:rPr>
        <w:t>。</w:t>
      </w:r>
    </w:p>
    <w:p w14:paraId="748EA2FC">
      <w:pPr>
        <w:spacing w:line="360" w:lineRule="auto"/>
        <w:jc w:val="left"/>
        <w:rPr>
          <w:rFonts w:ascii="仿宋" w:hAnsi="仿宋" w:eastAsia="仿宋"/>
          <w:b/>
          <w:sz w:val="32"/>
          <w:szCs w:val="28"/>
        </w:rPr>
      </w:pPr>
      <w:r>
        <w:rPr>
          <w:rFonts w:hint="eastAsia" w:ascii="仿宋" w:hAnsi="仿宋" w:eastAsia="仿宋"/>
          <w:b/>
          <w:sz w:val="32"/>
          <w:szCs w:val="28"/>
        </w:rPr>
        <w:t>处置</w:t>
      </w:r>
      <w:r>
        <w:rPr>
          <w:rFonts w:ascii="仿宋" w:hAnsi="仿宋" w:eastAsia="仿宋"/>
          <w:b/>
          <w:sz w:val="32"/>
          <w:szCs w:val="28"/>
        </w:rPr>
        <w:t>建议</w:t>
      </w:r>
      <w:r>
        <w:rPr>
          <w:rFonts w:hint="eastAsia" w:ascii="仿宋" w:hAnsi="仿宋" w:eastAsia="仿宋"/>
          <w:b/>
          <w:sz w:val="32"/>
          <w:szCs w:val="28"/>
        </w:rPr>
        <w:t>：</w:t>
      </w:r>
    </w:p>
    <w:p w14:paraId="16F669BE">
      <w:pPr>
        <w:pStyle w:val="14"/>
        <w:numPr>
          <w:ilvl w:val="0"/>
          <w:numId w:val="1"/>
        </w:numPr>
        <w:ind w:firstLineChars="0"/>
        <w:rPr>
          <w:rFonts w:ascii="仿宋" w:hAnsi="仿宋" w:eastAsia="仿宋"/>
          <w:sz w:val="32"/>
          <w:szCs w:val="28"/>
        </w:rPr>
      </w:pPr>
      <w:r>
        <w:rPr>
          <w:rFonts w:hint="eastAsia" w:ascii="仿宋" w:hAnsi="仿宋" w:eastAsia="仿宋"/>
          <w:sz w:val="32"/>
          <w:szCs w:val="28"/>
        </w:rPr>
        <w:t>建议系统管理员评估上述漏洞带来的网络安全风险，并及时采取措施，规避可能发生的网络安全事件。</w:t>
      </w:r>
    </w:p>
    <w:p w14:paraId="7DD6D610">
      <w:pPr>
        <w:pStyle w:val="14"/>
        <w:numPr>
          <w:ilvl w:val="0"/>
          <w:numId w:val="1"/>
        </w:numPr>
        <w:ind w:firstLineChars="0"/>
        <w:rPr>
          <w:rFonts w:ascii="仿宋" w:hAnsi="仿宋" w:eastAsia="仿宋"/>
          <w:sz w:val="32"/>
          <w:szCs w:val="28"/>
        </w:rPr>
      </w:pPr>
      <w:r>
        <w:rPr>
          <w:rFonts w:hint="eastAsia" w:ascii="仿宋" w:hAnsi="仿宋" w:eastAsia="仿宋"/>
          <w:sz w:val="32"/>
          <w:szCs w:val="28"/>
          <w:lang w:eastAsia="zh-Hans"/>
        </w:rPr>
        <w:t>建议</w:t>
      </w:r>
      <w:r>
        <w:rPr>
          <w:rFonts w:hint="eastAsia" w:ascii="仿宋" w:hAnsi="仿宋" w:eastAsia="仿宋"/>
          <w:sz w:val="32"/>
          <w:szCs w:val="28"/>
        </w:rPr>
        <w:t>限制</w:t>
      </w:r>
      <w:r>
        <w:rPr>
          <w:rFonts w:hint="eastAsia" w:ascii="仿宋" w:hAnsi="仿宋" w:eastAsia="仿宋"/>
          <w:sz w:val="32"/>
          <w:szCs w:val="28"/>
          <w:lang w:val="en-US" w:eastAsia="zh-Hans"/>
        </w:rPr>
        <w:t>相关</w:t>
      </w:r>
      <w:r>
        <w:rPr>
          <w:rFonts w:hint="eastAsia" w:ascii="仿宋" w:hAnsi="仿宋" w:eastAsia="仿宋"/>
          <w:sz w:val="32"/>
          <w:szCs w:val="28"/>
        </w:rPr>
        <w:t>路径</w:t>
      </w:r>
      <w:r>
        <w:rPr>
          <w:rFonts w:hint="eastAsia" w:ascii="仿宋" w:hAnsi="仿宋" w:eastAsia="仿宋"/>
          <w:sz w:val="32"/>
          <w:szCs w:val="28"/>
          <w:lang w:val="en-US" w:eastAsia="zh-Hans"/>
        </w:rPr>
        <w:t>和文件的</w:t>
      </w:r>
      <w:r>
        <w:rPr>
          <w:rFonts w:hint="eastAsia" w:ascii="仿宋" w:hAnsi="仿宋" w:eastAsia="仿宋"/>
          <w:sz w:val="32"/>
          <w:szCs w:val="28"/>
        </w:rPr>
        <w:t>访问权限</w:t>
      </w:r>
      <w:r>
        <w:rPr>
          <w:rFonts w:hint="eastAsia" w:ascii="仿宋" w:hAnsi="仿宋" w:eastAsia="仿宋"/>
          <w:sz w:val="32"/>
          <w:szCs w:val="28"/>
          <w:lang w:eastAsia="zh-Hans"/>
        </w:rPr>
        <w:t>。</w:t>
      </w:r>
      <w:bookmarkStart w:id="0" w:name="_GoBack"/>
      <w:bookmarkEnd w:id="0"/>
    </w:p>
    <w:p w14:paraId="74E43C4A">
      <w:pPr>
        <w:pStyle w:val="19"/>
        <w:numPr>
          <w:ilvl w:val="0"/>
          <w:numId w:val="1"/>
        </w:numPr>
        <w:ind w:firstLineChars="0"/>
        <w:rPr>
          <w:rFonts w:ascii="仿宋" w:hAnsi="仿宋" w:eastAsia="仿宋"/>
          <w:sz w:val="32"/>
          <w:szCs w:val="28"/>
        </w:rPr>
      </w:pPr>
      <w:r>
        <w:rPr>
          <w:rFonts w:hint="eastAsia" w:ascii="仿宋" w:hAnsi="仿宋" w:eastAsia="仿宋"/>
          <w:sz w:val="32"/>
          <w:szCs w:val="28"/>
        </w:rPr>
        <w:t>建议管理员对应用平台加强日常安全巡检制度，定期对系统配置、系统漏洞、平台日志等情况进行检查，并及时修复漏洞、安装补丁，将信息安全工作常态化。</w:t>
      </w:r>
    </w:p>
    <w:p w14:paraId="71EBE962">
      <w:pPr>
        <w:pStyle w:val="14"/>
        <w:numPr>
          <w:ilvl w:val="0"/>
          <w:numId w:val="1"/>
        </w:numPr>
        <w:ind w:firstLineChars="0"/>
        <w:rPr>
          <w:rFonts w:ascii="仿宋" w:hAnsi="仿宋" w:eastAsia="仿宋"/>
          <w:sz w:val="32"/>
          <w:szCs w:val="28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6"/>
        <w:tblpPr w:leftFromText="180" w:rightFromText="180" w:horzAnchor="margin" w:tblpXSpec="center" w:tblpY="-1440"/>
        <w:tblW w:w="992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1665"/>
        <w:gridCol w:w="2693"/>
        <w:gridCol w:w="1843"/>
        <w:gridCol w:w="2476"/>
        <w:gridCol w:w="222"/>
      </w:tblGrid>
      <w:tr w14:paraId="0025C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624" w:hRule="atLeast"/>
        </w:trPr>
        <w:tc>
          <w:tcPr>
            <w:tcW w:w="9706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A1C1F">
            <w:pPr>
              <w:jc w:val="center"/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40"/>
                <w:szCs w:val="40"/>
              </w:rPr>
              <w:t>网络安全漏洞和威胁处置情况反馈表</w:t>
            </w:r>
          </w:p>
        </w:tc>
      </w:tr>
      <w:tr w14:paraId="4C41B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06" w:type="dxa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33E1C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F3441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40"/>
                <w:szCs w:val="40"/>
              </w:rPr>
            </w:pPr>
          </w:p>
        </w:tc>
      </w:tr>
      <w:tr w14:paraId="55B16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06" w:type="dxa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8A272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2F9B4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6B04A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06" w:type="dxa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76B4E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621E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7DA0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06" w:type="dxa"/>
            <w:gridSpan w:val="5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6AD50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ED1A6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332EB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6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324279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*漏洞名称</w:t>
            </w:r>
          </w:p>
        </w:tc>
        <w:tc>
          <w:tcPr>
            <w:tcW w:w="701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CEC28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22" w:type="dxa"/>
            <w:vAlign w:val="center"/>
          </w:tcPr>
          <w:p w14:paraId="7BDC9E5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DF12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6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CE33C5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*漏洞类型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34035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D6EBCA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*危害等级</w:t>
            </w:r>
          </w:p>
        </w:tc>
        <w:tc>
          <w:tcPr>
            <w:tcW w:w="2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ADCEB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低危、中危、高危</w:t>
            </w:r>
          </w:p>
        </w:tc>
        <w:tc>
          <w:tcPr>
            <w:tcW w:w="222" w:type="dxa"/>
            <w:vAlign w:val="center"/>
          </w:tcPr>
          <w:p w14:paraId="1C676A6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6D75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6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38C1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*IP地址</w:t>
            </w:r>
          </w:p>
        </w:tc>
        <w:tc>
          <w:tcPr>
            <w:tcW w:w="701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25E9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22" w:type="dxa"/>
            <w:vAlign w:val="center"/>
          </w:tcPr>
          <w:p w14:paraId="34BFF17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72A1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69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CD92B4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*漏洞描述</w:t>
            </w:r>
          </w:p>
        </w:tc>
        <w:tc>
          <w:tcPr>
            <w:tcW w:w="7012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092A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22" w:type="dxa"/>
            <w:vAlign w:val="center"/>
          </w:tcPr>
          <w:p w14:paraId="768B33F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1E5B0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69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5F084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F628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70329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0DF5F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69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EE8A3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9ED8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5368BD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37E72EC">
        <w:trPr>
          <w:trHeight w:val="350" w:hRule="atLeast"/>
        </w:trPr>
        <w:tc>
          <w:tcPr>
            <w:tcW w:w="26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6E5A06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*单位名称</w:t>
            </w:r>
          </w:p>
        </w:tc>
        <w:tc>
          <w:tcPr>
            <w:tcW w:w="701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6CD7B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22" w:type="dxa"/>
            <w:vAlign w:val="center"/>
          </w:tcPr>
          <w:p w14:paraId="088D0AE7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A578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6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84044D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*负责人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87D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777968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*联系电话</w:t>
            </w:r>
          </w:p>
        </w:tc>
        <w:tc>
          <w:tcPr>
            <w:tcW w:w="2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E494C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22" w:type="dxa"/>
            <w:vAlign w:val="center"/>
          </w:tcPr>
          <w:p w14:paraId="0264A169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97C2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6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55ECA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*处置人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BAFE7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DC6320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*联系电话</w:t>
            </w:r>
          </w:p>
        </w:tc>
        <w:tc>
          <w:tcPr>
            <w:tcW w:w="2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314E18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22" w:type="dxa"/>
            <w:vAlign w:val="center"/>
          </w:tcPr>
          <w:p w14:paraId="6CF9240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3C765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5D3516F7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总 结 报 告</w:t>
            </w:r>
          </w:p>
        </w:tc>
        <w:tc>
          <w:tcPr>
            <w:tcW w:w="166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420F68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*漏洞发生原因</w:t>
            </w:r>
          </w:p>
        </w:tc>
        <w:tc>
          <w:tcPr>
            <w:tcW w:w="7012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9AACA">
            <w:pPr>
              <w:widowControl/>
              <w:spacing w:after="280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vAlign w:val="center"/>
          </w:tcPr>
          <w:p w14:paraId="3B32667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90BC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B3C67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71F1E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645B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91FA9">
            <w:pPr>
              <w:widowControl/>
              <w:spacing w:after="280"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1ADA8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CE5EA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A458B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6A318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8EA3E0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143FEECD">
        <w:trPr>
          <w:trHeight w:val="270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059B9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4FB86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0314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B95B1D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4C8D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83686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CB7FE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5133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B113E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43DB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295BA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FBC82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9DF34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3A928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54EB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D61B6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B6315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F770F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F379D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DC01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B5F8D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B40A74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*漏洞处理经过</w:t>
            </w:r>
          </w:p>
        </w:tc>
        <w:tc>
          <w:tcPr>
            <w:tcW w:w="7012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DACBF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22" w:type="dxa"/>
            <w:vAlign w:val="center"/>
          </w:tcPr>
          <w:p w14:paraId="142803A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49C1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758B1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E811E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2865F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89FA3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3E19B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4510F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FD17D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4738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D209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84E3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0B468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14FAB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FDCE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AC45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2D80E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11CFC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63312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F35C5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42289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CF12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AA2F0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EE98A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13BAD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9943F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F8F8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DF9E6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472B2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65E7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84143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BF6A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7BA8D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29B1BF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*今后防范措施</w:t>
            </w:r>
          </w:p>
        </w:tc>
        <w:tc>
          <w:tcPr>
            <w:tcW w:w="7012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B8DD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222" w:type="dxa"/>
            <w:vAlign w:val="center"/>
          </w:tcPr>
          <w:p w14:paraId="0BBB82D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2673D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E91FDB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BA62F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6558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8C0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2BB41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39AFA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9A33E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2AEC4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94B51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C23D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4D719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5D7FA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AB8A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7BAB0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1BB5A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D7889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6E1EC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6D712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D46860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19970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06AE8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98F0F4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C50B5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BDD9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1D487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102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7BAD6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6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607FCC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01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B3FC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061C8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586F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06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B493C">
            <w:pPr>
              <w:widowControl/>
              <w:spacing w:after="280"/>
              <w:jc w:val="righ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网络安全分管领导：（签字并盖单位公章）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br w:type="textWrapping"/>
            </w:r>
          </w:p>
        </w:tc>
        <w:tc>
          <w:tcPr>
            <w:tcW w:w="222" w:type="dxa"/>
            <w:vAlign w:val="center"/>
          </w:tcPr>
          <w:p w14:paraId="55A64A5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9C14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06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82773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9CF2C">
            <w:pPr>
              <w:widowControl/>
              <w:spacing w:after="280"/>
              <w:jc w:val="righ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686BD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06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DAFB9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1932E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28F11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06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87412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B79DA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AB05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06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71F82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C90A9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36758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06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C49BC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1EC0E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AD82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06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85EA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AF4976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31F97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06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40C8D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E8295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9F61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9706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AEB59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B7FA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4A06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7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0FCD7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注：*为必填项</w:t>
            </w:r>
          </w:p>
        </w:tc>
        <w:tc>
          <w:tcPr>
            <w:tcW w:w="222" w:type="dxa"/>
            <w:vAlign w:val="center"/>
          </w:tcPr>
          <w:p w14:paraId="1FE979E7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5B5167BE"/>
    <w:p w14:paraId="5002003C">
      <w:pPr>
        <w:sectPr>
          <w:headerReference r:id="rId4" w:type="default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tbl>
      <w:tblPr>
        <w:tblStyle w:val="6"/>
        <w:tblpPr w:leftFromText="180" w:rightFromText="180" w:vertAnchor="page" w:horzAnchor="page" w:tblpXSpec="center" w:tblpY="781"/>
        <w:tblW w:w="1530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09"/>
        <w:gridCol w:w="3118"/>
        <w:gridCol w:w="1134"/>
        <w:gridCol w:w="3402"/>
        <w:gridCol w:w="993"/>
        <w:gridCol w:w="1134"/>
        <w:gridCol w:w="1275"/>
        <w:gridCol w:w="2268"/>
      </w:tblGrid>
      <w:tr w14:paraId="0F4CC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5309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779D6A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40"/>
                <w:szCs w:val="4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32"/>
                <w:szCs w:val="40"/>
              </w:rPr>
              <w:t>威海云计算中心 业务安全基线自查表</w:t>
            </w:r>
          </w:p>
        </w:tc>
      </w:tr>
      <w:tr w14:paraId="216CD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6069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单位/部门</w:t>
            </w:r>
          </w:p>
        </w:tc>
        <w:tc>
          <w:tcPr>
            <w:tcW w:w="38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C2762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CB57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业务系统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7C7E7">
            <w:pPr>
              <w:jc w:val="center"/>
              <w:rPr>
                <w:b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678F8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IP地址</w:t>
            </w:r>
          </w:p>
        </w:tc>
        <w:tc>
          <w:tcPr>
            <w:tcW w:w="46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0C8EDA">
            <w:pPr>
              <w:jc w:val="center"/>
              <w:rPr>
                <w:b/>
              </w:rPr>
            </w:pPr>
          </w:p>
        </w:tc>
      </w:tr>
      <w:tr w14:paraId="4C2B2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54B4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自查项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7696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8304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基线要求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9934A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是否满足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8F91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326F4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9B923">
            <w:pPr>
              <w:jc w:val="center"/>
            </w:pPr>
            <w:r>
              <w:rPr>
                <w:rFonts w:hint="eastAsia"/>
              </w:rPr>
              <w:t>操作系统</w:t>
            </w:r>
          </w:p>
          <w:p w14:paraId="42B35B75">
            <w:pPr>
              <w:jc w:val="center"/>
            </w:pPr>
            <w:r>
              <w:t>层面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9334D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58AD20">
            <w:r>
              <w:rPr>
                <w:rFonts w:hint="eastAsia"/>
              </w:rPr>
              <w:t>是否使用复杂登录密码且不低于8位（登录密码应采用字母和数字组合且长度不低于8位）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920C3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D0CB27">
            <w:r>
              <w:t>配置方法见操作手册</w:t>
            </w:r>
          </w:p>
        </w:tc>
      </w:tr>
      <w:tr w14:paraId="35B9F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C56BB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35A8D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6E008E">
            <w:r>
              <w:rPr>
                <w:rFonts w:hint="eastAsia"/>
              </w:rPr>
              <w:t>是否增加了连续登录失败锁定配置（建议设置连续登录失败3次后自动锁定5分钟）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3A19A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63BC3">
            <w:r>
              <w:t>配置方法见操作手册</w:t>
            </w:r>
          </w:p>
        </w:tc>
      </w:tr>
      <w:tr w14:paraId="7BCA5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F38BD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47157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E22CD">
            <w:r>
              <w:rPr>
                <w:rFonts w:hint="eastAsia"/>
              </w:rPr>
              <w:t>是否安装杀毒软件（必须安装，</w:t>
            </w:r>
            <w:r>
              <w:rPr>
                <w:rFonts w:hint="eastAsia"/>
                <w:sz w:val="18"/>
              </w:rPr>
              <w:t>公共域杀毒服务器地址：</w:t>
            </w:r>
            <w:r>
              <w:rPr>
                <w:sz w:val="18"/>
              </w:rPr>
              <w:t>192.168.231.213</w:t>
            </w:r>
            <w:r>
              <w:rPr>
                <w:rFonts w:hint="eastAsia"/>
                <w:sz w:val="18"/>
              </w:rPr>
              <w:t>行政域杀毒服务器地址：</w:t>
            </w:r>
            <w:r>
              <w:rPr>
                <w:sz w:val="18"/>
              </w:rPr>
              <w:t>192.168.252.184</w:t>
            </w:r>
            <w:r>
              <w:rPr>
                <w:rFonts w:hint="eastAsia"/>
              </w:rPr>
              <w:t>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54058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6A57A3"/>
        </w:tc>
      </w:tr>
      <w:tr w14:paraId="239D8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AD690C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E2414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148C1">
            <w:r>
              <w:rPr>
                <w:rFonts w:hint="eastAsia"/>
              </w:rPr>
              <w:t>操作系统安全补丁是否更新至最新（高危漏洞必须安装）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95F4D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46B9F0"/>
        </w:tc>
      </w:tr>
      <w:tr w14:paraId="7BA13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07E46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AA06B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C609C">
            <w:r>
              <w:rPr>
                <w:rFonts w:hint="eastAsia"/>
              </w:rPr>
              <w:t>是否开启操作系统防火墙（默认应开启）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50458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B4F2DE"/>
        </w:tc>
      </w:tr>
      <w:tr w14:paraId="1214D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160A1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0FC1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69A95">
            <w:r>
              <w:rPr>
                <w:rFonts w:hint="eastAsia"/>
              </w:rPr>
              <w:t>是否禁止操作系统的135、139、445等不必要端口（默认应关闭，应针对开放端口采用白名单机制）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7885A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21A02B">
            <w:r>
              <w:t>配置方法见操作手册</w:t>
            </w:r>
          </w:p>
        </w:tc>
      </w:tr>
      <w:tr w14:paraId="687C6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E13DA">
            <w:pPr>
              <w:jc w:val="center"/>
            </w:pPr>
            <w:r>
              <w:t>数据库层面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2A056">
            <w:pPr>
              <w:jc w:val="center"/>
            </w:pPr>
            <w:r>
              <w:t>7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C4EF8">
            <w:r>
              <w:rPr>
                <w:rFonts w:hint="eastAsia"/>
              </w:rPr>
              <w:t>是否使用复杂登录密码且不低于8位（登录密码应采用字母和数字组合且长度不低于8位）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EF632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77DD75"/>
        </w:tc>
      </w:tr>
      <w:tr w14:paraId="768E3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88621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A0F827">
            <w:pPr>
              <w:jc w:val="center"/>
            </w:pPr>
            <w:r>
              <w:t>8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5F9EF">
            <w:r>
              <w:rPr>
                <w:rFonts w:hint="eastAsia"/>
              </w:rPr>
              <w:t>是否增加密码输入错误次数限制及定时锁定（建议设置连续登录失败3次后自动锁定5分钟）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D3E76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C0963A"/>
        </w:tc>
      </w:tr>
      <w:tr w14:paraId="4FB77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1CC8D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78C5F5">
            <w:pPr>
              <w:jc w:val="center"/>
            </w:pPr>
            <w:r>
              <w:t>9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7393E">
            <w:r>
              <w:rPr>
                <w:rFonts w:hint="eastAsia"/>
              </w:rPr>
              <w:t>数据库是否是最新版本或已升级最新安全补丁（尽可能升级到最新版）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114C2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BFBDFF"/>
        </w:tc>
      </w:tr>
      <w:tr w14:paraId="745D5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C9ECA3">
            <w:pPr>
              <w:jc w:val="center"/>
            </w:pPr>
            <w:r>
              <w:rPr>
                <w:rFonts w:hint="eastAsia"/>
              </w:rPr>
              <w:t>中间件</w:t>
            </w:r>
          </w:p>
          <w:p w14:paraId="046A0E3E">
            <w:pPr>
              <w:jc w:val="center"/>
            </w:pPr>
            <w:r>
              <w:rPr>
                <w:rFonts w:hint="eastAsia"/>
              </w:rPr>
              <w:t>层面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C00D9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76360">
            <w:r>
              <w:rPr>
                <w:rFonts w:hint="eastAsia"/>
              </w:rPr>
              <w:t>是否使用复杂登录密码且不低于8位（登录密码应采用字母和数字组合且长度不低于8位）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6D1E3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45ADE"/>
        </w:tc>
      </w:tr>
      <w:tr w14:paraId="67720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87133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84E7E5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83A710">
            <w:r>
              <w:rPr>
                <w:rFonts w:hint="eastAsia"/>
              </w:rPr>
              <w:t>是否增加了连续登录失败锁定配置（建议设置连续登录失败3次后自动锁定5分钟）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46C66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7BCA74"/>
        </w:tc>
      </w:tr>
      <w:tr w14:paraId="50B75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D825F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019C80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6A15F">
            <w:r>
              <w:rPr>
                <w:rFonts w:hint="eastAsia"/>
              </w:rPr>
              <w:t>是否对中间件设置口令登录且禁止未授权访问（默认应禁止无密码访问）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C51E0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24E868"/>
        </w:tc>
      </w:tr>
      <w:tr w14:paraId="4125D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06EC9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CCAE37"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9A89F">
            <w:r>
              <w:t>Tomcat</w:t>
            </w:r>
            <w:r>
              <w:rPr>
                <w:rFonts w:hint="eastAsia"/>
              </w:rPr>
              <w:t>、</w:t>
            </w:r>
            <w:r>
              <w:t>struts2</w:t>
            </w:r>
            <w:r>
              <w:rPr>
                <w:rFonts w:hint="eastAsia"/>
              </w:rPr>
              <w:t>、</w:t>
            </w:r>
            <w:r>
              <w:t>weblogic等</w:t>
            </w:r>
            <w:r>
              <w:rPr>
                <w:rFonts w:hint="eastAsia"/>
              </w:rPr>
              <w:t>中间件程序是否升级至最新版本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2D5B8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465541"/>
        </w:tc>
      </w:tr>
      <w:tr w14:paraId="7D9B3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5F317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7F1EE">
            <w:pPr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710F9">
            <w:r>
              <w:rPr>
                <w:rFonts w:hint="eastAsia"/>
              </w:rPr>
              <w:t>是否关闭/</w:t>
            </w:r>
            <w:r>
              <w:t>manager</w:t>
            </w:r>
            <w:r>
              <w:rPr>
                <w:rFonts w:hint="eastAsia"/>
              </w:rPr>
              <w:t>，/</w:t>
            </w:r>
            <w:r>
              <w:t>docs</w:t>
            </w:r>
            <w:r>
              <w:rPr>
                <w:rFonts w:hint="eastAsia"/>
              </w:rPr>
              <w:t>、</w:t>
            </w:r>
            <w:r>
              <w:t>/example</w:t>
            </w:r>
            <w:r>
              <w:rPr>
                <w:rFonts w:hint="eastAsia"/>
              </w:rPr>
              <w:t>等控制台管理界面和示例目录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EE62B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3459C4"/>
        </w:tc>
      </w:tr>
      <w:tr w14:paraId="28250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0C13D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BF4F1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222DD">
            <w:r>
              <w:rPr>
                <w:rFonts w:hint="eastAsia"/>
              </w:rPr>
              <w:t>是否已关闭互联网访问中间件的管理后台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19480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0E5661"/>
        </w:tc>
      </w:tr>
      <w:tr w14:paraId="1215B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44B6F">
            <w:pPr>
              <w:jc w:val="center"/>
            </w:pPr>
            <w:r>
              <w:rPr>
                <w:rFonts w:hint="eastAsia"/>
              </w:rPr>
              <w:t>应用程序</w:t>
            </w:r>
          </w:p>
          <w:p w14:paraId="17029A83">
            <w:pPr>
              <w:jc w:val="center"/>
            </w:pPr>
            <w:r>
              <w:rPr>
                <w:rFonts w:hint="eastAsia"/>
              </w:rPr>
              <w:t>层面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A9F2B9"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AB2750">
            <w:r>
              <w:rPr>
                <w:rFonts w:hint="eastAsia"/>
              </w:rPr>
              <w:t>是否使用复杂登录密码且不低于8位（登录密码应采用字母和数字组合且长度不低于8位）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1AFEF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40763F"/>
        </w:tc>
      </w:tr>
      <w:tr w14:paraId="6E8C3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05031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62F76A">
            <w:pPr>
              <w:jc w:val="center"/>
            </w:pPr>
            <w:r>
              <w:t>17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A4A83">
            <w:r>
              <w:rPr>
                <w:rFonts w:hint="eastAsia"/>
              </w:rPr>
              <w:t>是否增加了连续登录失败锁定配置（建议设置连续登录失败3次后自动锁定5分钟）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D9A1D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664C1">
            <w:pPr>
              <w:rPr>
                <w:sz w:val="18"/>
              </w:rPr>
            </w:pPr>
          </w:p>
        </w:tc>
      </w:tr>
      <w:tr w14:paraId="54CEB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694B1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512C8">
            <w:pPr>
              <w:jc w:val="center"/>
            </w:pPr>
            <w:r>
              <w:t>18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192CAC">
            <w:r>
              <w:rPr>
                <w:rFonts w:hint="eastAsia"/>
              </w:rPr>
              <w:t>是否删除或禁用了默认账户或测试账户（禁止使用默认账号、密码）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582FA7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E08C92">
            <w:pPr>
              <w:rPr>
                <w:sz w:val="18"/>
              </w:rPr>
            </w:pPr>
          </w:p>
        </w:tc>
      </w:tr>
      <w:tr w14:paraId="51D65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71C54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3BA69">
            <w:pPr>
              <w:jc w:val="center"/>
            </w:pPr>
            <w:r>
              <w:t>19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5B045">
            <w:r>
              <w:rPr>
                <w:rFonts w:hint="eastAsia"/>
              </w:rPr>
              <w:t>是否对上传文件格式进行过滤验证，防止</w:t>
            </w:r>
            <w:r>
              <w:t>W</w:t>
            </w:r>
            <w:r>
              <w:rPr>
                <w:rFonts w:hint="eastAsia"/>
              </w:rPr>
              <w:t>eb</w:t>
            </w:r>
            <w:r>
              <w:t>S</w:t>
            </w:r>
            <w:r>
              <w:rPr>
                <w:rFonts w:hint="eastAsia"/>
              </w:rPr>
              <w:t>hell上传（必须屏蔽</w:t>
            </w:r>
            <w:r>
              <w:t>WEBSHELL上传</w:t>
            </w:r>
            <w:r>
              <w:rPr>
                <w:rFonts w:hint="eastAsia"/>
              </w:rPr>
              <w:t>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11849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AF426C">
            <w:pPr>
              <w:rPr>
                <w:sz w:val="18"/>
              </w:rPr>
            </w:pPr>
          </w:p>
        </w:tc>
      </w:tr>
      <w:tr w14:paraId="7985E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E5780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2EA467">
            <w:pPr>
              <w:jc w:val="center"/>
            </w:pPr>
            <w:r>
              <w:t>20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79626">
            <w:r>
              <w:rPr>
                <w:rFonts w:hint="eastAsia"/>
              </w:rPr>
              <w:t>S</w:t>
            </w:r>
            <w:r>
              <w:t>QL</w:t>
            </w:r>
            <w:r>
              <w:rPr>
                <w:rFonts w:hint="eastAsia"/>
              </w:rPr>
              <w:t>语句是否针对S</w:t>
            </w:r>
            <w:r>
              <w:t>QL注入进行了防范加固</w:t>
            </w:r>
            <w:r>
              <w:rPr>
                <w:rFonts w:hint="eastAsia"/>
              </w:rPr>
              <w:t>（必须屏蔽</w:t>
            </w:r>
            <w:r>
              <w:t>SQL注入</w:t>
            </w:r>
            <w:r>
              <w:rPr>
                <w:rFonts w:hint="eastAsia"/>
              </w:rPr>
              <w:t>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5C4EE2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FB0787">
            <w:pPr>
              <w:rPr>
                <w:sz w:val="18"/>
              </w:rPr>
            </w:pPr>
          </w:p>
        </w:tc>
      </w:tr>
      <w:tr w14:paraId="7DD11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3D7B8C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34234">
            <w:pPr>
              <w:jc w:val="center"/>
            </w:pPr>
            <w:r>
              <w:t>21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9D2DE">
            <w:r>
              <w:rPr>
                <w:rFonts w:hint="eastAsia"/>
              </w:rPr>
              <w:t>是否禁止W</w:t>
            </w:r>
            <w:r>
              <w:t>EB</w:t>
            </w:r>
            <w:r>
              <w:rPr>
                <w:rFonts w:hint="eastAsia"/>
              </w:rPr>
              <w:t>账号口令自动写入网页代码中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90CA7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5B4A9">
            <w:pPr>
              <w:rPr>
                <w:sz w:val="18"/>
              </w:rPr>
            </w:pPr>
          </w:p>
        </w:tc>
      </w:tr>
      <w:tr w14:paraId="2AA8E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FC84D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FADD5">
            <w:pPr>
              <w:jc w:val="center"/>
            </w:pPr>
            <w:r>
              <w:t>22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C32F2">
            <w:r>
              <w:rPr>
                <w:rFonts w:hint="eastAsia"/>
              </w:rPr>
              <w:t>是否禁止未授权登录（禁止未授权访问）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80606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057ED6">
            <w:pPr>
              <w:rPr>
                <w:sz w:val="18"/>
              </w:rPr>
            </w:pPr>
          </w:p>
        </w:tc>
      </w:tr>
      <w:tr w14:paraId="7FB3A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1D56AD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D092F">
            <w:pPr>
              <w:jc w:val="center"/>
            </w:pPr>
            <w:r>
              <w:t>23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2DC7A">
            <w:r>
              <w:rPr>
                <w:rFonts w:hint="eastAsia"/>
              </w:rPr>
              <w:t>是否增加登录验证码或双因子认证登录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95DF5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B145A0">
            <w:pPr>
              <w:rPr>
                <w:sz w:val="18"/>
              </w:rPr>
            </w:pPr>
          </w:p>
        </w:tc>
      </w:tr>
      <w:tr w14:paraId="24A07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E0D487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D5215">
            <w:pPr>
              <w:jc w:val="center"/>
            </w:pPr>
            <w:r>
              <w:t>24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9613F">
            <w:r>
              <w:rPr>
                <w:rFonts w:hint="eastAsia"/>
              </w:rPr>
              <w:t>W</w:t>
            </w:r>
            <w:r>
              <w:t>EB</w:t>
            </w:r>
            <w:r>
              <w:rPr>
                <w:rFonts w:hint="eastAsia"/>
              </w:rPr>
              <w:t>程序是否部署在</w:t>
            </w:r>
            <w:r>
              <w:t>Apache</w:t>
            </w:r>
            <w:r>
              <w:rPr>
                <w:rFonts w:hint="eastAsia"/>
              </w:rPr>
              <w:t>、</w:t>
            </w:r>
            <w:r>
              <w:t>IIS</w:t>
            </w:r>
            <w:r>
              <w:rPr>
                <w:rFonts w:hint="eastAsia"/>
              </w:rPr>
              <w:t>根目录下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81863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747756">
            <w:pPr>
              <w:rPr>
                <w:sz w:val="18"/>
              </w:rPr>
            </w:pPr>
          </w:p>
        </w:tc>
      </w:tr>
      <w:tr w14:paraId="769A8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B6DD5">
            <w:pPr>
              <w:jc w:val="center"/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E38DA">
            <w:pPr>
              <w:jc w:val="center"/>
            </w:pPr>
            <w:r>
              <w:t>25</w:t>
            </w:r>
          </w:p>
        </w:tc>
        <w:tc>
          <w:tcPr>
            <w:tcW w:w="978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E4441">
            <w:r>
              <w:rPr>
                <w:rFonts w:hint="eastAsia"/>
              </w:rPr>
              <w:t>是否对W</w:t>
            </w:r>
            <w:r>
              <w:t>EB</w:t>
            </w:r>
            <w:r>
              <w:rPr>
                <w:rFonts w:hint="eastAsia"/>
              </w:rPr>
              <w:t>目录权限实行最小化开放（建议尽可能减少目录权限，如linux下/</w:t>
            </w:r>
            <w:r>
              <w:t>upload</w:t>
            </w:r>
            <w:r>
              <w:rPr>
                <w:rFonts w:hint="eastAsia"/>
              </w:rPr>
              <w:t>不需要执行权限）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C50EF">
            <w:r>
              <w:t>是□ 否□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2BDE15">
            <w:pPr>
              <w:rPr>
                <w:sz w:val="18"/>
              </w:rPr>
            </w:pPr>
          </w:p>
        </w:tc>
      </w:tr>
    </w:tbl>
    <w:p w14:paraId="4BBBA8E9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598BE">
    <w:pPr>
      <w:pStyle w:val="5"/>
      <w:ind w:right="240"/>
      <w:jc w:val="right"/>
      <w:rPr>
        <w:rFonts w:hint="default" w:ascii="仿宋" w:hAnsi="仿宋" w:eastAsia="仿宋"/>
        <w:sz w:val="15"/>
        <w:lang w:val="en-US" w:eastAsia="zh-CN"/>
      </w:rPr>
    </w:pPr>
    <w:r>
      <w:rPr>
        <w:rFonts w:hint="eastAsia" w:ascii="仿宋" w:hAnsi="仿宋" w:eastAsia="仿宋"/>
        <w:sz w:val="24"/>
        <w:szCs w:val="36"/>
      </w:rPr>
      <w:t>B</w:t>
    </w:r>
    <w:r>
      <w:rPr>
        <w:rFonts w:ascii="仿宋" w:hAnsi="仿宋" w:eastAsia="仿宋"/>
        <w:sz w:val="24"/>
        <w:szCs w:val="36"/>
      </w:rPr>
      <w:t>YC-AQTZ-</w:t>
    </w:r>
    <w:r>
      <w:rPr>
        <w:rFonts w:hint="eastAsia" w:ascii="仿宋" w:hAnsi="仿宋" w:eastAsia="仿宋"/>
        <w:sz w:val="24"/>
        <w:szCs w:val="36"/>
      </w:rPr>
      <w:t>2</w:t>
    </w:r>
    <w:r>
      <w:rPr>
        <w:rFonts w:ascii="仿宋" w:hAnsi="仿宋" w:eastAsia="仿宋"/>
        <w:sz w:val="24"/>
        <w:szCs w:val="36"/>
      </w:rPr>
      <w:t>0</w:t>
    </w:r>
    <w:r>
      <w:rPr>
        <w:rFonts w:hint="eastAsia" w:ascii="仿宋" w:hAnsi="仿宋" w:eastAsia="仿宋"/>
        <w:sz w:val="24"/>
        <w:szCs w:val="36"/>
      </w:rPr>
      <w:t>2</w:t>
    </w:r>
    <w:r>
      <w:rPr>
        <w:rFonts w:hint="eastAsia" w:ascii="仿宋" w:hAnsi="仿宋" w:eastAsia="仿宋"/>
        <w:sz w:val="24"/>
        <w:szCs w:val="36"/>
        <w:lang w:val="en-US" w:eastAsia="zh-CN"/>
      </w:rPr>
      <w:t>60114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084B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DF1CE7"/>
    <w:multiLevelType w:val="multilevel"/>
    <w:tmpl w:val="25DF1CE7"/>
    <w:lvl w:ilvl="0" w:tentative="0">
      <w:start w:val="1"/>
      <w:numFmt w:val="decimal"/>
      <w:lvlText w:val="%1."/>
      <w:lvlJc w:val="left"/>
      <w:pPr>
        <w:ind w:left="703" w:hanging="420"/>
      </w:pPr>
    </w:lvl>
    <w:lvl w:ilvl="1" w:tentative="0">
      <w:start w:val="1"/>
      <w:numFmt w:val="lowerLetter"/>
      <w:lvlText w:val="%2)"/>
      <w:lvlJc w:val="left"/>
      <w:pPr>
        <w:ind w:left="1123" w:hanging="420"/>
      </w:pPr>
    </w:lvl>
    <w:lvl w:ilvl="2" w:tentative="0">
      <w:start w:val="1"/>
      <w:numFmt w:val="lowerRoman"/>
      <w:lvlText w:val="%3."/>
      <w:lvlJc w:val="right"/>
      <w:pPr>
        <w:ind w:left="1543" w:hanging="420"/>
      </w:pPr>
    </w:lvl>
    <w:lvl w:ilvl="3" w:tentative="0">
      <w:start w:val="1"/>
      <w:numFmt w:val="decimal"/>
      <w:lvlText w:val="%4."/>
      <w:lvlJc w:val="left"/>
      <w:pPr>
        <w:ind w:left="1963" w:hanging="420"/>
      </w:pPr>
    </w:lvl>
    <w:lvl w:ilvl="4" w:tentative="0">
      <w:start w:val="1"/>
      <w:numFmt w:val="lowerLetter"/>
      <w:lvlText w:val="%5)"/>
      <w:lvlJc w:val="left"/>
      <w:pPr>
        <w:ind w:left="2383" w:hanging="420"/>
      </w:pPr>
    </w:lvl>
    <w:lvl w:ilvl="5" w:tentative="0">
      <w:start w:val="1"/>
      <w:numFmt w:val="lowerRoman"/>
      <w:lvlText w:val="%6."/>
      <w:lvlJc w:val="right"/>
      <w:pPr>
        <w:ind w:left="2803" w:hanging="420"/>
      </w:pPr>
    </w:lvl>
    <w:lvl w:ilvl="6" w:tentative="0">
      <w:start w:val="1"/>
      <w:numFmt w:val="decimal"/>
      <w:lvlText w:val="%7."/>
      <w:lvlJc w:val="left"/>
      <w:pPr>
        <w:ind w:left="3223" w:hanging="420"/>
      </w:pPr>
    </w:lvl>
    <w:lvl w:ilvl="7" w:tentative="0">
      <w:start w:val="1"/>
      <w:numFmt w:val="lowerLetter"/>
      <w:lvlText w:val="%8)"/>
      <w:lvlJc w:val="left"/>
      <w:pPr>
        <w:ind w:left="3643" w:hanging="420"/>
      </w:pPr>
    </w:lvl>
    <w:lvl w:ilvl="8" w:tentative="0">
      <w:start w:val="1"/>
      <w:numFmt w:val="lowerRoman"/>
      <w:lvlText w:val="%9."/>
      <w:lvlJc w:val="right"/>
      <w:pPr>
        <w:ind w:left="406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C5"/>
    <w:rsid w:val="00000FE8"/>
    <w:rsid w:val="000055C6"/>
    <w:rsid w:val="00006DFB"/>
    <w:rsid w:val="00010BA1"/>
    <w:rsid w:val="0001168F"/>
    <w:rsid w:val="00011D17"/>
    <w:rsid w:val="0001353F"/>
    <w:rsid w:val="00015D01"/>
    <w:rsid w:val="00016565"/>
    <w:rsid w:val="00020068"/>
    <w:rsid w:val="00021199"/>
    <w:rsid w:val="00023606"/>
    <w:rsid w:val="00024027"/>
    <w:rsid w:val="000267DB"/>
    <w:rsid w:val="00031201"/>
    <w:rsid w:val="00034754"/>
    <w:rsid w:val="00035699"/>
    <w:rsid w:val="000361E7"/>
    <w:rsid w:val="00040469"/>
    <w:rsid w:val="00040EEC"/>
    <w:rsid w:val="000415BD"/>
    <w:rsid w:val="00043F87"/>
    <w:rsid w:val="00046629"/>
    <w:rsid w:val="00047EA0"/>
    <w:rsid w:val="00051309"/>
    <w:rsid w:val="00052883"/>
    <w:rsid w:val="00055869"/>
    <w:rsid w:val="00056844"/>
    <w:rsid w:val="00060EF0"/>
    <w:rsid w:val="0006107A"/>
    <w:rsid w:val="00061188"/>
    <w:rsid w:val="00061DA2"/>
    <w:rsid w:val="00062B55"/>
    <w:rsid w:val="00064174"/>
    <w:rsid w:val="00064900"/>
    <w:rsid w:val="00066408"/>
    <w:rsid w:val="00070895"/>
    <w:rsid w:val="00070AEE"/>
    <w:rsid w:val="00072423"/>
    <w:rsid w:val="00073934"/>
    <w:rsid w:val="000746A4"/>
    <w:rsid w:val="00077059"/>
    <w:rsid w:val="00080224"/>
    <w:rsid w:val="000807F5"/>
    <w:rsid w:val="00085B33"/>
    <w:rsid w:val="00090EFA"/>
    <w:rsid w:val="00092B28"/>
    <w:rsid w:val="00093E63"/>
    <w:rsid w:val="0009548A"/>
    <w:rsid w:val="000A0A84"/>
    <w:rsid w:val="000A13DF"/>
    <w:rsid w:val="000A16DB"/>
    <w:rsid w:val="000A201F"/>
    <w:rsid w:val="000A47BC"/>
    <w:rsid w:val="000A57A1"/>
    <w:rsid w:val="000A5C9E"/>
    <w:rsid w:val="000A7679"/>
    <w:rsid w:val="000B34E2"/>
    <w:rsid w:val="000B719C"/>
    <w:rsid w:val="000C4067"/>
    <w:rsid w:val="000C46D8"/>
    <w:rsid w:val="000D2B7B"/>
    <w:rsid w:val="000D3687"/>
    <w:rsid w:val="000D5885"/>
    <w:rsid w:val="000F382B"/>
    <w:rsid w:val="000F4AE2"/>
    <w:rsid w:val="000F5EE1"/>
    <w:rsid w:val="000F6D09"/>
    <w:rsid w:val="00110877"/>
    <w:rsid w:val="00111441"/>
    <w:rsid w:val="00113EDE"/>
    <w:rsid w:val="00114A7D"/>
    <w:rsid w:val="001169A9"/>
    <w:rsid w:val="00121E1F"/>
    <w:rsid w:val="00121F59"/>
    <w:rsid w:val="001225DF"/>
    <w:rsid w:val="00123FA1"/>
    <w:rsid w:val="001247B9"/>
    <w:rsid w:val="00127A07"/>
    <w:rsid w:val="0013061A"/>
    <w:rsid w:val="0013630C"/>
    <w:rsid w:val="001400AB"/>
    <w:rsid w:val="00141991"/>
    <w:rsid w:val="00141DEE"/>
    <w:rsid w:val="00143AD9"/>
    <w:rsid w:val="0014447E"/>
    <w:rsid w:val="00154A12"/>
    <w:rsid w:val="001559BB"/>
    <w:rsid w:val="001640A6"/>
    <w:rsid w:val="0016692E"/>
    <w:rsid w:val="00166B1B"/>
    <w:rsid w:val="00166BBA"/>
    <w:rsid w:val="00173ABF"/>
    <w:rsid w:val="0017480A"/>
    <w:rsid w:val="001753A6"/>
    <w:rsid w:val="001814C7"/>
    <w:rsid w:val="001847F7"/>
    <w:rsid w:val="0018779F"/>
    <w:rsid w:val="001910EF"/>
    <w:rsid w:val="001943C3"/>
    <w:rsid w:val="00194B14"/>
    <w:rsid w:val="001A0008"/>
    <w:rsid w:val="001A1B1F"/>
    <w:rsid w:val="001A285E"/>
    <w:rsid w:val="001A2AC6"/>
    <w:rsid w:val="001A3B9A"/>
    <w:rsid w:val="001A6A17"/>
    <w:rsid w:val="001A6F15"/>
    <w:rsid w:val="001B1DA5"/>
    <w:rsid w:val="001B26FD"/>
    <w:rsid w:val="001B5763"/>
    <w:rsid w:val="001C0BC6"/>
    <w:rsid w:val="001C37AB"/>
    <w:rsid w:val="001C4851"/>
    <w:rsid w:val="001C4CBB"/>
    <w:rsid w:val="001D4879"/>
    <w:rsid w:val="001D542D"/>
    <w:rsid w:val="001E1523"/>
    <w:rsid w:val="001E41D8"/>
    <w:rsid w:val="001F1596"/>
    <w:rsid w:val="001F4999"/>
    <w:rsid w:val="001F4EDE"/>
    <w:rsid w:val="001F5063"/>
    <w:rsid w:val="001F79AC"/>
    <w:rsid w:val="002070EB"/>
    <w:rsid w:val="00207D39"/>
    <w:rsid w:val="00211181"/>
    <w:rsid w:val="00211F88"/>
    <w:rsid w:val="00214390"/>
    <w:rsid w:val="002166EB"/>
    <w:rsid w:val="0022180E"/>
    <w:rsid w:val="002227CE"/>
    <w:rsid w:val="00226E17"/>
    <w:rsid w:val="0022773C"/>
    <w:rsid w:val="0023205D"/>
    <w:rsid w:val="002372ED"/>
    <w:rsid w:val="00240ECD"/>
    <w:rsid w:val="00244609"/>
    <w:rsid w:val="00246001"/>
    <w:rsid w:val="00246EFC"/>
    <w:rsid w:val="00246FE5"/>
    <w:rsid w:val="0024754E"/>
    <w:rsid w:val="0025156A"/>
    <w:rsid w:val="00254611"/>
    <w:rsid w:val="00257703"/>
    <w:rsid w:val="00257B3E"/>
    <w:rsid w:val="002602A0"/>
    <w:rsid w:val="00260BF8"/>
    <w:rsid w:val="00264C6E"/>
    <w:rsid w:val="0026735E"/>
    <w:rsid w:val="00274B6A"/>
    <w:rsid w:val="00283060"/>
    <w:rsid w:val="0029305A"/>
    <w:rsid w:val="00293396"/>
    <w:rsid w:val="002955A5"/>
    <w:rsid w:val="002A10AF"/>
    <w:rsid w:val="002A3B39"/>
    <w:rsid w:val="002A7E3E"/>
    <w:rsid w:val="002B3BAB"/>
    <w:rsid w:val="002C0B6C"/>
    <w:rsid w:val="002C1A90"/>
    <w:rsid w:val="002C4990"/>
    <w:rsid w:val="002C4F59"/>
    <w:rsid w:val="002C528C"/>
    <w:rsid w:val="002C5867"/>
    <w:rsid w:val="002D2A89"/>
    <w:rsid w:val="002D3F9D"/>
    <w:rsid w:val="002D4533"/>
    <w:rsid w:val="002F249A"/>
    <w:rsid w:val="002F2EDE"/>
    <w:rsid w:val="002F5BAC"/>
    <w:rsid w:val="002F5C68"/>
    <w:rsid w:val="002F65F4"/>
    <w:rsid w:val="002F66E8"/>
    <w:rsid w:val="00300B28"/>
    <w:rsid w:val="00307443"/>
    <w:rsid w:val="0031202F"/>
    <w:rsid w:val="00315008"/>
    <w:rsid w:val="003162DE"/>
    <w:rsid w:val="003215BA"/>
    <w:rsid w:val="00323F89"/>
    <w:rsid w:val="00324B93"/>
    <w:rsid w:val="00346538"/>
    <w:rsid w:val="00352DED"/>
    <w:rsid w:val="00360482"/>
    <w:rsid w:val="00360A33"/>
    <w:rsid w:val="00363154"/>
    <w:rsid w:val="003635A6"/>
    <w:rsid w:val="00367D16"/>
    <w:rsid w:val="00372D4C"/>
    <w:rsid w:val="00374B1E"/>
    <w:rsid w:val="00380592"/>
    <w:rsid w:val="003822D2"/>
    <w:rsid w:val="00383D8C"/>
    <w:rsid w:val="00390F58"/>
    <w:rsid w:val="003922E4"/>
    <w:rsid w:val="00392466"/>
    <w:rsid w:val="0039453F"/>
    <w:rsid w:val="0039530C"/>
    <w:rsid w:val="003968EB"/>
    <w:rsid w:val="003A2D88"/>
    <w:rsid w:val="003A315C"/>
    <w:rsid w:val="003A5583"/>
    <w:rsid w:val="003A71B4"/>
    <w:rsid w:val="003B71AF"/>
    <w:rsid w:val="003B7962"/>
    <w:rsid w:val="003C0A9F"/>
    <w:rsid w:val="003C1ABC"/>
    <w:rsid w:val="003C549C"/>
    <w:rsid w:val="003D007F"/>
    <w:rsid w:val="003D0697"/>
    <w:rsid w:val="003D0D54"/>
    <w:rsid w:val="003D1C41"/>
    <w:rsid w:val="003D1D13"/>
    <w:rsid w:val="003D2A91"/>
    <w:rsid w:val="003D366C"/>
    <w:rsid w:val="003D70AD"/>
    <w:rsid w:val="003E2273"/>
    <w:rsid w:val="003E22AA"/>
    <w:rsid w:val="003E2701"/>
    <w:rsid w:val="003E67DB"/>
    <w:rsid w:val="003F13F8"/>
    <w:rsid w:val="003F2B58"/>
    <w:rsid w:val="003F783E"/>
    <w:rsid w:val="00401C21"/>
    <w:rsid w:val="00403328"/>
    <w:rsid w:val="00403E32"/>
    <w:rsid w:val="00404647"/>
    <w:rsid w:val="00404E87"/>
    <w:rsid w:val="00406DE9"/>
    <w:rsid w:val="00406EA8"/>
    <w:rsid w:val="00411BF8"/>
    <w:rsid w:val="00411F5B"/>
    <w:rsid w:val="00417599"/>
    <w:rsid w:val="0041791E"/>
    <w:rsid w:val="004305C0"/>
    <w:rsid w:val="004312F9"/>
    <w:rsid w:val="00432811"/>
    <w:rsid w:val="00433FCF"/>
    <w:rsid w:val="004342D9"/>
    <w:rsid w:val="00436A91"/>
    <w:rsid w:val="00442467"/>
    <w:rsid w:val="004452F3"/>
    <w:rsid w:val="00446B9B"/>
    <w:rsid w:val="00446D5E"/>
    <w:rsid w:val="004538BB"/>
    <w:rsid w:val="004560A7"/>
    <w:rsid w:val="0046241D"/>
    <w:rsid w:val="00463345"/>
    <w:rsid w:val="00466A35"/>
    <w:rsid w:val="00466B32"/>
    <w:rsid w:val="00476555"/>
    <w:rsid w:val="00477B8C"/>
    <w:rsid w:val="00482647"/>
    <w:rsid w:val="004831B7"/>
    <w:rsid w:val="0048583A"/>
    <w:rsid w:val="0048609C"/>
    <w:rsid w:val="00491A74"/>
    <w:rsid w:val="004921EC"/>
    <w:rsid w:val="00497455"/>
    <w:rsid w:val="00497FED"/>
    <w:rsid w:val="004A206A"/>
    <w:rsid w:val="004A2E7F"/>
    <w:rsid w:val="004A5DBD"/>
    <w:rsid w:val="004B18ED"/>
    <w:rsid w:val="004B3394"/>
    <w:rsid w:val="004B3734"/>
    <w:rsid w:val="004C012B"/>
    <w:rsid w:val="004C14A0"/>
    <w:rsid w:val="004C3CB2"/>
    <w:rsid w:val="004C78A2"/>
    <w:rsid w:val="004C7CCD"/>
    <w:rsid w:val="004D5AA0"/>
    <w:rsid w:val="004D7B65"/>
    <w:rsid w:val="004E01AA"/>
    <w:rsid w:val="004E08F3"/>
    <w:rsid w:val="004E4219"/>
    <w:rsid w:val="004F18D8"/>
    <w:rsid w:val="004F3481"/>
    <w:rsid w:val="004F7968"/>
    <w:rsid w:val="005056D3"/>
    <w:rsid w:val="00511A27"/>
    <w:rsid w:val="00514F19"/>
    <w:rsid w:val="00516480"/>
    <w:rsid w:val="0052012B"/>
    <w:rsid w:val="00526B45"/>
    <w:rsid w:val="005270BB"/>
    <w:rsid w:val="005328A8"/>
    <w:rsid w:val="00533A6A"/>
    <w:rsid w:val="00534316"/>
    <w:rsid w:val="00543569"/>
    <w:rsid w:val="0055128D"/>
    <w:rsid w:val="00557EF0"/>
    <w:rsid w:val="005702D8"/>
    <w:rsid w:val="005717A1"/>
    <w:rsid w:val="005728BB"/>
    <w:rsid w:val="00572E41"/>
    <w:rsid w:val="00575E1B"/>
    <w:rsid w:val="0058013D"/>
    <w:rsid w:val="00580486"/>
    <w:rsid w:val="00581E47"/>
    <w:rsid w:val="0058693D"/>
    <w:rsid w:val="00592C29"/>
    <w:rsid w:val="005949E9"/>
    <w:rsid w:val="00596139"/>
    <w:rsid w:val="005A03B7"/>
    <w:rsid w:val="005A4495"/>
    <w:rsid w:val="005A47E5"/>
    <w:rsid w:val="005A62F6"/>
    <w:rsid w:val="005A76FD"/>
    <w:rsid w:val="005A774C"/>
    <w:rsid w:val="005B17B0"/>
    <w:rsid w:val="005B25C2"/>
    <w:rsid w:val="005B266E"/>
    <w:rsid w:val="005B30B1"/>
    <w:rsid w:val="005B67CC"/>
    <w:rsid w:val="005B7015"/>
    <w:rsid w:val="005B788F"/>
    <w:rsid w:val="005B7A26"/>
    <w:rsid w:val="005C00F2"/>
    <w:rsid w:val="005C47E3"/>
    <w:rsid w:val="005D047B"/>
    <w:rsid w:val="005D1285"/>
    <w:rsid w:val="005E0E0F"/>
    <w:rsid w:val="005E11E7"/>
    <w:rsid w:val="005E256D"/>
    <w:rsid w:val="005E45D0"/>
    <w:rsid w:val="005E5357"/>
    <w:rsid w:val="005E5D9A"/>
    <w:rsid w:val="005F1C6E"/>
    <w:rsid w:val="0061270E"/>
    <w:rsid w:val="00615160"/>
    <w:rsid w:val="00615AF1"/>
    <w:rsid w:val="00617242"/>
    <w:rsid w:val="006351B2"/>
    <w:rsid w:val="006359C4"/>
    <w:rsid w:val="00635A4B"/>
    <w:rsid w:val="00642D0F"/>
    <w:rsid w:val="0064404B"/>
    <w:rsid w:val="006500E3"/>
    <w:rsid w:val="00650F18"/>
    <w:rsid w:val="006700DC"/>
    <w:rsid w:val="00671074"/>
    <w:rsid w:val="00672C7C"/>
    <w:rsid w:val="00673E2E"/>
    <w:rsid w:val="00675382"/>
    <w:rsid w:val="006753B4"/>
    <w:rsid w:val="00677FEB"/>
    <w:rsid w:val="00680E7E"/>
    <w:rsid w:val="00683681"/>
    <w:rsid w:val="00684339"/>
    <w:rsid w:val="006867D9"/>
    <w:rsid w:val="00687BBB"/>
    <w:rsid w:val="00692146"/>
    <w:rsid w:val="006922D7"/>
    <w:rsid w:val="00695ED9"/>
    <w:rsid w:val="00697290"/>
    <w:rsid w:val="006A0582"/>
    <w:rsid w:val="006A2B49"/>
    <w:rsid w:val="006A59CB"/>
    <w:rsid w:val="006A785C"/>
    <w:rsid w:val="006B031D"/>
    <w:rsid w:val="006B1D67"/>
    <w:rsid w:val="006B2771"/>
    <w:rsid w:val="006B3651"/>
    <w:rsid w:val="006B37CA"/>
    <w:rsid w:val="006B3B1C"/>
    <w:rsid w:val="006B5F79"/>
    <w:rsid w:val="006B72E7"/>
    <w:rsid w:val="006C0407"/>
    <w:rsid w:val="006C0B6A"/>
    <w:rsid w:val="006C160A"/>
    <w:rsid w:val="006C23A2"/>
    <w:rsid w:val="006C34C7"/>
    <w:rsid w:val="006C4920"/>
    <w:rsid w:val="006C73E5"/>
    <w:rsid w:val="006D01E2"/>
    <w:rsid w:val="006D1443"/>
    <w:rsid w:val="006D3B16"/>
    <w:rsid w:val="006D46C3"/>
    <w:rsid w:val="006D4D5C"/>
    <w:rsid w:val="006D603B"/>
    <w:rsid w:val="006D7F8D"/>
    <w:rsid w:val="006E2C28"/>
    <w:rsid w:val="006E32A3"/>
    <w:rsid w:val="006E3C7C"/>
    <w:rsid w:val="006E649F"/>
    <w:rsid w:val="006E75D7"/>
    <w:rsid w:val="006F00D0"/>
    <w:rsid w:val="006F1A08"/>
    <w:rsid w:val="006F301D"/>
    <w:rsid w:val="007008FA"/>
    <w:rsid w:val="007114A8"/>
    <w:rsid w:val="00715CF0"/>
    <w:rsid w:val="0072027C"/>
    <w:rsid w:val="00721F94"/>
    <w:rsid w:val="00723A58"/>
    <w:rsid w:val="00726E23"/>
    <w:rsid w:val="007314D2"/>
    <w:rsid w:val="00732075"/>
    <w:rsid w:val="00732AB3"/>
    <w:rsid w:val="007361D0"/>
    <w:rsid w:val="0074135C"/>
    <w:rsid w:val="00741E5B"/>
    <w:rsid w:val="00744CCE"/>
    <w:rsid w:val="0074641E"/>
    <w:rsid w:val="0074668C"/>
    <w:rsid w:val="00747942"/>
    <w:rsid w:val="00751B64"/>
    <w:rsid w:val="007535D0"/>
    <w:rsid w:val="007571F5"/>
    <w:rsid w:val="0075796B"/>
    <w:rsid w:val="00757BC7"/>
    <w:rsid w:val="00761C75"/>
    <w:rsid w:val="00767E41"/>
    <w:rsid w:val="00770198"/>
    <w:rsid w:val="00770480"/>
    <w:rsid w:val="00770EDC"/>
    <w:rsid w:val="00771B4F"/>
    <w:rsid w:val="007731C2"/>
    <w:rsid w:val="007808CD"/>
    <w:rsid w:val="00781F6C"/>
    <w:rsid w:val="007827A8"/>
    <w:rsid w:val="00782B43"/>
    <w:rsid w:val="00787E86"/>
    <w:rsid w:val="00792673"/>
    <w:rsid w:val="00793403"/>
    <w:rsid w:val="007966D8"/>
    <w:rsid w:val="007A237C"/>
    <w:rsid w:val="007A5586"/>
    <w:rsid w:val="007A5C74"/>
    <w:rsid w:val="007A5E8E"/>
    <w:rsid w:val="007B01AB"/>
    <w:rsid w:val="007B3E68"/>
    <w:rsid w:val="007B53EA"/>
    <w:rsid w:val="007B5A3B"/>
    <w:rsid w:val="007C0CC2"/>
    <w:rsid w:val="007C2958"/>
    <w:rsid w:val="007C31AD"/>
    <w:rsid w:val="007D356D"/>
    <w:rsid w:val="007D50D2"/>
    <w:rsid w:val="007D5A6D"/>
    <w:rsid w:val="007D66E5"/>
    <w:rsid w:val="007E1058"/>
    <w:rsid w:val="007E67B5"/>
    <w:rsid w:val="007F340B"/>
    <w:rsid w:val="007F3A09"/>
    <w:rsid w:val="007F6341"/>
    <w:rsid w:val="008018EB"/>
    <w:rsid w:val="0080592A"/>
    <w:rsid w:val="0080619B"/>
    <w:rsid w:val="008074E7"/>
    <w:rsid w:val="008079A8"/>
    <w:rsid w:val="00810EF5"/>
    <w:rsid w:val="00812C98"/>
    <w:rsid w:val="00814324"/>
    <w:rsid w:val="00820D50"/>
    <w:rsid w:val="00821EA4"/>
    <w:rsid w:val="00824A2A"/>
    <w:rsid w:val="00824D95"/>
    <w:rsid w:val="00825DD2"/>
    <w:rsid w:val="00827B61"/>
    <w:rsid w:val="008303D4"/>
    <w:rsid w:val="0084131E"/>
    <w:rsid w:val="00842E66"/>
    <w:rsid w:val="008452CD"/>
    <w:rsid w:val="008467A9"/>
    <w:rsid w:val="00850676"/>
    <w:rsid w:val="0085087F"/>
    <w:rsid w:val="0085401D"/>
    <w:rsid w:val="008554F7"/>
    <w:rsid w:val="00861FD8"/>
    <w:rsid w:val="008620BB"/>
    <w:rsid w:val="008636B7"/>
    <w:rsid w:val="0086752B"/>
    <w:rsid w:val="008742AE"/>
    <w:rsid w:val="008853B7"/>
    <w:rsid w:val="00885901"/>
    <w:rsid w:val="00885DBF"/>
    <w:rsid w:val="008867CD"/>
    <w:rsid w:val="008874A2"/>
    <w:rsid w:val="00894BFF"/>
    <w:rsid w:val="008A1778"/>
    <w:rsid w:val="008A6EA2"/>
    <w:rsid w:val="008A7DC2"/>
    <w:rsid w:val="008B0439"/>
    <w:rsid w:val="008B2360"/>
    <w:rsid w:val="008C1F51"/>
    <w:rsid w:val="008C2CE7"/>
    <w:rsid w:val="008C5AEF"/>
    <w:rsid w:val="008D16C5"/>
    <w:rsid w:val="008D1CD6"/>
    <w:rsid w:val="008E4F2D"/>
    <w:rsid w:val="008F6F3D"/>
    <w:rsid w:val="00901726"/>
    <w:rsid w:val="00905E78"/>
    <w:rsid w:val="0091096C"/>
    <w:rsid w:val="00913886"/>
    <w:rsid w:val="00913DB2"/>
    <w:rsid w:val="00914331"/>
    <w:rsid w:val="009216AD"/>
    <w:rsid w:val="009216B5"/>
    <w:rsid w:val="0092358E"/>
    <w:rsid w:val="00923D39"/>
    <w:rsid w:val="00925BC3"/>
    <w:rsid w:val="00926063"/>
    <w:rsid w:val="0092688C"/>
    <w:rsid w:val="00927494"/>
    <w:rsid w:val="009357C5"/>
    <w:rsid w:val="00935B0C"/>
    <w:rsid w:val="0094029C"/>
    <w:rsid w:val="00943922"/>
    <w:rsid w:val="00944FF4"/>
    <w:rsid w:val="009453EA"/>
    <w:rsid w:val="00953DCF"/>
    <w:rsid w:val="009543D9"/>
    <w:rsid w:val="0096044F"/>
    <w:rsid w:val="00967D7B"/>
    <w:rsid w:val="00970922"/>
    <w:rsid w:val="00970B7B"/>
    <w:rsid w:val="00970F57"/>
    <w:rsid w:val="00972026"/>
    <w:rsid w:val="00973097"/>
    <w:rsid w:val="0097592F"/>
    <w:rsid w:val="0098083C"/>
    <w:rsid w:val="00980A1A"/>
    <w:rsid w:val="00982461"/>
    <w:rsid w:val="00983360"/>
    <w:rsid w:val="00983C65"/>
    <w:rsid w:val="00983D3C"/>
    <w:rsid w:val="00984DB9"/>
    <w:rsid w:val="00987767"/>
    <w:rsid w:val="00991767"/>
    <w:rsid w:val="009918AC"/>
    <w:rsid w:val="00992078"/>
    <w:rsid w:val="00992CBD"/>
    <w:rsid w:val="00993057"/>
    <w:rsid w:val="0099634D"/>
    <w:rsid w:val="009979C4"/>
    <w:rsid w:val="009A459C"/>
    <w:rsid w:val="009A5E0F"/>
    <w:rsid w:val="009C1430"/>
    <w:rsid w:val="009C14A6"/>
    <w:rsid w:val="009C2575"/>
    <w:rsid w:val="009D12E2"/>
    <w:rsid w:val="009D1BD6"/>
    <w:rsid w:val="009D2FBA"/>
    <w:rsid w:val="009D5B65"/>
    <w:rsid w:val="009D6BC5"/>
    <w:rsid w:val="009E2B7C"/>
    <w:rsid w:val="009F2F3C"/>
    <w:rsid w:val="009F3EC0"/>
    <w:rsid w:val="009F5979"/>
    <w:rsid w:val="009F7AC3"/>
    <w:rsid w:val="00A014BE"/>
    <w:rsid w:val="00A021F6"/>
    <w:rsid w:val="00A0525D"/>
    <w:rsid w:val="00A056C4"/>
    <w:rsid w:val="00A05B31"/>
    <w:rsid w:val="00A07AD4"/>
    <w:rsid w:val="00A1084A"/>
    <w:rsid w:val="00A1461B"/>
    <w:rsid w:val="00A14AB3"/>
    <w:rsid w:val="00A17DED"/>
    <w:rsid w:val="00A25CE5"/>
    <w:rsid w:val="00A2621C"/>
    <w:rsid w:val="00A26E5D"/>
    <w:rsid w:val="00A300F3"/>
    <w:rsid w:val="00A30D2A"/>
    <w:rsid w:val="00A31808"/>
    <w:rsid w:val="00A33216"/>
    <w:rsid w:val="00A34898"/>
    <w:rsid w:val="00A420EA"/>
    <w:rsid w:val="00A42A10"/>
    <w:rsid w:val="00A42D4B"/>
    <w:rsid w:val="00A42EC4"/>
    <w:rsid w:val="00A50A65"/>
    <w:rsid w:val="00A52390"/>
    <w:rsid w:val="00A52751"/>
    <w:rsid w:val="00A57F46"/>
    <w:rsid w:val="00A6288B"/>
    <w:rsid w:val="00A6485A"/>
    <w:rsid w:val="00A67080"/>
    <w:rsid w:val="00A7000E"/>
    <w:rsid w:val="00A722E6"/>
    <w:rsid w:val="00A72DCC"/>
    <w:rsid w:val="00A8201D"/>
    <w:rsid w:val="00A82E0D"/>
    <w:rsid w:val="00A842F7"/>
    <w:rsid w:val="00A8551D"/>
    <w:rsid w:val="00A85711"/>
    <w:rsid w:val="00A92877"/>
    <w:rsid w:val="00A92885"/>
    <w:rsid w:val="00A96834"/>
    <w:rsid w:val="00A968C6"/>
    <w:rsid w:val="00A9704F"/>
    <w:rsid w:val="00AA3AED"/>
    <w:rsid w:val="00AA3E5A"/>
    <w:rsid w:val="00AA61B2"/>
    <w:rsid w:val="00AA6A5F"/>
    <w:rsid w:val="00AB1490"/>
    <w:rsid w:val="00AB2951"/>
    <w:rsid w:val="00AB4A07"/>
    <w:rsid w:val="00AB5200"/>
    <w:rsid w:val="00AB5822"/>
    <w:rsid w:val="00AB6C4F"/>
    <w:rsid w:val="00AC1370"/>
    <w:rsid w:val="00AD1906"/>
    <w:rsid w:val="00AE3262"/>
    <w:rsid w:val="00AE5D09"/>
    <w:rsid w:val="00AE682C"/>
    <w:rsid w:val="00AF02C1"/>
    <w:rsid w:val="00AF0AF4"/>
    <w:rsid w:val="00AF4660"/>
    <w:rsid w:val="00AF4C54"/>
    <w:rsid w:val="00AF6AE7"/>
    <w:rsid w:val="00B04241"/>
    <w:rsid w:val="00B0529C"/>
    <w:rsid w:val="00B10490"/>
    <w:rsid w:val="00B15B89"/>
    <w:rsid w:val="00B1711E"/>
    <w:rsid w:val="00B1755C"/>
    <w:rsid w:val="00B236AC"/>
    <w:rsid w:val="00B2563E"/>
    <w:rsid w:val="00B25DF2"/>
    <w:rsid w:val="00B3007E"/>
    <w:rsid w:val="00B325FB"/>
    <w:rsid w:val="00B329C3"/>
    <w:rsid w:val="00B32BE6"/>
    <w:rsid w:val="00B36F11"/>
    <w:rsid w:val="00B4174C"/>
    <w:rsid w:val="00B433DF"/>
    <w:rsid w:val="00B4531E"/>
    <w:rsid w:val="00B56B3F"/>
    <w:rsid w:val="00B62392"/>
    <w:rsid w:val="00B64C4C"/>
    <w:rsid w:val="00B6784D"/>
    <w:rsid w:val="00B7322E"/>
    <w:rsid w:val="00B832F5"/>
    <w:rsid w:val="00B855BB"/>
    <w:rsid w:val="00B94E15"/>
    <w:rsid w:val="00B964A5"/>
    <w:rsid w:val="00BA38CA"/>
    <w:rsid w:val="00BA4495"/>
    <w:rsid w:val="00BA55F8"/>
    <w:rsid w:val="00BB19A6"/>
    <w:rsid w:val="00BB1E33"/>
    <w:rsid w:val="00BB232C"/>
    <w:rsid w:val="00BC6845"/>
    <w:rsid w:val="00BC7691"/>
    <w:rsid w:val="00BD0104"/>
    <w:rsid w:val="00BD10E9"/>
    <w:rsid w:val="00BD1A84"/>
    <w:rsid w:val="00BD3512"/>
    <w:rsid w:val="00BD4125"/>
    <w:rsid w:val="00BD451D"/>
    <w:rsid w:val="00BD6D7B"/>
    <w:rsid w:val="00BD77F4"/>
    <w:rsid w:val="00BE4BEA"/>
    <w:rsid w:val="00BE541B"/>
    <w:rsid w:val="00BE6EA8"/>
    <w:rsid w:val="00BE7890"/>
    <w:rsid w:val="00BF0306"/>
    <w:rsid w:val="00BF399D"/>
    <w:rsid w:val="00BF45C2"/>
    <w:rsid w:val="00C05A40"/>
    <w:rsid w:val="00C06B29"/>
    <w:rsid w:val="00C07C2A"/>
    <w:rsid w:val="00C121C3"/>
    <w:rsid w:val="00C1631E"/>
    <w:rsid w:val="00C1751E"/>
    <w:rsid w:val="00C17D9D"/>
    <w:rsid w:val="00C231F2"/>
    <w:rsid w:val="00C2529E"/>
    <w:rsid w:val="00C30C87"/>
    <w:rsid w:val="00C33323"/>
    <w:rsid w:val="00C34756"/>
    <w:rsid w:val="00C34B59"/>
    <w:rsid w:val="00C40F76"/>
    <w:rsid w:val="00C4316E"/>
    <w:rsid w:val="00C47158"/>
    <w:rsid w:val="00C529B7"/>
    <w:rsid w:val="00C5323A"/>
    <w:rsid w:val="00C553E7"/>
    <w:rsid w:val="00C55D4D"/>
    <w:rsid w:val="00C578C3"/>
    <w:rsid w:val="00C64823"/>
    <w:rsid w:val="00C651AB"/>
    <w:rsid w:val="00C670D8"/>
    <w:rsid w:val="00C71DCB"/>
    <w:rsid w:val="00C728D4"/>
    <w:rsid w:val="00C735F0"/>
    <w:rsid w:val="00C74B88"/>
    <w:rsid w:val="00C74D3A"/>
    <w:rsid w:val="00C76980"/>
    <w:rsid w:val="00C848E3"/>
    <w:rsid w:val="00C8662F"/>
    <w:rsid w:val="00C86F8D"/>
    <w:rsid w:val="00C92213"/>
    <w:rsid w:val="00C9496F"/>
    <w:rsid w:val="00C9519F"/>
    <w:rsid w:val="00CA0266"/>
    <w:rsid w:val="00CA0E6B"/>
    <w:rsid w:val="00CA4548"/>
    <w:rsid w:val="00CA472D"/>
    <w:rsid w:val="00CA4AF2"/>
    <w:rsid w:val="00CA74A4"/>
    <w:rsid w:val="00CB2758"/>
    <w:rsid w:val="00CB652E"/>
    <w:rsid w:val="00CB7B09"/>
    <w:rsid w:val="00CC473C"/>
    <w:rsid w:val="00CC62BB"/>
    <w:rsid w:val="00CD00AE"/>
    <w:rsid w:val="00CD7CCC"/>
    <w:rsid w:val="00CE2416"/>
    <w:rsid w:val="00CE42B1"/>
    <w:rsid w:val="00CE473F"/>
    <w:rsid w:val="00CE7882"/>
    <w:rsid w:val="00CF04A8"/>
    <w:rsid w:val="00CF17D4"/>
    <w:rsid w:val="00CF33A4"/>
    <w:rsid w:val="00CF40D1"/>
    <w:rsid w:val="00CF4248"/>
    <w:rsid w:val="00D01417"/>
    <w:rsid w:val="00D07493"/>
    <w:rsid w:val="00D0756D"/>
    <w:rsid w:val="00D07CAF"/>
    <w:rsid w:val="00D115F9"/>
    <w:rsid w:val="00D11F75"/>
    <w:rsid w:val="00D12F38"/>
    <w:rsid w:val="00D13A83"/>
    <w:rsid w:val="00D147BA"/>
    <w:rsid w:val="00D216E0"/>
    <w:rsid w:val="00D22BA7"/>
    <w:rsid w:val="00D2355C"/>
    <w:rsid w:val="00D24969"/>
    <w:rsid w:val="00D27081"/>
    <w:rsid w:val="00D30254"/>
    <w:rsid w:val="00D359D4"/>
    <w:rsid w:val="00D41984"/>
    <w:rsid w:val="00D41F80"/>
    <w:rsid w:val="00D439A3"/>
    <w:rsid w:val="00D456A3"/>
    <w:rsid w:val="00D4610E"/>
    <w:rsid w:val="00D46137"/>
    <w:rsid w:val="00D46ECE"/>
    <w:rsid w:val="00D47C62"/>
    <w:rsid w:val="00D50EF5"/>
    <w:rsid w:val="00D52D2C"/>
    <w:rsid w:val="00D53703"/>
    <w:rsid w:val="00D564AD"/>
    <w:rsid w:val="00D56768"/>
    <w:rsid w:val="00D569C5"/>
    <w:rsid w:val="00D56F5F"/>
    <w:rsid w:val="00D57A32"/>
    <w:rsid w:val="00D602C9"/>
    <w:rsid w:val="00D65F42"/>
    <w:rsid w:val="00D66322"/>
    <w:rsid w:val="00D717C8"/>
    <w:rsid w:val="00D7340B"/>
    <w:rsid w:val="00D80B05"/>
    <w:rsid w:val="00D90EEB"/>
    <w:rsid w:val="00D938C8"/>
    <w:rsid w:val="00D95133"/>
    <w:rsid w:val="00D952C2"/>
    <w:rsid w:val="00D974F1"/>
    <w:rsid w:val="00D97A4D"/>
    <w:rsid w:val="00DA048F"/>
    <w:rsid w:val="00DA4A01"/>
    <w:rsid w:val="00DB531F"/>
    <w:rsid w:val="00DB6758"/>
    <w:rsid w:val="00DC1AD7"/>
    <w:rsid w:val="00DC39F9"/>
    <w:rsid w:val="00DD7AB4"/>
    <w:rsid w:val="00DE0CB7"/>
    <w:rsid w:val="00DE1A4D"/>
    <w:rsid w:val="00DE3051"/>
    <w:rsid w:val="00DF03EC"/>
    <w:rsid w:val="00DF2951"/>
    <w:rsid w:val="00DF29EF"/>
    <w:rsid w:val="00DF5B7B"/>
    <w:rsid w:val="00E06264"/>
    <w:rsid w:val="00E13BA7"/>
    <w:rsid w:val="00E23D36"/>
    <w:rsid w:val="00E248E5"/>
    <w:rsid w:val="00E25CB0"/>
    <w:rsid w:val="00E332FF"/>
    <w:rsid w:val="00E35F0D"/>
    <w:rsid w:val="00E401EB"/>
    <w:rsid w:val="00E44872"/>
    <w:rsid w:val="00E44A05"/>
    <w:rsid w:val="00E4567D"/>
    <w:rsid w:val="00E45731"/>
    <w:rsid w:val="00E46A5A"/>
    <w:rsid w:val="00E470BD"/>
    <w:rsid w:val="00E47C74"/>
    <w:rsid w:val="00E5148F"/>
    <w:rsid w:val="00E5397D"/>
    <w:rsid w:val="00E57DC2"/>
    <w:rsid w:val="00E701EB"/>
    <w:rsid w:val="00E726C8"/>
    <w:rsid w:val="00E73EF5"/>
    <w:rsid w:val="00E74A84"/>
    <w:rsid w:val="00E75EF0"/>
    <w:rsid w:val="00E813FC"/>
    <w:rsid w:val="00E83F71"/>
    <w:rsid w:val="00E86DC9"/>
    <w:rsid w:val="00EA21BF"/>
    <w:rsid w:val="00EA3DFF"/>
    <w:rsid w:val="00EA6C2C"/>
    <w:rsid w:val="00EA7AE1"/>
    <w:rsid w:val="00EA7CA6"/>
    <w:rsid w:val="00EB2AF0"/>
    <w:rsid w:val="00EB49D9"/>
    <w:rsid w:val="00EC2FAF"/>
    <w:rsid w:val="00EC70E0"/>
    <w:rsid w:val="00EC7FE6"/>
    <w:rsid w:val="00ED722C"/>
    <w:rsid w:val="00EE37F8"/>
    <w:rsid w:val="00EE492B"/>
    <w:rsid w:val="00EE5F95"/>
    <w:rsid w:val="00EE63C4"/>
    <w:rsid w:val="00EE675B"/>
    <w:rsid w:val="00EE6BFA"/>
    <w:rsid w:val="00EF0B47"/>
    <w:rsid w:val="00EF1995"/>
    <w:rsid w:val="00EF2B4C"/>
    <w:rsid w:val="00F067FB"/>
    <w:rsid w:val="00F077C2"/>
    <w:rsid w:val="00F11CE4"/>
    <w:rsid w:val="00F12D8A"/>
    <w:rsid w:val="00F165F7"/>
    <w:rsid w:val="00F21158"/>
    <w:rsid w:val="00F21778"/>
    <w:rsid w:val="00F32643"/>
    <w:rsid w:val="00F42A15"/>
    <w:rsid w:val="00F42F41"/>
    <w:rsid w:val="00F44BD7"/>
    <w:rsid w:val="00F458C2"/>
    <w:rsid w:val="00F45AC9"/>
    <w:rsid w:val="00F4626E"/>
    <w:rsid w:val="00F46738"/>
    <w:rsid w:val="00F47038"/>
    <w:rsid w:val="00F478A4"/>
    <w:rsid w:val="00F54980"/>
    <w:rsid w:val="00F54982"/>
    <w:rsid w:val="00F57775"/>
    <w:rsid w:val="00F61DBE"/>
    <w:rsid w:val="00F6286C"/>
    <w:rsid w:val="00F66C0B"/>
    <w:rsid w:val="00F70C55"/>
    <w:rsid w:val="00F71FA7"/>
    <w:rsid w:val="00F720BE"/>
    <w:rsid w:val="00F769AC"/>
    <w:rsid w:val="00F76B44"/>
    <w:rsid w:val="00F76F13"/>
    <w:rsid w:val="00F805DF"/>
    <w:rsid w:val="00F819B4"/>
    <w:rsid w:val="00F82754"/>
    <w:rsid w:val="00F82B50"/>
    <w:rsid w:val="00F85019"/>
    <w:rsid w:val="00F86AEE"/>
    <w:rsid w:val="00F87FCB"/>
    <w:rsid w:val="00F90897"/>
    <w:rsid w:val="00F94A15"/>
    <w:rsid w:val="00F9784D"/>
    <w:rsid w:val="00FA5DF0"/>
    <w:rsid w:val="00FA6921"/>
    <w:rsid w:val="00FB018B"/>
    <w:rsid w:val="00FB05F7"/>
    <w:rsid w:val="00FB0ECA"/>
    <w:rsid w:val="00FB1292"/>
    <w:rsid w:val="00FB2766"/>
    <w:rsid w:val="00FB416C"/>
    <w:rsid w:val="00FB5243"/>
    <w:rsid w:val="00FC6678"/>
    <w:rsid w:val="00FC6917"/>
    <w:rsid w:val="00FD108A"/>
    <w:rsid w:val="00FD12DB"/>
    <w:rsid w:val="00FD29A1"/>
    <w:rsid w:val="00FD7439"/>
    <w:rsid w:val="00FE0DB5"/>
    <w:rsid w:val="00FE51FB"/>
    <w:rsid w:val="00FE7CC5"/>
    <w:rsid w:val="00FF0E16"/>
    <w:rsid w:val="00FF166D"/>
    <w:rsid w:val="00FF5D96"/>
    <w:rsid w:val="00FF5E9B"/>
    <w:rsid w:val="00FF79B4"/>
    <w:rsid w:val="399A6ADE"/>
    <w:rsid w:val="3DFED755"/>
    <w:rsid w:val="4FBFE4B0"/>
    <w:rsid w:val="56FFA1F6"/>
    <w:rsid w:val="5B59B6BD"/>
    <w:rsid w:val="5F94074F"/>
    <w:rsid w:val="6C7E80E8"/>
    <w:rsid w:val="6EC7513C"/>
    <w:rsid w:val="6EFB5FE7"/>
    <w:rsid w:val="7B7F792F"/>
    <w:rsid w:val="7C59665D"/>
    <w:rsid w:val="7C7B5448"/>
    <w:rsid w:val="7D5AEAC0"/>
    <w:rsid w:val="7D7F6E0D"/>
    <w:rsid w:val="7DDC02A7"/>
    <w:rsid w:val="7E714AC3"/>
    <w:rsid w:val="7E7BED12"/>
    <w:rsid w:val="94FF5A80"/>
    <w:rsid w:val="D6775054"/>
    <w:rsid w:val="DDDFC354"/>
    <w:rsid w:val="DE4FAB91"/>
    <w:rsid w:val="DFBF6466"/>
    <w:rsid w:val="DFDE8D16"/>
    <w:rsid w:val="E4FFD496"/>
    <w:rsid w:val="E7BF0DCE"/>
    <w:rsid w:val="EC6F9FF9"/>
    <w:rsid w:val="EED7C12D"/>
    <w:rsid w:val="EFDBB7A1"/>
    <w:rsid w:val="F7BBBE49"/>
    <w:rsid w:val="F7F77146"/>
    <w:rsid w:val="F96FFD36"/>
    <w:rsid w:val="FDFF6569"/>
    <w:rsid w:val="FEBFDA5B"/>
    <w:rsid w:val="FEEFB0A0"/>
    <w:rsid w:val="FF17676F"/>
    <w:rsid w:val="FF6A222C"/>
    <w:rsid w:val="FFBE5E8E"/>
    <w:rsid w:val="FFFFE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批注框文本 字符"/>
    <w:basedOn w:val="8"/>
    <w:link w:val="3"/>
    <w:semiHidden/>
    <w:qFormat/>
    <w:uiPriority w:val="99"/>
    <w:rPr>
      <w:sz w:val="18"/>
      <w:szCs w:val="18"/>
    </w:r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  <w:style w:type="character" w:customStyle="1" w:styleId="15">
    <w:name w:val="detail-value"/>
    <w:basedOn w:val="8"/>
    <w:qFormat/>
    <w:uiPriority w:val="0"/>
  </w:style>
  <w:style w:type="character" w:customStyle="1" w:styleId="16">
    <w:name w:val="未处理的提及1"/>
    <w:basedOn w:val="8"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列表段落2"/>
    <w:basedOn w:val="1"/>
    <w:qFormat/>
    <w:uiPriority w:val="34"/>
    <w:pPr>
      <w:ind w:firstLine="420" w:firstLineChars="200"/>
    </w:p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1405</Words>
  <Characters>1682</Characters>
  <Lines>14</Lines>
  <Paragraphs>4</Paragraphs>
  <TotalTime>13</TotalTime>
  <ScaleCrop>false</ScaleCrop>
  <LinksUpToDate>false</LinksUpToDate>
  <CharactersWithSpaces>1724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2019-05-02T21:57:00Z</dcterms:created>
  <dc:creator>Data</dc:creator>
  <cp:lastModifiedBy>践一</cp:lastModifiedBy>
  <dcterms:modified xsi:type="dcterms:W3CDTF">2026-01-19T02:44:08Z</dcterms:modified>
  <cp:revision>790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4B3D0932AB1541D3A2D83C0963CF8E08_13</vt:lpwstr>
  </property>
</Properties>
</file>