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6.2.0.0 -->
  <w:background w:color="ffffff">
    <v:background id="_x0000_s1025" filled="t" fillcolor="white"/>
  </w:background>
  <w:body>
    <w:p>
      <w:pPr>
        <w:widowControl w:val="0"/>
        <w:spacing w:before="0" w:after="0"/>
        <w:ind w:firstLine="539"/>
        <w:jc w:val="right"/>
      </w:pPr>
    </w:p>
    <w:p>
      <w:pPr>
        <w:widowControl w:val="0"/>
        <w:spacing w:before="0" w:after="0"/>
        <w:ind w:firstLine="539"/>
        <w:jc w:val="center"/>
      </w:pPr>
      <w:r>
        <w:rPr>
          <w:rFonts w:ascii="Times New Roman" w:eastAsia="Times New Roman" w:hAnsi="Times New Roman" w:cs="Times New Roman"/>
          <w:highlight w:val="none"/>
        </w:rPr>
        <w:t>РЕШЕНИЕ</w:t>
      </w:r>
    </w:p>
    <w:p>
      <w:pPr>
        <w:widowControl w:val="0"/>
        <w:spacing w:before="0" w:after="0"/>
        <w:ind w:firstLine="539"/>
        <w:jc w:val="center"/>
      </w:pPr>
      <w:r>
        <w:rPr>
          <w:rFonts w:ascii="Times New Roman" w:eastAsia="Times New Roman" w:hAnsi="Times New Roman" w:cs="Times New Roman"/>
          <w:highlight w:val="none"/>
        </w:rPr>
        <w:t>Именем Российской Федерации</w:t>
      </w:r>
    </w:p>
    <w:p>
      <w:pPr>
        <w:widowControl w:val="0"/>
        <w:spacing w:before="0" w:after="0"/>
        <w:ind w:firstLine="539"/>
        <w:jc w:val="both"/>
      </w:pPr>
    </w:p>
    <w:p>
      <w:pPr>
        <w:widowControl w:val="0"/>
        <w:spacing w:before="0" w:after="0"/>
        <w:ind w:firstLine="539"/>
        <w:jc w:val="both"/>
        <w:rPr>
          <w:sz w:val="24"/>
          <w:szCs w:val="24"/>
        </w:rPr>
      </w:pPr>
      <w:r>
        <w:rPr>
          <w:rFonts w:ascii="Times New Roman" w:eastAsia="Times New Roman" w:hAnsi="Times New Roman" w:cs="Times New Roman"/>
          <w:highlight w:val="none"/>
        </w:rPr>
        <w:t>24 ноября</w:t>
      </w:r>
      <w:r>
        <w:rPr>
          <w:rFonts w:ascii="Times New Roman" w:eastAsia="Times New Roman" w:hAnsi="Times New Roman" w:cs="Times New Roman"/>
          <w:highlight w:val="none"/>
        </w:rPr>
        <w:t xml:space="preserve"> 202</w:t>
      </w:r>
      <w:r>
        <w:rPr>
          <w:rFonts w:ascii="Times New Roman" w:eastAsia="Times New Roman" w:hAnsi="Times New Roman" w:cs="Times New Roman"/>
          <w:highlight w:val="none"/>
        </w:rPr>
        <w:t>2</w:t>
      </w:r>
      <w:r>
        <w:rPr>
          <w:rFonts w:ascii="Times New Roman" w:eastAsia="Times New Roman" w:hAnsi="Times New Roman" w:cs="Times New Roman"/>
          <w:highlight w:val="none"/>
        </w:rPr>
        <w:t xml:space="preserve"> года </w:t>
      </w:r>
      <w:r>
        <w:rPr>
          <w:rFonts w:ascii="Times New Roman" w:eastAsia="Times New Roman" w:hAnsi="Times New Roman" w:cs="Times New Roman"/>
          <w:sz w:val="24"/>
          <w:szCs w:val="24"/>
          <w:highlight w:val="none"/>
        </w:rPr>
        <w:tab/>
      </w:r>
      <w:r>
        <w:rPr>
          <w:rFonts w:ascii="Times New Roman" w:eastAsia="Times New Roman" w:hAnsi="Times New Roman" w:cs="Times New Roman"/>
          <w:sz w:val="24"/>
          <w:szCs w:val="24"/>
          <w:highlight w:val="none"/>
        </w:rPr>
        <w:tab/>
      </w:r>
      <w:r>
        <w:rPr>
          <w:rFonts w:ascii="Times New Roman" w:eastAsia="Times New Roman" w:hAnsi="Times New Roman" w:cs="Times New Roman"/>
          <w:sz w:val="24"/>
          <w:szCs w:val="24"/>
          <w:highlight w:val="none"/>
        </w:rPr>
        <w:tab/>
      </w:r>
      <w:r>
        <w:rPr>
          <w:rFonts w:ascii="Times New Roman" w:eastAsia="Times New Roman" w:hAnsi="Times New Roman" w:cs="Times New Roman"/>
          <w:sz w:val="24"/>
          <w:szCs w:val="24"/>
          <w:highlight w:val="none"/>
        </w:rPr>
        <w:tab/>
      </w:r>
      <w:r>
        <w:rPr>
          <w:rFonts w:ascii="Times New Roman" w:eastAsia="Times New Roman" w:hAnsi="Times New Roman" w:cs="Times New Roman"/>
          <w:sz w:val="24"/>
          <w:szCs w:val="24"/>
          <w:highlight w:val="none"/>
        </w:rPr>
        <w:tab/>
      </w:r>
      <w:r>
        <w:rPr>
          <w:rFonts w:ascii="Times New Roman" w:eastAsia="Times New Roman" w:hAnsi="Times New Roman" w:cs="Times New Roman"/>
          <w:sz w:val="24"/>
          <w:szCs w:val="24"/>
          <w:highlight w:val="none"/>
        </w:rPr>
        <w:tab/>
      </w:r>
      <w:r>
        <w:rPr>
          <w:rFonts w:ascii="Times New Roman" w:eastAsia="Times New Roman" w:hAnsi="Times New Roman" w:cs="Times New Roman"/>
          <w:sz w:val="24"/>
          <w:szCs w:val="24"/>
          <w:highlight w:val="none"/>
        </w:rPr>
        <w:tab/>
      </w:r>
      <w:r>
        <w:rPr>
          <w:rFonts w:ascii="Times New Roman" w:eastAsia="Times New Roman" w:hAnsi="Times New Roman" w:cs="Times New Roman"/>
          <w:sz w:val="24"/>
          <w:szCs w:val="24"/>
          <w:highlight w:val="none"/>
        </w:rPr>
        <w:tab/>
      </w:r>
      <w:r>
        <w:rPr>
          <w:rStyle w:val="cat-Addressgrp-0rplc-0"/>
          <w:rFonts w:ascii="Times New Roman" w:eastAsia="Times New Roman" w:hAnsi="Times New Roman" w:cs="Times New Roman"/>
          <w:highlight w:val="none"/>
        </w:rPr>
        <w:t>адрес</w:t>
      </w:r>
    </w:p>
    <w:p>
      <w:pPr>
        <w:widowControl w:val="0"/>
        <w:spacing w:before="0" w:after="0"/>
        <w:ind w:firstLine="539"/>
        <w:jc w:val="both"/>
      </w:pPr>
    </w:p>
    <w:p>
      <w:pPr>
        <w:widowControl w:val="0"/>
        <w:spacing w:before="0" w:after="0"/>
        <w:ind w:firstLine="539"/>
        <w:jc w:val="both"/>
      </w:pPr>
      <w:r>
        <w:rPr>
          <w:rFonts w:ascii="Times New Roman" w:eastAsia="Times New Roman" w:hAnsi="Times New Roman" w:cs="Times New Roman"/>
          <w:highlight w:val="none"/>
        </w:rPr>
        <w:t>Щербинский</w:t>
      </w:r>
      <w:r>
        <w:rPr>
          <w:rFonts w:ascii="Times New Roman" w:eastAsia="Times New Roman" w:hAnsi="Times New Roman" w:cs="Times New Roman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highlight w:val="none"/>
        </w:rPr>
        <w:t xml:space="preserve">районный суд </w:t>
      </w:r>
      <w:r>
        <w:rPr>
          <w:rStyle w:val="cat-Addressgrp-0rplc-1"/>
          <w:rFonts w:ascii="Times New Roman" w:eastAsia="Times New Roman" w:hAnsi="Times New Roman" w:cs="Times New Roman"/>
          <w:highlight w:val="none"/>
        </w:rPr>
        <w:t>адрес</w:t>
      </w:r>
      <w:r>
        <w:rPr>
          <w:rFonts w:ascii="Times New Roman" w:eastAsia="Times New Roman" w:hAnsi="Times New Roman" w:cs="Times New Roman"/>
          <w:highlight w:val="none"/>
        </w:rPr>
        <w:t xml:space="preserve">  </w:t>
      </w:r>
      <w:r>
        <w:rPr>
          <w:rFonts w:ascii="Times New Roman" w:eastAsia="Times New Roman" w:hAnsi="Times New Roman" w:cs="Times New Roman"/>
          <w:highlight w:val="none"/>
        </w:rPr>
        <w:t xml:space="preserve">в составе председательствующего судьи </w:t>
      </w:r>
      <w:r>
        <w:rPr>
          <w:rStyle w:val="cat-FIOgrp-1rplc-2"/>
          <w:rFonts w:ascii="Times New Roman" w:eastAsia="Times New Roman" w:hAnsi="Times New Roman" w:cs="Times New Roman"/>
          <w:highlight w:val="none"/>
        </w:rPr>
        <w:t>фио</w:t>
      </w:r>
      <w:r>
        <w:rPr>
          <w:rFonts w:ascii="Times New Roman" w:eastAsia="Times New Roman" w:hAnsi="Times New Roman" w:cs="Times New Roman"/>
          <w:highlight w:val="none"/>
        </w:rPr>
        <w:t xml:space="preserve">, при секретаре </w:t>
      </w:r>
      <w:r>
        <w:rPr>
          <w:rStyle w:val="cat-FIOgrp-2rplc-3"/>
          <w:rFonts w:ascii="Times New Roman" w:eastAsia="Times New Roman" w:hAnsi="Times New Roman" w:cs="Times New Roman"/>
          <w:highlight w:val="none"/>
        </w:rPr>
        <w:t>фио</w:t>
      </w:r>
      <w:r>
        <w:rPr>
          <w:rFonts w:ascii="Times New Roman" w:eastAsia="Times New Roman" w:hAnsi="Times New Roman" w:cs="Times New Roman"/>
          <w:highlight w:val="none"/>
        </w:rPr>
        <w:t xml:space="preserve">, </w:t>
      </w:r>
    </w:p>
    <w:p>
      <w:pPr>
        <w:widowControl w:val="0"/>
        <w:spacing w:before="0" w:after="0"/>
        <w:ind w:firstLine="539"/>
        <w:jc w:val="both"/>
      </w:pPr>
      <w:r>
        <w:rPr>
          <w:rFonts w:ascii="Times New Roman" w:eastAsia="Times New Roman" w:hAnsi="Times New Roman" w:cs="Times New Roman"/>
          <w:highlight w:val="none"/>
        </w:rPr>
        <w:t>рассмотрев в открытом судебном заседании гражданское дело № 2-</w:t>
      </w:r>
      <w:r>
        <w:rPr>
          <w:rFonts w:ascii="Times New Roman" w:eastAsia="Times New Roman" w:hAnsi="Times New Roman" w:cs="Times New Roman"/>
          <w:highlight w:val="none"/>
        </w:rPr>
        <w:t>19301</w:t>
      </w:r>
      <w:r>
        <w:rPr>
          <w:rFonts w:ascii="Times New Roman" w:eastAsia="Times New Roman" w:hAnsi="Times New Roman" w:cs="Times New Roman"/>
          <w:highlight w:val="none"/>
        </w:rPr>
        <w:t>/</w:t>
      </w:r>
      <w:r>
        <w:rPr>
          <w:rFonts w:ascii="Times New Roman" w:eastAsia="Times New Roman" w:hAnsi="Times New Roman" w:cs="Times New Roman"/>
          <w:highlight w:val="none"/>
        </w:rPr>
        <w:t>2</w:t>
      </w:r>
      <w:r>
        <w:rPr>
          <w:rFonts w:ascii="Times New Roman" w:eastAsia="Times New Roman" w:hAnsi="Times New Roman" w:cs="Times New Roman"/>
          <w:highlight w:val="none"/>
        </w:rPr>
        <w:t>2</w:t>
      </w:r>
      <w:r>
        <w:rPr>
          <w:rFonts w:ascii="Times New Roman" w:eastAsia="Times New Roman" w:hAnsi="Times New Roman" w:cs="Times New Roman"/>
          <w:highlight w:val="none"/>
        </w:rPr>
        <w:t xml:space="preserve"> </w:t>
      </w:r>
    </w:p>
    <w:p>
      <w:pPr>
        <w:widowControl w:val="0"/>
        <w:spacing w:before="0" w:after="0"/>
        <w:ind w:firstLine="539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по иску </w:t>
      </w:r>
      <w:r>
        <w:rPr>
          <w:rFonts w:ascii="Times New Roman" w:eastAsia="Times New Roman" w:hAnsi="Times New Roman" w:cs="Times New Roman"/>
          <w:highlight w:val="none"/>
        </w:rPr>
        <w:t xml:space="preserve">ПАО </w:t>
      </w:r>
      <w:r>
        <w:rPr>
          <w:rFonts w:ascii="Times New Roman" w:eastAsia="Times New Roman" w:hAnsi="Times New Roman" w:cs="Times New Roman"/>
          <w:highlight w:val="none"/>
        </w:rPr>
        <w:t xml:space="preserve">Сбербанк в лице филиала – </w:t>
      </w:r>
      <w:r>
        <w:rPr>
          <w:rFonts w:ascii="Times New Roman" w:eastAsia="Times New Roman" w:hAnsi="Times New Roman" w:cs="Times New Roman"/>
          <w:highlight w:val="none"/>
        </w:rPr>
        <w:t>Среднерусский</w:t>
      </w:r>
      <w:r>
        <w:rPr>
          <w:rFonts w:ascii="Times New Roman" w:eastAsia="Times New Roman" w:hAnsi="Times New Roman" w:cs="Times New Roman"/>
          <w:highlight w:val="none"/>
        </w:rPr>
        <w:t xml:space="preserve"> банк ПАО Сбербанк </w:t>
      </w:r>
      <w:r>
        <w:rPr>
          <w:rFonts w:ascii="Times New Roman" w:eastAsia="Times New Roman" w:hAnsi="Times New Roman" w:cs="Times New Roman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highlight w:val="none"/>
        </w:rPr>
        <w:t xml:space="preserve">к </w:t>
      </w:r>
      <w:r>
        <w:rPr>
          <w:rFonts w:ascii="Times New Roman" w:eastAsia="Times New Roman" w:hAnsi="Times New Roman" w:cs="Times New Roman"/>
          <w:highlight w:val="none"/>
        </w:rPr>
        <w:t>Пукинской</w:t>
      </w:r>
      <w:r>
        <w:rPr>
          <w:rFonts w:ascii="Times New Roman" w:eastAsia="Times New Roman" w:hAnsi="Times New Roman" w:cs="Times New Roman"/>
          <w:highlight w:val="none"/>
        </w:rPr>
        <w:t xml:space="preserve"> Вере Геннадьевне, </w:t>
      </w:r>
      <w:r>
        <w:rPr>
          <w:rFonts w:ascii="Times New Roman" w:eastAsia="Times New Roman" w:hAnsi="Times New Roman" w:cs="Times New Roman"/>
          <w:highlight w:val="none"/>
        </w:rPr>
        <w:t>Пукинскому</w:t>
      </w:r>
      <w:r>
        <w:rPr>
          <w:rFonts w:ascii="Times New Roman" w:eastAsia="Times New Roman" w:hAnsi="Times New Roman" w:cs="Times New Roman"/>
          <w:highlight w:val="none"/>
        </w:rPr>
        <w:t xml:space="preserve"> </w:t>
      </w:r>
      <w:r>
        <w:rPr>
          <w:rStyle w:val="cat-FIOgrp-4rplc-5"/>
          <w:rFonts w:ascii="Times New Roman" w:eastAsia="Times New Roman" w:hAnsi="Times New Roman" w:cs="Times New Roman"/>
          <w:highlight w:val="none"/>
        </w:rPr>
        <w:t>фио</w:t>
      </w:r>
      <w:r>
        <w:rPr>
          <w:rFonts w:ascii="Times New Roman" w:eastAsia="Times New Roman" w:hAnsi="Times New Roman" w:cs="Times New Roman"/>
          <w:highlight w:val="none"/>
        </w:rPr>
        <w:t xml:space="preserve"> о </w:t>
      </w:r>
      <w:r>
        <w:rPr>
          <w:rFonts w:ascii="Times New Roman" w:eastAsia="Times New Roman" w:hAnsi="Times New Roman" w:cs="Times New Roman"/>
          <w:highlight w:val="none"/>
        </w:rPr>
        <w:t xml:space="preserve">расторжении кредитного договора, </w:t>
      </w:r>
      <w:r>
        <w:rPr>
          <w:rFonts w:ascii="Times New Roman" w:eastAsia="Times New Roman" w:hAnsi="Times New Roman" w:cs="Times New Roman"/>
          <w:highlight w:val="none"/>
        </w:rPr>
        <w:t>взыскании задолженности по кредитному договору</w:t>
      </w:r>
      <w:r>
        <w:rPr>
          <w:rFonts w:ascii="Times New Roman" w:eastAsia="Times New Roman" w:hAnsi="Times New Roman" w:cs="Times New Roman"/>
          <w:highlight w:val="none"/>
        </w:rPr>
        <w:t xml:space="preserve">, </w:t>
      </w:r>
      <w:r>
        <w:rPr>
          <w:rFonts w:ascii="Times New Roman" w:eastAsia="Times New Roman" w:hAnsi="Times New Roman" w:cs="Times New Roman"/>
          <w:highlight w:val="none"/>
        </w:rPr>
        <w:t xml:space="preserve"> </w:t>
      </w:r>
    </w:p>
    <w:p>
      <w:pPr>
        <w:widowControl w:val="0"/>
        <w:spacing w:before="0" w:after="0"/>
        <w:ind w:firstLine="539"/>
        <w:jc w:val="center"/>
      </w:pPr>
    </w:p>
    <w:p>
      <w:pPr>
        <w:widowControl w:val="0"/>
        <w:spacing w:before="0" w:after="0"/>
        <w:ind w:firstLine="539"/>
        <w:jc w:val="center"/>
      </w:pPr>
      <w:r>
        <w:rPr>
          <w:rFonts w:ascii="Times New Roman" w:eastAsia="Times New Roman" w:hAnsi="Times New Roman" w:cs="Times New Roman"/>
          <w:highlight w:val="none"/>
        </w:rPr>
        <w:t>УСТАНОВИЛ:</w:t>
      </w:r>
    </w:p>
    <w:p>
      <w:pPr>
        <w:widowControl w:val="0"/>
        <w:spacing w:before="0" w:after="0"/>
        <w:ind w:firstLine="539"/>
        <w:jc w:val="both"/>
      </w:pPr>
    </w:p>
    <w:p>
      <w:pPr>
        <w:widowControl w:val="0"/>
        <w:spacing w:before="0" w:after="0"/>
        <w:ind w:firstLine="539"/>
        <w:jc w:val="both"/>
      </w:pPr>
      <w:r>
        <w:rPr>
          <w:rFonts w:ascii="Times New Roman" w:eastAsia="Times New Roman" w:hAnsi="Times New Roman" w:cs="Times New Roman"/>
          <w:highlight w:val="none"/>
        </w:rPr>
        <w:t>Истец обр</w:t>
      </w:r>
      <w:r>
        <w:rPr>
          <w:rFonts w:ascii="Times New Roman" w:eastAsia="Times New Roman" w:hAnsi="Times New Roman" w:cs="Times New Roman"/>
          <w:highlight w:val="none"/>
        </w:rPr>
        <w:t xml:space="preserve">атился в суд с иском </w:t>
      </w:r>
      <w:r>
        <w:rPr>
          <w:rFonts w:ascii="Times New Roman" w:eastAsia="Times New Roman" w:hAnsi="Times New Roman" w:cs="Times New Roman"/>
          <w:highlight w:val="none"/>
        </w:rPr>
        <w:t>к наслед</w:t>
      </w:r>
      <w:r>
        <w:rPr>
          <w:rFonts w:ascii="Times New Roman" w:eastAsia="Times New Roman" w:hAnsi="Times New Roman" w:cs="Times New Roman"/>
          <w:highlight w:val="none"/>
        </w:rPr>
        <w:t xml:space="preserve">никам </w:t>
      </w:r>
      <w:r>
        <w:rPr>
          <w:rStyle w:val="cat-FIOgrp-5rplc-6"/>
          <w:rFonts w:ascii="Times New Roman" w:eastAsia="Times New Roman" w:hAnsi="Times New Roman" w:cs="Times New Roman"/>
          <w:highlight w:val="none"/>
        </w:rPr>
        <w:t>фио</w:t>
      </w:r>
      <w:r>
        <w:rPr>
          <w:rFonts w:ascii="Times New Roman" w:eastAsia="Times New Roman" w:hAnsi="Times New Roman" w:cs="Times New Roman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highlight w:val="none"/>
        </w:rPr>
        <w:t xml:space="preserve">о </w:t>
      </w:r>
      <w:r>
        <w:rPr>
          <w:rFonts w:ascii="Times New Roman" w:eastAsia="Times New Roman" w:hAnsi="Times New Roman" w:cs="Times New Roman"/>
          <w:highlight w:val="none"/>
        </w:rPr>
        <w:t xml:space="preserve">расторжении кредитного договора, </w:t>
      </w:r>
      <w:r>
        <w:rPr>
          <w:rFonts w:ascii="Times New Roman" w:eastAsia="Times New Roman" w:hAnsi="Times New Roman" w:cs="Times New Roman"/>
          <w:highlight w:val="none"/>
        </w:rPr>
        <w:t>взыскании</w:t>
      </w:r>
      <w:r>
        <w:rPr>
          <w:rFonts w:ascii="Times New Roman" w:eastAsia="Times New Roman" w:hAnsi="Times New Roman" w:cs="Times New Roman"/>
          <w:highlight w:val="none"/>
        </w:rPr>
        <w:t xml:space="preserve">  </w:t>
      </w:r>
      <w:r>
        <w:rPr>
          <w:rFonts w:ascii="Times New Roman" w:eastAsia="Times New Roman" w:hAnsi="Times New Roman" w:cs="Times New Roman"/>
          <w:highlight w:val="none"/>
        </w:rPr>
        <w:t xml:space="preserve">задолженности по кредитному договору в размере </w:t>
      </w:r>
      <w:r>
        <w:rPr>
          <w:rStyle w:val="cat-Sumgrp-12rplc-7"/>
          <w:rFonts w:ascii="Times New Roman" w:eastAsia="Times New Roman" w:hAnsi="Times New Roman" w:cs="Times New Roman"/>
          <w:highlight w:val="none"/>
        </w:rPr>
        <w:t>сумма</w:t>
      </w:r>
      <w:r>
        <w:rPr>
          <w:rFonts w:ascii="Times New Roman" w:eastAsia="Times New Roman" w:hAnsi="Times New Roman" w:cs="Times New Roman"/>
          <w:highlight w:val="none"/>
        </w:rPr>
        <w:t xml:space="preserve">, расходов по оплате госпошлины в размере </w:t>
      </w:r>
      <w:r>
        <w:rPr>
          <w:rStyle w:val="cat-Sumgrp-13rplc-8"/>
          <w:rFonts w:ascii="Times New Roman" w:eastAsia="Times New Roman" w:hAnsi="Times New Roman" w:cs="Times New Roman"/>
          <w:highlight w:val="none"/>
        </w:rPr>
        <w:t>сумма</w:t>
      </w:r>
    </w:p>
    <w:p>
      <w:pPr>
        <w:widowControl w:val="0"/>
        <w:spacing w:before="0" w:after="0"/>
        <w:ind w:firstLine="539"/>
        <w:jc w:val="both"/>
      </w:pPr>
      <w:r>
        <w:rPr>
          <w:rFonts w:ascii="Times New Roman" w:eastAsia="Times New Roman" w:hAnsi="Times New Roman" w:cs="Times New Roman"/>
          <w:highlight w:val="none"/>
        </w:rPr>
        <w:t>В обоснование своих требований истец указал, что</w:t>
      </w:r>
      <w:r>
        <w:rPr>
          <w:rFonts w:ascii="Times New Roman" w:eastAsia="Times New Roman" w:hAnsi="Times New Roman" w:cs="Times New Roman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highlight w:val="none"/>
        </w:rPr>
        <w:t xml:space="preserve">между истцом и </w:t>
      </w:r>
      <w:r>
        <w:rPr>
          <w:rStyle w:val="cat-FIOgrp-5rplc-9"/>
          <w:rFonts w:ascii="Times New Roman" w:eastAsia="Times New Roman" w:hAnsi="Times New Roman" w:cs="Times New Roman"/>
          <w:highlight w:val="none"/>
        </w:rPr>
        <w:t>фио</w:t>
      </w:r>
      <w:r>
        <w:rPr>
          <w:rFonts w:ascii="Times New Roman" w:eastAsia="Times New Roman" w:hAnsi="Times New Roman" w:cs="Times New Roman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highlight w:val="none"/>
        </w:rPr>
        <w:t>07.06.2018</w:t>
      </w:r>
      <w:r>
        <w:rPr>
          <w:rFonts w:ascii="Times New Roman" w:eastAsia="Times New Roman" w:hAnsi="Times New Roman" w:cs="Times New Roman"/>
          <w:highlight w:val="none"/>
        </w:rPr>
        <w:t xml:space="preserve"> был заключен кредитный договор № </w:t>
      </w:r>
      <w:r>
        <w:rPr>
          <w:rFonts w:ascii="Times New Roman" w:eastAsia="Times New Roman" w:hAnsi="Times New Roman" w:cs="Times New Roman"/>
          <w:highlight w:val="none"/>
        </w:rPr>
        <w:t>318102</w:t>
      </w:r>
      <w:r>
        <w:rPr>
          <w:rFonts w:ascii="Times New Roman" w:eastAsia="Times New Roman" w:hAnsi="Times New Roman" w:cs="Times New Roman"/>
          <w:highlight w:val="none"/>
        </w:rPr>
        <w:t xml:space="preserve"> на получение кредита на сумму </w:t>
      </w:r>
      <w:r>
        <w:rPr>
          <w:rStyle w:val="cat-Sumgrp-14rplc-10"/>
          <w:rFonts w:ascii="Times New Roman" w:eastAsia="Times New Roman" w:hAnsi="Times New Roman" w:cs="Times New Roman"/>
          <w:highlight w:val="none"/>
        </w:rPr>
        <w:t>сумма</w:t>
      </w:r>
      <w:r>
        <w:rPr>
          <w:rFonts w:ascii="Times New Roman" w:eastAsia="Times New Roman" w:hAnsi="Times New Roman" w:cs="Times New Roman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highlight w:val="none"/>
        </w:rPr>
        <w:t xml:space="preserve">сроком на </w:t>
      </w:r>
      <w:r>
        <w:rPr>
          <w:rFonts w:ascii="Times New Roman" w:eastAsia="Times New Roman" w:hAnsi="Times New Roman" w:cs="Times New Roman"/>
          <w:highlight w:val="none"/>
        </w:rPr>
        <w:t>48</w:t>
      </w:r>
      <w:r>
        <w:rPr>
          <w:rFonts w:ascii="Times New Roman" w:eastAsia="Times New Roman" w:hAnsi="Times New Roman" w:cs="Times New Roman"/>
          <w:highlight w:val="none"/>
        </w:rPr>
        <w:t xml:space="preserve"> месяц</w:t>
      </w:r>
      <w:r>
        <w:rPr>
          <w:rFonts w:ascii="Times New Roman" w:eastAsia="Times New Roman" w:hAnsi="Times New Roman" w:cs="Times New Roman"/>
          <w:highlight w:val="none"/>
        </w:rPr>
        <w:t>ев</w:t>
      </w:r>
      <w:r>
        <w:rPr>
          <w:rFonts w:ascii="Times New Roman" w:eastAsia="Times New Roman" w:hAnsi="Times New Roman" w:cs="Times New Roman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highlight w:val="none"/>
        </w:rPr>
        <w:t xml:space="preserve">под </w:t>
      </w:r>
      <w:r>
        <w:rPr>
          <w:rFonts w:ascii="Times New Roman" w:eastAsia="Times New Roman" w:hAnsi="Times New Roman" w:cs="Times New Roman"/>
          <w:highlight w:val="none"/>
        </w:rPr>
        <w:t>14.9</w:t>
      </w:r>
      <w:r>
        <w:rPr>
          <w:rFonts w:ascii="Times New Roman" w:eastAsia="Times New Roman" w:hAnsi="Times New Roman" w:cs="Times New Roman"/>
          <w:highlight w:val="none"/>
        </w:rPr>
        <w:t xml:space="preserve">% годовых, который должником не был возвращен, в </w:t>
      </w:r>
      <w:r>
        <w:rPr>
          <w:rFonts w:ascii="Times New Roman" w:eastAsia="Times New Roman" w:hAnsi="Times New Roman" w:cs="Times New Roman"/>
          <w:highlight w:val="none"/>
        </w:rPr>
        <w:t>связи</w:t>
      </w:r>
      <w:r>
        <w:rPr>
          <w:rFonts w:ascii="Times New Roman" w:eastAsia="Times New Roman" w:hAnsi="Times New Roman" w:cs="Times New Roman"/>
          <w:highlight w:val="none"/>
        </w:rPr>
        <w:t xml:space="preserve"> с чем образовалась задолженность. Согласно сведениям</w:t>
      </w:r>
      <w:r>
        <w:rPr>
          <w:rFonts w:ascii="Times New Roman" w:eastAsia="Times New Roman" w:hAnsi="Times New Roman" w:cs="Times New Roman"/>
          <w:highlight w:val="none"/>
        </w:rPr>
        <w:t xml:space="preserve">  </w:t>
      </w:r>
      <w:r>
        <w:rPr>
          <w:rFonts w:ascii="Times New Roman" w:eastAsia="Times New Roman" w:hAnsi="Times New Roman" w:cs="Times New Roman"/>
          <w:highlight w:val="none"/>
        </w:rPr>
        <w:t xml:space="preserve">истца, должник умер, в </w:t>
      </w:r>
      <w:r>
        <w:rPr>
          <w:rFonts w:ascii="Times New Roman" w:eastAsia="Times New Roman" w:hAnsi="Times New Roman" w:cs="Times New Roman"/>
          <w:highlight w:val="none"/>
        </w:rPr>
        <w:t>связи</w:t>
      </w:r>
      <w:r>
        <w:rPr>
          <w:rFonts w:ascii="Times New Roman" w:eastAsia="Times New Roman" w:hAnsi="Times New Roman" w:cs="Times New Roman"/>
          <w:highlight w:val="none"/>
        </w:rPr>
        <w:t xml:space="preserve"> с чем истец просит суд взыскать задолженность с наследников.</w:t>
      </w:r>
    </w:p>
    <w:p>
      <w:pPr>
        <w:spacing w:before="0" w:after="0"/>
        <w:ind w:firstLine="539"/>
        <w:jc w:val="both"/>
      </w:pPr>
      <w:r>
        <w:rPr>
          <w:rFonts w:ascii="Times New Roman" w:eastAsia="Times New Roman" w:hAnsi="Times New Roman" w:cs="Times New Roman"/>
          <w:highlight w:val="none"/>
        </w:rPr>
        <w:t>Стороны</w:t>
      </w:r>
      <w:r>
        <w:rPr>
          <w:rFonts w:ascii="Times New Roman" w:eastAsia="Times New Roman" w:hAnsi="Times New Roman" w:cs="Times New Roman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highlight w:val="none"/>
        </w:rPr>
        <w:t>в судебное заседание не явил</w:t>
      </w:r>
      <w:r>
        <w:rPr>
          <w:rFonts w:ascii="Times New Roman" w:eastAsia="Times New Roman" w:hAnsi="Times New Roman" w:cs="Times New Roman"/>
          <w:highlight w:val="none"/>
        </w:rPr>
        <w:t>ись</w:t>
      </w:r>
      <w:r>
        <w:rPr>
          <w:rFonts w:ascii="Times New Roman" w:eastAsia="Times New Roman" w:hAnsi="Times New Roman" w:cs="Times New Roman"/>
          <w:highlight w:val="none"/>
        </w:rPr>
        <w:t>, извещен</w:t>
      </w:r>
      <w:r>
        <w:rPr>
          <w:rFonts w:ascii="Times New Roman" w:eastAsia="Times New Roman" w:hAnsi="Times New Roman" w:cs="Times New Roman"/>
          <w:highlight w:val="none"/>
        </w:rPr>
        <w:t>ы</w:t>
      </w:r>
      <w:r>
        <w:rPr>
          <w:rFonts w:ascii="Times New Roman" w:eastAsia="Times New Roman" w:hAnsi="Times New Roman" w:cs="Times New Roman"/>
          <w:highlight w:val="none"/>
        </w:rPr>
        <w:t xml:space="preserve"> надлежащим образом, причины неявки суду не известны, в </w:t>
      </w:r>
      <w:r>
        <w:rPr>
          <w:rFonts w:ascii="Times New Roman" w:eastAsia="Times New Roman" w:hAnsi="Times New Roman" w:cs="Times New Roman"/>
          <w:highlight w:val="none"/>
        </w:rPr>
        <w:t>связи</w:t>
      </w:r>
      <w:r>
        <w:rPr>
          <w:rFonts w:ascii="Times New Roman" w:eastAsia="Times New Roman" w:hAnsi="Times New Roman" w:cs="Times New Roman"/>
          <w:highlight w:val="none"/>
        </w:rPr>
        <w:t xml:space="preserve"> с чем суд полагал возможным рассмотреть </w:t>
      </w:r>
      <w:r>
        <w:rPr>
          <w:rFonts w:ascii="Times New Roman" w:eastAsia="Times New Roman" w:hAnsi="Times New Roman" w:cs="Times New Roman"/>
          <w:highlight w:val="none"/>
        </w:rPr>
        <w:t>д</w:t>
      </w:r>
      <w:r>
        <w:rPr>
          <w:rFonts w:ascii="Times New Roman" w:eastAsia="Times New Roman" w:hAnsi="Times New Roman" w:cs="Times New Roman"/>
          <w:highlight w:val="none"/>
        </w:rPr>
        <w:t xml:space="preserve">ело в </w:t>
      </w:r>
      <w:r>
        <w:rPr>
          <w:rFonts w:ascii="Times New Roman" w:eastAsia="Times New Roman" w:hAnsi="Times New Roman" w:cs="Times New Roman"/>
          <w:highlight w:val="none"/>
        </w:rPr>
        <w:t>их</w:t>
      </w:r>
      <w:r>
        <w:rPr>
          <w:rFonts w:ascii="Times New Roman" w:eastAsia="Times New Roman" w:hAnsi="Times New Roman" w:cs="Times New Roman"/>
          <w:highlight w:val="none"/>
        </w:rPr>
        <w:t xml:space="preserve"> отсутствие.</w:t>
      </w:r>
      <w:r>
        <w:rPr>
          <w:rFonts w:ascii="Times New Roman" w:eastAsia="Times New Roman" w:hAnsi="Times New Roman" w:cs="Times New Roman"/>
          <w:highlight w:val="none"/>
        </w:rPr>
        <w:t xml:space="preserve"> </w:t>
      </w:r>
    </w:p>
    <w:p>
      <w:pPr>
        <w:widowControl w:val="0"/>
        <w:spacing w:before="0" w:after="0"/>
        <w:ind w:firstLine="539"/>
        <w:jc w:val="both"/>
        <w:rPr>
          <w:sz w:val="24"/>
          <w:szCs w:val="24"/>
        </w:rPr>
      </w:pPr>
      <w:r>
        <w:rPr>
          <w:rFonts w:ascii="Times New Roman" w:eastAsia="Times New Roman" w:hAnsi="Times New Roman" w:cs="Times New Roman"/>
          <w:highlight w:val="none"/>
        </w:rPr>
        <w:t>Суд, исследовав письменные материалы дела, приходит к следующему.</w:t>
      </w:r>
      <w:r>
        <w:rPr>
          <w:rFonts w:ascii="Times New Roman" w:eastAsia="Times New Roman" w:hAnsi="Times New Roman" w:cs="Times New Roman"/>
          <w:sz w:val="24"/>
          <w:szCs w:val="24"/>
          <w:highlight w:val="none"/>
        </w:rPr>
        <w:tab/>
      </w:r>
    </w:p>
    <w:p>
      <w:pPr>
        <w:spacing w:before="0" w:after="0"/>
        <w:ind w:firstLine="709"/>
        <w:jc w:val="both"/>
      </w:pPr>
      <w:r>
        <w:rPr>
          <w:rFonts w:ascii="Times New Roman" w:eastAsia="Times New Roman" w:hAnsi="Times New Roman" w:cs="Times New Roman"/>
          <w:highlight w:val="none"/>
        </w:rPr>
        <w:t>Согласно п. 1 ст. 420 Гражданского кодекса Российской Федерации (далее – ГК РФ)</w:t>
      </w:r>
      <w:r>
        <w:rPr>
          <w:rFonts w:ascii="Times New Roman" w:eastAsia="Times New Roman" w:hAnsi="Times New Roman" w:cs="Times New Roman"/>
          <w:b/>
          <w:bCs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highlight w:val="none"/>
        </w:rPr>
        <w:t>договором признается соглашение двух или нескольких лиц об установлении, изменении или прекращении гражданских прав и обязанностей.</w:t>
      </w:r>
    </w:p>
    <w:p>
      <w:pPr>
        <w:spacing w:before="0" w:after="0"/>
        <w:ind w:firstLine="709"/>
        <w:jc w:val="both"/>
      </w:pPr>
      <w:r>
        <w:rPr>
          <w:rFonts w:ascii="Times New Roman" w:eastAsia="Times New Roman" w:hAnsi="Times New Roman" w:cs="Times New Roman"/>
          <w:highlight w:val="none"/>
        </w:rPr>
        <w:t>В соответствии с п. 1 ст. 425 ГК РФ</w:t>
      </w:r>
      <w:r>
        <w:rPr>
          <w:rFonts w:ascii="Times New Roman" w:eastAsia="Times New Roman" w:hAnsi="Times New Roman" w:cs="Times New Roman"/>
          <w:b/>
          <w:bCs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highlight w:val="none"/>
        </w:rPr>
        <w:t>договор вступает в силу и становится обязательным для сторон с момента его заключения.</w:t>
      </w:r>
    </w:p>
    <w:p>
      <w:pPr>
        <w:spacing w:before="0" w:after="0"/>
        <w:ind w:firstLine="567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  </w:t>
      </w:r>
      <w:r>
        <w:rPr>
          <w:rFonts w:ascii="Times New Roman" w:eastAsia="Times New Roman" w:hAnsi="Times New Roman" w:cs="Times New Roman"/>
          <w:highlight w:val="none"/>
        </w:rPr>
        <w:t xml:space="preserve">На основании </w:t>
      </w:r>
      <w:r>
        <w:rPr>
          <w:rFonts w:ascii="Times New Roman" w:eastAsia="Times New Roman" w:hAnsi="Times New Roman" w:cs="Times New Roman"/>
          <w:highlight w:val="none"/>
        </w:rPr>
        <w:t>п.п</w:t>
      </w:r>
      <w:r>
        <w:rPr>
          <w:rFonts w:ascii="Times New Roman" w:eastAsia="Times New Roman" w:hAnsi="Times New Roman" w:cs="Times New Roman"/>
          <w:highlight w:val="none"/>
        </w:rPr>
        <w:t>. 1, 2 ст. 432 ГК РФ договор считается заключенным, если между сторонами, в требуемой в подлежащих случаях форме, достигнуто соглашение по всем существенным условиям договора. Существенными являются условия о предмете договора, условия, которые названы в законе или иных правовых актах как существенные или необходимые для договоров данного вида, а также все те условия, относительно которых по заявлению одной из сторон должно быть достигнуто соглашение. Договор заключается посредством направления оферты (предложения заключить договор) одной из сторон и ее акцепта (принятия предложения) другой стороной.</w:t>
      </w:r>
    </w:p>
    <w:p>
      <w:pPr>
        <w:spacing w:before="0" w:after="0"/>
        <w:ind w:firstLine="567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Согласно </w:t>
      </w:r>
      <w:r>
        <w:rPr>
          <w:rFonts w:ascii="Times New Roman" w:eastAsia="Times New Roman" w:hAnsi="Times New Roman" w:cs="Times New Roman"/>
          <w:highlight w:val="none"/>
        </w:rPr>
        <w:t>п.п</w:t>
      </w:r>
      <w:r>
        <w:rPr>
          <w:rFonts w:ascii="Times New Roman" w:eastAsia="Times New Roman" w:hAnsi="Times New Roman" w:cs="Times New Roman"/>
          <w:highlight w:val="none"/>
        </w:rPr>
        <w:t xml:space="preserve">. 1 – 3 ст. 434 ГК РФ договор может быть заключен в любой </w:t>
      </w:r>
      <w:r>
        <w:rPr>
          <w:rFonts w:ascii="Times New Roman" w:eastAsia="Times New Roman" w:hAnsi="Times New Roman" w:cs="Times New Roman"/>
        </w:rPr>
        <w:fldChar w:fldCharType="begin"/>
      </w:r>
      <w:r>
        <w:rPr>
          <w:rFonts w:ascii="Times New Roman" w:eastAsia="Times New Roman" w:hAnsi="Times New Roman" w:cs="Times New Roman"/>
          <w:highlight w:val="none"/>
        </w:rPr>
        <w:instrText xml:space="preserve"> HYPERLINK "consultantplus://offline/ref=003C2886000D28163CB9759C1148F10062B8EDB9B10C850A8D4475E60EE0C096AE15F4FB03212714nC2CI" </w:instrText>
      </w:r>
      <w:r>
        <w:rPr>
          <w:rFonts w:ascii="Times New Roman" w:eastAsia="Times New Roman" w:hAnsi="Times New Roman" w:cs="Times New Roman"/>
        </w:rPr>
        <w:fldChar w:fldCharType="separate"/>
      </w:r>
      <w:r>
        <w:rPr>
          <w:rFonts w:ascii="Times New Roman" w:eastAsia="Times New Roman" w:hAnsi="Times New Roman" w:cs="Times New Roman"/>
          <w:color w:val="0000EE"/>
          <w:highlight w:val="none"/>
          <w:u w:val="single" w:color="0000EE"/>
        </w:rPr>
        <w:t>форме</w:t>
      </w:r>
      <w:r>
        <w:rPr>
          <w:rFonts w:ascii="Times New Roman" w:eastAsia="Times New Roman" w:hAnsi="Times New Roman" w:cs="Times New Roman"/>
          <w:color w:val="0000EE"/>
          <w:u w:val="single" w:color="0000EE"/>
        </w:rPr>
        <w:fldChar w:fldCharType="end"/>
      </w:r>
      <w:r>
        <w:rPr>
          <w:rFonts w:ascii="Times New Roman" w:eastAsia="Times New Roman" w:hAnsi="Times New Roman" w:cs="Times New Roman"/>
          <w:highlight w:val="none"/>
        </w:rPr>
        <w:t xml:space="preserve">, предусмотренной для совершения сделок, если законом для договоров данного вида не установлена определенная форма. Если стороны договорились заключить договор в определенной форме, он считается заключенным после придания ему условленной формы, хотя бы законом для договоров данного вида такая форма не требовалась. </w:t>
      </w:r>
      <w:r>
        <w:rPr>
          <w:rFonts w:ascii="Times New Roman" w:eastAsia="Times New Roman" w:hAnsi="Times New Roman" w:cs="Times New Roman"/>
          <w:highlight w:val="none"/>
        </w:rPr>
        <w:t>Договор в письменной форме может быть заключен путем составления одного документа, подписанного сторонами, а также путем обмена документами посредством почтовой, телеграфной, телетайпной, телефонной, электронной или иной связи, позволяющей достоверно установить, что документ исходит от стороны по договору.</w:t>
      </w:r>
      <w:r>
        <w:rPr>
          <w:rFonts w:ascii="Times New Roman" w:eastAsia="Times New Roman" w:hAnsi="Times New Roman" w:cs="Times New Roman"/>
          <w:highlight w:val="none"/>
        </w:rPr>
        <w:t xml:space="preserve"> Письменная форма договора считается соблюденной, если письменное предложение заключить договор принято в порядке, предусмотренном </w:t>
      </w:r>
      <w:r>
        <w:rPr>
          <w:rFonts w:ascii="Times New Roman" w:eastAsia="Times New Roman" w:hAnsi="Times New Roman" w:cs="Times New Roman"/>
        </w:rPr>
        <w:fldChar w:fldCharType="begin"/>
      </w:r>
      <w:r>
        <w:rPr>
          <w:rFonts w:ascii="Times New Roman" w:eastAsia="Times New Roman" w:hAnsi="Times New Roman" w:cs="Times New Roman"/>
          <w:highlight w:val="none"/>
        </w:rPr>
        <w:instrText xml:space="preserve"> HYPERLINK "consultantplus://offline/ref=003C2886000D28163CB9759C1148F10062B8EDB9B10C850A8D4475E60EE0C096AE15F4FB03232E13nC2EI" </w:instrText>
      </w:r>
      <w:r>
        <w:rPr>
          <w:rFonts w:ascii="Times New Roman" w:eastAsia="Times New Roman" w:hAnsi="Times New Roman" w:cs="Times New Roman"/>
        </w:rPr>
        <w:fldChar w:fldCharType="separate"/>
      </w:r>
      <w:r>
        <w:rPr>
          <w:rFonts w:ascii="Times New Roman" w:eastAsia="Times New Roman" w:hAnsi="Times New Roman" w:cs="Times New Roman"/>
          <w:color w:val="0000EE"/>
          <w:highlight w:val="none"/>
        </w:rPr>
        <w:t>пунктом 3 статьи 438</w:t>
      </w:r>
      <w:r>
        <w:rPr>
          <w:rFonts w:ascii="Times New Roman" w:eastAsia="Times New Roman" w:hAnsi="Times New Roman" w:cs="Times New Roman"/>
          <w:color w:val="0000EE"/>
        </w:rPr>
        <w:fldChar w:fldCharType="end"/>
      </w:r>
      <w:r>
        <w:rPr>
          <w:rFonts w:ascii="Times New Roman" w:eastAsia="Times New Roman" w:hAnsi="Times New Roman" w:cs="Times New Roman"/>
          <w:highlight w:val="none"/>
        </w:rPr>
        <w:t xml:space="preserve"> настоящего Кодекса.</w:t>
      </w:r>
    </w:p>
    <w:p>
      <w:pPr>
        <w:spacing w:before="0" w:after="0"/>
        <w:ind w:firstLine="567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В силу </w:t>
      </w:r>
      <w:r>
        <w:rPr>
          <w:rFonts w:ascii="Times New Roman" w:eastAsia="Times New Roman" w:hAnsi="Times New Roman" w:cs="Times New Roman"/>
          <w:highlight w:val="none"/>
        </w:rPr>
        <w:t>п.п</w:t>
      </w:r>
      <w:r>
        <w:rPr>
          <w:rFonts w:ascii="Times New Roman" w:eastAsia="Times New Roman" w:hAnsi="Times New Roman" w:cs="Times New Roman"/>
          <w:highlight w:val="none"/>
        </w:rPr>
        <w:t xml:space="preserve">. 1, 2 ст. 819 ГК РФ по кредитному договору банк или </w:t>
      </w:r>
      <w:r>
        <w:rPr>
          <w:rFonts w:ascii="Times New Roman" w:eastAsia="Times New Roman" w:hAnsi="Times New Roman" w:cs="Times New Roman"/>
        </w:rPr>
        <w:fldChar w:fldCharType="begin"/>
      </w:r>
      <w:r>
        <w:rPr>
          <w:rFonts w:ascii="Times New Roman" w:eastAsia="Times New Roman" w:hAnsi="Times New Roman" w:cs="Times New Roman"/>
          <w:highlight w:val="none"/>
        </w:rPr>
        <w:instrText xml:space="preserve"> HYPERLINK "consultantplus://offline/ref=77CA20274A4B1E6D02256FE1BEAE2408EEF8C4DF2C3B336AD20CDABA09824CEBC111EDF23BrFz8I" </w:instrText>
      </w:r>
      <w:r>
        <w:rPr>
          <w:rFonts w:ascii="Times New Roman" w:eastAsia="Times New Roman" w:hAnsi="Times New Roman" w:cs="Times New Roman"/>
        </w:rPr>
        <w:fldChar w:fldCharType="separate"/>
      </w:r>
      <w:r>
        <w:rPr>
          <w:rFonts w:ascii="Times New Roman" w:eastAsia="Times New Roman" w:hAnsi="Times New Roman" w:cs="Times New Roman"/>
          <w:color w:val="0000EE"/>
          <w:highlight w:val="none"/>
        </w:rPr>
        <w:t>иная кредитная организация</w:t>
      </w:r>
      <w:r>
        <w:rPr>
          <w:rFonts w:ascii="Times New Roman" w:eastAsia="Times New Roman" w:hAnsi="Times New Roman" w:cs="Times New Roman"/>
          <w:color w:val="0000EE"/>
        </w:rPr>
        <w:fldChar w:fldCharType="end"/>
      </w:r>
      <w:r>
        <w:rPr>
          <w:rFonts w:ascii="Times New Roman" w:eastAsia="Times New Roman" w:hAnsi="Times New Roman" w:cs="Times New Roman"/>
          <w:highlight w:val="none"/>
        </w:rPr>
        <w:t xml:space="preserve"> (кредитор) обязуются </w:t>
      </w:r>
      <w:r>
        <w:rPr>
          <w:rFonts w:ascii="Times New Roman" w:eastAsia="Times New Roman" w:hAnsi="Times New Roman" w:cs="Times New Roman"/>
        </w:rPr>
        <w:fldChar w:fldCharType="begin"/>
      </w:r>
      <w:r>
        <w:rPr>
          <w:rFonts w:ascii="Times New Roman" w:eastAsia="Times New Roman" w:hAnsi="Times New Roman" w:cs="Times New Roman"/>
          <w:highlight w:val="none"/>
        </w:rPr>
        <w:instrText xml:space="preserve"> HYPERLINK "consultantplus://offline/ref=77CA20274A4B1E6D02256FE1BEAE2408ECFFCFDE22366E60DA55D6B80E8D13FCC658E1F338F804r9z4I" </w:instrText>
      </w:r>
      <w:r>
        <w:rPr>
          <w:rFonts w:ascii="Times New Roman" w:eastAsia="Times New Roman" w:hAnsi="Times New Roman" w:cs="Times New Roman"/>
        </w:rPr>
        <w:fldChar w:fldCharType="separate"/>
      </w:r>
      <w:r>
        <w:rPr>
          <w:rFonts w:ascii="Times New Roman" w:eastAsia="Times New Roman" w:hAnsi="Times New Roman" w:cs="Times New Roman"/>
          <w:color w:val="0000EE"/>
          <w:highlight w:val="none"/>
        </w:rPr>
        <w:t>предоставить</w:t>
      </w:r>
      <w:r>
        <w:rPr>
          <w:rFonts w:ascii="Times New Roman" w:eastAsia="Times New Roman" w:hAnsi="Times New Roman" w:cs="Times New Roman"/>
          <w:color w:val="0000EE"/>
        </w:rPr>
        <w:fldChar w:fldCharType="end"/>
      </w:r>
      <w:r>
        <w:rPr>
          <w:rFonts w:ascii="Times New Roman" w:eastAsia="Times New Roman" w:hAnsi="Times New Roman" w:cs="Times New Roman"/>
          <w:highlight w:val="none"/>
        </w:rPr>
        <w:t xml:space="preserve"> денежные средства (кредит) заемщику в размере и на условиях, предусмотренных договором, а заемщик обязуется возвратить полученную денежную сумму и уплатить проценты на нее. К отношениям по кредитному договору применяются правила, предусмотренные </w:t>
      </w:r>
      <w:r>
        <w:rPr>
          <w:rFonts w:ascii="Times New Roman" w:eastAsia="Times New Roman" w:hAnsi="Times New Roman" w:cs="Times New Roman"/>
        </w:rPr>
        <w:fldChar w:fldCharType="begin"/>
      </w:r>
      <w:r>
        <w:rPr>
          <w:rFonts w:ascii="Times New Roman" w:eastAsia="Times New Roman" w:hAnsi="Times New Roman" w:cs="Times New Roman"/>
          <w:highlight w:val="none"/>
        </w:rPr>
        <w:instrText xml:space="preserve"> HYPERLINK "consultantplus://offline/ref=77CA20274A4B1E6D02256FE1BEAE2408EEF9C9D7233B336AD20CDABA09824CEBC111EDF238F90190rDzDI" </w:instrText>
      </w:r>
      <w:r>
        <w:rPr>
          <w:rFonts w:ascii="Times New Roman" w:eastAsia="Times New Roman" w:hAnsi="Times New Roman" w:cs="Times New Roman"/>
        </w:rPr>
        <w:fldChar w:fldCharType="separate"/>
      </w:r>
      <w:r>
        <w:rPr>
          <w:rFonts w:ascii="Times New Roman" w:eastAsia="Times New Roman" w:hAnsi="Times New Roman" w:cs="Times New Roman"/>
          <w:color w:val="0000EE"/>
          <w:highlight w:val="none"/>
        </w:rPr>
        <w:t>параграфом 1</w:t>
      </w:r>
      <w:r>
        <w:rPr>
          <w:rFonts w:ascii="Times New Roman" w:eastAsia="Times New Roman" w:hAnsi="Times New Roman" w:cs="Times New Roman"/>
          <w:color w:val="0000EE"/>
        </w:rPr>
        <w:fldChar w:fldCharType="end"/>
      </w:r>
      <w:r>
        <w:rPr>
          <w:rFonts w:ascii="Times New Roman" w:eastAsia="Times New Roman" w:hAnsi="Times New Roman" w:cs="Times New Roman"/>
          <w:highlight w:val="none"/>
        </w:rPr>
        <w:t xml:space="preserve"> настоящей главы, если иное не предусмотрено правилами настоящего параграфа и не вытекает из существа кредитного договора.</w:t>
      </w:r>
    </w:p>
    <w:p>
      <w:pPr>
        <w:spacing w:before="0" w:after="0"/>
        <w:ind w:firstLine="567"/>
        <w:jc w:val="both"/>
      </w:pPr>
      <w:r>
        <w:rPr>
          <w:rFonts w:ascii="Times New Roman" w:eastAsia="Times New Roman" w:hAnsi="Times New Roman" w:cs="Times New Roman"/>
          <w:highlight w:val="none"/>
        </w:rPr>
        <w:t>На основании п. 1 ст. 809 ГК РФ</w:t>
      </w:r>
      <w:r>
        <w:rPr>
          <w:rFonts w:ascii="Times New Roman" w:eastAsia="Times New Roman" w:hAnsi="Times New Roman" w:cs="Times New Roman"/>
          <w:highlight w:val="none"/>
        </w:rPr>
        <w:t>,</w:t>
      </w:r>
      <w:r>
        <w:rPr>
          <w:rFonts w:ascii="Times New Roman" w:eastAsia="Times New Roman" w:hAnsi="Times New Roman" w:cs="Times New Roman"/>
          <w:highlight w:val="none"/>
        </w:rPr>
        <w:t xml:space="preserve"> если иное не предусмотрено законом или договором займа, займодавец имеет право на получение с заемщика процентов на сумму займа в размерах и в порядке, определенных договором. При отсутствии в договоре условия о размере процентов их размер определяется существующей в месте жительства займодавца, а если займодавцем является юридическое лицо, в месте его нахождения ставкой банковского процента (</w:t>
      </w:r>
      <w:r>
        <w:rPr>
          <w:rFonts w:ascii="Times New Roman" w:eastAsia="Times New Roman" w:hAnsi="Times New Roman" w:cs="Times New Roman"/>
        </w:rPr>
        <w:fldChar w:fldCharType="begin"/>
      </w:r>
      <w:r>
        <w:rPr>
          <w:rFonts w:ascii="Times New Roman" w:eastAsia="Times New Roman" w:hAnsi="Times New Roman" w:cs="Times New Roman"/>
          <w:highlight w:val="none"/>
        </w:rPr>
        <w:instrText xml:space="preserve"> HYPERLINK "consultantplus://offline/ref=60F0E8C577099665F7B3A9DCBE52C6DBA6A9151A2C4425EBDFAF4FDEI407I" </w:instrText>
      </w:r>
      <w:r>
        <w:rPr>
          <w:rFonts w:ascii="Times New Roman" w:eastAsia="Times New Roman" w:hAnsi="Times New Roman" w:cs="Times New Roman"/>
        </w:rPr>
        <w:fldChar w:fldCharType="separate"/>
      </w:r>
      <w:r>
        <w:rPr>
          <w:rFonts w:ascii="Times New Roman" w:eastAsia="Times New Roman" w:hAnsi="Times New Roman" w:cs="Times New Roman"/>
          <w:color w:val="0000EE"/>
          <w:highlight w:val="none"/>
        </w:rPr>
        <w:t>ставкой рефинансирования</w:t>
      </w:r>
      <w:r>
        <w:rPr>
          <w:rFonts w:ascii="Times New Roman" w:eastAsia="Times New Roman" w:hAnsi="Times New Roman" w:cs="Times New Roman"/>
          <w:color w:val="0000EE"/>
        </w:rPr>
        <w:fldChar w:fldCharType="end"/>
      </w:r>
      <w:r>
        <w:rPr>
          <w:rFonts w:ascii="Times New Roman" w:eastAsia="Times New Roman" w:hAnsi="Times New Roman" w:cs="Times New Roman"/>
          <w:highlight w:val="none"/>
        </w:rPr>
        <w:t>) на день уплаты заемщиком суммы долга или его соответствующей части.</w:t>
      </w:r>
    </w:p>
    <w:p>
      <w:pPr>
        <w:spacing w:before="0" w:after="0"/>
        <w:ind w:firstLine="567"/>
        <w:jc w:val="both"/>
      </w:pPr>
      <w:r>
        <w:rPr>
          <w:rFonts w:ascii="Times New Roman" w:eastAsia="Times New Roman" w:hAnsi="Times New Roman" w:cs="Times New Roman"/>
          <w:highlight w:val="none"/>
        </w:rPr>
        <w:t>Как установлено п. 1 ст. 307 ГК РФ, в силу обязательства одно лицо (должник) обязано совершить в пользу другого лица (кредитора) определенное действие, как-то: передать имущество, выполнить работу, уплатить деньги и т.п., либо воздержаться от определенного действия, а кредитор имеет право требовать от должника исполнения его обязанности.</w:t>
      </w:r>
    </w:p>
    <w:p>
      <w:pPr>
        <w:spacing w:before="0" w:after="0"/>
        <w:ind w:firstLine="567"/>
        <w:jc w:val="both"/>
      </w:pPr>
      <w:r>
        <w:rPr>
          <w:rFonts w:ascii="Times New Roman" w:eastAsia="Times New Roman" w:hAnsi="Times New Roman" w:cs="Times New Roman"/>
          <w:highlight w:val="none"/>
        </w:rPr>
        <w:t>В силу п. 1 ст. 810 ГК РФ заемщик обязан возвратить займодавцу полученную сумму займа в срок и в порядке, которые предусмотрены договором займа.</w:t>
      </w:r>
    </w:p>
    <w:p>
      <w:pPr>
        <w:spacing w:before="0" w:after="0"/>
        <w:ind w:firstLine="567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Согласно ст. 309 ГК РФ обязательства должны исполняться надлежащим образом в соответствии с условиями обязательства и требованиями закона, иных правовых актов, а при отсутствии таких условий и требований – в соответствии с </w:t>
      </w:r>
      <w:r>
        <w:rPr>
          <w:rFonts w:ascii="Times New Roman" w:eastAsia="Times New Roman" w:hAnsi="Times New Roman" w:cs="Times New Roman"/>
        </w:rPr>
        <w:fldChar w:fldCharType="begin"/>
      </w:r>
      <w:r>
        <w:rPr>
          <w:rFonts w:ascii="Times New Roman" w:eastAsia="Times New Roman" w:hAnsi="Times New Roman" w:cs="Times New Roman"/>
          <w:highlight w:val="none"/>
        </w:rPr>
        <w:instrText xml:space="preserve"> HYPERLINK "consultantplus://offline/ref=928592A04694EEA1D0C34ACFD835FEC10ACDEA14996CE6ECCB5A8AE5B06A01E08DB420EE20F876BCQ0n0F" </w:instrText>
      </w:r>
      <w:r>
        <w:rPr>
          <w:rFonts w:ascii="Times New Roman" w:eastAsia="Times New Roman" w:hAnsi="Times New Roman" w:cs="Times New Roman"/>
        </w:rPr>
        <w:fldChar w:fldCharType="separate"/>
      </w:r>
      <w:r>
        <w:rPr>
          <w:rFonts w:ascii="Times New Roman" w:eastAsia="Times New Roman" w:hAnsi="Times New Roman" w:cs="Times New Roman"/>
          <w:color w:val="0000EE"/>
          <w:highlight w:val="none"/>
        </w:rPr>
        <w:t>обычаями делового оборота</w:t>
      </w:r>
      <w:r>
        <w:rPr>
          <w:rFonts w:ascii="Times New Roman" w:eastAsia="Times New Roman" w:hAnsi="Times New Roman" w:cs="Times New Roman"/>
          <w:color w:val="0000EE"/>
        </w:rPr>
        <w:fldChar w:fldCharType="end"/>
      </w:r>
      <w:r>
        <w:rPr>
          <w:rFonts w:ascii="Times New Roman" w:eastAsia="Times New Roman" w:hAnsi="Times New Roman" w:cs="Times New Roman"/>
          <w:highlight w:val="none"/>
        </w:rPr>
        <w:t xml:space="preserve"> или иными обычно предъявляемыми требованиями.</w:t>
      </w:r>
    </w:p>
    <w:p>
      <w:pPr>
        <w:spacing w:before="0" w:after="0"/>
        <w:ind w:firstLine="567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Статьей 310 ГК РФ установлено, что односторонний отказ от исполнения обязательства и одностороннее изменение его условий не допускаются, за исключением случаев, предусмотренных законом. </w:t>
      </w:r>
    </w:p>
    <w:p>
      <w:pPr>
        <w:widowControl w:val="0"/>
        <w:spacing w:before="0" w:after="0"/>
        <w:ind w:firstLine="567"/>
        <w:jc w:val="both"/>
      </w:pPr>
      <w:r>
        <w:rPr>
          <w:rFonts w:ascii="Times New Roman" w:eastAsia="Times New Roman" w:hAnsi="Times New Roman" w:cs="Times New Roman"/>
          <w:highlight w:val="none"/>
        </w:rPr>
        <w:t>В ходе рассмотрения дела судом устано</w:t>
      </w:r>
      <w:r>
        <w:rPr>
          <w:rFonts w:ascii="Times New Roman" w:eastAsia="Times New Roman" w:hAnsi="Times New Roman" w:cs="Times New Roman"/>
          <w:highlight w:val="none"/>
        </w:rPr>
        <w:t>в</w:t>
      </w:r>
      <w:r>
        <w:rPr>
          <w:rFonts w:ascii="Times New Roman" w:eastAsia="Times New Roman" w:hAnsi="Times New Roman" w:cs="Times New Roman"/>
          <w:highlight w:val="none"/>
        </w:rPr>
        <w:t>лено</w:t>
      </w:r>
      <w:r>
        <w:rPr>
          <w:rFonts w:ascii="Times New Roman" w:eastAsia="Times New Roman" w:hAnsi="Times New Roman" w:cs="Times New Roman"/>
          <w:highlight w:val="none"/>
        </w:rPr>
        <w:t xml:space="preserve">, что </w:t>
      </w:r>
      <w:r>
        <w:rPr>
          <w:rFonts w:ascii="Times New Roman" w:eastAsia="Times New Roman" w:hAnsi="Times New Roman" w:cs="Times New Roman"/>
          <w:highlight w:val="none"/>
        </w:rPr>
        <w:t xml:space="preserve">между истцом и </w:t>
      </w:r>
      <w:r>
        <w:rPr>
          <w:rStyle w:val="cat-FIOgrp-5rplc-11"/>
          <w:rFonts w:ascii="Times New Roman" w:eastAsia="Times New Roman" w:hAnsi="Times New Roman" w:cs="Times New Roman"/>
          <w:highlight w:val="none"/>
        </w:rPr>
        <w:t>фио</w:t>
      </w:r>
      <w:r>
        <w:rPr>
          <w:rFonts w:ascii="Times New Roman" w:eastAsia="Times New Roman" w:hAnsi="Times New Roman" w:cs="Times New Roman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highlight w:val="none"/>
        </w:rPr>
        <w:t>07.06.2018</w:t>
      </w:r>
      <w:r>
        <w:rPr>
          <w:rFonts w:ascii="Times New Roman" w:eastAsia="Times New Roman" w:hAnsi="Times New Roman" w:cs="Times New Roman"/>
          <w:highlight w:val="none"/>
        </w:rPr>
        <w:t xml:space="preserve"> был заключен кредитный договор № </w:t>
      </w:r>
      <w:r>
        <w:rPr>
          <w:rFonts w:ascii="Times New Roman" w:eastAsia="Times New Roman" w:hAnsi="Times New Roman" w:cs="Times New Roman"/>
          <w:highlight w:val="none"/>
        </w:rPr>
        <w:t xml:space="preserve">318102 </w:t>
      </w:r>
      <w:r>
        <w:rPr>
          <w:rFonts w:ascii="Times New Roman" w:eastAsia="Times New Roman" w:hAnsi="Times New Roman" w:cs="Times New Roman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highlight w:val="none"/>
        </w:rPr>
        <w:t xml:space="preserve">на получение нецелевого потребительского кредита на сумму </w:t>
      </w:r>
      <w:r>
        <w:rPr>
          <w:rStyle w:val="cat-Sumgrp-14rplc-12"/>
          <w:rFonts w:ascii="Times New Roman" w:eastAsia="Times New Roman" w:hAnsi="Times New Roman" w:cs="Times New Roman"/>
          <w:highlight w:val="none"/>
        </w:rPr>
        <w:t>сумма</w:t>
      </w:r>
      <w:r>
        <w:rPr>
          <w:rFonts w:ascii="Times New Roman" w:eastAsia="Times New Roman" w:hAnsi="Times New Roman" w:cs="Times New Roman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highlight w:val="none"/>
        </w:rPr>
        <w:t xml:space="preserve">сроком на </w:t>
      </w:r>
      <w:r>
        <w:rPr>
          <w:rFonts w:ascii="Times New Roman" w:eastAsia="Times New Roman" w:hAnsi="Times New Roman" w:cs="Times New Roman"/>
          <w:highlight w:val="none"/>
        </w:rPr>
        <w:t>48</w:t>
      </w:r>
      <w:r>
        <w:rPr>
          <w:rFonts w:ascii="Times New Roman" w:eastAsia="Times New Roman" w:hAnsi="Times New Roman" w:cs="Times New Roman"/>
          <w:highlight w:val="none"/>
        </w:rPr>
        <w:t xml:space="preserve"> месяц</w:t>
      </w:r>
      <w:r>
        <w:rPr>
          <w:rFonts w:ascii="Times New Roman" w:eastAsia="Times New Roman" w:hAnsi="Times New Roman" w:cs="Times New Roman"/>
          <w:highlight w:val="none"/>
        </w:rPr>
        <w:t>ев</w:t>
      </w:r>
      <w:r>
        <w:rPr>
          <w:rFonts w:ascii="Times New Roman" w:eastAsia="Times New Roman" w:hAnsi="Times New Roman" w:cs="Times New Roman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highlight w:val="none"/>
        </w:rPr>
        <w:t xml:space="preserve">под </w:t>
      </w:r>
      <w:r>
        <w:rPr>
          <w:rFonts w:ascii="Times New Roman" w:eastAsia="Times New Roman" w:hAnsi="Times New Roman" w:cs="Times New Roman"/>
          <w:highlight w:val="none"/>
        </w:rPr>
        <w:t>14.9</w:t>
      </w:r>
      <w:r>
        <w:rPr>
          <w:rFonts w:ascii="Times New Roman" w:eastAsia="Times New Roman" w:hAnsi="Times New Roman" w:cs="Times New Roman"/>
          <w:highlight w:val="none"/>
        </w:rPr>
        <w:t>% годовых.</w:t>
      </w:r>
    </w:p>
    <w:p>
      <w:pPr>
        <w:widowControl w:val="0"/>
        <w:spacing w:before="0" w:after="0"/>
        <w:ind w:firstLine="567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Вместе с тем, свои обязательства по возврату кредита должник не исполнил в </w:t>
      </w:r>
      <w:r>
        <w:rPr>
          <w:rFonts w:ascii="Times New Roman" w:eastAsia="Times New Roman" w:hAnsi="Times New Roman" w:cs="Times New Roman"/>
          <w:highlight w:val="none"/>
        </w:rPr>
        <w:t>связи</w:t>
      </w:r>
      <w:r>
        <w:rPr>
          <w:rFonts w:ascii="Times New Roman" w:eastAsia="Times New Roman" w:hAnsi="Times New Roman" w:cs="Times New Roman"/>
          <w:highlight w:val="none"/>
        </w:rPr>
        <w:t xml:space="preserve"> с чем образовалась задолженность в размере </w:t>
      </w:r>
      <w:r>
        <w:rPr>
          <w:rStyle w:val="cat-Sumgrp-12rplc-13"/>
          <w:rFonts w:ascii="Times New Roman" w:eastAsia="Times New Roman" w:hAnsi="Times New Roman" w:cs="Times New Roman"/>
          <w:highlight w:val="none"/>
        </w:rPr>
        <w:t>сумма</w:t>
      </w:r>
      <w:r>
        <w:rPr>
          <w:rFonts w:ascii="Times New Roman" w:eastAsia="Times New Roman" w:hAnsi="Times New Roman" w:cs="Times New Roman"/>
          <w:highlight w:val="none"/>
        </w:rPr>
        <w:t xml:space="preserve"> </w:t>
      </w:r>
    </w:p>
    <w:p>
      <w:pPr>
        <w:widowControl w:val="0"/>
        <w:spacing w:before="0" w:after="0"/>
        <w:ind w:firstLine="567"/>
        <w:jc w:val="both"/>
      </w:pPr>
      <w:r>
        <w:rPr>
          <w:rFonts w:ascii="Times New Roman" w:eastAsia="Times New Roman" w:hAnsi="Times New Roman" w:cs="Times New Roman"/>
          <w:highlight w:val="none"/>
        </w:rPr>
        <w:t>27.03.2020</w:t>
      </w:r>
      <w:r>
        <w:rPr>
          <w:rFonts w:ascii="Times New Roman" w:eastAsia="Times New Roman" w:hAnsi="Times New Roman" w:cs="Times New Roman"/>
          <w:highlight w:val="none"/>
        </w:rPr>
        <w:t xml:space="preserve"> заемщик</w:t>
      </w:r>
      <w:r>
        <w:rPr>
          <w:rFonts w:ascii="Times New Roman" w:eastAsia="Times New Roman" w:hAnsi="Times New Roman" w:cs="Times New Roman"/>
          <w:highlight w:val="none"/>
        </w:rPr>
        <w:t xml:space="preserve">  </w:t>
      </w:r>
      <w:r>
        <w:rPr>
          <w:rStyle w:val="cat-FIOgrp-5rplc-14"/>
          <w:rFonts w:ascii="Times New Roman" w:eastAsia="Times New Roman" w:hAnsi="Times New Roman" w:cs="Times New Roman"/>
          <w:highlight w:val="none"/>
        </w:rPr>
        <w:t>фио</w:t>
      </w:r>
      <w:r>
        <w:rPr>
          <w:rFonts w:ascii="Times New Roman" w:eastAsia="Times New Roman" w:hAnsi="Times New Roman" w:cs="Times New Roman"/>
          <w:highlight w:val="none"/>
        </w:rPr>
        <w:t xml:space="preserve"> умер.</w:t>
      </w:r>
    </w:p>
    <w:p>
      <w:pPr>
        <w:spacing w:before="0" w:after="0"/>
        <w:ind w:firstLine="539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Согласно материалам наследственного дела, нотариусом </w:t>
      </w:r>
      <w:r>
        <w:rPr>
          <w:rStyle w:val="cat-FIOgrp-6rplc-15"/>
          <w:rFonts w:ascii="Times New Roman" w:eastAsia="Times New Roman" w:hAnsi="Times New Roman" w:cs="Times New Roman"/>
          <w:highlight w:val="none"/>
        </w:rPr>
        <w:t>фио</w:t>
      </w:r>
      <w:r>
        <w:rPr>
          <w:rFonts w:ascii="Times New Roman" w:eastAsia="Times New Roman" w:hAnsi="Times New Roman" w:cs="Times New Roman"/>
          <w:highlight w:val="none"/>
        </w:rPr>
        <w:t xml:space="preserve">, наследниками </w:t>
      </w:r>
      <w:r>
        <w:rPr>
          <w:rStyle w:val="cat-FIOgrp-5rplc-16"/>
          <w:rFonts w:ascii="Times New Roman" w:eastAsia="Times New Roman" w:hAnsi="Times New Roman" w:cs="Times New Roman"/>
          <w:highlight w:val="none"/>
        </w:rPr>
        <w:t>фио</w:t>
      </w:r>
      <w:r>
        <w:rPr>
          <w:rFonts w:ascii="Times New Roman" w:eastAsia="Times New Roman" w:hAnsi="Times New Roman" w:cs="Times New Roman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highlight w:val="none"/>
        </w:rPr>
        <w:t>явля</w:t>
      </w:r>
      <w:r>
        <w:rPr>
          <w:rFonts w:ascii="Times New Roman" w:eastAsia="Times New Roman" w:hAnsi="Times New Roman" w:cs="Times New Roman"/>
          <w:highlight w:val="none"/>
        </w:rPr>
        <w:t>ю</w:t>
      </w:r>
      <w:r>
        <w:rPr>
          <w:rFonts w:ascii="Times New Roman" w:eastAsia="Times New Roman" w:hAnsi="Times New Roman" w:cs="Times New Roman"/>
          <w:highlight w:val="none"/>
        </w:rPr>
        <w:t xml:space="preserve">тся </w:t>
      </w:r>
      <w:r>
        <w:rPr>
          <w:rFonts w:ascii="Times New Roman" w:eastAsia="Times New Roman" w:hAnsi="Times New Roman" w:cs="Times New Roman"/>
          <w:highlight w:val="none"/>
        </w:rPr>
        <w:t>Пукинская</w:t>
      </w:r>
      <w:r>
        <w:rPr>
          <w:rFonts w:ascii="Times New Roman" w:eastAsia="Times New Roman" w:hAnsi="Times New Roman" w:cs="Times New Roman"/>
          <w:highlight w:val="none"/>
        </w:rPr>
        <w:t xml:space="preserve"> В.Г. и </w:t>
      </w:r>
      <w:r>
        <w:rPr>
          <w:rFonts w:ascii="Times New Roman" w:eastAsia="Times New Roman" w:hAnsi="Times New Roman" w:cs="Times New Roman"/>
          <w:highlight w:val="none"/>
        </w:rPr>
        <w:t>Пукинский</w:t>
      </w:r>
      <w:r>
        <w:rPr>
          <w:rFonts w:ascii="Times New Roman" w:eastAsia="Times New Roman" w:hAnsi="Times New Roman" w:cs="Times New Roman"/>
          <w:highlight w:val="none"/>
        </w:rPr>
        <w:t xml:space="preserve"> Е.С.</w:t>
      </w:r>
    </w:p>
    <w:p>
      <w:pPr>
        <w:widowControl w:val="0"/>
        <w:spacing w:before="0" w:after="0"/>
        <w:ind w:firstLine="567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В соответствии с п. 1 ст. 1110 ГК РФ при наследовании </w:t>
      </w:r>
      <w:r>
        <w:rPr>
          <w:rFonts w:ascii="Times New Roman" w:eastAsia="Times New Roman" w:hAnsi="Times New Roman" w:cs="Times New Roman"/>
          <w:highlight w:val="none"/>
        </w:rPr>
        <w:t xml:space="preserve">имущество умершего (наследство, </w:t>
      </w:r>
      <w:r>
        <w:rPr>
          <w:rFonts w:ascii="Times New Roman" w:eastAsia="Times New Roman" w:hAnsi="Times New Roman" w:cs="Times New Roman"/>
          <w:highlight w:val="none"/>
        </w:rPr>
        <w:t>наследственное имущество) переходит к другим лицам в порядке универсального правопреемства, то есть в неизменном виде как единое целое и в один и тот же момент, если из правил настоящего Кодекса не следует иное.</w:t>
      </w:r>
    </w:p>
    <w:p>
      <w:pPr>
        <w:widowControl w:val="0"/>
        <w:spacing w:before="0" w:after="0"/>
        <w:ind w:firstLine="567"/>
        <w:jc w:val="both"/>
      </w:pPr>
      <w:r>
        <w:rPr>
          <w:rFonts w:ascii="Times New Roman" w:eastAsia="Times New Roman" w:hAnsi="Times New Roman" w:cs="Times New Roman"/>
          <w:highlight w:val="none"/>
        </w:rPr>
        <w:t>Согласно ст</w:t>
      </w:r>
      <w:r>
        <w:rPr>
          <w:rFonts w:ascii="Times New Roman" w:eastAsia="Times New Roman" w:hAnsi="Times New Roman" w:cs="Times New Roman"/>
          <w:highlight w:val="none"/>
        </w:rPr>
        <w:t xml:space="preserve">. </w:t>
      </w:r>
      <w:r>
        <w:rPr>
          <w:rFonts w:ascii="Times New Roman" w:eastAsia="Times New Roman" w:hAnsi="Times New Roman" w:cs="Times New Roman"/>
          <w:highlight w:val="none"/>
        </w:rPr>
        <w:t>ст</w:t>
      </w:r>
      <w:r>
        <w:rPr>
          <w:rFonts w:ascii="Times New Roman" w:eastAsia="Times New Roman" w:hAnsi="Times New Roman" w:cs="Times New Roman"/>
          <w:highlight w:val="none"/>
        </w:rPr>
        <w:t>.</w:t>
      </w:r>
      <w:r>
        <w:rPr>
          <w:rFonts w:ascii="Times New Roman" w:eastAsia="Times New Roman" w:hAnsi="Times New Roman" w:cs="Times New Roman"/>
          <w:highlight w:val="none"/>
        </w:rPr>
        <w:t xml:space="preserve"> 1111, 1112 ГК РФ наследование осуществляется по завещанию и по закону. Наследование по закону имеет место, когда и поскольку оно не изменено завещанием, а также в иных случаях, установленных настоящим Кодексом. В состав наследства входят принадлежавшие наследодателю на день открытия наследства вещи, иное имущество, в том числе имущественные права и обязанности. Не входят в состав наследства права и обязанности, неразрывно связанные с личностью наследодателя, в частности право на алименты, право на возмещение вреда, причиненного жизни или здоровью гражданина, а также права и обязанности, переход которых в порядке наследования не допускается настоящим Кодексом или другими законами. Не входят в состав наследства личные неимущественные права и другие нематериальные блага.</w:t>
      </w:r>
    </w:p>
    <w:p>
      <w:pPr>
        <w:widowControl w:val="0"/>
        <w:spacing w:before="0" w:after="0"/>
        <w:ind w:firstLine="567"/>
        <w:jc w:val="both"/>
      </w:pPr>
      <w:r>
        <w:rPr>
          <w:rFonts w:ascii="Times New Roman" w:eastAsia="Times New Roman" w:hAnsi="Times New Roman" w:cs="Times New Roman"/>
          <w:highlight w:val="none"/>
        </w:rPr>
        <w:t>В соответствии с п. 1 ст. 1175 ГК РФ наследники, принявшие наследство, отвечают по долгам наследодателя солидарно (статья 323). Каждый из наследников отвечает по долгам наследодателя в пределах стоимости перешедшего к нему наследственного имущества.</w:t>
      </w:r>
    </w:p>
    <w:p>
      <w:pPr>
        <w:spacing w:before="0" w:after="0"/>
        <w:ind w:left="24" w:firstLine="684"/>
        <w:jc w:val="both"/>
      </w:pPr>
      <w:r>
        <w:rPr>
          <w:rFonts w:ascii="Times New Roman" w:eastAsia="Times New Roman" w:hAnsi="Times New Roman" w:cs="Times New Roman"/>
          <w:highlight w:val="none"/>
        </w:rPr>
        <w:t>Как следует из п. 14 Постановления Пленума Верховного Суда Российской Федерации от 29.05.2012 № 9 «О судебной практике по делам о наследовании» в состав наследства входит принадлежавшее наследодателю на день открытия наследства имущество, имущественные обязанности, в том числе долги в пределах стоимости перешедшего к наследникам наследственного имущества (пункт 1 статьи 1175 ГК РФ).</w:t>
      </w:r>
    </w:p>
    <w:p>
      <w:pPr>
        <w:spacing w:before="0" w:after="0"/>
        <w:ind w:left="24" w:firstLine="684"/>
        <w:jc w:val="both"/>
      </w:pPr>
      <w:r>
        <w:rPr>
          <w:rFonts w:ascii="Times New Roman" w:eastAsia="Times New Roman" w:hAnsi="Times New Roman" w:cs="Times New Roman"/>
          <w:highlight w:val="none"/>
        </w:rPr>
        <w:t>Согласно п. 60 Постановления Пленума Верховного Суда Российской Федерации от 29.05.2012 № 9 «О судебной практике по делам о наследовании» ответственность по долгам наследодателя несут все принявшие наследство наследники независимо от основания наследования и способа принятия наследства.</w:t>
      </w:r>
    </w:p>
    <w:p>
      <w:pPr>
        <w:spacing w:before="0" w:after="0"/>
        <w:ind w:left="24" w:firstLine="684"/>
        <w:jc w:val="both"/>
      </w:pPr>
      <w:r>
        <w:rPr>
          <w:rFonts w:ascii="Times New Roman" w:eastAsia="Times New Roman" w:hAnsi="Times New Roman" w:cs="Times New Roman"/>
          <w:highlight w:val="none"/>
        </w:rPr>
        <w:t>Принявшие наследство наследники должника становятся солидарными должниками (статья 323 ГК РФ) в пределах стоимости перешедшего к ним наследственного имущества.</w:t>
      </w:r>
    </w:p>
    <w:p>
      <w:pPr>
        <w:spacing w:before="0" w:after="0"/>
        <w:ind w:left="24" w:firstLine="684"/>
        <w:jc w:val="both"/>
      </w:pPr>
      <w:r>
        <w:rPr>
          <w:rFonts w:ascii="Times New Roman" w:eastAsia="Times New Roman" w:hAnsi="Times New Roman" w:cs="Times New Roman"/>
          <w:highlight w:val="none"/>
        </w:rPr>
        <w:t>В п. 61 Постановления Пленума Верховного Суда Российской Федерации от 29.05.2012 № 9 «О судебной практике по делам о наследовании» разъяснено, что поскольку смерть должника не влечет прекращения обязательств по заключенному им договору, наследник, принявший наследство, становится должником и несет обязанности по их исполнению со дня открытия наследства (например, в случае, если наследодателем был заключен кредитный договор, обязанности по возврату денежной</w:t>
      </w:r>
      <w:r>
        <w:rPr>
          <w:rFonts w:ascii="Times New Roman" w:eastAsia="Times New Roman" w:hAnsi="Times New Roman" w:cs="Times New Roman"/>
          <w:highlight w:val="none"/>
        </w:rPr>
        <w:t xml:space="preserve"> суммы, полученной наследодателем, и уплате процентов на нее). Проценты, подлежащие уплате в соответствии со статьей 395 ГК РФ, взимаются за неисполнение денежного обязательства наследодателем по день открытия наследства, а после открытия наследства за неисполнение денежного обязательства наследником, по смыслу пункта 1 статьи 401 ГК РФ, - по истечении времени, необходимого для принятия наследства (приобретения выморочного имущества). Размер задолженности, подлежащей взысканию с наследника, определяется на время вынесения решения суда.</w:t>
      </w:r>
    </w:p>
    <w:p>
      <w:pPr>
        <w:spacing w:before="0" w:after="0"/>
        <w:ind w:firstLine="539"/>
        <w:jc w:val="both"/>
      </w:pPr>
      <w:r>
        <w:rPr>
          <w:rFonts w:ascii="Times New Roman" w:eastAsia="Times New Roman" w:hAnsi="Times New Roman" w:cs="Times New Roman"/>
          <w:highlight w:val="none"/>
        </w:rPr>
        <w:t>Таким образом, в силу вышеуказанных норм закона, наследник</w:t>
      </w:r>
      <w:r>
        <w:rPr>
          <w:rFonts w:ascii="Times New Roman" w:eastAsia="Times New Roman" w:hAnsi="Times New Roman" w:cs="Times New Roman"/>
          <w:highlight w:val="none"/>
        </w:rPr>
        <w:t>и</w:t>
      </w:r>
      <w:r>
        <w:rPr>
          <w:rFonts w:ascii="Times New Roman" w:eastAsia="Times New Roman" w:hAnsi="Times New Roman" w:cs="Times New Roman"/>
          <w:highlight w:val="none"/>
        </w:rPr>
        <w:t xml:space="preserve"> – ответчик</w:t>
      </w:r>
      <w:r>
        <w:rPr>
          <w:rFonts w:ascii="Times New Roman" w:eastAsia="Times New Roman" w:hAnsi="Times New Roman" w:cs="Times New Roman"/>
          <w:highlight w:val="none"/>
        </w:rPr>
        <w:t>и</w:t>
      </w:r>
      <w:r>
        <w:rPr>
          <w:rFonts w:ascii="Times New Roman" w:eastAsia="Times New Roman" w:hAnsi="Times New Roman" w:cs="Times New Roman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highlight w:val="none"/>
        </w:rPr>
        <w:t>Пукинская</w:t>
      </w:r>
      <w:r>
        <w:rPr>
          <w:rFonts w:ascii="Times New Roman" w:eastAsia="Times New Roman" w:hAnsi="Times New Roman" w:cs="Times New Roman"/>
          <w:highlight w:val="none"/>
        </w:rPr>
        <w:t xml:space="preserve"> В.Г. и </w:t>
      </w:r>
      <w:r>
        <w:rPr>
          <w:rFonts w:ascii="Times New Roman" w:eastAsia="Times New Roman" w:hAnsi="Times New Roman" w:cs="Times New Roman"/>
          <w:highlight w:val="none"/>
        </w:rPr>
        <w:t>Пукинский</w:t>
      </w:r>
      <w:r>
        <w:rPr>
          <w:rFonts w:ascii="Times New Roman" w:eastAsia="Times New Roman" w:hAnsi="Times New Roman" w:cs="Times New Roman"/>
          <w:highlight w:val="none"/>
        </w:rPr>
        <w:t xml:space="preserve"> Е.С.</w:t>
      </w:r>
      <w:r>
        <w:rPr>
          <w:rFonts w:ascii="Times New Roman" w:eastAsia="Times New Roman" w:hAnsi="Times New Roman" w:cs="Times New Roman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highlight w:val="none"/>
        </w:rPr>
        <w:t>отвеча</w:t>
      </w:r>
      <w:r>
        <w:rPr>
          <w:rFonts w:ascii="Times New Roman" w:eastAsia="Times New Roman" w:hAnsi="Times New Roman" w:cs="Times New Roman"/>
          <w:highlight w:val="none"/>
        </w:rPr>
        <w:t>ю</w:t>
      </w:r>
      <w:r>
        <w:rPr>
          <w:rFonts w:ascii="Times New Roman" w:eastAsia="Times New Roman" w:hAnsi="Times New Roman" w:cs="Times New Roman"/>
          <w:highlight w:val="none"/>
        </w:rPr>
        <w:t xml:space="preserve">т по долгам наследодателя </w:t>
      </w:r>
      <w:r>
        <w:rPr>
          <w:rStyle w:val="cat-FIOgrp-5rplc-21"/>
          <w:rFonts w:ascii="Times New Roman" w:eastAsia="Times New Roman" w:hAnsi="Times New Roman" w:cs="Times New Roman"/>
          <w:highlight w:val="none"/>
        </w:rPr>
        <w:t>фио</w:t>
      </w:r>
      <w:r>
        <w:rPr>
          <w:rFonts w:ascii="Times New Roman" w:eastAsia="Times New Roman" w:hAnsi="Times New Roman" w:cs="Times New Roman"/>
          <w:highlight w:val="none"/>
        </w:rPr>
        <w:t xml:space="preserve"> </w:t>
      </w:r>
    </w:p>
    <w:p>
      <w:pPr>
        <w:spacing w:before="0" w:after="0"/>
        <w:ind w:firstLine="540"/>
        <w:jc w:val="both"/>
      </w:pPr>
      <w:r>
        <w:rPr>
          <w:rFonts w:ascii="Times New Roman" w:eastAsia="Times New Roman" w:hAnsi="Times New Roman" w:cs="Times New Roman"/>
          <w:highlight w:val="none"/>
        </w:rPr>
        <w:t>Согласно с пунктами 1, 2 ст. 450 ГК РФ изменение и расторжение договора возможны по соглашению сторон, если иное не предусмотрено настоящим Кодексом, другими законами или договором.</w:t>
      </w:r>
    </w:p>
    <w:p>
      <w:pPr>
        <w:spacing w:before="0" w:after="0"/>
        <w:ind w:firstLine="540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По требованию одной из сторон </w:t>
      </w:r>
      <w:r>
        <w:rPr>
          <w:rFonts w:ascii="Times New Roman" w:eastAsia="Times New Roman" w:hAnsi="Times New Roman" w:cs="Times New Roman"/>
          <w:highlight w:val="none"/>
        </w:rPr>
        <w:t>договор</w:t>
      </w:r>
      <w:r>
        <w:rPr>
          <w:rFonts w:ascii="Times New Roman" w:eastAsia="Times New Roman" w:hAnsi="Times New Roman" w:cs="Times New Roman"/>
          <w:highlight w:val="none"/>
        </w:rPr>
        <w:t xml:space="preserve"> может быть расторгнут по решению суда только: при существенном нарушении договора другой стороной, в иных случаях, предусмотренных настоящим Кодексом, другими законами или договором.</w:t>
      </w:r>
    </w:p>
    <w:p>
      <w:pPr>
        <w:spacing w:before="0" w:after="0"/>
        <w:ind w:firstLine="540"/>
        <w:jc w:val="both"/>
      </w:pPr>
      <w:r>
        <w:rPr>
          <w:rFonts w:ascii="Times New Roman" w:eastAsia="Times New Roman" w:hAnsi="Times New Roman" w:cs="Times New Roman"/>
          <w:highlight w:val="none"/>
        </w:rPr>
        <w:t>В силу ч. 2 ст. 452 ГК РФ требование об изменении или о расторжении договора может быть заявлено стороной в суд только после получения отказа другой стороны на предложение изменить или расторгнуть договор либо неполучения ответа в срок, указанный в предложении или установленный законом либо договором, а при его отсутствии - в тридцатидневный срок.</w:t>
      </w:r>
    </w:p>
    <w:p>
      <w:pPr>
        <w:spacing w:before="0" w:after="0"/>
        <w:ind w:firstLine="539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Поскольку в ходе рассмотрения дела ответчиком не представлено доказательств погашения задолженности по кредитному договору, требования истца о </w:t>
      </w:r>
      <w:r>
        <w:rPr>
          <w:rFonts w:ascii="Times New Roman" w:eastAsia="Times New Roman" w:hAnsi="Times New Roman" w:cs="Times New Roman"/>
          <w:highlight w:val="none"/>
        </w:rPr>
        <w:t xml:space="preserve">расторжении кредитного </w:t>
      </w:r>
      <w:r>
        <w:rPr>
          <w:rFonts w:ascii="Times New Roman" w:eastAsia="Times New Roman" w:hAnsi="Times New Roman" w:cs="Times New Roman"/>
          <w:highlight w:val="none"/>
        </w:rPr>
        <w:t>догвоора</w:t>
      </w:r>
      <w:r>
        <w:rPr>
          <w:rFonts w:ascii="Times New Roman" w:eastAsia="Times New Roman" w:hAnsi="Times New Roman" w:cs="Times New Roman"/>
          <w:highlight w:val="none"/>
        </w:rPr>
        <w:t xml:space="preserve"> и </w:t>
      </w:r>
      <w:r>
        <w:rPr>
          <w:rFonts w:ascii="Times New Roman" w:eastAsia="Times New Roman" w:hAnsi="Times New Roman" w:cs="Times New Roman"/>
          <w:highlight w:val="none"/>
        </w:rPr>
        <w:t xml:space="preserve">взыскании задолженности в размере </w:t>
      </w:r>
      <w:r>
        <w:rPr>
          <w:rStyle w:val="cat-Sumgrp-12rplc-22"/>
          <w:rFonts w:ascii="Times New Roman" w:eastAsia="Times New Roman" w:hAnsi="Times New Roman" w:cs="Times New Roman"/>
          <w:highlight w:val="none"/>
        </w:rPr>
        <w:t>сумма</w:t>
      </w:r>
      <w:r>
        <w:rPr>
          <w:rFonts w:ascii="Times New Roman" w:eastAsia="Times New Roman" w:hAnsi="Times New Roman" w:cs="Times New Roman"/>
          <w:highlight w:val="none"/>
        </w:rPr>
        <w:t xml:space="preserve"> полежат удовлетворению.</w:t>
      </w:r>
    </w:p>
    <w:p>
      <w:pPr>
        <w:spacing w:before="0" w:after="0"/>
        <w:ind w:firstLine="539"/>
        <w:jc w:val="both"/>
      </w:pPr>
      <w:r>
        <w:rPr>
          <w:rFonts w:ascii="Times New Roman" w:eastAsia="Times New Roman" w:hAnsi="Times New Roman" w:cs="Times New Roman"/>
          <w:highlight w:val="none"/>
        </w:rPr>
        <w:t>В соответствии со</w:t>
      </w:r>
      <w:r>
        <w:rPr>
          <w:rFonts w:ascii="Times New Roman" w:eastAsia="Times New Roman" w:hAnsi="Times New Roman" w:cs="Times New Roman"/>
          <w:highlight w:val="none"/>
        </w:rPr>
        <w:t xml:space="preserve">  </w:t>
      </w:r>
      <w:r>
        <w:rPr>
          <w:rFonts w:ascii="Times New Roman" w:eastAsia="Times New Roman" w:hAnsi="Times New Roman" w:cs="Times New Roman"/>
          <w:highlight w:val="none"/>
        </w:rPr>
        <w:t>ст. 98 ГПК РФ стороне, в пользу которой состоялось решение суда, суд присуждает возместить с другой стороны</w:t>
      </w:r>
      <w:r>
        <w:rPr>
          <w:rFonts w:ascii="Times New Roman" w:eastAsia="Times New Roman" w:hAnsi="Times New Roman" w:cs="Times New Roman"/>
          <w:highlight w:val="none"/>
        </w:rPr>
        <w:t xml:space="preserve">  </w:t>
      </w:r>
      <w:r>
        <w:rPr>
          <w:rFonts w:ascii="Times New Roman" w:eastAsia="Times New Roman" w:hAnsi="Times New Roman" w:cs="Times New Roman"/>
          <w:highlight w:val="none"/>
        </w:rPr>
        <w:t>все понесенные по делу судебные расходы.</w:t>
      </w:r>
      <w:r>
        <w:rPr>
          <w:rFonts w:ascii="Times New Roman" w:eastAsia="Times New Roman" w:hAnsi="Times New Roman" w:cs="Times New Roman"/>
          <w:highlight w:val="none"/>
        </w:rPr>
        <w:t xml:space="preserve"> </w:t>
      </w:r>
    </w:p>
    <w:p>
      <w:pPr>
        <w:spacing w:before="0" w:after="0"/>
        <w:ind w:firstLine="539"/>
        <w:jc w:val="both"/>
      </w:pPr>
      <w:r>
        <w:rPr>
          <w:rFonts w:ascii="Times New Roman" w:eastAsia="Times New Roman" w:hAnsi="Times New Roman" w:cs="Times New Roman"/>
          <w:highlight w:val="none"/>
        </w:rPr>
        <w:t>Таким образом, с отве</w:t>
      </w:r>
      <w:r>
        <w:rPr>
          <w:rFonts w:ascii="Times New Roman" w:eastAsia="Times New Roman" w:hAnsi="Times New Roman" w:cs="Times New Roman"/>
          <w:highlight w:val="none"/>
        </w:rPr>
        <w:t xml:space="preserve">тчиков </w:t>
      </w:r>
      <w:r>
        <w:rPr>
          <w:rFonts w:ascii="Times New Roman" w:eastAsia="Times New Roman" w:hAnsi="Times New Roman" w:cs="Times New Roman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highlight w:val="none"/>
        </w:rPr>
        <w:t xml:space="preserve">надлежит взыскать в пользу истца расходы по оплате госпошлины в размере </w:t>
      </w:r>
      <w:r>
        <w:rPr>
          <w:rStyle w:val="cat-Sumgrp-13rplc-23"/>
          <w:rFonts w:ascii="Times New Roman" w:eastAsia="Times New Roman" w:hAnsi="Times New Roman" w:cs="Times New Roman"/>
          <w:highlight w:val="none"/>
        </w:rPr>
        <w:t>сумма</w:t>
      </w:r>
      <w:r>
        <w:rPr>
          <w:rFonts w:ascii="Times New Roman" w:eastAsia="Times New Roman" w:hAnsi="Times New Roman" w:cs="Times New Roman"/>
          <w:highlight w:val="none"/>
        </w:rPr>
        <w:t xml:space="preserve"> </w:t>
      </w:r>
    </w:p>
    <w:p>
      <w:pPr>
        <w:spacing w:before="0" w:after="0"/>
        <w:jc w:val="both"/>
        <w:rPr>
          <w:sz w:val="24"/>
          <w:szCs w:val="24"/>
        </w:rPr>
      </w:pPr>
      <w:r>
        <w:rPr>
          <w:sz w:val="24"/>
          <w:szCs w:val="24"/>
          <w:highlight w:val="none"/>
        </w:rPr>
        <w:tab/>
      </w:r>
      <w:r>
        <w:rPr>
          <w:rFonts w:ascii="Times New Roman" w:eastAsia="Times New Roman" w:hAnsi="Times New Roman" w:cs="Times New Roman"/>
          <w:highlight w:val="none"/>
        </w:rPr>
        <w:t>На основании изложенного и ру</w:t>
      </w:r>
      <w:r>
        <w:rPr>
          <w:rFonts w:ascii="Times New Roman" w:eastAsia="Times New Roman" w:hAnsi="Times New Roman" w:cs="Times New Roman"/>
          <w:highlight w:val="none"/>
        </w:rPr>
        <w:t xml:space="preserve">ководствуясь </w:t>
      </w:r>
      <w:r>
        <w:rPr>
          <w:rFonts w:ascii="Times New Roman" w:eastAsia="Times New Roman" w:hAnsi="Times New Roman" w:cs="Times New Roman"/>
          <w:highlight w:val="none"/>
        </w:rPr>
        <w:t>ст.</w:t>
      </w:r>
      <w:r>
        <w:rPr>
          <w:rFonts w:ascii="Times New Roman" w:eastAsia="Times New Roman" w:hAnsi="Times New Roman" w:cs="Times New Roman"/>
          <w:highlight w:val="none"/>
        </w:rPr>
        <w:t>ст</w:t>
      </w:r>
      <w:r>
        <w:rPr>
          <w:rFonts w:ascii="Times New Roman" w:eastAsia="Times New Roman" w:hAnsi="Times New Roman" w:cs="Times New Roman"/>
          <w:highlight w:val="none"/>
        </w:rPr>
        <w:t>. 194-198 Гражданского процессуального кодекса РФ,</w:t>
      </w:r>
      <w:r>
        <w:rPr>
          <w:rFonts w:ascii="Times New Roman" w:eastAsia="Times New Roman" w:hAnsi="Times New Roman" w:cs="Times New Roman"/>
          <w:highlight w:val="none"/>
        </w:rPr>
        <w:t xml:space="preserve"> суд</w:t>
      </w:r>
      <w:r>
        <w:rPr>
          <w:rFonts w:ascii="Times New Roman" w:eastAsia="Times New Roman" w:hAnsi="Times New Roman" w:cs="Times New Roman"/>
          <w:highlight w:val="none"/>
        </w:rPr>
        <w:tab/>
      </w:r>
    </w:p>
    <w:p>
      <w:pPr>
        <w:widowControl w:val="0"/>
        <w:spacing w:before="0" w:after="0"/>
        <w:ind w:firstLine="539"/>
        <w:jc w:val="center"/>
      </w:pPr>
      <w:r>
        <w:rPr>
          <w:rFonts w:ascii="Times New Roman" w:eastAsia="Times New Roman" w:hAnsi="Times New Roman" w:cs="Times New Roman"/>
          <w:highlight w:val="none"/>
        </w:rPr>
        <w:t>РЕШИЛ:</w:t>
      </w:r>
    </w:p>
    <w:p>
      <w:pPr>
        <w:widowControl w:val="0"/>
        <w:spacing w:before="0" w:after="0"/>
        <w:ind w:firstLine="539"/>
        <w:jc w:val="both"/>
      </w:pPr>
    </w:p>
    <w:p>
      <w:pPr>
        <w:widowControl w:val="0"/>
        <w:spacing w:before="0" w:after="0"/>
        <w:ind w:firstLine="539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Исковые требования </w:t>
      </w:r>
      <w:r>
        <w:rPr>
          <w:rFonts w:ascii="Times New Roman" w:eastAsia="Times New Roman" w:hAnsi="Times New Roman" w:cs="Times New Roman"/>
          <w:highlight w:val="none"/>
        </w:rPr>
        <w:t>ПАО Сбербанк в лице филиала – Среднерусский банк ПАО Сбербанк</w:t>
      </w:r>
      <w:r>
        <w:rPr>
          <w:rFonts w:ascii="Times New Roman" w:eastAsia="Times New Roman" w:hAnsi="Times New Roman" w:cs="Times New Roman"/>
          <w:highlight w:val="none"/>
        </w:rPr>
        <w:t xml:space="preserve">  </w:t>
      </w:r>
      <w:r>
        <w:rPr>
          <w:rFonts w:ascii="Times New Roman" w:eastAsia="Times New Roman" w:hAnsi="Times New Roman" w:cs="Times New Roman"/>
          <w:highlight w:val="none"/>
        </w:rPr>
        <w:t xml:space="preserve">к </w:t>
      </w:r>
      <w:r>
        <w:rPr>
          <w:rFonts w:ascii="Times New Roman" w:eastAsia="Times New Roman" w:hAnsi="Times New Roman" w:cs="Times New Roman"/>
          <w:highlight w:val="none"/>
        </w:rPr>
        <w:t>Пукинской</w:t>
      </w:r>
      <w:r>
        <w:rPr>
          <w:rFonts w:ascii="Times New Roman" w:eastAsia="Times New Roman" w:hAnsi="Times New Roman" w:cs="Times New Roman"/>
          <w:highlight w:val="none"/>
        </w:rPr>
        <w:t xml:space="preserve"> Вере Геннадьевне, </w:t>
      </w:r>
      <w:r>
        <w:rPr>
          <w:rFonts w:ascii="Times New Roman" w:eastAsia="Times New Roman" w:hAnsi="Times New Roman" w:cs="Times New Roman"/>
          <w:highlight w:val="none"/>
        </w:rPr>
        <w:t>Пукинскому</w:t>
      </w:r>
      <w:r>
        <w:rPr>
          <w:rFonts w:ascii="Times New Roman" w:eastAsia="Times New Roman" w:hAnsi="Times New Roman" w:cs="Times New Roman"/>
          <w:highlight w:val="none"/>
        </w:rPr>
        <w:t xml:space="preserve"> </w:t>
      </w:r>
      <w:r>
        <w:rPr>
          <w:rStyle w:val="cat-FIOgrp-4rplc-25"/>
          <w:rFonts w:ascii="Times New Roman" w:eastAsia="Times New Roman" w:hAnsi="Times New Roman" w:cs="Times New Roman"/>
          <w:highlight w:val="none"/>
        </w:rPr>
        <w:t>фио</w:t>
      </w:r>
      <w:r>
        <w:rPr>
          <w:rFonts w:ascii="Times New Roman" w:eastAsia="Times New Roman" w:hAnsi="Times New Roman" w:cs="Times New Roman"/>
          <w:highlight w:val="none"/>
        </w:rPr>
        <w:t xml:space="preserve"> о расторжении кредитного договора, взыскании задолженности по кредитному договору </w:t>
      </w:r>
      <w:r>
        <w:rPr>
          <w:rFonts w:ascii="Times New Roman" w:eastAsia="Times New Roman" w:hAnsi="Times New Roman" w:cs="Times New Roman"/>
          <w:highlight w:val="none"/>
        </w:rPr>
        <w:t xml:space="preserve">- </w:t>
      </w:r>
      <w:r>
        <w:rPr>
          <w:rFonts w:ascii="Times New Roman" w:eastAsia="Times New Roman" w:hAnsi="Times New Roman" w:cs="Times New Roman"/>
          <w:highlight w:val="none"/>
        </w:rPr>
        <w:t>удовлетворить</w:t>
      </w:r>
      <w:r>
        <w:rPr>
          <w:rFonts w:ascii="Times New Roman" w:eastAsia="Times New Roman" w:hAnsi="Times New Roman" w:cs="Times New Roman"/>
          <w:highlight w:val="none"/>
        </w:rPr>
        <w:t>.</w:t>
      </w:r>
    </w:p>
    <w:p>
      <w:pPr>
        <w:widowControl w:val="0"/>
        <w:spacing w:before="0" w:after="0"/>
        <w:ind w:firstLine="539"/>
        <w:jc w:val="both"/>
      </w:pPr>
      <w:r>
        <w:rPr>
          <w:rFonts w:ascii="Times New Roman" w:eastAsia="Times New Roman" w:hAnsi="Times New Roman" w:cs="Times New Roman"/>
          <w:highlight w:val="none"/>
        </w:rPr>
        <w:t>Расторгнуть кредитный договор № 318102 от 07 июня 2018, заключенный между</w:t>
      </w:r>
      <w:r>
        <w:rPr>
          <w:rFonts w:ascii="Times New Roman" w:eastAsia="Times New Roman" w:hAnsi="Times New Roman" w:cs="Times New Roman"/>
          <w:highlight w:val="none"/>
        </w:rPr>
        <w:t xml:space="preserve">  </w:t>
      </w:r>
      <w:r>
        <w:rPr>
          <w:rFonts w:ascii="Times New Roman" w:eastAsia="Times New Roman" w:hAnsi="Times New Roman" w:cs="Times New Roman"/>
          <w:highlight w:val="none"/>
        </w:rPr>
        <w:t xml:space="preserve">ПАО </w:t>
      </w:r>
      <w:r>
        <w:rPr>
          <w:rFonts w:ascii="Times New Roman" w:eastAsia="Times New Roman" w:hAnsi="Times New Roman" w:cs="Times New Roman"/>
          <w:highlight w:val="none"/>
        </w:rPr>
        <w:t>Сбербанк в лице филиала – С</w:t>
      </w:r>
      <w:r>
        <w:rPr>
          <w:rFonts w:ascii="Times New Roman" w:eastAsia="Times New Roman" w:hAnsi="Times New Roman" w:cs="Times New Roman"/>
          <w:highlight w:val="none"/>
        </w:rPr>
        <w:t xml:space="preserve">реднерусский банк ПАО Сбербанк </w:t>
      </w:r>
      <w:r>
        <w:rPr>
          <w:rFonts w:ascii="Times New Roman" w:eastAsia="Times New Roman" w:hAnsi="Times New Roman" w:cs="Times New Roman"/>
          <w:highlight w:val="none"/>
        </w:rPr>
        <w:t xml:space="preserve">и </w:t>
      </w:r>
      <w:r>
        <w:rPr>
          <w:rStyle w:val="cat-FIOgrp-9rplc-26"/>
          <w:rFonts w:ascii="Times New Roman" w:eastAsia="Times New Roman" w:hAnsi="Times New Roman" w:cs="Times New Roman"/>
          <w:highlight w:val="none"/>
        </w:rPr>
        <w:t>фио</w:t>
      </w:r>
      <w:r>
        <w:rPr>
          <w:rFonts w:ascii="Times New Roman" w:eastAsia="Times New Roman" w:hAnsi="Times New Roman" w:cs="Times New Roman"/>
          <w:highlight w:val="none"/>
        </w:rPr>
        <w:t>.</w:t>
      </w:r>
    </w:p>
    <w:p>
      <w:pPr>
        <w:widowControl w:val="0"/>
        <w:spacing w:before="0" w:after="0"/>
        <w:ind w:firstLine="539"/>
        <w:jc w:val="both"/>
      </w:pPr>
      <w:r>
        <w:rPr>
          <w:rFonts w:ascii="Times New Roman" w:eastAsia="Times New Roman" w:hAnsi="Times New Roman" w:cs="Times New Roman"/>
          <w:highlight w:val="none"/>
        </w:rPr>
        <w:t>Взыскать с</w:t>
      </w:r>
      <w:r>
        <w:rPr>
          <w:rFonts w:ascii="Times New Roman" w:eastAsia="Times New Roman" w:hAnsi="Times New Roman" w:cs="Times New Roman"/>
          <w:highlight w:val="none"/>
        </w:rPr>
        <w:t>олидарно с</w:t>
      </w:r>
      <w:r>
        <w:rPr>
          <w:rFonts w:ascii="Times New Roman" w:eastAsia="Times New Roman" w:hAnsi="Times New Roman" w:cs="Times New Roman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highlight w:val="none"/>
        </w:rPr>
        <w:t>Пукинской</w:t>
      </w:r>
      <w:r>
        <w:rPr>
          <w:rFonts w:ascii="Times New Roman" w:eastAsia="Times New Roman" w:hAnsi="Times New Roman" w:cs="Times New Roman"/>
          <w:highlight w:val="none"/>
        </w:rPr>
        <w:t xml:space="preserve"> Веры Геннадьевны (</w:t>
      </w:r>
      <w:r>
        <w:rPr>
          <w:rStyle w:val="cat-PassportDatagrp-15rplc-28"/>
          <w:rFonts w:ascii="Times New Roman" w:eastAsia="Times New Roman" w:hAnsi="Times New Roman" w:cs="Times New Roman"/>
          <w:highlight w:val="none"/>
        </w:rPr>
        <w:t>паспортные данные</w:t>
      </w:r>
      <w:r>
        <w:rPr>
          <w:rFonts w:ascii="Times New Roman" w:eastAsia="Times New Roman" w:hAnsi="Times New Roman" w:cs="Times New Roman"/>
          <w:highlight w:val="none"/>
        </w:rPr>
        <w:t xml:space="preserve">), </w:t>
      </w:r>
      <w:r>
        <w:rPr>
          <w:rFonts w:ascii="Times New Roman" w:eastAsia="Times New Roman" w:hAnsi="Times New Roman" w:cs="Times New Roman"/>
          <w:highlight w:val="none"/>
        </w:rPr>
        <w:t>Пукинского</w:t>
      </w:r>
      <w:r>
        <w:rPr>
          <w:rFonts w:ascii="Times New Roman" w:eastAsia="Times New Roman" w:hAnsi="Times New Roman" w:cs="Times New Roman"/>
          <w:highlight w:val="none"/>
        </w:rPr>
        <w:t xml:space="preserve"> Евгения Сергеевича (</w:t>
      </w:r>
      <w:r>
        <w:rPr>
          <w:rStyle w:val="cat-PassportDatagrp-16rplc-30"/>
          <w:rFonts w:ascii="Times New Roman" w:eastAsia="Times New Roman" w:hAnsi="Times New Roman" w:cs="Times New Roman"/>
          <w:highlight w:val="none"/>
        </w:rPr>
        <w:t>паспортные данные</w:t>
      </w:r>
      <w:r>
        <w:rPr>
          <w:rFonts w:ascii="Times New Roman" w:eastAsia="Times New Roman" w:hAnsi="Times New Roman" w:cs="Times New Roman"/>
          <w:highlight w:val="none"/>
        </w:rPr>
        <w:t xml:space="preserve">) </w:t>
      </w:r>
      <w:r>
        <w:rPr>
          <w:rFonts w:ascii="Times New Roman" w:eastAsia="Times New Roman" w:hAnsi="Times New Roman" w:cs="Times New Roman"/>
          <w:highlight w:val="none"/>
        </w:rPr>
        <w:t xml:space="preserve">в пользу </w:t>
      </w:r>
      <w:r>
        <w:rPr>
          <w:rFonts w:ascii="Times New Roman" w:eastAsia="Times New Roman" w:hAnsi="Times New Roman" w:cs="Times New Roman"/>
          <w:highlight w:val="none"/>
        </w:rPr>
        <w:t xml:space="preserve">ПАО Сбербанк в лице филиала – </w:t>
      </w:r>
      <w:r>
        <w:rPr>
          <w:rFonts w:ascii="Times New Roman" w:eastAsia="Times New Roman" w:hAnsi="Times New Roman" w:cs="Times New Roman"/>
          <w:highlight w:val="none"/>
        </w:rPr>
        <w:t>Среднерусский</w:t>
      </w:r>
      <w:r>
        <w:rPr>
          <w:rFonts w:ascii="Times New Roman" w:eastAsia="Times New Roman" w:hAnsi="Times New Roman" w:cs="Times New Roman"/>
          <w:highlight w:val="none"/>
        </w:rPr>
        <w:t xml:space="preserve"> банк ПАО Сбербанк</w:t>
      </w:r>
      <w:r>
        <w:rPr>
          <w:rFonts w:ascii="Times New Roman" w:eastAsia="Times New Roman" w:hAnsi="Times New Roman" w:cs="Times New Roman"/>
          <w:highlight w:val="none"/>
        </w:rPr>
        <w:t xml:space="preserve"> (ОГРН 1027700132195 ИНН 7707083893)</w:t>
      </w:r>
      <w:r>
        <w:rPr>
          <w:rFonts w:ascii="Times New Roman" w:eastAsia="Times New Roman" w:hAnsi="Times New Roman" w:cs="Times New Roman"/>
          <w:highlight w:val="none"/>
        </w:rPr>
        <w:t xml:space="preserve">  </w:t>
      </w:r>
      <w:r>
        <w:rPr>
          <w:rFonts w:ascii="Times New Roman" w:eastAsia="Times New Roman" w:hAnsi="Times New Roman" w:cs="Times New Roman"/>
          <w:highlight w:val="none"/>
        </w:rPr>
        <w:t xml:space="preserve">задолженность по кредитному договору в размере </w:t>
      </w:r>
      <w:r>
        <w:rPr>
          <w:rStyle w:val="cat-Sumgrp-12rplc-31"/>
          <w:rFonts w:ascii="Times New Roman" w:eastAsia="Times New Roman" w:hAnsi="Times New Roman" w:cs="Times New Roman"/>
          <w:highlight w:val="none"/>
        </w:rPr>
        <w:t>сумма</w:t>
      </w:r>
      <w:r>
        <w:rPr>
          <w:rFonts w:ascii="Times New Roman" w:eastAsia="Times New Roman" w:hAnsi="Times New Roman" w:cs="Times New Roman"/>
          <w:highlight w:val="none"/>
        </w:rPr>
        <w:t xml:space="preserve">, расходы по оплате госпошлины в размере </w:t>
      </w:r>
      <w:r>
        <w:rPr>
          <w:rStyle w:val="cat-Sumgrp-13rplc-32"/>
          <w:rFonts w:ascii="Times New Roman" w:eastAsia="Times New Roman" w:hAnsi="Times New Roman" w:cs="Times New Roman"/>
          <w:highlight w:val="none"/>
        </w:rPr>
        <w:t>сумма</w:t>
      </w:r>
    </w:p>
    <w:p>
      <w:pPr>
        <w:widowControl w:val="0"/>
        <w:spacing w:before="0" w:after="0"/>
        <w:ind w:firstLine="539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Решение суда может быть обжаловано сторонами в апелляционном порядке в Московский городской суд через </w:t>
      </w:r>
      <w:r>
        <w:rPr>
          <w:rFonts w:ascii="Times New Roman" w:eastAsia="Times New Roman" w:hAnsi="Times New Roman" w:cs="Times New Roman"/>
          <w:highlight w:val="none"/>
        </w:rPr>
        <w:t>Щербинский</w:t>
      </w:r>
      <w:r>
        <w:rPr>
          <w:rFonts w:ascii="Times New Roman" w:eastAsia="Times New Roman" w:hAnsi="Times New Roman" w:cs="Times New Roman"/>
          <w:highlight w:val="none"/>
        </w:rPr>
        <w:t xml:space="preserve"> районный суд </w:t>
      </w:r>
      <w:r>
        <w:rPr>
          <w:rStyle w:val="cat-Addressgrp-0rplc-33"/>
          <w:rFonts w:ascii="Times New Roman" w:eastAsia="Times New Roman" w:hAnsi="Times New Roman" w:cs="Times New Roman"/>
          <w:highlight w:val="none"/>
        </w:rPr>
        <w:t>адрес</w:t>
      </w:r>
      <w:r>
        <w:rPr>
          <w:rFonts w:ascii="Times New Roman" w:eastAsia="Times New Roman" w:hAnsi="Times New Roman" w:cs="Times New Roman"/>
          <w:highlight w:val="none"/>
        </w:rPr>
        <w:t xml:space="preserve"> в течение месяца со дня принятия решения в окончательной форме.</w:t>
      </w:r>
    </w:p>
    <w:p>
      <w:pPr>
        <w:widowControl w:val="0"/>
        <w:spacing w:before="0" w:after="0"/>
        <w:ind w:firstLine="539"/>
        <w:jc w:val="both"/>
      </w:pPr>
    </w:p>
    <w:p>
      <w:pPr>
        <w:widowControl w:val="0"/>
        <w:spacing w:before="0" w:after="0"/>
        <w:ind w:firstLine="708"/>
        <w:jc w:val="both"/>
      </w:pPr>
      <w:r>
        <w:rPr>
          <w:rFonts w:ascii="Times New Roman" w:eastAsia="Times New Roman" w:hAnsi="Times New Roman" w:cs="Times New Roman"/>
          <w:highlight w:val="none"/>
        </w:rPr>
        <w:t>Судья</w:t>
      </w:r>
    </w:p>
    <w:p>
      <w:pPr>
        <w:spacing w:before="0" w:after="0"/>
        <w:jc w:val="both"/>
      </w:pPr>
    </w:p>
    <w:p>
      <w:pPr>
        <w:spacing w:before="0" w:after="0"/>
      </w:pPr>
    </w:p>
    <w:sectPr>
      <w:footerReference w:type="default" r:id="rId4"/>
      <w:pgMar w:header="708" w:footer="708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0" w:after="0"/>
      <w:ind w:right="360" w:firstLine="360"/>
      <w:jc w:val="right"/>
    </w:pP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displayBackgroundShape/>
  <w:defaultTabStop w:val="720"/>
  <w:noPunctuationKerning/>
  <w:characterSpacingControl w:val="doNotCompress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/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Times New Roman" w:eastAsia="Times New Roman" w:hAnsi="Times New Roman" w:cs="Times New Roman"/>
      <w:b/>
      <w:bCs/>
      <w:i w:val="0"/>
      <w:kern w:val="36"/>
      <w:sz w:val="48"/>
      <w:szCs w:val="48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rFonts w:ascii="Times New Roman" w:eastAsia="Times New Roman" w:hAnsi="Times New Roman" w:cs="Times New Roman"/>
      <w:b/>
      <w:bCs/>
      <w:i w:val="0"/>
      <w:iCs/>
      <w:sz w:val="36"/>
      <w:szCs w:val="36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Times New Roman" w:eastAsia="Times New Roman" w:hAnsi="Times New Roman" w:cs="Times New Roman"/>
      <w:b/>
      <w:bCs/>
      <w:i w:val="0"/>
      <w:sz w:val="28"/>
      <w:szCs w:val="28"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rFonts w:ascii="Times New Roman" w:eastAsia="Times New Roman" w:hAnsi="Times New Roman" w:cs="Times New Roman"/>
      <w:b/>
      <w:bCs/>
      <w:i w:val="0"/>
      <w:sz w:val="24"/>
      <w:szCs w:val="24"/>
    </w:rPr>
  </w:style>
  <w:style w:type="paragraph" w:styleId="Heading5">
    <w:name w:val="heading 5"/>
    <w:basedOn w:val="Normal"/>
    <w:next w:val="Normal"/>
    <w:qFormat/>
    <w:rsid w:val="00EF7B96"/>
    <w:pPr>
      <w:spacing w:before="240" w:after="60"/>
      <w:outlineLvl w:val="4"/>
    </w:pPr>
    <w:rPr>
      <w:rFonts w:ascii="Times New Roman" w:eastAsia="Times New Roman" w:hAnsi="Times New Roman" w:cs="Times New Roman"/>
      <w:b/>
      <w:bCs/>
      <w:i w:val="0"/>
      <w:iCs/>
      <w:sz w:val="20"/>
      <w:szCs w:val="20"/>
    </w:rPr>
  </w:style>
  <w:style w:type="paragraph" w:styleId="Heading6">
    <w:name w:val="heading 6"/>
    <w:basedOn w:val="Normal"/>
    <w:next w:val="Normal"/>
    <w:qFormat/>
    <w:rsid w:val="00EF7B96"/>
    <w:pPr>
      <w:spacing w:before="240" w:after="60"/>
      <w:outlineLvl w:val="5"/>
    </w:pPr>
    <w:rPr>
      <w:rFonts w:ascii="Times New Roman" w:eastAsia="Times New Roman" w:hAnsi="Times New Roman" w:cs="Times New Roman"/>
      <w:b/>
      <w:bCs/>
      <w:i w:val="0"/>
      <w:sz w:val="16"/>
      <w:szCs w:val="16"/>
    </w:rPr>
  </w:style>
  <w:style w:type="character" w:default="1" w:styleId="DefaultParagraphFont">
    <w:name w:val="Default Paragraph Font"/>
    <w:semiHidden/>
  </w:style>
  <w:style w:type="character" w:customStyle="1" w:styleId="cat-Addressgrp-0rplc-0">
    <w:name w:val="cat-Address grp-0 rplc-0"/>
    <w:basedOn w:val="DefaultParagraphFont"/>
  </w:style>
  <w:style w:type="character" w:customStyle="1" w:styleId="cat-Addressgrp-0rplc-1">
    <w:name w:val="cat-Address grp-0 rplc-1"/>
    <w:basedOn w:val="DefaultParagraphFont"/>
  </w:style>
  <w:style w:type="character" w:customStyle="1" w:styleId="cat-FIOgrp-1rplc-2">
    <w:name w:val="cat-FIO grp-1 rplc-2"/>
    <w:basedOn w:val="DefaultParagraphFont"/>
  </w:style>
  <w:style w:type="character" w:customStyle="1" w:styleId="cat-FIOgrp-2rplc-3">
    <w:name w:val="cat-FIO grp-2 rplc-3"/>
    <w:basedOn w:val="DefaultParagraphFont"/>
  </w:style>
  <w:style w:type="character" w:customStyle="1" w:styleId="cat-FIOgrp-4rplc-5">
    <w:name w:val="cat-FIO grp-4 rplc-5"/>
    <w:basedOn w:val="DefaultParagraphFont"/>
  </w:style>
  <w:style w:type="character" w:customStyle="1" w:styleId="cat-FIOgrp-5rplc-6">
    <w:name w:val="cat-FIO grp-5 rplc-6"/>
    <w:basedOn w:val="DefaultParagraphFont"/>
  </w:style>
  <w:style w:type="character" w:customStyle="1" w:styleId="cat-Sumgrp-12rplc-7">
    <w:name w:val="cat-Sum grp-12 rplc-7"/>
    <w:basedOn w:val="DefaultParagraphFont"/>
  </w:style>
  <w:style w:type="character" w:customStyle="1" w:styleId="cat-Sumgrp-13rplc-8">
    <w:name w:val="cat-Sum grp-13 rplc-8"/>
    <w:basedOn w:val="DefaultParagraphFont"/>
  </w:style>
  <w:style w:type="character" w:customStyle="1" w:styleId="cat-FIOgrp-5rplc-9">
    <w:name w:val="cat-FIO grp-5 rplc-9"/>
    <w:basedOn w:val="DefaultParagraphFont"/>
  </w:style>
  <w:style w:type="character" w:customStyle="1" w:styleId="cat-Sumgrp-14rplc-10">
    <w:name w:val="cat-Sum grp-14 rplc-10"/>
    <w:basedOn w:val="DefaultParagraphFont"/>
  </w:style>
  <w:style w:type="character" w:customStyle="1" w:styleId="cat-FIOgrp-5rplc-11">
    <w:name w:val="cat-FIO grp-5 rplc-11"/>
    <w:basedOn w:val="DefaultParagraphFont"/>
  </w:style>
  <w:style w:type="character" w:customStyle="1" w:styleId="cat-Sumgrp-14rplc-12">
    <w:name w:val="cat-Sum grp-14 rplc-12"/>
    <w:basedOn w:val="DefaultParagraphFont"/>
  </w:style>
  <w:style w:type="character" w:customStyle="1" w:styleId="cat-Sumgrp-12rplc-13">
    <w:name w:val="cat-Sum grp-12 rplc-13"/>
    <w:basedOn w:val="DefaultParagraphFont"/>
  </w:style>
  <w:style w:type="character" w:customStyle="1" w:styleId="cat-FIOgrp-5rplc-14">
    <w:name w:val="cat-FIO grp-5 rplc-14"/>
    <w:basedOn w:val="DefaultParagraphFont"/>
  </w:style>
  <w:style w:type="character" w:customStyle="1" w:styleId="cat-FIOgrp-6rplc-15">
    <w:name w:val="cat-FIO grp-6 rplc-15"/>
    <w:basedOn w:val="DefaultParagraphFont"/>
  </w:style>
  <w:style w:type="character" w:customStyle="1" w:styleId="cat-FIOgrp-5rplc-16">
    <w:name w:val="cat-FIO grp-5 rplc-16"/>
    <w:basedOn w:val="DefaultParagraphFont"/>
  </w:style>
  <w:style w:type="character" w:customStyle="1" w:styleId="cat-FIOgrp-5rplc-21">
    <w:name w:val="cat-FIO grp-5 rplc-21"/>
    <w:basedOn w:val="DefaultParagraphFont"/>
  </w:style>
  <w:style w:type="character" w:customStyle="1" w:styleId="cat-Sumgrp-12rplc-22">
    <w:name w:val="cat-Sum grp-12 rplc-22"/>
    <w:basedOn w:val="DefaultParagraphFont"/>
  </w:style>
  <w:style w:type="character" w:customStyle="1" w:styleId="cat-Sumgrp-13rplc-23">
    <w:name w:val="cat-Sum grp-13 rplc-23"/>
    <w:basedOn w:val="DefaultParagraphFont"/>
  </w:style>
  <w:style w:type="character" w:customStyle="1" w:styleId="cat-FIOgrp-4rplc-25">
    <w:name w:val="cat-FIO grp-4 rplc-25"/>
    <w:basedOn w:val="DefaultParagraphFont"/>
  </w:style>
  <w:style w:type="character" w:customStyle="1" w:styleId="cat-FIOgrp-9rplc-26">
    <w:name w:val="cat-FIO grp-9 rplc-26"/>
    <w:basedOn w:val="DefaultParagraphFont"/>
  </w:style>
  <w:style w:type="character" w:customStyle="1" w:styleId="cat-PassportDatagrp-15rplc-28">
    <w:name w:val="cat-PassportData grp-15 rplc-28"/>
    <w:basedOn w:val="DefaultParagraphFont"/>
  </w:style>
  <w:style w:type="character" w:customStyle="1" w:styleId="cat-PassportDatagrp-16rplc-30">
    <w:name w:val="cat-PassportData grp-16 rplc-30"/>
    <w:basedOn w:val="DefaultParagraphFont"/>
  </w:style>
  <w:style w:type="character" w:customStyle="1" w:styleId="cat-Sumgrp-12rplc-31">
    <w:name w:val="cat-Sum grp-12 rplc-31"/>
    <w:basedOn w:val="DefaultParagraphFont"/>
  </w:style>
  <w:style w:type="character" w:customStyle="1" w:styleId="cat-Sumgrp-13rplc-32">
    <w:name w:val="cat-Sum grp-13 rplc-32"/>
    <w:basedOn w:val="DefaultParagraphFont"/>
  </w:style>
  <w:style w:type="character" w:customStyle="1" w:styleId="cat-Addressgrp-0rplc-33">
    <w:name w:val="cat-Address grp-0 rplc-33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footer" Target="footer1.xml" /><Relationship Id="rId5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