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FA" w:rsidRPr="00720BFA" w:rsidRDefault="00720BFA" w:rsidP="00720BFA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720BFA" w:rsidRPr="00720BFA" w:rsidRDefault="00720BFA" w:rsidP="00720BFA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Институт компьютерных наук и </w:t>
      </w:r>
      <w:r w:rsidR="00757AEE">
        <w:rPr>
          <w:rFonts w:ascii="Times New Roman" w:eastAsia="Calibri" w:hAnsi="Times New Roman" w:cs="Times New Roman"/>
          <w:sz w:val="28"/>
          <w:szCs w:val="28"/>
        </w:rPr>
        <w:t>кибербезопасности</w:t>
      </w:r>
    </w:p>
    <w:p w:rsidR="00720BFA" w:rsidRPr="00720BFA" w:rsidRDefault="00720BFA" w:rsidP="00720B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Высшая школа </w:t>
      </w:r>
      <w:r w:rsidR="00757AEE" w:rsidRPr="00757AEE">
        <w:rPr>
          <w:rFonts w:ascii="Times New Roman" w:eastAsia="Calibri" w:hAnsi="Times New Roman" w:cs="Times New Roman"/>
          <w:sz w:val="28"/>
          <w:szCs w:val="28"/>
        </w:rPr>
        <w:t>компьютерных технологий и информационных систем</w:t>
      </w: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2B5F19" w:rsidP="00720BFA">
      <w:pPr>
        <w:tabs>
          <w:tab w:val="left" w:pos="2268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32"/>
          <w:szCs w:val="40"/>
        </w:rPr>
      </w:pPr>
      <w:r>
        <w:rPr>
          <w:rFonts w:ascii="Times New Roman" w:eastAsia="Calibri" w:hAnsi="Times New Roman" w:cs="Times New Roman"/>
          <w:b/>
          <w:sz w:val="32"/>
          <w:szCs w:val="40"/>
        </w:rPr>
        <w:t>Курсовая работа</w:t>
      </w:r>
    </w:p>
    <w:p w:rsidR="00720BFA" w:rsidRDefault="00720BFA" w:rsidP="00142BCA">
      <w:pPr>
        <w:tabs>
          <w:tab w:val="left" w:pos="2268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40"/>
        </w:rPr>
      </w:pPr>
      <w:r w:rsidRPr="00720BFA">
        <w:rPr>
          <w:rFonts w:ascii="Times New Roman" w:eastAsia="Calibri" w:hAnsi="Times New Roman" w:cs="Times New Roman"/>
          <w:sz w:val="28"/>
          <w:szCs w:val="40"/>
        </w:rPr>
        <w:t xml:space="preserve">Дисциплина: </w:t>
      </w:r>
      <w:r w:rsidR="002B5F19">
        <w:rPr>
          <w:rFonts w:ascii="Times New Roman" w:eastAsia="Calibri" w:hAnsi="Times New Roman" w:cs="Times New Roman"/>
          <w:sz w:val="28"/>
          <w:szCs w:val="40"/>
        </w:rPr>
        <w:t>Технологии разработки программного обеспечения</w:t>
      </w:r>
    </w:p>
    <w:p w:rsidR="00E8615B" w:rsidRPr="00720BFA" w:rsidRDefault="00A315F2" w:rsidP="00720BFA">
      <w:pPr>
        <w:tabs>
          <w:tab w:val="left" w:pos="2268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40"/>
        </w:rPr>
      </w:pPr>
      <w:r>
        <w:rPr>
          <w:rFonts w:ascii="Times New Roman" w:eastAsia="Calibri" w:hAnsi="Times New Roman" w:cs="Times New Roman"/>
          <w:sz w:val="28"/>
          <w:szCs w:val="40"/>
        </w:rPr>
        <w:t xml:space="preserve">Тема: </w:t>
      </w:r>
      <w:r w:rsidR="007B0603">
        <w:rPr>
          <w:rFonts w:ascii="Times New Roman" w:eastAsia="Calibri" w:hAnsi="Times New Roman" w:cs="Times New Roman"/>
          <w:sz w:val="28"/>
          <w:szCs w:val="40"/>
        </w:rPr>
        <w:t>Модель</w:t>
      </w:r>
      <w:r>
        <w:rPr>
          <w:rFonts w:ascii="Times New Roman" w:eastAsia="Calibri" w:hAnsi="Times New Roman" w:cs="Times New Roman"/>
          <w:sz w:val="28"/>
          <w:szCs w:val="40"/>
        </w:rPr>
        <w:t xml:space="preserve"> движения поезда метро</w:t>
      </w:r>
    </w:p>
    <w:p w:rsidR="00720BFA" w:rsidRPr="00720BFA" w:rsidRDefault="00720BFA" w:rsidP="00720BFA">
      <w:pPr>
        <w:tabs>
          <w:tab w:val="left" w:pos="2268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36"/>
          <w:szCs w:val="40"/>
        </w:rPr>
      </w:pPr>
    </w:p>
    <w:p w:rsidR="00720BFA" w:rsidRPr="00720BFA" w:rsidRDefault="00720BFA" w:rsidP="00720BFA">
      <w:pPr>
        <w:tabs>
          <w:tab w:val="left" w:pos="2268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2B5F19">
        <w:rPr>
          <w:rFonts w:ascii="Times New Roman" w:eastAsia="Calibri" w:hAnsi="Times New Roman" w:cs="Times New Roman"/>
          <w:sz w:val="28"/>
          <w:szCs w:val="28"/>
        </w:rPr>
        <w:t>и</w:t>
      </w: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2B5F19">
        <w:rPr>
          <w:rFonts w:ascii="Times New Roman" w:eastAsia="Calibri" w:hAnsi="Times New Roman" w:cs="Times New Roman"/>
          <w:sz w:val="28"/>
          <w:szCs w:val="28"/>
        </w:rPr>
        <w:t>ы</w:t>
      </w:r>
    </w:p>
    <w:p w:rsidR="00720BFA" w:rsidRPr="00720BFA" w:rsidRDefault="00720BFA" w:rsidP="00720BF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гр. </w:t>
      </w:r>
      <w:r w:rsidR="00951911">
        <w:rPr>
          <w:rFonts w:ascii="Times New Roman" w:eastAsia="Calibri" w:hAnsi="Times New Roman" w:cs="Times New Roman"/>
          <w:sz w:val="28"/>
          <w:szCs w:val="28"/>
        </w:rPr>
        <w:t>5140901</w:t>
      </w:r>
      <w:r w:rsidR="00951911" w:rsidRPr="00142BCA">
        <w:rPr>
          <w:rFonts w:ascii="Times New Roman" w:eastAsia="Calibri" w:hAnsi="Times New Roman" w:cs="Times New Roman"/>
          <w:sz w:val="28"/>
          <w:szCs w:val="28"/>
        </w:rPr>
        <w:t>/32001</w:t>
      </w:r>
      <w:r w:rsidRPr="00720BFA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0BFA" w:rsidRDefault="00720BFA" w:rsidP="002B5F19">
      <w:pPr>
        <w:tabs>
          <w:tab w:val="center" w:pos="5387"/>
          <w:tab w:val="right" w:pos="9639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  <w:r w:rsidR="002B5F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0BFA">
        <w:rPr>
          <w:rFonts w:ascii="Times New Roman" w:eastAsia="Calibri" w:hAnsi="Times New Roman" w:cs="Times New Roman"/>
          <w:sz w:val="28"/>
          <w:szCs w:val="28"/>
        </w:rPr>
        <w:tab/>
        <w:t>Белых Б.А.</w:t>
      </w:r>
    </w:p>
    <w:p w:rsidR="002B5F19" w:rsidRPr="00720BFA" w:rsidRDefault="002B5F19" w:rsidP="00A85DA5">
      <w:pPr>
        <w:tabs>
          <w:tab w:val="center" w:pos="5387"/>
          <w:tab w:val="right" w:pos="9639"/>
        </w:tabs>
        <w:spacing w:after="0" w:line="360" w:lineRule="auto"/>
        <w:ind w:right="-1"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Божко А.В.</w:t>
      </w:r>
    </w:p>
    <w:p w:rsidR="00720BFA" w:rsidRPr="00720BFA" w:rsidRDefault="00720BFA" w:rsidP="00720BFA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</w:p>
    <w:p w:rsidR="00720BFA" w:rsidRPr="00720BFA" w:rsidRDefault="00720BFA" w:rsidP="00720BFA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tabs>
          <w:tab w:val="left" w:pos="7385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</w:p>
    <w:p w:rsidR="00720BFA" w:rsidRPr="00720BFA" w:rsidRDefault="00720BFA" w:rsidP="00720BFA">
      <w:pPr>
        <w:tabs>
          <w:tab w:val="center" w:pos="5387"/>
          <w:tab w:val="right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  <w:r w:rsidR="002B5F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  <w:r w:rsidR="002B5F19">
        <w:rPr>
          <w:rFonts w:ascii="Times New Roman" w:eastAsia="Calibri" w:hAnsi="Times New Roman" w:cs="Times New Roman"/>
          <w:sz w:val="28"/>
          <w:szCs w:val="28"/>
        </w:rPr>
        <w:t>Павлов Е.А.</w:t>
      </w:r>
    </w:p>
    <w:p w:rsidR="00720BFA" w:rsidRPr="00720BFA" w:rsidRDefault="00720BFA" w:rsidP="00720BFA">
      <w:pPr>
        <w:tabs>
          <w:tab w:val="center" w:pos="5387"/>
          <w:tab w:val="right" w:pos="9639"/>
        </w:tabs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ab/>
      </w: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 «___» ______________ 2023 г.</w:t>
      </w: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2B5F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20BFA" w:rsidRPr="00720BFA" w:rsidRDefault="00720BFA" w:rsidP="00720BFA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2BCA" w:rsidRDefault="00720BFA" w:rsidP="002B5F1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20BFA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720BFA">
        <w:rPr>
          <w:rFonts w:ascii="Times New Roman" w:eastAsia="Calibri" w:hAnsi="Times New Roman" w:cs="Times New Roman"/>
          <w:sz w:val="28"/>
          <w:szCs w:val="28"/>
        </w:rPr>
        <w:br/>
        <w:t xml:space="preserve">      2023</w:t>
      </w:r>
    </w:p>
    <w:sdt>
      <w:sdtPr>
        <w:rPr>
          <w:rFonts w:ascii="Times New Roman" w:hAnsi="Times New Roman" w:cs="Times New Roman"/>
          <w:sz w:val="28"/>
          <w:szCs w:val="28"/>
        </w:rPr>
        <w:id w:val="-760985905"/>
        <w:docPartObj>
          <w:docPartGallery w:val="Table of Contents"/>
          <w:docPartUnique/>
        </w:docPartObj>
      </w:sdtPr>
      <w:sdtEndPr/>
      <w:sdtContent>
        <w:p w:rsidR="00B553E8" w:rsidRPr="00B82C84" w:rsidRDefault="00B553E8" w:rsidP="00B553E8">
          <w:pPr>
            <w:rPr>
              <w:rFonts w:ascii="Times New Roman" w:hAnsi="Times New Roman" w:cs="Times New Roman"/>
              <w:sz w:val="28"/>
              <w:szCs w:val="28"/>
            </w:rPr>
          </w:pPr>
          <w:r w:rsidRPr="00B82C84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B82C84" w:rsidRPr="00B82C84" w:rsidRDefault="00B553E8">
          <w:pPr>
            <w:pStyle w:val="12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2C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2C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2C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78447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B82C84" w:rsidRPr="00B82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используемого инструмента,</w:t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NuSMV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_Toc153278447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C84" w:rsidRPr="00B82C84" w:rsidRDefault="00782A28">
          <w:pPr>
            <w:pStyle w:val="12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78448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82C84" w:rsidRPr="00B82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разработанной системы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_Toc153278448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C84" w:rsidRPr="00B82C84" w:rsidRDefault="00782A28">
          <w:pPr>
            <w:pStyle w:val="12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78449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82C84" w:rsidRPr="00B82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проверки разработанной системы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_Toc153278449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C84" w:rsidRPr="00B82C84" w:rsidRDefault="00782A28">
          <w:pPr>
            <w:pStyle w:val="12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78450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82C84" w:rsidRPr="00B82C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_Toc153278450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C84" w:rsidRPr="00B82C84" w:rsidRDefault="00782A28">
          <w:pPr>
            <w:pStyle w:val="12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78451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_Toc153278451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2C84" w:rsidRPr="00B82C84" w:rsidRDefault="00782A28">
          <w:pPr>
            <w:pStyle w:val="12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78452" w:history="1"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Приложение. Содержание разработанного </w:t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SMV</w:t>
            </w:r>
            <w:r w:rsidR="00B82C84" w:rsidRPr="00B82C8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файла.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_Toc153278452 \h </w:instrTex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2F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2C84" w:rsidRPr="00B82C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3E8" w:rsidRDefault="00B553E8" w:rsidP="00B553E8">
          <w:pPr>
            <w:rPr>
              <w:b/>
              <w:bCs/>
            </w:rPr>
          </w:pPr>
          <w:r w:rsidRPr="00B82C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553E8" w:rsidRDefault="00B553E8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B553E8" w:rsidRPr="00A801F4" w:rsidRDefault="00B553E8" w:rsidP="00A801F4">
      <w:pPr>
        <w:pStyle w:val="1"/>
        <w:rPr>
          <w:rFonts w:eastAsiaTheme="minorHAnsi"/>
          <w:lang w:val="en-US"/>
        </w:rPr>
      </w:pPr>
      <w:bookmarkStart w:id="0" w:name="_Toc153278447"/>
      <w:r>
        <w:rPr>
          <w:rFonts w:eastAsiaTheme="minorHAnsi"/>
        </w:rPr>
        <w:lastRenderedPageBreak/>
        <w:t>Описание</w:t>
      </w:r>
      <w:r w:rsidR="00B82C84">
        <w:rPr>
          <w:rFonts w:eastAsiaTheme="minorHAnsi"/>
        </w:rPr>
        <w:t xml:space="preserve"> используемого инструмента,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NuSMV</w:t>
      </w:r>
      <w:bookmarkEnd w:id="0"/>
      <w:proofErr w:type="spellEnd"/>
    </w:p>
    <w:p w:rsidR="00B553E8" w:rsidRPr="00B553E8" w:rsidRDefault="00B553E8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NuSMV</w:t>
      </w:r>
      <w:proofErr w:type="spellEnd"/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175AC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–</w:t>
      </w:r>
      <w:r w:rsidR="00175AC5" w:rsidRPr="00175AC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это </w:t>
      </w:r>
      <w:r w:rsidR="00E5304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инструмент для тестирования моделей</w:t>
      </w:r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который широко используется для проверки корректности конечных автоматических систем. </w:t>
      </w:r>
      <w:r w:rsidR="00E926FF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Он применяется в основном для верификации аппаратного обеспечения, программного </w:t>
      </w:r>
      <w:r w:rsidR="00E926F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обеспечения и протоколов связи. </w:t>
      </w:r>
      <w:r w:rsid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Является расширением </w:t>
      </w:r>
      <w:r w:rsidR="00486986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SMV</w:t>
      </w:r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Symbolic</w:t>
      </w:r>
      <w:proofErr w:type="spellEnd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Model</w:t>
      </w:r>
      <w:proofErr w:type="spellEnd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Verifier</w:t>
      </w:r>
      <w:proofErr w:type="spellEnd"/>
      <w:r w:rsidR="00486986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r w:rsid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основанном на принципе </w:t>
      </w:r>
      <w:r w:rsidR="00486986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BDD</w:t>
      </w:r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proofErr w:type="spellStart"/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Behavior-driven</w:t>
      </w:r>
      <w:proofErr w:type="spellEnd"/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development</w:t>
      </w:r>
      <w:proofErr w:type="spellEnd"/>
      <w:r w:rsidR="00486986" w:rsidRP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дословно «разработка через поведение»). </w:t>
      </w:r>
    </w:p>
    <w:p w:rsidR="00B553E8" w:rsidRDefault="00E926FF" w:rsidP="00855E9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Язык 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SMV </w:t>
      </w:r>
      <w:r w:rsidRPr="00E926F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обеспечивает модульное иерархическое описание и определение повторно используемых компонентов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. </w:t>
      </w:r>
      <w:r w:rsidRPr="00E926F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Поскольку </w:t>
      </w:r>
      <w:proofErr w:type="spellStart"/>
      <w:r w:rsidRPr="00E926F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NuSMV</w:t>
      </w:r>
      <w:proofErr w:type="spellEnd"/>
      <w:r w:rsidRPr="00E926F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предназначен для описания конечных автоматов, единственными типами данных в языке являются конечные, то есть логические, скалярные, битовые векторы и фиксированные массивы базовых типов данных.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855E94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позволяет моделировать асинхронные системы, конечные автоматы и протоколы, а затем выполняет анализ модели, чтоб</w:t>
      </w:r>
      <w:r w:rsid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ы найти возможные ошибки, например</w:t>
      </w:r>
      <w:r w:rsidR="00486986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855E94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зациклив</w:t>
      </w:r>
      <w:r w:rsid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ание</w:t>
      </w:r>
      <w:r w:rsidR="00855E94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(</w:t>
      </w:r>
      <w:proofErr w:type="spellStart"/>
      <w:r w:rsidR="00855E94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deadlock</w:t>
      </w:r>
      <w:proofErr w:type="spellEnd"/>
      <w:r w:rsid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).</w:t>
      </w:r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Он генерирует отчеты, указывающие на най</w:t>
      </w:r>
      <w:r w:rsid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денные ошибки и предоставляющие</w:t>
      </w:r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контрпримеры</w:t>
      </w:r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(</w:t>
      </w:r>
      <w:r w:rsidR="00855E94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counter</w:t>
      </w:r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855E94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examples</w:t>
      </w:r>
      <w:r w:rsidR="00855E94" w:rsidRPr="00855E9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</w:t>
      </w:r>
      <w:r w:rsidR="00B553E8"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которые демонстрируют, как систем</w:t>
      </w:r>
      <w:r w:rsid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а достигла неверного состояния.</w:t>
      </w:r>
    </w:p>
    <w:p w:rsidR="00090DE8" w:rsidRPr="005B2274" w:rsidRDefault="00090DE8" w:rsidP="005B227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Являющийся модификацией языка</w:t>
      </w:r>
      <w:r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модели проверки 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SMV</w:t>
      </w:r>
      <w:r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предоставляет некоторые дополнительные функции. </w:t>
      </w:r>
      <w:r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В дополнение к обычному пакетному режиму SMV, </w:t>
      </w:r>
      <w:proofErr w:type="spellStart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NuSMV</w:t>
      </w:r>
      <w:proofErr w:type="spellEnd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предоставляет оболочку текстового взаимодействия. Через оболочку пользователь может активировать различные этапы вычисления </w:t>
      </w:r>
      <w:proofErr w:type="spellStart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NuSMV</w:t>
      </w:r>
      <w:proofErr w:type="spellEnd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 виде системных команд с различными параметрами. Эти этапы вычислений могут быть вызваны отдельно и, возможно, отменены.</w:t>
      </w:r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Специализированные процедуры </w:t>
      </w:r>
      <w:proofErr w:type="spellStart"/>
      <w:r w:rsidR="005B2274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позволяют проверять инварианты, то есть формулы, которые должны быть единообразными на модели, на лету во время анализа достижимости. </w:t>
      </w:r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Также, м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одель может быть разделена ко</w:t>
      </w:r>
      <w:bookmarkStart w:id="1" w:name="_GoBack"/>
      <w:bookmarkEnd w:id="1"/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нъюнктивно и дизъюнктивно. Разделы могут быть проверены и (для конъюнктивного случая) упорядочены в соответствии с эвристикой.</w:t>
      </w:r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Ещё одна дополнительная функция, доступная в </w:t>
      </w:r>
      <w:proofErr w:type="spellStart"/>
      <w:r w:rsidR="005B2274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– это п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роверка модели LTL</w:t>
      </w:r>
      <w:r w:rsid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которая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выполняется путем сокращения до проверки </w:t>
      </w:r>
      <w:r w:rsidR="005B2274" w:rsidRPr="005B227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модели CTL в соответствии с алгоритмом. Спецификация LTL автоматически преобразуется в таблицу, которая затем используется для расширения модели в синхронном продукте. Результат обеспечивается проверкой истинности формулы CTL в расширенной модели.</w:t>
      </w:r>
    </w:p>
    <w:p w:rsidR="008F5047" w:rsidRDefault="00B553E8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NuSMV</w:t>
      </w:r>
      <w:proofErr w:type="spellEnd"/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имеет открытый исходный код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благодаря чему </w:t>
      </w:r>
      <w:r w:rsidRPr="00B553E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разрабатывается и поддерживается активным сообществом. Он предоставляет гибкую и мощную платформу для формального анализа систем, а также интегрируется с другими инструментами и методологиями верификации.</w:t>
      </w:r>
    </w:p>
    <w:p w:rsidR="008704F1" w:rsidRPr="008704F1" w:rsidRDefault="008704F1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В данной работе используется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8704F1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версии 2.6.0 для 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Windows</w:t>
      </w:r>
      <w:r w:rsidRPr="008704F1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</w:p>
    <w:p w:rsidR="00B82C84" w:rsidRDefault="00B82C84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B82C84" w:rsidRPr="00B82C84" w:rsidRDefault="00B82C84" w:rsidP="00B82C84">
      <w:pPr>
        <w:pStyle w:val="1"/>
        <w:rPr>
          <w:rFonts w:eastAsiaTheme="minorHAnsi"/>
        </w:rPr>
      </w:pPr>
      <w:bookmarkStart w:id="2" w:name="_Toc36979165"/>
      <w:bookmarkStart w:id="3" w:name="_Toc153278448"/>
      <w:r w:rsidRPr="00B82C84">
        <w:rPr>
          <w:rFonts w:eastAsiaTheme="minorHAnsi"/>
        </w:rPr>
        <w:lastRenderedPageBreak/>
        <w:t>Описание</w:t>
      </w:r>
      <w:r>
        <w:rPr>
          <w:rFonts w:eastAsiaTheme="minorHAnsi"/>
        </w:rPr>
        <w:t xml:space="preserve"> разработанной</w:t>
      </w:r>
      <w:r w:rsidRPr="00B82C84">
        <w:rPr>
          <w:rFonts w:eastAsiaTheme="minorHAnsi"/>
        </w:rPr>
        <w:t xml:space="preserve"> системы</w:t>
      </w:r>
      <w:bookmarkEnd w:id="2"/>
      <w:bookmarkEnd w:id="3"/>
    </w:p>
    <w:p w:rsidR="00A85DA5" w:rsidRDefault="00A85DA5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Представленная в файле «</w:t>
      </w:r>
      <w:proofErr w:type="spellStart"/>
      <w:r w:rsidRPr="00A85DA5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metro_sim.SMV</w:t>
      </w:r>
      <w:proofErr w:type="spellEnd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» система описывает движение поезда метро со станции на станцию в двух режимах – с посадкой и без посадки (разгрузкой). У поезда автоматизировано открытие и закрытие дверей, пассажиры на станции могут садиться или сходить с поезда, сам поезд чередует своё положение на станции и в туннеле. </w:t>
      </w:r>
    </w:p>
    <w:p w:rsidR="00B82C84" w:rsidRDefault="00A85DA5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По приезде на станцию в режиме с посадкой, поезд открывает ранее закрытые двери. При открытых дверях, с него сначала сходят пассажиры (если поезд изначально не пуст), после чего пассажиры в него заходят. Как только движение пассажиров заканчивается, двери поезда закрываются. Закончивший пребывание на станции в установленном режиме поезд уезжает в туннель. </w:t>
      </w:r>
    </w:p>
    <w:p w:rsidR="00A85DA5" w:rsidRDefault="00A85DA5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приезде на станцию в режиме без посадки, поезд может не открывать двери. Однако, если поезд не пуст, ему необходимо выгрузить пассажиров. В таком случае двери обязательно открываются. Пассажиры начинают сходить с поезда</w:t>
      </w:r>
      <w:r w:rsidR="00391C8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а значит он впоследствии оказывается пуст. Как только это происходит, двери поезда закрываются. Закончивший пребывание на станции в установленном режиме поезд уезжает в туннель.</w:t>
      </w:r>
    </w:p>
    <w:p w:rsidR="000865B2" w:rsidRDefault="000865B2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Для наглядности</w:t>
      </w:r>
      <w:r w:rsidR="005F6AC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работы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оба этих режима чередуются</w:t>
      </w:r>
      <w:r w:rsidR="005F6AC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на каждой следующей станции.</w:t>
      </w:r>
    </w:p>
    <w:p w:rsidR="005F6AC2" w:rsidRDefault="005F6AC2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Таким образом, сформулируем задействованные модули: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Модуль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Принимаемые значения</w:t>
            </w:r>
          </w:p>
        </w:tc>
      </w:tr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Пассажиры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Бездействуют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Входят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Выходят</w:t>
            </w:r>
          </w:p>
        </w:tc>
      </w:tr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Наполненность поезда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С пассажирами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Пустой</w:t>
            </w:r>
          </w:p>
        </w:tc>
      </w:tr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Положение поезда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Не на станции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На станции</w:t>
            </w:r>
          </w:p>
        </w:tc>
      </w:tr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Двери поезда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Закрыты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Открыты</w:t>
            </w:r>
          </w:p>
        </w:tc>
      </w:tr>
      <w:tr w:rsidR="005F6AC2" w:rsidTr="005F6AC2">
        <w:tc>
          <w:tcPr>
            <w:tcW w:w="4390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Режим поезда</w:t>
            </w:r>
          </w:p>
        </w:tc>
        <w:tc>
          <w:tcPr>
            <w:tcW w:w="4955" w:type="dxa"/>
          </w:tcPr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Для погрузки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Без погрузки</w:t>
            </w:r>
          </w:p>
          <w:p w:rsidR="005F6AC2" w:rsidRDefault="005F6AC2" w:rsidP="005F6AC2">
            <w:pPr>
              <w:jc w:val="both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Конец погрузки</w:t>
            </w:r>
          </w:p>
        </w:tc>
      </w:tr>
    </w:tbl>
    <w:p w:rsidR="005F6AC2" w:rsidRDefault="005F6AC2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5F6AC2" w:rsidRDefault="005F6AC2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Реализуем данные модули в формате 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SMV</w:t>
      </w:r>
      <w:r w:rsidRPr="005F6AC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AC2" w:rsidRPr="005F6AC2" w:rsidTr="005F6AC2">
        <w:tc>
          <w:tcPr>
            <w:tcW w:w="9345" w:type="dxa"/>
          </w:tcPr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5F6AC2" w:rsidRPr="00252F53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{closed, open};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MODULE passengers(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{entering, exiting, idle};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{empty, </w:t>
            </w:r>
            <w:proofErr w:type="spellStart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5F6AC2" w:rsidRPr="005F6AC2" w:rsidRDefault="005F6AC2" w:rsidP="005F6AC2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5F6AC2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</w:tc>
      </w:tr>
    </w:tbl>
    <w:p w:rsidR="005F6AC2" w:rsidRDefault="005F6AC2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740B3A" w:rsidRDefault="00740B3A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Опишем условия, при которых будут приниматься значения переменных в приведённых модулях. Ниже приведены отрывки полученных условий, к которым приведены соответствующие комментарии.</w:t>
      </w:r>
    </w:p>
    <w:p w:rsidR="00740B3A" w:rsidRDefault="00740B3A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B3A" w:rsidRPr="00740B3A" w:rsidTr="00740B3A">
        <w:tc>
          <w:tcPr>
            <w:tcW w:w="9345" w:type="dxa"/>
          </w:tcPr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--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Дефолтно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поезд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едет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в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туннеле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-- ЕСЛИ не на станции =&gt; на станции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((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 |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на станции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((без погрузки И пустой) ИЛИ конец погрузки) И закрыты =&gt; не на станции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TRUE : train_location_status;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esac;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-- Дефолтно на поезд будет совершаться посадка пассажиров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next(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lastRenderedPageBreak/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для погрузки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открыты И бездействуют =&gt; конец погрузки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конец погрузки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не на станции =&gt; без погрузки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без погрузки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не на станции =&gt; для погрузки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TRUE : train_boarding_status;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esac;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closed;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--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Дефолтно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двери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поезда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закрыты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open;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закрыты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для погрузки И на станции =&gt; открыты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| 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empty))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 : closed;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открыты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(конец погрузки ИЛИ (без погрузки И пустой)) И бездействуют =&gt; закрыты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open;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закрыты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на станции И без погрузки И с пассажирами =&gt; открыты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TRUE : train_doors_status;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esac;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idle;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-- Пассажиры бездействуют, пока не будут иметь возможность погружаться или сходить с поезда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next(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idle &amp; 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|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 idle;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-- ЕСЛИ НЕ бездействуют и (закрыты ИЛИ не на станции) =&gt; бездействуют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: exiting;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бездействуют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на станции И для погрузки И с пассажирами И открыты =&gt; выходят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|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: entering;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(выходят ИЛИ пустой) И на станции И НЕ без погрузки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открыты =&gt; входят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entering : idle;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--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ЕСЛИ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входят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=&gt;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бездействуют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exiting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exiting;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НЕ выходят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открыты И без погрузки И с пассажирами =&gt; выходят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: idle;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выходят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пустой =&gt; бездействуют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gramStart"/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TRUE :</w:t>
            </w:r>
            <w:proofErr w:type="gramEnd"/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…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--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Дефолтно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поезд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не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:lang w:val="en-US"/>
                <w14:ligatures w14:val="standardContextual"/>
              </w:rPr>
              <w:t xml:space="preserve"> </w:t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пустой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entering :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пустой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входят =&gt; с пассажирами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40B3A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: empty;</w:t>
            </w:r>
          </w:p>
          <w:p w:rsidR="00740B3A" w:rsidRPr="002870FC" w:rsidRDefault="00740B3A" w:rsidP="00740B3A">
            <w:pPr>
              <w:jc w:val="both"/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-- ЕСЛИ без погрузки </w:t>
            </w:r>
            <w:proofErr w:type="gramStart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>И</w:t>
            </w:r>
            <w:proofErr w:type="gramEnd"/>
            <w:r w:rsidRPr="002870FC">
              <w:rPr>
                <w:rFonts w:ascii="Arial Narrow" w:eastAsia="Calibri" w:hAnsi="Arial Narrow" w:cs="Times New Roman"/>
                <w:b/>
                <w:kern w:val="2"/>
                <w14:ligatures w14:val="standardContextual"/>
              </w:rPr>
              <w:t xml:space="preserve"> с пассажирами И выходят =&gt; пустой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TRUE : train_fullness_status;</w:t>
            </w:r>
          </w:p>
          <w:p w:rsidR="00740B3A" w:rsidRPr="00252F53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252F53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esac;</w:t>
            </w:r>
          </w:p>
          <w:p w:rsidR="00740B3A" w:rsidRPr="00740B3A" w:rsidRDefault="00740B3A" w:rsidP="00740B3A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40B3A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…</w:t>
            </w:r>
          </w:p>
        </w:tc>
      </w:tr>
    </w:tbl>
    <w:p w:rsidR="00740B3A" w:rsidRPr="005F6AC2" w:rsidRDefault="00740B3A" w:rsidP="00391C8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 xml:space="preserve"> </w:t>
      </w:r>
    </w:p>
    <w:p w:rsidR="00B82C84" w:rsidRPr="00740B3A" w:rsidRDefault="00B82C84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740B3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B82C84" w:rsidRDefault="00B82C84" w:rsidP="00B82C84">
      <w:pPr>
        <w:pStyle w:val="1"/>
        <w:rPr>
          <w:rFonts w:eastAsiaTheme="minorHAnsi"/>
        </w:rPr>
      </w:pPr>
      <w:bookmarkStart w:id="4" w:name="_Toc153278449"/>
      <w:r>
        <w:rPr>
          <w:rFonts w:eastAsiaTheme="minorHAnsi"/>
        </w:rPr>
        <w:lastRenderedPageBreak/>
        <w:t>Результаты проверки разработанной системы</w:t>
      </w:r>
      <w:bookmarkEnd w:id="4"/>
    </w:p>
    <w:p w:rsidR="00B82C84" w:rsidRDefault="00564127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Запустим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56412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2.6.0. 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Прочитаем файл с нашей моделью и соберём её. Начальное состояние системы:</w:t>
      </w:r>
    </w:p>
    <w:p w:rsidR="008A1B8A" w:rsidRDefault="00564127" w:rsidP="000025BA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564127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70C92D07" wp14:editId="2CAC1CF6">
            <wp:extent cx="3685309" cy="11610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4" t="16871"/>
                    <a:stretch/>
                  </pic:blipFill>
                  <pic:spPr bwMode="auto">
                    <a:xfrm>
                      <a:off x="0" y="0"/>
                      <a:ext cx="3762982" cy="118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127" w:rsidRDefault="008A1B8A" w:rsidP="008A1B8A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Проведём следующие проверки:</w:t>
      </w:r>
    </w:p>
    <w:p w:rsidR="00564127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Поезд в режиме без посадки не должен покинуть станцию с пассажирами внутри.</w:t>
      </w:r>
    </w:p>
    <w:p w:rsidR="00564127" w:rsidRDefault="00564127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564127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593FFCE8" wp14:editId="3627525B">
            <wp:extent cx="5940425" cy="673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27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Из пустого поезда не могут выходить пассажиры.</w:t>
      </w:r>
    </w:p>
    <w:p w:rsidR="00564127" w:rsidRDefault="00564127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564127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74D75D68" wp14:editId="3E097DCE">
            <wp:extent cx="5940425" cy="481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8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Поезд всегда может находиться в туннеле только на протяжении одного состояния. Нахождение в туннеле два состояния подряд и более не допускаются.</w:t>
      </w:r>
    </w:p>
    <w:p w:rsidR="00472AD8" w:rsidRDefault="008A1B8A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A1B8A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762F78BC" wp14:editId="7DF068AC">
            <wp:extent cx="5940425" cy="27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27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Пассажиры не могут входить или выходить из поезда, когда он находится в туннеле.</w:t>
      </w:r>
    </w:p>
    <w:p w:rsidR="008A1B8A" w:rsidRDefault="008A1B8A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A1B8A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612935F6" wp14:editId="78D7E04D">
            <wp:extent cx="5940425" cy="273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A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Пассажиры не могут входить или выходить из поезда, когда его двери закрыты.</w:t>
      </w:r>
    </w:p>
    <w:p w:rsidR="008A1B8A" w:rsidRDefault="008A1B8A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A1B8A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41A06A72" wp14:editId="44E660CD">
            <wp:extent cx="5940425" cy="302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A" w:rsidRPr="008A1B8A" w:rsidRDefault="008A1B8A" w:rsidP="008A1B8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Поезд не может быть в туннеле с открытыми дверями.</w:t>
      </w:r>
    </w:p>
    <w:p w:rsidR="008A1B8A" w:rsidRPr="00564127" w:rsidRDefault="008A1B8A" w:rsidP="00564127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A1B8A">
        <w:rPr>
          <w:rFonts w:ascii="Times New Roman" w:eastAsia="Calibri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  <w:drawing>
          <wp:inline distT="0" distB="0" distL="0" distR="0" wp14:anchorId="7E159BA3" wp14:editId="31BB7734">
            <wp:extent cx="5940425" cy="29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84" w:rsidRDefault="00B82C84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B82C84" w:rsidRDefault="00B82C84" w:rsidP="00B82C84">
      <w:pPr>
        <w:pStyle w:val="1"/>
        <w:rPr>
          <w:rFonts w:eastAsiaTheme="minorHAnsi"/>
        </w:rPr>
      </w:pPr>
      <w:bookmarkStart w:id="5" w:name="_Toc153278450"/>
      <w:r>
        <w:rPr>
          <w:rFonts w:eastAsiaTheme="minorHAnsi"/>
        </w:rPr>
        <w:lastRenderedPageBreak/>
        <w:t>Выводы</w:t>
      </w:r>
      <w:bookmarkEnd w:id="5"/>
    </w:p>
    <w:p w:rsidR="00B82C84" w:rsidRDefault="007B0603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В ходе выполнения курсовой работы был </w:t>
      </w:r>
      <w:r w:rsidR="00B1595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освоен и 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задействован инструмент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7B060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при помощи которого была разработана и протестирована модель движения поезда метро. </w:t>
      </w:r>
      <w:r w:rsidR="00B15958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Тестирование подтвердило, что выдвинутые к системе требования и ограничения были реализованы корректно, а работа модели полностью соответствует ожиданиям.</w:t>
      </w:r>
    </w:p>
    <w:p w:rsidR="00434DA4" w:rsidRPr="007B0603" w:rsidRDefault="00434DA4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B82C84" w:rsidRPr="00A85DA5" w:rsidRDefault="00B82C84" w:rsidP="00B82C84">
      <w:pPr>
        <w:pStyle w:val="1"/>
        <w:numPr>
          <w:ilvl w:val="0"/>
          <w:numId w:val="0"/>
        </w:numPr>
        <w:ind w:left="142" w:firstLine="567"/>
        <w:rPr>
          <w:rFonts w:eastAsiaTheme="minorHAnsi"/>
        </w:rPr>
      </w:pPr>
      <w:bookmarkStart w:id="6" w:name="_Toc153278451"/>
      <w:r>
        <w:rPr>
          <w:rFonts w:eastAsiaTheme="minorHAnsi"/>
        </w:rPr>
        <w:t>Список источников</w:t>
      </w:r>
      <w:bookmarkEnd w:id="6"/>
    </w:p>
    <w:p w:rsidR="00B82C84" w:rsidRPr="00252F53" w:rsidRDefault="00434DA4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Сайт</w:t>
      </w:r>
      <w:r w:rsidRPr="00252F5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252F5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</w:t>
      </w:r>
      <w:r w:rsidR="00782A28">
        <w:fldChar w:fldCharType="begin"/>
      </w:r>
      <w:r w:rsidR="00782A28">
        <w:instrText xml:space="preserve"> HYPERLINK "https://nusmv.fbk.eu/" </w:instrText>
      </w:r>
      <w:r w:rsidR="00782A28">
        <w:fldChar w:fldCharType="separate"/>
      </w:r>
      <w:r w:rsidRPr="00517EF6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https</w:t>
      </w:r>
      <w:r w:rsidRPr="00252F53">
        <w:rPr>
          <w:rStyle w:val="a5"/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://</w:t>
      </w:r>
      <w:proofErr w:type="spellStart"/>
      <w:r w:rsidRPr="00517EF6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252F53">
        <w:rPr>
          <w:rStyle w:val="a5"/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  <w:proofErr w:type="spellStart"/>
      <w:r w:rsidRPr="00517EF6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fbk</w:t>
      </w:r>
      <w:proofErr w:type="spellEnd"/>
      <w:r w:rsidRPr="00252F53">
        <w:rPr>
          <w:rStyle w:val="a5"/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  <w:proofErr w:type="spellStart"/>
      <w:r w:rsidRPr="00517EF6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eu</w:t>
      </w:r>
      <w:proofErr w:type="spellEnd"/>
      <w:r w:rsidRPr="00252F53">
        <w:rPr>
          <w:rStyle w:val="a5"/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/</w:t>
      </w:r>
      <w:r w:rsidR="00782A28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fldChar w:fldCharType="end"/>
      </w:r>
    </w:p>
    <w:p w:rsidR="00434DA4" w:rsidRDefault="00434DA4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2.6 User Manual: </w:t>
      </w:r>
      <w:r w:rsidR="00782A28">
        <w:fldChar w:fldCharType="begin"/>
      </w:r>
      <w:r w:rsidR="00782A28" w:rsidRPr="00252F53">
        <w:rPr>
          <w:lang w:val="en-US"/>
        </w:rPr>
        <w:instrText xml:space="preserve"> HYPERLINK "https://nusmv.fbk.eu/userman/v26/nusmv.pdf" </w:instrText>
      </w:r>
      <w:r w:rsidR="00782A28">
        <w:fldChar w:fldCharType="separate"/>
      </w:r>
      <w:r w:rsidRPr="00517EF6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https://nusmv.fbk.eu/userman/v26/nusmv.pdf</w:t>
      </w:r>
      <w:r w:rsidR="00782A28">
        <w:rPr>
          <w:rStyle w:val="a5"/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fldChar w:fldCharType="end"/>
      </w:r>
    </w:p>
    <w:p w:rsidR="00434DA4" w:rsidRPr="00434DA4" w:rsidRDefault="00434DA4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Обзор средства </w:t>
      </w: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NuSMV</w:t>
      </w:r>
      <w:proofErr w:type="spellEnd"/>
      <w:r w:rsidRPr="00434DA4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: </w:t>
      </w:r>
      <w:hyperlink r:id="rId14" w:history="1"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https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://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studizba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.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com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/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files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/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matematicheskie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metody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verifikacii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shem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i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/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lectures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/237461-4.-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nusmv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obzor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-</w:t>
        </w:r>
        <w:proofErr w:type="spellStart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sredstva</w:t>
        </w:r>
        <w:proofErr w:type="spellEnd"/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14:ligatures w14:val="standardContextual"/>
          </w:rPr>
          <w:t>..</w:t>
        </w:r>
        <w:r w:rsidRPr="00517EF6">
          <w:rPr>
            <w:rStyle w:val="a5"/>
            <w:rFonts w:ascii="Times New Roman" w:eastAsia="Calibri" w:hAnsi="Times New Roman" w:cs="Times New Roman"/>
            <w:kern w:val="2"/>
            <w:sz w:val="28"/>
            <w:szCs w:val="28"/>
            <w:lang w:val="en-US"/>
            <w14:ligatures w14:val="standardContextual"/>
          </w:rPr>
          <w:t>html</w:t>
        </w:r>
      </w:hyperlink>
    </w:p>
    <w:p w:rsidR="00434DA4" w:rsidRPr="00434DA4" w:rsidRDefault="00434DA4" w:rsidP="00B553E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B82C84" w:rsidRPr="00434DA4" w:rsidRDefault="00B82C84" w:rsidP="00434DA4">
      <w:pPr>
        <w:pStyle w:val="1"/>
        <w:numPr>
          <w:ilvl w:val="0"/>
          <w:numId w:val="0"/>
        </w:numPr>
        <w:ind w:left="142" w:firstLine="567"/>
        <w:rPr>
          <w:rFonts w:eastAsiaTheme="minorHAnsi"/>
        </w:rPr>
      </w:pPr>
      <w:bookmarkStart w:id="7" w:name="_Toc153278452"/>
      <w:r>
        <w:rPr>
          <w:rFonts w:eastAsiaTheme="minorHAnsi"/>
        </w:rPr>
        <w:t>Приложение</w:t>
      </w:r>
      <w:r w:rsidRPr="00252F53">
        <w:rPr>
          <w:rFonts w:eastAsiaTheme="minorHAnsi"/>
        </w:rPr>
        <w:t xml:space="preserve">. </w:t>
      </w:r>
      <w:r>
        <w:rPr>
          <w:rFonts w:eastAsiaTheme="minorHAnsi"/>
        </w:rPr>
        <w:t xml:space="preserve">Содержание разработанного </w:t>
      </w:r>
      <w:r>
        <w:rPr>
          <w:rFonts w:eastAsiaTheme="minorHAnsi"/>
          <w:lang w:val="en-US"/>
        </w:rPr>
        <w:t>SMV</w:t>
      </w:r>
      <w:r w:rsidRPr="00B82C84">
        <w:rPr>
          <w:rFonts w:eastAsiaTheme="minorHAnsi"/>
        </w:rPr>
        <w:t xml:space="preserve"> </w:t>
      </w:r>
      <w:r>
        <w:rPr>
          <w:rFonts w:eastAsiaTheme="minorHAnsi"/>
        </w:rPr>
        <w:t>файла.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081" w:rsidRPr="00252F53" w:rsidTr="00784081">
        <w:tc>
          <w:tcPr>
            <w:tcW w:w="9912" w:type="dxa"/>
          </w:tcPr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 xml:space="preserve">--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Дефолтно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поезд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едет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в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туннеле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ЕСЛИ не на станции =&gt; на станции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((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 |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на станции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((без погрузки И пустой) ИЛИ конец погрузки) И закрыты =&gt; не на станции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TRUE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Дефолтно на поезд будет совершаться посадка пассажиров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next(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для погрузки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открыты И бездействуют =&gt; конец погрузки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lastRenderedPageBreak/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конец погрузки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не на станции =&gt; без погрузки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без погрузки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не на станции =&gt; для погрузки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TRUE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{closed, open};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closed;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 xml:space="preserve">--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Дефолтно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двери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поезда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закрыты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open;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закрыты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для погрузки И на станции =&gt; открыты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finish_boarding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|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empty))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 : closed;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открыты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(конец погрузки ИЛИ (без погрузки И пустой)) И бездействуют =&gt; закрыты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open;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закрыты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на станции И без погрузки И с пассажирами =&gt; открыты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TRUE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MODULE passengers(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{entering, exiting, idle};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idle;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Пассажиры бездействуют, пока не будут иметь возможность погружаться или сходить с поезда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next(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idle &amp;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 |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 idle;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ЕСЛИ закрыты ИЛИ не на станции =&gt; бездействуют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idle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for_boarding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: exiting;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бездействуют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на станции И для погрузки И с пассажирами И открыты =&gt; выходят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|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empty)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: entering;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(выходят ИЛИ пустой) И на станции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для погрузки И открыты И НЕ без погрузки=&gt; входят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= </w:t>
            </w:r>
            <w:proofErr w:type="spellStart"/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entering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: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idle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  <w:t xml:space="preserve">-- ЕСЛИ входят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на станции И для погрузки И открыты =&gt; бездействуют 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exiting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exiting;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lastRenderedPageBreak/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НЕ выходят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открыты И без погрузки И с пассажирами =&gt; выходят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: idle;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выходят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пустой =&gt; бездействуют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TRUE :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MODULE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{empty,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};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ASSIGN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init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) :=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 xml:space="preserve">--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Дефолтно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поезд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не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пустой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next(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 := case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entering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 xml:space="preserve">--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ЕСЛИ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входят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=&gt;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с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</w:t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пассажирами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: empty;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-- ЕСЛИ без погрузки </w:t>
            </w:r>
            <w:proofErr w:type="gramStart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И</w:t>
            </w:r>
            <w:proofErr w:type="gramEnd"/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 xml:space="preserve"> с пассажирами И выходят =&gt; пустой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TRUE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esac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MODULE main()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VAR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  <w:t>passengers : passengers(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train_doors.train_doors_status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train_doors.train_doors_status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);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: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train_doors.train_doors_status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,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);</w:t>
            </w: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ab/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LTL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без посадки не может уехать с пассажирами – не может быть не на станции и с пассажирами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LTLSPEC !(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has_passengers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Y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train_boarding.train_boarding_status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no_boarding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из пустого поезда не могут выходить пассажиры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LTLSPEC !(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 &amp; Y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train_fullness.train_fullness_status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empty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exiting))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CTL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Поезд всегда находится не на станции только меньше, чем два состояния подряд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SPEC AG 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-&gt; AF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пассажиры не могут входить или выходить при поезде не на станции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SPEC AG !(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idle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пассажиры не могут входить или выходить при закрытых дверях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SPEC AG !(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passengers.passengers_status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!= idle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train_doors.train_doors_status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closed)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14:ligatures w14:val="standardContextual"/>
              </w:rPr>
              <w:t>-- поезд не может быть не на станции с открытыми дверями</w:t>
            </w:r>
          </w:p>
          <w:p w:rsidR="00784081" w:rsidRPr="00784081" w:rsidRDefault="00784081" w:rsidP="00784081">
            <w:pPr>
              <w:jc w:val="both"/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</w:pPr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lastRenderedPageBreak/>
              <w:t>SPEC AG !(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train_location.train_location_status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not_on_station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&amp; </w:t>
            </w:r>
            <w:proofErr w:type="spellStart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>train_doors.train_doors_status</w:t>
            </w:r>
            <w:proofErr w:type="spellEnd"/>
            <w:r w:rsidRPr="00784081">
              <w:rPr>
                <w:rFonts w:ascii="Arial Narrow" w:eastAsia="Calibri" w:hAnsi="Arial Narrow" w:cs="Times New Roman"/>
                <w:kern w:val="2"/>
                <w:lang w:val="en-US"/>
                <w14:ligatures w14:val="standardContextual"/>
              </w:rPr>
              <w:t xml:space="preserve"> = open)</w:t>
            </w:r>
          </w:p>
        </w:tc>
      </w:tr>
    </w:tbl>
    <w:p w:rsidR="00784081" w:rsidRPr="00784081" w:rsidRDefault="00784081" w:rsidP="008F504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</w:p>
    <w:sectPr w:rsidR="00784081" w:rsidRPr="00784081" w:rsidSect="00A85DA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A28" w:rsidRDefault="00782A28" w:rsidP="00D15DB5">
      <w:pPr>
        <w:spacing w:after="0" w:line="240" w:lineRule="auto"/>
      </w:pPr>
      <w:r>
        <w:separator/>
      </w:r>
    </w:p>
  </w:endnote>
  <w:endnote w:type="continuationSeparator" w:id="0">
    <w:p w:rsidR="00782A28" w:rsidRDefault="00782A28" w:rsidP="00D1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220457"/>
      <w:docPartObj>
        <w:docPartGallery w:val="Page Numbers (Bottom of Page)"/>
        <w:docPartUnique/>
      </w:docPartObj>
    </w:sdtPr>
    <w:sdtEndPr/>
    <w:sdtContent>
      <w:p w:rsidR="00D15DB5" w:rsidRDefault="00D15D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F53">
          <w:rPr>
            <w:noProof/>
          </w:rPr>
          <w:t>5</w:t>
        </w:r>
        <w:r>
          <w:fldChar w:fldCharType="end"/>
        </w:r>
      </w:p>
    </w:sdtContent>
  </w:sdt>
  <w:p w:rsidR="00D15DB5" w:rsidRDefault="00D15D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A28" w:rsidRDefault="00782A28" w:rsidP="00D15DB5">
      <w:pPr>
        <w:spacing w:after="0" w:line="240" w:lineRule="auto"/>
      </w:pPr>
      <w:r>
        <w:separator/>
      </w:r>
    </w:p>
  </w:footnote>
  <w:footnote w:type="continuationSeparator" w:id="0">
    <w:p w:rsidR="00782A28" w:rsidRDefault="00782A28" w:rsidP="00D1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633"/>
    <w:multiLevelType w:val="hybridMultilevel"/>
    <w:tmpl w:val="F0A6C3A8"/>
    <w:lvl w:ilvl="0" w:tplc="A2A29834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71128"/>
    <w:multiLevelType w:val="hybridMultilevel"/>
    <w:tmpl w:val="B9441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3C08"/>
    <w:multiLevelType w:val="hybridMultilevel"/>
    <w:tmpl w:val="2A1CC168"/>
    <w:lvl w:ilvl="0" w:tplc="D62CDA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2B"/>
    <w:rsid w:val="000025BA"/>
    <w:rsid w:val="000311AA"/>
    <w:rsid w:val="000865B2"/>
    <w:rsid w:val="00090DE8"/>
    <w:rsid w:val="000C6F8C"/>
    <w:rsid w:val="00142BCA"/>
    <w:rsid w:val="00175AC5"/>
    <w:rsid w:val="001762CD"/>
    <w:rsid w:val="00252BB1"/>
    <w:rsid w:val="00252F53"/>
    <w:rsid w:val="002870FC"/>
    <w:rsid w:val="002B080B"/>
    <w:rsid w:val="002B5F19"/>
    <w:rsid w:val="002E551F"/>
    <w:rsid w:val="0035138E"/>
    <w:rsid w:val="00391C84"/>
    <w:rsid w:val="003971BB"/>
    <w:rsid w:val="00434DA4"/>
    <w:rsid w:val="00472AD8"/>
    <w:rsid w:val="00486986"/>
    <w:rsid w:val="00501876"/>
    <w:rsid w:val="00564127"/>
    <w:rsid w:val="005B2274"/>
    <w:rsid w:val="005F6445"/>
    <w:rsid w:val="005F6AC2"/>
    <w:rsid w:val="006605DD"/>
    <w:rsid w:val="006C5992"/>
    <w:rsid w:val="006E4711"/>
    <w:rsid w:val="00720BFA"/>
    <w:rsid w:val="00740B3A"/>
    <w:rsid w:val="00757AEE"/>
    <w:rsid w:val="00782A28"/>
    <w:rsid w:val="00784081"/>
    <w:rsid w:val="007B0603"/>
    <w:rsid w:val="007B5A72"/>
    <w:rsid w:val="007D7A3D"/>
    <w:rsid w:val="007E081A"/>
    <w:rsid w:val="007E3647"/>
    <w:rsid w:val="00833C72"/>
    <w:rsid w:val="008423B9"/>
    <w:rsid w:val="00855E94"/>
    <w:rsid w:val="00867FEF"/>
    <w:rsid w:val="008704F1"/>
    <w:rsid w:val="008A1B8A"/>
    <w:rsid w:val="008B3C2E"/>
    <w:rsid w:val="008D44C9"/>
    <w:rsid w:val="008F00AA"/>
    <w:rsid w:val="008F37E1"/>
    <w:rsid w:val="008F5047"/>
    <w:rsid w:val="00900231"/>
    <w:rsid w:val="00916EF2"/>
    <w:rsid w:val="00951911"/>
    <w:rsid w:val="00A315F2"/>
    <w:rsid w:val="00A56403"/>
    <w:rsid w:val="00A801F4"/>
    <w:rsid w:val="00A85DA5"/>
    <w:rsid w:val="00A943C2"/>
    <w:rsid w:val="00AC23B0"/>
    <w:rsid w:val="00B15958"/>
    <w:rsid w:val="00B553E8"/>
    <w:rsid w:val="00B82C84"/>
    <w:rsid w:val="00C01845"/>
    <w:rsid w:val="00C21FDB"/>
    <w:rsid w:val="00C95331"/>
    <w:rsid w:val="00C96C9A"/>
    <w:rsid w:val="00D13A76"/>
    <w:rsid w:val="00D15DB5"/>
    <w:rsid w:val="00DD282E"/>
    <w:rsid w:val="00E2565F"/>
    <w:rsid w:val="00E3532B"/>
    <w:rsid w:val="00E5304B"/>
    <w:rsid w:val="00E80D52"/>
    <w:rsid w:val="00E8615B"/>
    <w:rsid w:val="00E926FF"/>
    <w:rsid w:val="00EC11C2"/>
    <w:rsid w:val="00EC3771"/>
    <w:rsid w:val="00EE00BB"/>
    <w:rsid w:val="00F1246C"/>
    <w:rsid w:val="00F83E6B"/>
    <w:rsid w:val="00FA788A"/>
    <w:rsid w:val="00FB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38CE3-CE77-4C49-BA32-1DC66BB0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1BB"/>
  </w:style>
  <w:style w:type="paragraph" w:styleId="1">
    <w:name w:val="heading 1"/>
    <w:basedOn w:val="a"/>
    <w:next w:val="a"/>
    <w:link w:val="10"/>
    <w:uiPriority w:val="9"/>
    <w:qFormat/>
    <w:rsid w:val="00B553E8"/>
    <w:pPr>
      <w:numPr>
        <w:numId w:val="2"/>
      </w:numPr>
      <w:spacing w:line="256" w:lineRule="auto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647"/>
    <w:pPr>
      <w:ind w:left="720"/>
      <w:contextualSpacing/>
    </w:pPr>
  </w:style>
  <w:style w:type="character" w:customStyle="1" w:styleId="hwtze">
    <w:name w:val="hwtze"/>
    <w:basedOn w:val="a0"/>
    <w:rsid w:val="00C96C9A"/>
  </w:style>
  <w:style w:type="character" w:customStyle="1" w:styleId="rynqvb">
    <w:name w:val="rynqvb"/>
    <w:basedOn w:val="a0"/>
    <w:rsid w:val="00C96C9A"/>
  </w:style>
  <w:style w:type="character" w:customStyle="1" w:styleId="layout">
    <w:name w:val="layout"/>
    <w:basedOn w:val="a0"/>
    <w:rsid w:val="008B3C2E"/>
  </w:style>
  <w:style w:type="table" w:styleId="a4">
    <w:name w:val="Table Grid"/>
    <w:basedOn w:val="a1"/>
    <w:uiPriority w:val="39"/>
    <w:rsid w:val="008B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39"/>
    <w:rsid w:val="008F504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53E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553E8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B553E8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15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5DB5"/>
  </w:style>
  <w:style w:type="paragraph" w:styleId="a8">
    <w:name w:val="footer"/>
    <w:basedOn w:val="a"/>
    <w:link w:val="a9"/>
    <w:uiPriority w:val="99"/>
    <w:unhideWhenUsed/>
    <w:rsid w:val="00D15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udizba.com/files/matematicheskie-metody-verifikacii-shem-i/lectures/237461-4.-nusmv-obzor-sredstva.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Борис Александрович</dc:creator>
  <cp:keywords/>
  <dc:description/>
  <cp:lastModifiedBy>Белых Борис Александрович</cp:lastModifiedBy>
  <cp:revision>58</cp:revision>
  <cp:lastPrinted>2023-12-12T19:55:00Z</cp:lastPrinted>
  <dcterms:created xsi:type="dcterms:W3CDTF">2023-03-22T14:44:00Z</dcterms:created>
  <dcterms:modified xsi:type="dcterms:W3CDTF">2023-12-12T19:56:00Z</dcterms:modified>
</cp:coreProperties>
</file>