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FFC" w:rsidRDefault="00ED4FFC" w:rsidP="00ED4FFC">
      <w:pPr>
        <w:pBdr>
          <w:bottom w:val="double" w:sz="6" w:space="1" w:color="auto"/>
        </w:pBdr>
        <w:shd w:val="clear" w:color="auto" w:fill="FFFFFF"/>
        <w:spacing w:before="100" w:beforeAutospacing="1" w:after="192" w:line="384" w:lineRule="atLeast"/>
        <w:outlineLvl w:val="1"/>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Comprehensive Code Description: Customer Churn Analysis</w:t>
      </w:r>
    </w:p>
    <w:p w:rsidR="00DA4CE3" w:rsidRDefault="00DA4CE3" w:rsidP="00DA4CE3">
      <w:pPr>
        <w:pStyle w:val="a3"/>
        <w:rPr>
          <w:rStyle w:val="a4"/>
          <w:lang w:val="en-US"/>
        </w:rPr>
      </w:pPr>
      <w:proofErr w:type="spellStart"/>
      <w:r>
        <w:rPr>
          <w:rStyle w:val="a4"/>
        </w:rPr>
        <w:t>Data</w:t>
      </w:r>
      <w:proofErr w:type="spellEnd"/>
      <w:r>
        <w:rPr>
          <w:rStyle w:val="a4"/>
        </w:rPr>
        <w:t xml:space="preserve"> </w:t>
      </w:r>
      <w:proofErr w:type="spellStart"/>
      <w:r>
        <w:rPr>
          <w:rStyle w:val="a4"/>
        </w:rPr>
        <w:t>Segmentation</w:t>
      </w:r>
      <w:proofErr w:type="spellEnd"/>
    </w:p>
    <w:p w:rsidR="00DA4CE3" w:rsidRPr="00ED4FFC" w:rsidRDefault="00DA4CE3" w:rsidP="00DA4CE3">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The analysis begins by dividing the customer dataset into two distinct groups using the 'Exited' column as the primary segmentation criterion. The first group (df_0) comprises customers who have maintained their relationship with the bank, while the second group (df_1) consists of customers who have churned. This fundamental separation enables comparative analysis between retained and lost customers across multiple demographic and financial dimensions.</w:t>
      </w:r>
    </w:p>
    <w:p w:rsidR="00DA4CE3" w:rsidRPr="00DA4CE3" w:rsidRDefault="00DA4CE3" w:rsidP="00DA4CE3">
      <w:pPr>
        <w:pStyle w:val="a3"/>
        <w:rPr>
          <w:lang w:val="en-US"/>
        </w:rPr>
      </w:pPr>
    </w:p>
    <w:p w:rsidR="00DA4CE3" w:rsidRPr="00DA4CE3" w:rsidRDefault="00DA4CE3" w:rsidP="00DA4CE3">
      <w:pPr>
        <w:pStyle w:val="a3"/>
        <w:numPr>
          <w:ilvl w:val="0"/>
          <w:numId w:val="1"/>
        </w:numPr>
        <w:rPr>
          <w:lang w:val="en-US"/>
        </w:rPr>
      </w:pPr>
      <w:r w:rsidRPr="00DA4CE3">
        <w:rPr>
          <w:lang w:val="en-US"/>
        </w:rPr>
        <w:t xml:space="preserve">Customers are split using the </w:t>
      </w:r>
      <w:r w:rsidRPr="00DA4CE3">
        <w:rPr>
          <w:rStyle w:val="HTML"/>
          <w:lang w:val="en-US"/>
        </w:rPr>
        <w:t>Exited</w:t>
      </w:r>
      <w:r w:rsidRPr="00DA4CE3">
        <w:rPr>
          <w:lang w:val="en-US"/>
        </w:rPr>
        <w:t xml:space="preserve"> column.</w:t>
      </w:r>
    </w:p>
    <w:p w:rsidR="00DA4CE3" w:rsidRDefault="00DA4CE3" w:rsidP="00DA4CE3">
      <w:pPr>
        <w:pStyle w:val="a3"/>
        <w:numPr>
          <w:ilvl w:val="1"/>
          <w:numId w:val="1"/>
        </w:numPr>
      </w:pPr>
      <w:proofErr w:type="spellStart"/>
      <w:r>
        <w:t>Code</w:t>
      </w:r>
      <w:proofErr w:type="spellEnd"/>
      <w:r>
        <w:t>:</w:t>
      </w:r>
    </w:p>
    <w:p w:rsidR="00DA4CE3" w:rsidRPr="00DA4CE3" w:rsidRDefault="00DA4CE3" w:rsidP="00DA4CE3">
      <w:pPr>
        <w:pStyle w:val="a3"/>
        <w:numPr>
          <w:ilvl w:val="2"/>
          <w:numId w:val="1"/>
        </w:numPr>
        <w:rPr>
          <w:lang w:val="en-US"/>
        </w:rPr>
      </w:pPr>
      <w:proofErr w:type="spellStart"/>
      <w:r w:rsidRPr="00DA4CE3">
        <w:rPr>
          <w:rStyle w:val="HTML"/>
          <w:lang w:val="en-US"/>
        </w:rPr>
        <w:t>df</w:t>
      </w:r>
      <w:proofErr w:type="spellEnd"/>
      <w:r w:rsidRPr="00DA4CE3">
        <w:rPr>
          <w:rStyle w:val="HTML"/>
          <w:lang w:val="en-US"/>
        </w:rPr>
        <w:t>[</w:t>
      </w:r>
      <w:proofErr w:type="spellStart"/>
      <w:r w:rsidRPr="00DA4CE3">
        <w:rPr>
          <w:rStyle w:val="HTML"/>
          <w:lang w:val="en-US"/>
        </w:rPr>
        <w:t>df</w:t>
      </w:r>
      <w:proofErr w:type="spellEnd"/>
      <w:r w:rsidRPr="00DA4CE3">
        <w:rPr>
          <w:rStyle w:val="HTML"/>
          <w:lang w:val="en-US"/>
        </w:rPr>
        <w:t>['Exited']==0]</w:t>
      </w:r>
      <w:r w:rsidRPr="00DA4CE3">
        <w:rPr>
          <w:lang w:val="en-US"/>
        </w:rPr>
        <w:t xml:space="preserve"> → </w:t>
      </w:r>
      <w:r w:rsidRPr="00DA4CE3">
        <w:rPr>
          <w:rStyle w:val="HTML"/>
          <w:lang w:val="en-US"/>
        </w:rPr>
        <w:t>df_0</w:t>
      </w:r>
      <w:r w:rsidRPr="00DA4CE3">
        <w:rPr>
          <w:lang w:val="en-US"/>
        </w:rPr>
        <w:t xml:space="preserve"> (stayed)</w:t>
      </w:r>
    </w:p>
    <w:p w:rsidR="00DA4CE3" w:rsidRPr="00DA4CE3" w:rsidRDefault="00DA4CE3" w:rsidP="00DA4CE3">
      <w:pPr>
        <w:pStyle w:val="a3"/>
        <w:numPr>
          <w:ilvl w:val="2"/>
          <w:numId w:val="1"/>
        </w:numPr>
        <w:rPr>
          <w:lang w:val="en-US"/>
        </w:rPr>
      </w:pPr>
      <w:proofErr w:type="spellStart"/>
      <w:r w:rsidRPr="00DA4CE3">
        <w:rPr>
          <w:rStyle w:val="HTML"/>
          <w:lang w:val="en-US"/>
        </w:rPr>
        <w:t>df</w:t>
      </w:r>
      <w:proofErr w:type="spellEnd"/>
      <w:r w:rsidRPr="00DA4CE3">
        <w:rPr>
          <w:rStyle w:val="HTML"/>
          <w:lang w:val="en-US"/>
        </w:rPr>
        <w:t>[</w:t>
      </w:r>
      <w:proofErr w:type="spellStart"/>
      <w:r w:rsidRPr="00DA4CE3">
        <w:rPr>
          <w:rStyle w:val="HTML"/>
          <w:lang w:val="en-US"/>
        </w:rPr>
        <w:t>df</w:t>
      </w:r>
      <w:proofErr w:type="spellEnd"/>
      <w:r w:rsidRPr="00DA4CE3">
        <w:rPr>
          <w:rStyle w:val="HTML"/>
          <w:lang w:val="en-US"/>
        </w:rPr>
        <w:t>['Exited']==1]</w:t>
      </w:r>
      <w:r w:rsidRPr="00DA4CE3">
        <w:rPr>
          <w:lang w:val="en-US"/>
        </w:rPr>
        <w:t xml:space="preserve"> → </w:t>
      </w:r>
      <w:r w:rsidRPr="00DA4CE3">
        <w:rPr>
          <w:rStyle w:val="HTML"/>
          <w:lang w:val="en-US"/>
        </w:rPr>
        <w:t>df_1</w:t>
      </w:r>
      <w:r w:rsidRPr="00DA4CE3">
        <w:rPr>
          <w:lang w:val="en-US"/>
        </w:rPr>
        <w:t xml:space="preserve"> (left)</w:t>
      </w:r>
    </w:p>
    <w:p w:rsidR="00DA4CE3" w:rsidRDefault="00DA4CE3" w:rsidP="00DA4CE3">
      <w:pPr>
        <w:pStyle w:val="a3"/>
      </w:pPr>
      <w:proofErr w:type="spellStart"/>
      <w:r>
        <w:rPr>
          <w:rStyle w:val="a4"/>
        </w:rPr>
        <w:t>Hypothesis</w:t>
      </w:r>
      <w:proofErr w:type="spellEnd"/>
      <w:r>
        <w:rPr>
          <w:rStyle w:val="a4"/>
        </w:rPr>
        <w:t xml:space="preserve"> 1: </w:t>
      </w:r>
      <w:proofErr w:type="spellStart"/>
      <w:r>
        <w:rPr>
          <w:rStyle w:val="a4"/>
        </w:rPr>
        <w:t>Age</w:t>
      </w:r>
      <w:proofErr w:type="spellEnd"/>
    </w:p>
    <w:p w:rsidR="00DA4CE3" w:rsidRPr="00DA4CE3" w:rsidRDefault="00DA4CE3" w:rsidP="00DA4CE3">
      <w:pPr>
        <w:pStyle w:val="a3"/>
        <w:numPr>
          <w:ilvl w:val="0"/>
          <w:numId w:val="2"/>
        </w:numPr>
        <w:rPr>
          <w:lang w:val="en-US"/>
        </w:rPr>
      </w:pPr>
      <w:r w:rsidRPr="00DA4CE3">
        <w:rPr>
          <w:lang w:val="en-US"/>
        </w:rPr>
        <w:t>Visualize distributions with histograms + KDE.</w:t>
      </w:r>
    </w:p>
    <w:p w:rsidR="00DA4CE3" w:rsidRDefault="00DA4CE3" w:rsidP="00DA4CE3">
      <w:pPr>
        <w:pStyle w:val="a3"/>
        <w:numPr>
          <w:ilvl w:val="1"/>
          <w:numId w:val="2"/>
        </w:numPr>
      </w:pPr>
      <w:proofErr w:type="spellStart"/>
      <w:r>
        <w:t>Code</w:t>
      </w:r>
      <w:proofErr w:type="spellEnd"/>
      <w:r>
        <w:t xml:space="preserve">: </w:t>
      </w:r>
      <w:proofErr w:type="spellStart"/>
      <w:r>
        <w:rPr>
          <w:rStyle w:val="HTML"/>
        </w:rPr>
        <w:t>sns.histplot</w:t>
      </w:r>
      <w:proofErr w:type="spellEnd"/>
      <w:r>
        <w:rPr>
          <w:rStyle w:val="HTML"/>
        </w:rPr>
        <w:t>()</w:t>
      </w:r>
    </w:p>
    <w:p w:rsidR="00DA4CE3" w:rsidRPr="00DA4CE3" w:rsidRDefault="00DA4CE3" w:rsidP="00DA4CE3">
      <w:pPr>
        <w:pStyle w:val="a3"/>
        <w:numPr>
          <w:ilvl w:val="0"/>
          <w:numId w:val="2"/>
        </w:numPr>
        <w:rPr>
          <w:lang w:val="en-US"/>
        </w:rPr>
      </w:pPr>
      <w:r w:rsidRPr="00DA4CE3">
        <w:rPr>
          <w:lang w:val="en-US"/>
        </w:rPr>
        <w:t xml:space="preserve">Compute mean &amp; </w:t>
      </w:r>
      <w:proofErr w:type="gramStart"/>
      <w:r w:rsidRPr="00DA4CE3">
        <w:rPr>
          <w:lang w:val="en-US"/>
        </w:rPr>
        <w:t>std</w:t>
      </w:r>
      <w:proofErr w:type="gramEnd"/>
      <w:r w:rsidRPr="00DA4CE3">
        <w:rPr>
          <w:lang w:val="en-US"/>
        </w:rPr>
        <w:t xml:space="preserve"> for each group.</w:t>
      </w:r>
    </w:p>
    <w:p w:rsidR="00DA4CE3" w:rsidRDefault="00DA4CE3" w:rsidP="00DA4CE3">
      <w:pPr>
        <w:pStyle w:val="a3"/>
        <w:numPr>
          <w:ilvl w:val="1"/>
          <w:numId w:val="2"/>
        </w:numPr>
      </w:pPr>
      <w:proofErr w:type="spellStart"/>
      <w:r>
        <w:t>Code</w:t>
      </w:r>
      <w:proofErr w:type="spellEnd"/>
      <w:r>
        <w:t xml:space="preserve">: </w:t>
      </w:r>
      <w:r>
        <w:rPr>
          <w:rStyle w:val="HTML"/>
        </w:rPr>
        <w:t>.</w:t>
      </w:r>
      <w:proofErr w:type="spellStart"/>
      <w:r>
        <w:rPr>
          <w:rStyle w:val="HTML"/>
        </w:rPr>
        <w:t>mean</w:t>
      </w:r>
      <w:proofErr w:type="spellEnd"/>
      <w:r>
        <w:rPr>
          <w:rStyle w:val="HTML"/>
        </w:rPr>
        <w:t>(), .</w:t>
      </w:r>
      <w:proofErr w:type="spellStart"/>
      <w:r>
        <w:rPr>
          <w:rStyle w:val="HTML"/>
        </w:rPr>
        <w:t>std</w:t>
      </w:r>
      <w:proofErr w:type="spellEnd"/>
      <w:r>
        <w:rPr>
          <w:rStyle w:val="HTML"/>
        </w:rPr>
        <w:t>()</w:t>
      </w:r>
    </w:p>
    <w:p w:rsidR="00DA4CE3" w:rsidRDefault="00DA4CE3" w:rsidP="00DA4CE3">
      <w:pPr>
        <w:pStyle w:val="a3"/>
        <w:numPr>
          <w:ilvl w:val="0"/>
          <w:numId w:val="2"/>
        </w:numPr>
      </w:pPr>
      <w:proofErr w:type="spellStart"/>
      <w:r>
        <w:t>Run</w:t>
      </w:r>
      <w:proofErr w:type="spellEnd"/>
      <w:r>
        <w:t xml:space="preserve"> </w:t>
      </w:r>
      <w:proofErr w:type="spellStart"/>
      <w:r>
        <w:t>statistical</w:t>
      </w:r>
      <w:proofErr w:type="spellEnd"/>
      <w:r>
        <w:t xml:space="preserve"> </w:t>
      </w:r>
      <w:proofErr w:type="spellStart"/>
      <w:r>
        <w:t>test</w:t>
      </w:r>
      <w:proofErr w:type="spellEnd"/>
      <w:r>
        <w:t>.</w:t>
      </w:r>
    </w:p>
    <w:p w:rsidR="00DA4CE3" w:rsidRPr="00DA4CE3" w:rsidRDefault="00DA4CE3" w:rsidP="00DA4CE3">
      <w:pPr>
        <w:pStyle w:val="a3"/>
        <w:numPr>
          <w:ilvl w:val="1"/>
          <w:numId w:val="2"/>
        </w:numPr>
        <w:rPr>
          <w:lang w:val="en-US"/>
        </w:rPr>
      </w:pPr>
      <w:r w:rsidRPr="00DA4CE3">
        <w:rPr>
          <w:lang w:val="en-US"/>
        </w:rPr>
        <w:t xml:space="preserve">Code: </w:t>
      </w:r>
      <w:proofErr w:type="spellStart"/>
      <w:r w:rsidRPr="00DA4CE3">
        <w:rPr>
          <w:rStyle w:val="HTML"/>
          <w:lang w:val="en-US"/>
        </w:rPr>
        <w:t>stats.ttest_ind</w:t>
      </w:r>
      <w:proofErr w:type="spellEnd"/>
      <w:r w:rsidRPr="00DA4CE3">
        <w:rPr>
          <w:rStyle w:val="HTML"/>
          <w:lang w:val="en-US"/>
        </w:rPr>
        <w:t xml:space="preserve">(df_0['Age'], df_1['Age'], </w:t>
      </w:r>
      <w:proofErr w:type="spellStart"/>
      <w:r w:rsidRPr="00DA4CE3">
        <w:rPr>
          <w:rStyle w:val="HTML"/>
          <w:lang w:val="en-US"/>
        </w:rPr>
        <w:t>equal_var</w:t>
      </w:r>
      <w:proofErr w:type="spellEnd"/>
      <w:r w:rsidRPr="00DA4CE3">
        <w:rPr>
          <w:rStyle w:val="HTML"/>
          <w:lang w:val="en-US"/>
        </w:rPr>
        <w:t>=False)</w:t>
      </w:r>
    </w:p>
    <w:p w:rsidR="00DA4CE3" w:rsidRDefault="00DA4CE3" w:rsidP="00DA4CE3">
      <w:pPr>
        <w:pStyle w:val="a3"/>
        <w:numPr>
          <w:ilvl w:val="0"/>
          <w:numId w:val="2"/>
        </w:numPr>
      </w:pPr>
      <w:proofErr w:type="spellStart"/>
      <w:r>
        <w:t>Validate</w:t>
      </w:r>
      <w:proofErr w:type="spellEnd"/>
      <w:r>
        <w:t xml:space="preserve"> </w:t>
      </w:r>
      <w:proofErr w:type="spellStart"/>
      <w:r>
        <w:t>with</w:t>
      </w:r>
      <w:proofErr w:type="spellEnd"/>
      <w:r>
        <w:t xml:space="preserve"> </w:t>
      </w:r>
      <w:proofErr w:type="spellStart"/>
      <w:r>
        <w:t>bootstrapping</w:t>
      </w:r>
      <w:proofErr w:type="spellEnd"/>
      <w:r>
        <w:t>.</w:t>
      </w:r>
    </w:p>
    <w:p w:rsidR="00DA4CE3" w:rsidRPr="00DA4CE3" w:rsidRDefault="00DA4CE3" w:rsidP="00DA4CE3">
      <w:pPr>
        <w:pStyle w:val="a3"/>
        <w:numPr>
          <w:ilvl w:val="1"/>
          <w:numId w:val="2"/>
        </w:numPr>
        <w:rPr>
          <w:lang w:val="en-US"/>
        </w:rPr>
      </w:pPr>
      <w:r w:rsidRPr="00DA4CE3">
        <w:rPr>
          <w:lang w:val="en-US"/>
        </w:rPr>
        <w:t xml:space="preserve">Code: </w:t>
      </w:r>
      <w:proofErr w:type="spellStart"/>
      <w:r w:rsidRPr="00DA4CE3">
        <w:rPr>
          <w:rStyle w:val="HTML"/>
          <w:lang w:val="en-US"/>
        </w:rPr>
        <w:t>bs_</w:t>
      </w:r>
      <w:proofErr w:type="gramStart"/>
      <w:r w:rsidRPr="00DA4CE3">
        <w:rPr>
          <w:rStyle w:val="HTML"/>
          <w:lang w:val="en-US"/>
        </w:rPr>
        <w:t>choice</w:t>
      </w:r>
      <w:proofErr w:type="spellEnd"/>
      <w:r w:rsidRPr="00DA4CE3">
        <w:rPr>
          <w:rStyle w:val="HTML"/>
          <w:lang w:val="en-US"/>
        </w:rPr>
        <w:t>(</w:t>
      </w:r>
      <w:proofErr w:type="gramEnd"/>
      <w:r w:rsidRPr="00DA4CE3">
        <w:rPr>
          <w:rStyle w:val="HTML"/>
          <w:lang w:val="en-US"/>
        </w:rPr>
        <w:t>)</w:t>
      </w:r>
      <w:r w:rsidRPr="00DA4CE3">
        <w:rPr>
          <w:lang w:val="en-US"/>
        </w:rPr>
        <w:t xml:space="preserve"> → </w:t>
      </w:r>
      <w:proofErr w:type="spellStart"/>
      <w:r w:rsidRPr="00DA4CE3">
        <w:rPr>
          <w:lang w:val="en-US"/>
        </w:rPr>
        <w:t>resamples</w:t>
      </w:r>
      <w:proofErr w:type="spellEnd"/>
      <w:r w:rsidRPr="00DA4CE3">
        <w:rPr>
          <w:lang w:val="en-US"/>
        </w:rPr>
        <w:t xml:space="preserve"> Age for bootstrap p-values.</w:t>
      </w:r>
    </w:p>
    <w:p w:rsidR="00DA4CE3" w:rsidRPr="00DA4CE3" w:rsidRDefault="00DA4CE3" w:rsidP="00DA4CE3">
      <w:pPr>
        <w:pStyle w:val="a3"/>
        <w:numPr>
          <w:ilvl w:val="0"/>
          <w:numId w:val="2"/>
        </w:numPr>
        <w:rPr>
          <w:lang w:val="en-US"/>
        </w:rPr>
      </w:pPr>
      <w:r w:rsidRPr="00DA4CE3">
        <w:rPr>
          <w:rStyle w:val="a4"/>
          <w:lang w:val="en-US"/>
        </w:rPr>
        <w:t>Result:</w:t>
      </w:r>
      <w:r w:rsidRPr="00DA4CE3">
        <w:rPr>
          <w:lang w:val="en-US"/>
        </w:rPr>
        <w:t xml:space="preserve"> Age shows </w:t>
      </w:r>
      <w:r w:rsidRPr="00DA4CE3">
        <w:rPr>
          <w:rStyle w:val="a4"/>
          <w:lang w:val="en-US"/>
        </w:rPr>
        <w:t>strong, statistically significant differences</w:t>
      </w:r>
      <w:r w:rsidRPr="00DA4CE3">
        <w:rPr>
          <w:lang w:val="en-US"/>
        </w:rPr>
        <w:t xml:space="preserve"> (older customers churn more).</w:t>
      </w:r>
    </w:p>
    <w:p w:rsidR="00DA4CE3" w:rsidRDefault="00DA4CE3" w:rsidP="00DA4CE3">
      <w:pPr>
        <w:pStyle w:val="a3"/>
      </w:pPr>
      <w:proofErr w:type="spellStart"/>
      <w:r>
        <w:rPr>
          <w:rStyle w:val="a4"/>
        </w:rPr>
        <w:t>Hypothesis</w:t>
      </w:r>
      <w:proofErr w:type="spellEnd"/>
      <w:r>
        <w:rPr>
          <w:rStyle w:val="a4"/>
        </w:rPr>
        <w:t xml:space="preserve"> 2: </w:t>
      </w:r>
      <w:proofErr w:type="spellStart"/>
      <w:r>
        <w:rPr>
          <w:rStyle w:val="a4"/>
        </w:rPr>
        <w:t>Credit</w:t>
      </w:r>
      <w:proofErr w:type="spellEnd"/>
      <w:r>
        <w:rPr>
          <w:rStyle w:val="a4"/>
        </w:rPr>
        <w:t xml:space="preserve"> </w:t>
      </w:r>
      <w:proofErr w:type="spellStart"/>
      <w:r>
        <w:rPr>
          <w:rStyle w:val="a4"/>
        </w:rPr>
        <w:t>Score</w:t>
      </w:r>
      <w:proofErr w:type="spellEnd"/>
    </w:p>
    <w:p w:rsidR="00DA4CE3" w:rsidRDefault="00DA4CE3" w:rsidP="00DA4CE3">
      <w:pPr>
        <w:pStyle w:val="a3"/>
        <w:numPr>
          <w:ilvl w:val="0"/>
          <w:numId w:val="3"/>
        </w:numPr>
      </w:pPr>
      <w:proofErr w:type="spellStart"/>
      <w:r>
        <w:t>Compare</w:t>
      </w:r>
      <w:proofErr w:type="spellEnd"/>
      <w:r>
        <w:t xml:space="preserve"> </w:t>
      </w:r>
      <w:proofErr w:type="spellStart"/>
      <w:r>
        <w:t>distributions</w:t>
      </w:r>
      <w:proofErr w:type="spellEnd"/>
      <w:r>
        <w:t xml:space="preserve"> </w:t>
      </w:r>
      <w:proofErr w:type="spellStart"/>
      <w:r>
        <w:t>with</w:t>
      </w:r>
      <w:proofErr w:type="spellEnd"/>
      <w:r>
        <w:t xml:space="preserve"> </w:t>
      </w:r>
      <w:proofErr w:type="spellStart"/>
      <w:r>
        <w:t>histograms</w:t>
      </w:r>
      <w:proofErr w:type="spellEnd"/>
      <w:r>
        <w:t>.</w:t>
      </w:r>
    </w:p>
    <w:p w:rsidR="00DA4CE3" w:rsidRPr="00DA4CE3" w:rsidRDefault="00DA4CE3" w:rsidP="00DA4CE3">
      <w:pPr>
        <w:pStyle w:val="a3"/>
        <w:numPr>
          <w:ilvl w:val="1"/>
          <w:numId w:val="3"/>
        </w:numPr>
        <w:rPr>
          <w:lang w:val="en-US"/>
        </w:rPr>
      </w:pPr>
      <w:r w:rsidRPr="00DA4CE3">
        <w:rPr>
          <w:lang w:val="en-US"/>
        </w:rPr>
        <w:t xml:space="preserve">Code: </w:t>
      </w:r>
      <w:proofErr w:type="spellStart"/>
      <w:r w:rsidRPr="00DA4CE3">
        <w:rPr>
          <w:rStyle w:val="HTML"/>
          <w:lang w:val="en-US"/>
        </w:rPr>
        <w:t>sns.histplot</w:t>
      </w:r>
      <w:proofErr w:type="spellEnd"/>
      <w:r w:rsidRPr="00DA4CE3">
        <w:rPr>
          <w:rStyle w:val="HTML"/>
          <w:lang w:val="en-US"/>
        </w:rPr>
        <w:t>(df_0['</w:t>
      </w:r>
      <w:proofErr w:type="spellStart"/>
      <w:r w:rsidRPr="00DA4CE3">
        <w:rPr>
          <w:rStyle w:val="HTML"/>
          <w:lang w:val="en-US"/>
        </w:rPr>
        <w:t>CreditScore</w:t>
      </w:r>
      <w:proofErr w:type="spellEnd"/>
      <w:r w:rsidRPr="00DA4CE3">
        <w:rPr>
          <w:rStyle w:val="HTML"/>
          <w:lang w:val="en-US"/>
        </w:rPr>
        <w:t xml:space="preserve">']), </w:t>
      </w:r>
      <w:proofErr w:type="spellStart"/>
      <w:r w:rsidRPr="00DA4CE3">
        <w:rPr>
          <w:rStyle w:val="HTML"/>
          <w:lang w:val="en-US"/>
        </w:rPr>
        <w:t>sns.histplot</w:t>
      </w:r>
      <w:proofErr w:type="spellEnd"/>
      <w:r w:rsidRPr="00DA4CE3">
        <w:rPr>
          <w:rStyle w:val="HTML"/>
          <w:lang w:val="en-US"/>
        </w:rPr>
        <w:t>(df_1['</w:t>
      </w:r>
      <w:proofErr w:type="spellStart"/>
      <w:r w:rsidRPr="00DA4CE3">
        <w:rPr>
          <w:rStyle w:val="HTML"/>
          <w:lang w:val="en-US"/>
        </w:rPr>
        <w:t>CreditScore</w:t>
      </w:r>
      <w:proofErr w:type="spellEnd"/>
      <w:r w:rsidRPr="00DA4CE3">
        <w:rPr>
          <w:rStyle w:val="HTML"/>
          <w:lang w:val="en-US"/>
        </w:rPr>
        <w:t>'])</w:t>
      </w:r>
    </w:p>
    <w:p w:rsidR="00DA4CE3" w:rsidRDefault="00DA4CE3" w:rsidP="00DA4CE3">
      <w:pPr>
        <w:pStyle w:val="a3"/>
        <w:numPr>
          <w:ilvl w:val="0"/>
          <w:numId w:val="3"/>
        </w:numPr>
      </w:pPr>
      <w:proofErr w:type="spellStart"/>
      <w:r>
        <w:t>Calculate</w:t>
      </w:r>
      <w:proofErr w:type="spellEnd"/>
      <w:r>
        <w:t xml:space="preserve"> </w:t>
      </w:r>
      <w:proofErr w:type="spellStart"/>
      <w:r>
        <w:t>descriptive</w:t>
      </w:r>
      <w:proofErr w:type="spellEnd"/>
      <w:r>
        <w:t xml:space="preserve"> </w:t>
      </w:r>
      <w:proofErr w:type="spellStart"/>
      <w:r>
        <w:t>stats</w:t>
      </w:r>
      <w:proofErr w:type="spellEnd"/>
      <w:r>
        <w:t>.</w:t>
      </w:r>
    </w:p>
    <w:p w:rsidR="00DA4CE3" w:rsidRDefault="00DA4CE3" w:rsidP="00DA4CE3">
      <w:pPr>
        <w:pStyle w:val="a3"/>
        <w:numPr>
          <w:ilvl w:val="1"/>
          <w:numId w:val="3"/>
        </w:numPr>
      </w:pPr>
      <w:proofErr w:type="spellStart"/>
      <w:r>
        <w:t>Code</w:t>
      </w:r>
      <w:proofErr w:type="spellEnd"/>
      <w:r>
        <w:t xml:space="preserve">: </w:t>
      </w:r>
      <w:r>
        <w:rPr>
          <w:rStyle w:val="HTML"/>
        </w:rPr>
        <w:t>.</w:t>
      </w:r>
      <w:proofErr w:type="spellStart"/>
      <w:r>
        <w:rPr>
          <w:rStyle w:val="HTML"/>
        </w:rPr>
        <w:t>mean</w:t>
      </w:r>
      <w:proofErr w:type="spellEnd"/>
      <w:r>
        <w:rPr>
          <w:rStyle w:val="HTML"/>
        </w:rPr>
        <w:t>(), .</w:t>
      </w:r>
      <w:proofErr w:type="spellStart"/>
      <w:r>
        <w:rPr>
          <w:rStyle w:val="HTML"/>
        </w:rPr>
        <w:t>std</w:t>
      </w:r>
      <w:proofErr w:type="spellEnd"/>
      <w:r>
        <w:rPr>
          <w:rStyle w:val="HTML"/>
        </w:rPr>
        <w:t>()</w:t>
      </w:r>
    </w:p>
    <w:p w:rsidR="00DA4CE3" w:rsidRDefault="00DA4CE3" w:rsidP="00DA4CE3">
      <w:pPr>
        <w:pStyle w:val="a3"/>
        <w:numPr>
          <w:ilvl w:val="0"/>
          <w:numId w:val="3"/>
        </w:numPr>
      </w:pPr>
      <w:proofErr w:type="spellStart"/>
      <w:r>
        <w:t>Perform</w:t>
      </w:r>
      <w:proofErr w:type="spellEnd"/>
      <w:r>
        <w:t xml:space="preserve"> </w:t>
      </w:r>
      <w:proofErr w:type="spellStart"/>
      <w:r>
        <w:t>statistical</w:t>
      </w:r>
      <w:proofErr w:type="spellEnd"/>
      <w:r>
        <w:t xml:space="preserve"> </w:t>
      </w:r>
      <w:proofErr w:type="spellStart"/>
      <w:r>
        <w:t>test</w:t>
      </w:r>
      <w:proofErr w:type="spellEnd"/>
      <w:r>
        <w:t>.</w:t>
      </w:r>
    </w:p>
    <w:p w:rsidR="00DA4CE3" w:rsidRPr="00DA4CE3" w:rsidRDefault="00DA4CE3" w:rsidP="00DA4CE3">
      <w:pPr>
        <w:pStyle w:val="a3"/>
        <w:numPr>
          <w:ilvl w:val="1"/>
          <w:numId w:val="3"/>
        </w:numPr>
        <w:rPr>
          <w:lang w:val="en-US"/>
        </w:rPr>
      </w:pPr>
      <w:r w:rsidRPr="00DA4CE3">
        <w:rPr>
          <w:lang w:val="en-US"/>
        </w:rPr>
        <w:t xml:space="preserve">Code: </w:t>
      </w:r>
      <w:proofErr w:type="spellStart"/>
      <w:r w:rsidRPr="00DA4CE3">
        <w:rPr>
          <w:rStyle w:val="HTML"/>
          <w:lang w:val="en-US"/>
        </w:rPr>
        <w:t>stats.ttest_ind</w:t>
      </w:r>
      <w:proofErr w:type="spellEnd"/>
      <w:r w:rsidRPr="00DA4CE3">
        <w:rPr>
          <w:rStyle w:val="HTML"/>
          <w:lang w:val="en-US"/>
        </w:rPr>
        <w:t>(df_0['</w:t>
      </w:r>
      <w:proofErr w:type="spellStart"/>
      <w:r w:rsidRPr="00DA4CE3">
        <w:rPr>
          <w:rStyle w:val="HTML"/>
          <w:lang w:val="en-US"/>
        </w:rPr>
        <w:t>CreditScore</w:t>
      </w:r>
      <w:proofErr w:type="spellEnd"/>
      <w:r w:rsidRPr="00DA4CE3">
        <w:rPr>
          <w:rStyle w:val="HTML"/>
          <w:lang w:val="en-US"/>
        </w:rPr>
        <w:t>'], df_1['</w:t>
      </w:r>
      <w:proofErr w:type="spellStart"/>
      <w:r w:rsidRPr="00DA4CE3">
        <w:rPr>
          <w:rStyle w:val="HTML"/>
          <w:lang w:val="en-US"/>
        </w:rPr>
        <w:t>CreditScore</w:t>
      </w:r>
      <w:proofErr w:type="spellEnd"/>
      <w:r w:rsidRPr="00DA4CE3">
        <w:rPr>
          <w:rStyle w:val="HTML"/>
          <w:lang w:val="en-US"/>
        </w:rPr>
        <w:t xml:space="preserve">'], </w:t>
      </w:r>
      <w:proofErr w:type="spellStart"/>
      <w:r w:rsidRPr="00DA4CE3">
        <w:rPr>
          <w:rStyle w:val="HTML"/>
          <w:lang w:val="en-US"/>
        </w:rPr>
        <w:t>equal_var</w:t>
      </w:r>
      <w:proofErr w:type="spellEnd"/>
      <w:r w:rsidRPr="00DA4CE3">
        <w:rPr>
          <w:rStyle w:val="HTML"/>
          <w:lang w:val="en-US"/>
        </w:rPr>
        <w:t>=False)</w:t>
      </w:r>
    </w:p>
    <w:p w:rsidR="00DA4CE3" w:rsidRPr="00DA4CE3" w:rsidRDefault="00DA4CE3" w:rsidP="00DA4CE3">
      <w:pPr>
        <w:pStyle w:val="a3"/>
        <w:numPr>
          <w:ilvl w:val="0"/>
          <w:numId w:val="3"/>
        </w:numPr>
        <w:rPr>
          <w:lang w:val="en-US"/>
        </w:rPr>
      </w:pPr>
      <w:r w:rsidRPr="00DA4CE3">
        <w:rPr>
          <w:rStyle w:val="a4"/>
          <w:lang w:val="en-US"/>
        </w:rPr>
        <w:t>Result:</w:t>
      </w:r>
      <w:r w:rsidRPr="00DA4CE3">
        <w:rPr>
          <w:lang w:val="en-US"/>
        </w:rPr>
        <w:t xml:space="preserve"> Credit score differences are </w:t>
      </w:r>
      <w:r w:rsidRPr="00DA4CE3">
        <w:rPr>
          <w:rStyle w:val="a4"/>
          <w:lang w:val="en-US"/>
        </w:rPr>
        <w:t>weak and not consistently significant</w:t>
      </w:r>
      <w:r w:rsidRPr="00DA4CE3">
        <w:rPr>
          <w:lang w:val="en-US"/>
        </w:rPr>
        <w:t>.</w:t>
      </w:r>
    </w:p>
    <w:p w:rsidR="00DA4CE3" w:rsidRDefault="00DA4CE3" w:rsidP="00DA4CE3">
      <w:pPr>
        <w:pStyle w:val="a3"/>
      </w:pPr>
      <w:proofErr w:type="spellStart"/>
      <w:r>
        <w:rPr>
          <w:rStyle w:val="a4"/>
        </w:rPr>
        <w:t>Hypothesis</w:t>
      </w:r>
      <w:proofErr w:type="spellEnd"/>
      <w:r>
        <w:rPr>
          <w:rStyle w:val="a4"/>
        </w:rPr>
        <w:t xml:space="preserve"> 3: </w:t>
      </w:r>
      <w:proofErr w:type="spellStart"/>
      <w:r>
        <w:rPr>
          <w:rStyle w:val="a4"/>
        </w:rPr>
        <w:t>Balance</w:t>
      </w:r>
      <w:proofErr w:type="spellEnd"/>
    </w:p>
    <w:p w:rsidR="00DA4CE3" w:rsidRPr="00DA4CE3" w:rsidRDefault="00DA4CE3" w:rsidP="00DA4CE3">
      <w:pPr>
        <w:pStyle w:val="a3"/>
        <w:numPr>
          <w:ilvl w:val="0"/>
          <w:numId w:val="4"/>
        </w:numPr>
        <w:rPr>
          <w:lang w:val="en-US"/>
        </w:rPr>
      </w:pPr>
      <w:r w:rsidRPr="00DA4CE3">
        <w:rPr>
          <w:lang w:val="en-US"/>
        </w:rPr>
        <w:t>Analyze balances with all accounts.</w:t>
      </w:r>
    </w:p>
    <w:p w:rsidR="00DA4CE3" w:rsidRPr="00DA4CE3" w:rsidRDefault="00DA4CE3" w:rsidP="00DA4CE3">
      <w:pPr>
        <w:pStyle w:val="a3"/>
        <w:numPr>
          <w:ilvl w:val="1"/>
          <w:numId w:val="4"/>
        </w:numPr>
        <w:rPr>
          <w:lang w:val="en-US"/>
        </w:rPr>
      </w:pPr>
      <w:r w:rsidRPr="00DA4CE3">
        <w:rPr>
          <w:lang w:val="en-US"/>
        </w:rPr>
        <w:t xml:space="preserve">Code: </w:t>
      </w:r>
      <w:proofErr w:type="spellStart"/>
      <w:r w:rsidRPr="00DA4CE3">
        <w:rPr>
          <w:rStyle w:val="HTML"/>
          <w:lang w:val="en-US"/>
        </w:rPr>
        <w:t>sns.histplot</w:t>
      </w:r>
      <w:proofErr w:type="spellEnd"/>
      <w:r w:rsidRPr="00DA4CE3">
        <w:rPr>
          <w:rStyle w:val="HTML"/>
          <w:lang w:val="en-US"/>
        </w:rPr>
        <w:t xml:space="preserve">(df_0['Balance']), </w:t>
      </w:r>
      <w:proofErr w:type="spellStart"/>
      <w:r w:rsidRPr="00DA4CE3">
        <w:rPr>
          <w:rStyle w:val="HTML"/>
          <w:lang w:val="en-US"/>
        </w:rPr>
        <w:t>sns.histplot</w:t>
      </w:r>
      <w:proofErr w:type="spellEnd"/>
      <w:r w:rsidRPr="00DA4CE3">
        <w:rPr>
          <w:rStyle w:val="HTML"/>
          <w:lang w:val="en-US"/>
        </w:rPr>
        <w:t>(df_1['Balance'])</w:t>
      </w:r>
    </w:p>
    <w:p w:rsidR="00DA4CE3" w:rsidRPr="00DA4CE3" w:rsidRDefault="00DA4CE3" w:rsidP="00DA4CE3">
      <w:pPr>
        <w:pStyle w:val="a3"/>
        <w:numPr>
          <w:ilvl w:val="1"/>
          <w:numId w:val="4"/>
        </w:numPr>
        <w:rPr>
          <w:lang w:val="en-US"/>
        </w:rPr>
      </w:pPr>
      <w:proofErr w:type="spellStart"/>
      <w:r w:rsidRPr="00DA4CE3">
        <w:rPr>
          <w:rStyle w:val="HTML"/>
          <w:lang w:val="en-US"/>
        </w:rPr>
        <w:t>stats.ttest_ind</w:t>
      </w:r>
      <w:proofErr w:type="spellEnd"/>
      <w:r w:rsidRPr="00DA4CE3">
        <w:rPr>
          <w:rStyle w:val="HTML"/>
          <w:lang w:val="en-US"/>
        </w:rPr>
        <w:t xml:space="preserve">(df_0['Balance'], df_1['Balance'], </w:t>
      </w:r>
      <w:proofErr w:type="spellStart"/>
      <w:r w:rsidRPr="00DA4CE3">
        <w:rPr>
          <w:rStyle w:val="HTML"/>
          <w:lang w:val="en-US"/>
        </w:rPr>
        <w:t>equal_var</w:t>
      </w:r>
      <w:proofErr w:type="spellEnd"/>
      <w:r w:rsidRPr="00DA4CE3">
        <w:rPr>
          <w:rStyle w:val="HTML"/>
          <w:lang w:val="en-US"/>
        </w:rPr>
        <w:t>=False)</w:t>
      </w:r>
    </w:p>
    <w:p w:rsidR="00DA4CE3" w:rsidRDefault="00DA4CE3" w:rsidP="00DA4CE3">
      <w:pPr>
        <w:pStyle w:val="a3"/>
        <w:numPr>
          <w:ilvl w:val="0"/>
          <w:numId w:val="4"/>
        </w:numPr>
      </w:pPr>
      <w:proofErr w:type="spellStart"/>
      <w:r>
        <w:t>Repeat</w:t>
      </w:r>
      <w:proofErr w:type="spellEnd"/>
      <w:r>
        <w:t xml:space="preserve"> </w:t>
      </w:r>
      <w:proofErr w:type="spellStart"/>
      <w:r>
        <w:t>excluding</w:t>
      </w:r>
      <w:proofErr w:type="spellEnd"/>
      <w:r>
        <w:t xml:space="preserve"> </w:t>
      </w:r>
      <w:proofErr w:type="spellStart"/>
      <w:r>
        <w:t>zero</w:t>
      </w:r>
      <w:proofErr w:type="spellEnd"/>
      <w:r>
        <w:t xml:space="preserve"> </w:t>
      </w:r>
      <w:proofErr w:type="spellStart"/>
      <w:r>
        <w:t>balances</w:t>
      </w:r>
      <w:proofErr w:type="spellEnd"/>
      <w:r>
        <w:t>.</w:t>
      </w:r>
    </w:p>
    <w:p w:rsidR="00DA4CE3" w:rsidRPr="00DA4CE3" w:rsidRDefault="00DA4CE3" w:rsidP="00DA4CE3">
      <w:pPr>
        <w:pStyle w:val="a3"/>
        <w:numPr>
          <w:ilvl w:val="1"/>
          <w:numId w:val="4"/>
        </w:numPr>
        <w:rPr>
          <w:lang w:val="en-US"/>
        </w:rPr>
      </w:pPr>
      <w:r w:rsidRPr="00DA4CE3">
        <w:rPr>
          <w:lang w:val="en-US"/>
        </w:rPr>
        <w:t xml:space="preserve">Code: </w:t>
      </w:r>
      <w:r w:rsidRPr="00DA4CE3">
        <w:rPr>
          <w:rStyle w:val="HTML"/>
          <w:lang w:val="en-US"/>
        </w:rPr>
        <w:t>df_</w:t>
      </w:r>
      <w:proofErr w:type="gramStart"/>
      <w:r w:rsidRPr="00DA4CE3">
        <w:rPr>
          <w:rStyle w:val="HTML"/>
          <w:lang w:val="en-US"/>
        </w:rPr>
        <w:t>0[</w:t>
      </w:r>
      <w:proofErr w:type="gramEnd"/>
      <w:r w:rsidRPr="00DA4CE3">
        <w:rPr>
          <w:rStyle w:val="HTML"/>
          <w:lang w:val="en-US"/>
        </w:rPr>
        <w:t>df_0['Balance']&gt;0]</w:t>
      </w:r>
      <w:r w:rsidRPr="00DA4CE3">
        <w:rPr>
          <w:lang w:val="en-US"/>
        </w:rPr>
        <w:t xml:space="preserve">, </w:t>
      </w:r>
      <w:r w:rsidRPr="00DA4CE3">
        <w:rPr>
          <w:rStyle w:val="HTML"/>
          <w:lang w:val="en-US"/>
        </w:rPr>
        <w:t>df_1[df_1['Balance']&gt;0]</w:t>
      </w:r>
      <w:r w:rsidRPr="00DA4CE3">
        <w:rPr>
          <w:lang w:val="en-US"/>
        </w:rPr>
        <w:t xml:space="preserve"> + t-test.</w:t>
      </w:r>
    </w:p>
    <w:p w:rsidR="00DA4CE3" w:rsidRPr="00DA4CE3" w:rsidRDefault="00DA4CE3" w:rsidP="00DA4CE3">
      <w:pPr>
        <w:pStyle w:val="a3"/>
        <w:numPr>
          <w:ilvl w:val="0"/>
          <w:numId w:val="4"/>
        </w:numPr>
        <w:rPr>
          <w:lang w:val="en-US"/>
        </w:rPr>
      </w:pPr>
      <w:r w:rsidRPr="00DA4CE3">
        <w:rPr>
          <w:rStyle w:val="a4"/>
          <w:lang w:val="en-US"/>
        </w:rPr>
        <w:lastRenderedPageBreak/>
        <w:t>Result:</w:t>
      </w:r>
      <w:r w:rsidRPr="00DA4CE3">
        <w:rPr>
          <w:lang w:val="en-US"/>
        </w:rPr>
        <w:t xml:space="preserve"> Balance is a </w:t>
      </w:r>
      <w:r w:rsidRPr="00DA4CE3">
        <w:rPr>
          <w:rStyle w:val="a4"/>
          <w:lang w:val="en-US"/>
        </w:rPr>
        <w:t>very strong churn predictor</w:t>
      </w:r>
      <w:r w:rsidRPr="00DA4CE3">
        <w:rPr>
          <w:lang w:val="en-US"/>
        </w:rPr>
        <w:t xml:space="preserve"> — customers with higher balances tend to leave more.</w:t>
      </w:r>
    </w:p>
    <w:p w:rsidR="00DA4CE3" w:rsidRDefault="00DA4CE3" w:rsidP="00DA4CE3">
      <w:pPr>
        <w:pStyle w:val="a3"/>
      </w:pPr>
      <w:proofErr w:type="spellStart"/>
      <w:r>
        <w:rPr>
          <w:rStyle w:val="a4"/>
        </w:rPr>
        <w:t>Hypothesis</w:t>
      </w:r>
      <w:proofErr w:type="spellEnd"/>
      <w:r>
        <w:rPr>
          <w:rStyle w:val="a4"/>
        </w:rPr>
        <w:t xml:space="preserve"> 4: </w:t>
      </w:r>
      <w:proofErr w:type="spellStart"/>
      <w:r>
        <w:rPr>
          <w:rStyle w:val="a4"/>
        </w:rPr>
        <w:t>Estimated</w:t>
      </w:r>
      <w:proofErr w:type="spellEnd"/>
      <w:r>
        <w:rPr>
          <w:rStyle w:val="a4"/>
        </w:rPr>
        <w:t xml:space="preserve"> </w:t>
      </w:r>
      <w:proofErr w:type="spellStart"/>
      <w:r>
        <w:rPr>
          <w:rStyle w:val="a4"/>
        </w:rPr>
        <w:t>Salary</w:t>
      </w:r>
      <w:proofErr w:type="spellEnd"/>
    </w:p>
    <w:p w:rsidR="00DA4CE3" w:rsidRDefault="00DA4CE3" w:rsidP="00DA4CE3">
      <w:pPr>
        <w:pStyle w:val="a3"/>
        <w:numPr>
          <w:ilvl w:val="0"/>
          <w:numId w:val="5"/>
        </w:numPr>
      </w:pPr>
      <w:proofErr w:type="spellStart"/>
      <w:r>
        <w:t>Visualize</w:t>
      </w:r>
      <w:proofErr w:type="spellEnd"/>
      <w:r>
        <w:t xml:space="preserve"> </w:t>
      </w:r>
      <w:proofErr w:type="spellStart"/>
      <w:r>
        <w:t>distributions</w:t>
      </w:r>
      <w:proofErr w:type="spellEnd"/>
      <w:r>
        <w:t>.</w:t>
      </w:r>
    </w:p>
    <w:p w:rsidR="00DA4CE3" w:rsidRPr="00DA4CE3" w:rsidRDefault="00DA4CE3" w:rsidP="00DA4CE3">
      <w:pPr>
        <w:pStyle w:val="a3"/>
        <w:numPr>
          <w:ilvl w:val="1"/>
          <w:numId w:val="5"/>
        </w:numPr>
        <w:rPr>
          <w:lang w:val="en-US"/>
        </w:rPr>
      </w:pPr>
      <w:r w:rsidRPr="00DA4CE3">
        <w:rPr>
          <w:lang w:val="en-US"/>
        </w:rPr>
        <w:t xml:space="preserve">Code: </w:t>
      </w:r>
      <w:proofErr w:type="spellStart"/>
      <w:r w:rsidRPr="00DA4CE3">
        <w:rPr>
          <w:rStyle w:val="HTML"/>
          <w:lang w:val="en-US"/>
        </w:rPr>
        <w:t>sns.histplot</w:t>
      </w:r>
      <w:proofErr w:type="spellEnd"/>
      <w:r w:rsidRPr="00DA4CE3">
        <w:rPr>
          <w:rStyle w:val="HTML"/>
          <w:lang w:val="en-US"/>
        </w:rPr>
        <w:t>(df_0['</w:t>
      </w:r>
      <w:proofErr w:type="spellStart"/>
      <w:r w:rsidRPr="00DA4CE3">
        <w:rPr>
          <w:rStyle w:val="HTML"/>
          <w:lang w:val="en-US"/>
        </w:rPr>
        <w:t>EstimatedSalary</w:t>
      </w:r>
      <w:proofErr w:type="spellEnd"/>
      <w:r w:rsidRPr="00DA4CE3">
        <w:rPr>
          <w:rStyle w:val="HTML"/>
          <w:lang w:val="en-US"/>
        </w:rPr>
        <w:t xml:space="preserve">']), </w:t>
      </w:r>
      <w:proofErr w:type="spellStart"/>
      <w:r w:rsidRPr="00DA4CE3">
        <w:rPr>
          <w:rStyle w:val="HTML"/>
          <w:lang w:val="en-US"/>
        </w:rPr>
        <w:t>sns.histplot</w:t>
      </w:r>
      <w:proofErr w:type="spellEnd"/>
      <w:r w:rsidRPr="00DA4CE3">
        <w:rPr>
          <w:rStyle w:val="HTML"/>
          <w:lang w:val="en-US"/>
        </w:rPr>
        <w:t>(df_1['</w:t>
      </w:r>
      <w:proofErr w:type="spellStart"/>
      <w:r w:rsidRPr="00DA4CE3">
        <w:rPr>
          <w:rStyle w:val="HTML"/>
          <w:lang w:val="en-US"/>
        </w:rPr>
        <w:t>EstimatedSalary</w:t>
      </w:r>
      <w:proofErr w:type="spellEnd"/>
      <w:r w:rsidRPr="00DA4CE3">
        <w:rPr>
          <w:rStyle w:val="HTML"/>
          <w:lang w:val="en-US"/>
        </w:rPr>
        <w:t>'])</w:t>
      </w:r>
    </w:p>
    <w:p w:rsidR="00DA4CE3" w:rsidRDefault="00DA4CE3" w:rsidP="00DA4CE3">
      <w:pPr>
        <w:pStyle w:val="a3"/>
        <w:numPr>
          <w:ilvl w:val="0"/>
          <w:numId w:val="5"/>
        </w:numPr>
      </w:pPr>
      <w:proofErr w:type="spellStart"/>
      <w:r>
        <w:t>Perform</w:t>
      </w:r>
      <w:proofErr w:type="spellEnd"/>
      <w:r>
        <w:t xml:space="preserve"> </w:t>
      </w:r>
      <w:proofErr w:type="spellStart"/>
      <w:r>
        <w:t>Welch’s</w:t>
      </w:r>
      <w:proofErr w:type="spellEnd"/>
      <w:r>
        <w:t xml:space="preserve"> </w:t>
      </w:r>
      <w:proofErr w:type="spellStart"/>
      <w:r>
        <w:t>t-test</w:t>
      </w:r>
      <w:proofErr w:type="spellEnd"/>
      <w:r>
        <w:t>.</w:t>
      </w:r>
    </w:p>
    <w:p w:rsidR="00DA4CE3" w:rsidRPr="00DA4CE3" w:rsidRDefault="00DA4CE3" w:rsidP="00DA4CE3">
      <w:pPr>
        <w:pStyle w:val="a3"/>
        <w:numPr>
          <w:ilvl w:val="1"/>
          <w:numId w:val="5"/>
        </w:numPr>
        <w:rPr>
          <w:lang w:val="en-US"/>
        </w:rPr>
      </w:pPr>
      <w:r w:rsidRPr="00DA4CE3">
        <w:rPr>
          <w:lang w:val="en-US"/>
        </w:rPr>
        <w:t xml:space="preserve">Code: </w:t>
      </w:r>
      <w:proofErr w:type="spellStart"/>
      <w:r w:rsidRPr="00DA4CE3">
        <w:rPr>
          <w:rStyle w:val="HTML"/>
          <w:lang w:val="en-US"/>
        </w:rPr>
        <w:t>stats.ttest_ind</w:t>
      </w:r>
      <w:proofErr w:type="spellEnd"/>
      <w:r w:rsidRPr="00DA4CE3">
        <w:rPr>
          <w:rStyle w:val="HTML"/>
          <w:lang w:val="en-US"/>
        </w:rPr>
        <w:t>(df_0['</w:t>
      </w:r>
      <w:proofErr w:type="spellStart"/>
      <w:r w:rsidRPr="00DA4CE3">
        <w:rPr>
          <w:rStyle w:val="HTML"/>
          <w:lang w:val="en-US"/>
        </w:rPr>
        <w:t>EstimatedSalary</w:t>
      </w:r>
      <w:proofErr w:type="spellEnd"/>
      <w:r w:rsidRPr="00DA4CE3">
        <w:rPr>
          <w:rStyle w:val="HTML"/>
          <w:lang w:val="en-US"/>
        </w:rPr>
        <w:t>'], df_1['</w:t>
      </w:r>
      <w:proofErr w:type="spellStart"/>
      <w:r w:rsidRPr="00DA4CE3">
        <w:rPr>
          <w:rStyle w:val="HTML"/>
          <w:lang w:val="en-US"/>
        </w:rPr>
        <w:t>EstimatedSalary</w:t>
      </w:r>
      <w:proofErr w:type="spellEnd"/>
      <w:r w:rsidRPr="00DA4CE3">
        <w:rPr>
          <w:rStyle w:val="HTML"/>
          <w:lang w:val="en-US"/>
        </w:rPr>
        <w:t xml:space="preserve">'], </w:t>
      </w:r>
      <w:proofErr w:type="spellStart"/>
      <w:r w:rsidRPr="00DA4CE3">
        <w:rPr>
          <w:rStyle w:val="HTML"/>
          <w:lang w:val="en-US"/>
        </w:rPr>
        <w:t>equal_var</w:t>
      </w:r>
      <w:proofErr w:type="spellEnd"/>
      <w:r w:rsidRPr="00DA4CE3">
        <w:rPr>
          <w:rStyle w:val="HTML"/>
          <w:lang w:val="en-US"/>
        </w:rPr>
        <w:t>=False)</w:t>
      </w:r>
    </w:p>
    <w:p w:rsidR="00DA4CE3" w:rsidRPr="00DA4CE3" w:rsidRDefault="00DA4CE3" w:rsidP="00DA4CE3">
      <w:pPr>
        <w:pStyle w:val="a3"/>
        <w:numPr>
          <w:ilvl w:val="0"/>
          <w:numId w:val="5"/>
        </w:numPr>
        <w:rPr>
          <w:lang w:val="en-US"/>
        </w:rPr>
      </w:pPr>
      <w:r w:rsidRPr="00DA4CE3">
        <w:rPr>
          <w:lang w:val="en-US"/>
        </w:rPr>
        <w:t>Apply bootstrap for robust validation.</w:t>
      </w:r>
    </w:p>
    <w:p w:rsidR="00DA4CE3" w:rsidRDefault="00DA4CE3" w:rsidP="00DA4CE3">
      <w:pPr>
        <w:pStyle w:val="a3"/>
        <w:numPr>
          <w:ilvl w:val="1"/>
          <w:numId w:val="5"/>
        </w:numPr>
      </w:pPr>
      <w:proofErr w:type="spellStart"/>
      <w:r>
        <w:t>Code</w:t>
      </w:r>
      <w:proofErr w:type="spellEnd"/>
      <w:r>
        <w:t xml:space="preserve">: </w:t>
      </w:r>
      <w:proofErr w:type="spellStart"/>
      <w:r>
        <w:rPr>
          <w:rStyle w:val="HTML"/>
        </w:rPr>
        <w:t>bs_choice</w:t>
      </w:r>
      <w:proofErr w:type="spellEnd"/>
      <w:r>
        <w:rPr>
          <w:rStyle w:val="HTML"/>
        </w:rPr>
        <w:t>()</w:t>
      </w:r>
      <w:r>
        <w:t xml:space="preserve"> </w:t>
      </w:r>
      <w:proofErr w:type="spellStart"/>
      <w:r>
        <w:t>again</w:t>
      </w:r>
      <w:proofErr w:type="spellEnd"/>
      <w:r>
        <w:t>.</w:t>
      </w:r>
    </w:p>
    <w:p w:rsidR="00DA4CE3" w:rsidRPr="00DA4CE3" w:rsidRDefault="00DA4CE3" w:rsidP="00DA4CE3">
      <w:pPr>
        <w:pStyle w:val="a3"/>
        <w:numPr>
          <w:ilvl w:val="0"/>
          <w:numId w:val="5"/>
        </w:numPr>
        <w:rPr>
          <w:lang w:val="en-US"/>
        </w:rPr>
      </w:pPr>
      <w:r w:rsidRPr="00DA4CE3">
        <w:rPr>
          <w:rStyle w:val="a4"/>
          <w:lang w:val="en-US"/>
        </w:rPr>
        <w:t>Result:</w:t>
      </w:r>
      <w:r w:rsidRPr="00DA4CE3">
        <w:rPr>
          <w:lang w:val="en-US"/>
        </w:rPr>
        <w:t xml:space="preserve"> Salary shows </w:t>
      </w:r>
      <w:r w:rsidRPr="00DA4CE3">
        <w:rPr>
          <w:rStyle w:val="a4"/>
          <w:lang w:val="en-US"/>
        </w:rPr>
        <w:t>no meaningful differences</w:t>
      </w:r>
      <w:r w:rsidRPr="00DA4CE3">
        <w:rPr>
          <w:lang w:val="en-US"/>
        </w:rPr>
        <w:t xml:space="preserve"> between groups.</w:t>
      </w:r>
    </w:p>
    <w:p w:rsidR="00DA4CE3" w:rsidRDefault="00DA4CE3" w:rsidP="00DA4CE3">
      <w:pPr>
        <w:pStyle w:val="a3"/>
      </w:pPr>
      <w:proofErr w:type="spellStart"/>
      <w:r>
        <w:rPr>
          <w:rStyle w:val="a4"/>
        </w:rPr>
        <w:t>Statistical</w:t>
      </w:r>
      <w:proofErr w:type="spellEnd"/>
      <w:r>
        <w:rPr>
          <w:rStyle w:val="a4"/>
        </w:rPr>
        <w:t xml:space="preserve"> </w:t>
      </w:r>
      <w:proofErr w:type="spellStart"/>
      <w:r>
        <w:rPr>
          <w:rStyle w:val="a4"/>
        </w:rPr>
        <w:t>Framework</w:t>
      </w:r>
      <w:proofErr w:type="spellEnd"/>
    </w:p>
    <w:p w:rsidR="00DA4CE3" w:rsidRPr="00DA4CE3" w:rsidRDefault="00DA4CE3" w:rsidP="00DA4CE3">
      <w:pPr>
        <w:pStyle w:val="a3"/>
        <w:numPr>
          <w:ilvl w:val="0"/>
          <w:numId w:val="6"/>
        </w:numPr>
        <w:rPr>
          <w:lang w:val="en-US"/>
        </w:rPr>
      </w:pPr>
      <w:r w:rsidRPr="00DA4CE3">
        <w:rPr>
          <w:lang w:val="en-US"/>
        </w:rPr>
        <w:t xml:space="preserve">Threshold: </w:t>
      </w:r>
      <w:r>
        <w:t>α</w:t>
      </w:r>
      <w:r w:rsidRPr="00DA4CE3">
        <w:rPr>
          <w:lang w:val="en-US"/>
        </w:rPr>
        <w:t xml:space="preserve"> = 0.05 for rejecting null hypotheses.</w:t>
      </w:r>
    </w:p>
    <w:p w:rsidR="00DA4CE3" w:rsidRPr="00DA4CE3" w:rsidRDefault="00DA4CE3" w:rsidP="00DA4CE3">
      <w:pPr>
        <w:pStyle w:val="a3"/>
        <w:numPr>
          <w:ilvl w:val="0"/>
          <w:numId w:val="6"/>
        </w:numPr>
        <w:rPr>
          <w:lang w:val="en-US"/>
        </w:rPr>
      </w:pPr>
      <w:r w:rsidRPr="00DA4CE3">
        <w:rPr>
          <w:lang w:val="en-US"/>
        </w:rPr>
        <w:t xml:space="preserve">Both </w:t>
      </w:r>
      <w:r w:rsidRPr="00DA4CE3">
        <w:rPr>
          <w:rStyle w:val="a4"/>
          <w:lang w:val="en-US"/>
        </w:rPr>
        <w:t>p-values</w:t>
      </w:r>
      <w:r w:rsidRPr="00DA4CE3">
        <w:rPr>
          <w:lang w:val="en-US"/>
        </w:rPr>
        <w:t xml:space="preserve"> and </w:t>
      </w:r>
      <w:r w:rsidRPr="00DA4CE3">
        <w:rPr>
          <w:rStyle w:val="a4"/>
          <w:lang w:val="en-US"/>
        </w:rPr>
        <w:t>effect sizes (Cohen’s d)</w:t>
      </w:r>
      <w:r w:rsidRPr="00DA4CE3">
        <w:rPr>
          <w:lang w:val="en-US"/>
        </w:rPr>
        <w:t xml:space="preserve"> guide interpretation.</w:t>
      </w:r>
    </w:p>
    <w:p w:rsidR="00DA4CE3" w:rsidRPr="00DA4CE3" w:rsidRDefault="00DA4CE3" w:rsidP="00DA4CE3">
      <w:pPr>
        <w:pStyle w:val="a3"/>
        <w:numPr>
          <w:ilvl w:val="1"/>
          <w:numId w:val="6"/>
        </w:numPr>
        <w:rPr>
          <w:lang w:val="en-US"/>
        </w:rPr>
      </w:pPr>
      <w:r w:rsidRPr="00DA4CE3">
        <w:rPr>
          <w:lang w:val="en-US"/>
        </w:rPr>
        <w:t xml:space="preserve">Code: </w:t>
      </w:r>
      <w:proofErr w:type="spellStart"/>
      <w:r w:rsidRPr="00DA4CE3">
        <w:rPr>
          <w:rStyle w:val="HTML"/>
          <w:lang w:val="en-US"/>
        </w:rPr>
        <w:t>cohens_d</w:t>
      </w:r>
      <w:proofErr w:type="spellEnd"/>
      <w:r w:rsidRPr="00DA4CE3">
        <w:rPr>
          <w:rStyle w:val="HTML"/>
          <w:lang w:val="en-US"/>
        </w:rPr>
        <w:t>(x, y)</w:t>
      </w:r>
    </w:p>
    <w:p w:rsidR="00DA4CE3" w:rsidRDefault="00DA4CE3" w:rsidP="00DA4CE3">
      <w:pPr>
        <w:pStyle w:val="a3"/>
      </w:pPr>
      <w:proofErr w:type="spellStart"/>
      <w:r>
        <w:rPr>
          <w:rStyle w:val="a4"/>
        </w:rPr>
        <w:t>Comprehensive</w:t>
      </w:r>
      <w:proofErr w:type="spellEnd"/>
      <w:r>
        <w:rPr>
          <w:rStyle w:val="a4"/>
        </w:rPr>
        <w:t xml:space="preserve"> </w:t>
      </w:r>
      <w:proofErr w:type="spellStart"/>
      <w:r>
        <w:rPr>
          <w:rStyle w:val="a4"/>
        </w:rPr>
        <w:t>Conclusion</w:t>
      </w:r>
      <w:proofErr w:type="spellEnd"/>
    </w:p>
    <w:p w:rsidR="00DA4CE3" w:rsidRPr="00DA4CE3" w:rsidRDefault="00DA4CE3" w:rsidP="00DA4CE3">
      <w:pPr>
        <w:pStyle w:val="a3"/>
        <w:numPr>
          <w:ilvl w:val="0"/>
          <w:numId w:val="7"/>
        </w:numPr>
        <w:rPr>
          <w:lang w:val="en-US"/>
        </w:rPr>
      </w:pPr>
      <w:r w:rsidRPr="00DA4CE3">
        <w:rPr>
          <w:lang w:val="en-US"/>
        </w:rPr>
        <w:t>Ranking features by predictive strength (based on effect size &amp; p-values):</w:t>
      </w:r>
    </w:p>
    <w:p w:rsidR="00DA4CE3" w:rsidRPr="00DA4CE3" w:rsidRDefault="00DA4CE3" w:rsidP="00DA4CE3">
      <w:pPr>
        <w:pStyle w:val="a3"/>
        <w:numPr>
          <w:ilvl w:val="1"/>
          <w:numId w:val="7"/>
        </w:numPr>
        <w:rPr>
          <w:lang w:val="en-US"/>
        </w:rPr>
      </w:pPr>
      <w:r w:rsidRPr="00DA4CE3">
        <w:rPr>
          <w:rStyle w:val="a4"/>
          <w:lang w:val="en-US"/>
        </w:rPr>
        <w:t>Balance</w:t>
      </w:r>
      <w:r w:rsidRPr="00DA4CE3">
        <w:rPr>
          <w:lang w:val="en-US"/>
        </w:rPr>
        <w:t xml:space="preserve"> (strongest predictor, high effect size, significant p-value)</w:t>
      </w:r>
    </w:p>
    <w:p w:rsidR="00DA4CE3" w:rsidRPr="00DA4CE3" w:rsidRDefault="00DA4CE3" w:rsidP="00DA4CE3">
      <w:pPr>
        <w:pStyle w:val="a3"/>
        <w:numPr>
          <w:ilvl w:val="1"/>
          <w:numId w:val="7"/>
        </w:numPr>
        <w:rPr>
          <w:lang w:val="en-US"/>
        </w:rPr>
      </w:pPr>
      <w:r w:rsidRPr="00DA4CE3">
        <w:rPr>
          <w:rStyle w:val="a4"/>
          <w:lang w:val="en-US"/>
        </w:rPr>
        <w:t>Age</w:t>
      </w:r>
      <w:r w:rsidRPr="00DA4CE3">
        <w:rPr>
          <w:lang w:val="en-US"/>
        </w:rPr>
        <w:t xml:space="preserve"> (moderately strong predictor, significant p-value)</w:t>
      </w:r>
    </w:p>
    <w:p w:rsidR="00DA4CE3" w:rsidRPr="00DA4CE3" w:rsidRDefault="00DA4CE3" w:rsidP="00DA4CE3">
      <w:pPr>
        <w:pStyle w:val="a3"/>
        <w:numPr>
          <w:ilvl w:val="1"/>
          <w:numId w:val="7"/>
        </w:numPr>
        <w:rPr>
          <w:lang w:val="en-US"/>
        </w:rPr>
      </w:pPr>
      <w:r w:rsidRPr="00DA4CE3">
        <w:rPr>
          <w:lang w:val="en-US"/>
        </w:rPr>
        <w:t>Credit Score (weak, inconsistent significance)</w:t>
      </w:r>
    </w:p>
    <w:p w:rsidR="00DA4CE3" w:rsidRDefault="00DA4CE3" w:rsidP="00DA4CE3">
      <w:pPr>
        <w:pStyle w:val="a3"/>
        <w:numPr>
          <w:ilvl w:val="1"/>
          <w:numId w:val="7"/>
        </w:numPr>
      </w:pPr>
      <w:proofErr w:type="spellStart"/>
      <w:r>
        <w:t>Salary</w:t>
      </w:r>
      <w:proofErr w:type="spellEnd"/>
      <w:r>
        <w:t xml:space="preserve"> (</w:t>
      </w:r>
      <w:proofErr w:type="spellStart"/>
      <w:r>
        <w:t>not</w:t>
      </w:r>
      <w:proofErr w:type="spellEnd"/>
      <w:r>
        <w:t xml:space="preserve"> </w:t>
      </w:r>
      <w:proofErr w:type="spellStart"/>
      <w:r>
        <w:t>significant</w:t>
      </w:r>
      <w:proofErr w:type="spellEnd"/>
      <w:r>
        <w:t>)</w:t>
      </w:r>
    </w:p>
    <w:p w:rsidR="00DA4CE3" w:rsidRPr="00DA4CE3" w:rsidRDefault="00DA4CE3" w:rsidP="00DA4CE3">
      <w:pPr>
        <w:pStyle w:val="a3"/>
        <w:rPr>
          <w:lang w:val="en-US"/>
        </w:rPr>
      </w:pPr>
      <w:r w:rsidRPr="00DA4CE3">
        <w:rPr>
          <w:rFonts w:ascii="MS Mincho" w:eastAsia="MS Mincho" w:hAnsi="MS Mincho" w:cs="MS Mincho" w:hint="eastAsia"/>
          <w:lang w:val="en-US"/>
        </w:rPr>
        <w:t>➡</w:t>
      </w:r>
      <w:r>
        <w:t>️</w:t>
      </w:r>
      <w:r w:rsidRPr="00DA4CE3">
        <w:rPr>
          <w:lang w:val="en-US"/>
        </w:rPr>
        <w:t xml:space="preserve"> </w:t>
      </w:r>
      <w:r w:rsidRPr="00DA4CE3">
        <w:rPr>
          <w:rStyle w:val="a4"/>
          <w:lang w:val="en-US"/>
        </w:rPr>
        <w:t>Final Highlight:</w:t>
      </w:r>
      <w:r w:rsidRPr="00DA4CE3">
        <w:rPr>
          <w:lang w:val="en-US"/>
        </w:rPr>
        <w:t xml:space="preserve"> The </w:t>
      </w:r>
      <w:r w:rsidRPr="00DA4CE3">
        <w:rPr>
          <w:rStyle w:val="a4"/>
          <w:lang w:val="en-US"/>
        </w:rPr>
        <w:t>Balance</w:t>
      </w:r>
      <w:r w:rsidRPr="00DA4CE3">
        <w:rPr>
          <w:lang w:val="en-US"/>
        </w:rPr>
        <w:t xml:space="preserve"> variable is the </w:t>
      </w:r>
      <w:r w:rsidRPr="00DA4CE3">
        <w:rPr>
          <w:rStyle w:val="a4"/>
          <w:lang w:val="en-US"/>
        </w:rPr>
        <w:t>strongest churn predictor</w:t>
      </w:r>
      <w:r w:rsidRPr="00DA4CE3">
        <w:rPr>
          <w:lang w:val="en-US"/>
        </w:rPr>
        <w:t xml:space="preserve">, followed by </w:t>
      </w:r>
      <w:r w:rsidRPr="00DA4CE3">
        <w:rPr>
          <w:rStyle w:val="a4"/>
          <w:lang w:val="en-US"/>
        </w:rPr>
        <w:t>Age</w:t>
      </w:r>
      <w:r w:rsidRPr="00DA4CE3">
        <w:rPr>
          <w:lang w:val="en-US"/>
        </w:rPr>
        <w:t>. Salary and Credit Score contribute little to churn prediction.</w:t>
      </w:r>
    </w:p>
    <w:p w:rsidR="00DA4CE3" w:rsidRPr="00DA4CE3" w:rsidRDefault="00DA4CE3" w:rsidP="00DA4CE3">
      <w:pPr>
        <w:pStyle w:val="a3"/>
        <w:rPr>
          <w:lang w:val="en-US"/>
        </w:rPr>
      </w:pPr>
      <w:r w:rsidRPr="00DA4CE3">
        <w:rPr>
          <w:rStyle w:val="a4"/>
          <w:lang w:val="en-US"/>
        </w:rPr>
        <w:t>Methodological Robustness</w:t>
      </w:r>
    </w:p>
    <w:p w:rsidR="00DA4CE3" w:rsidRDefault="00DA4CE3" w:rsidP="00DA4CE3">
      <w:pPr>
        <w:pStyle w:val="a3"/>
        <w:numPr>
          <w:ilvl w:val="0"/>
          <w:numId w:val="8"/>
        </w:numPr>
      </w:pPr>
      <w:proofErr w:type="spellStart"/>
      <w:r>
        <w:t>Layers</w:t>
      </w:r>
      <w:proofErr w:type="spellEnd"/>
      <w:r>
        <w:t xml:space="preserve"> </w:t>
      </w:r>
      <w:proofErr w:type="spellStart"/>
      <w:r>
        <w:t>of</w:t>
      </w:r>
      <w:proofErr w:type="spellEnd"/>
      <w:r>
        <w:t xml:space="preserve"> </w:t>
      </w:r>
      <w:proofErr w:type="spellStart"/>
      <w:r>
        <w:t>analysis</w:t>
      </w:r>
      <w:proofErr w:type="spellEnd"/>
      <w:r>
        <w:t>:</w:t>
      </w:r>
    </w:p>
    <w:p w:rsidR="00DA4CE3" w:rsidRDefault="00DA4CE3" w:rsidP="00DA4CE3">
      <w:pPr>
        <w:pStyle w:val="a3"/>
        <w:numPr>
          <w:ilvl w:val="1"/>
          <w:numId w:val="8"/>
        </w:numPr>
      </w:pPr>
      <w:proofErr w:type="spellStart"/>
      <w:r>
        <w:rPr>
          <w:rStyle w:val="a4"/>
        </w:rPr>
        <w:t>Visualization</w:t>
      </w:r>
      <w:proofErr w:type="spellEnd"/>
      <w:r>
        <w:t xml:space="preserve"> → </w:t>
      </w:r>
      <w:proofErr w:type="spellStart"/>
      <w:r>
        <w:rPr>
          <w:rStyle w:val="HTML"/>
        </w:rPr>
        <w:t>sns.histplot</w:t>
      </w:r>
      <w:proofErr w:type="spellEnd"/>
      <w:r>
        <w:rPr>
          <w:rStyle w:val="HTML"/>
        </w:rPr>
        <w:t>()</w:t>
      </w:r>
    </w:p>
    <w:p w:rsidR="00DA4CE3" w:rsidRPr="00DA4CE3" w:rsidRDefault="00DA4CE3" w:rsidP="00DA4CE3">
      <w:pPr>
        <w:pStyle w:val="a3"/>
        <w:numPr>
          <w:ilvl w:val="1"/>
          <w:numId w:val="8"/>
        </w:numPr>
        <w:rPr>
          <w:lang w:val="en-US"/>
        </w:rPr>
      </w:pPr>
      <w:r w:rsidRPr="00DA4CE3">
        <w:rPr>
          <w:rStyle w:val="a4"/>
          <w:lang w:val="en-US"/>
        </w:rPr>
        <w:t>Parametric testing</w:t>
      </w:r>
      <w:r w:rsidRPr="00DA4CE3">
        <w:rPr>
          <w:lang w:val="en-US"/>
        </w:rPr>
        <w:t xml:space="preserve"> → </w:t>
      </w:r>
      <w:proofErr w:type="spellStart"/>
      <w:r w:rsidRPr="00DA4CE3">
        <w:rPr>
          <w:rStyle w:val="HTML"/>
          <w:lang w:val="en-US"/>
        </w:rPr>
        <w:t>stats.ttest_ind</w:t>
      </w:r>
      <w:proofErr w:type="spellEnd"/>
      <w:r w:rsidRPr="00DA4CE3">
        <w:rPr>
          <w:rStyle w:val="HTML"/>
          <w:lang w:val="en-US"/>
        </w:rPr>
        <w:t>()</w:t>
      </w:r>
    </w:p>
    <w:p w:rsidR="00DA4CE3" w:rsidRPr="00DA4CE3" w:rsidRDefault="00DA4CE3" w:rsidP="00DA4CE3">
      <w:pPr>
        <w:pStyle w:val="a3"/>
        <w:numPr>
          <w:ilvl w:val="1"/>
          <w:numId w:val="8"/>
        </w:numPr>
        <w:rPr>
          <w:lang w:val="en-US"/>
        </w:rPr>
      </w:pPr>
      <w:r w:rsidRPr="00DA4CE3">
        <w:rPr>
          <w:rStyle w:val="a4"/>
          <w:lang w:val="en-US"/>
        </w:rPr>
        <w:t>Non-parametric validation</w:t>
      </w:r>
      <w:r w:rsidRPr="00DA4CE3">
        <w:rPr>
          <w:lang w:val="en-US"/>
        </w:rPr>
        <w:t xml:space="preserve"> → </w:t>
      </w:r>
      <w:proofErr w:type="spellStart"/>
      <w:r w:rsidRPr="00DA4CE3">
        <w:rPr>
          <w:rStyle w:val="HTML"/>
          <w:lang w:val="en-US"/>
        </w:rPr>
        <w:t>bs_choice</w:t>
      </w:r>
      <w:proofErr w:type="spellEnd"/>
      <w:r w:rsidRPr="00DA4CE3">
        <w:rPr>
          <w:rStyle w:val="HTML"/>
          <w:lang w:val="en-US"/>
        </w:rPr>
        <w:t>()</w:t>
      </w:r>
      <w:r w:rsidRPr="00DA4CE3">
        <w:rPr>
          <w:lang w:val="en-US"/>
        </w:rPr>
        <w:t xml:space="preserve"> bootstrap </w:t>
      </w:r>
      <w:proofErr w:type="spellStart"/>
      <w:r w:rsidRPr="00DA4CE3">
        <w:rPr>
          <w:lang w:val="en-US"/>
        </w:rPr>
        <w:t>resampling</w:t>
      </w:r>
      <w:proofErr w:type="spellEnd"/>
    </w:p>
    <w:p w:rsidR="00DA4CE3" w:rsidRPr="00DA4CE3" w:rsidRDefault="00DA4CE3" w:rsidP="00DA4CE3">
      <w:pPr>
        <w:pStyle w:val="a3"/>
        <w:numPr>
          <w:ilvl w:val="0"/>
          <w:numId w:val="8"/>
        </w:numPr>
        <w:rPr>
          <w:lang w:val="en-US"/>
        </w:rPr>
      </w:pPr>
      <w:r w:rsidRPr="00DA4CE3">
        <w:rPr>
          <w:lang w:val="en-US"/>
        </w:rPr>
        <w:t>Ensures reliable, multi-angle conclusions.</w:t>
      </w:r>
    </w:p>
    <w:p w:rsidR="00DA4CE3" w:rsidRPr="00ED4FFC" w:rsidRDefault="00DA4CE3" w:rsidP="00ED4FFC">
      <w:pPr>
        <w:pBdr>
          <w:bottom w:val="double" w:sz="6" w:space="1" w:color="auto"/>
        </w:pBdr>
        <w:shd w:val="clear" w:color="auto" w:fill="FFFFFF"/>
        <w:spacing w:before="100" w:beforeAutospacing="1" w:after="192" w:line="384" w:lineRule="atLeast"/>
        <w:outlineLvl w:val="1"/>
        <w:rPr>
          <w:rFonts w:asciiTheme="majorBidi" w:eastAsia="Times New Roman" w:hAnsiTheme="majorBidi" w:cstheme="majorBidi"/>
          <w:b/>
          <w:bCs/>
          <w:color w:val="0F1115"/>
          <w:sz w:val="28"/>
          <w:szCs w:val="28"/>
          <w:lang w:val="en-US" w:eastAsia="ru-RU" w:bidi="he-IL"/>
        </w:rPr>
      </w:pPr>
    </w:p>
    <w:p w:rsidR="00DA4CE3" w:rsidRDefault="00DA4CE3"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Data Segmentation Phase</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 xml:space="preserve">The analysis begins by dividing the customer dataset into two distinct groups using the 'Exited' column as the primary segmentation criterion. The first group (df_0) comprises customers who have maintained their relationship with the bank, while the second group (df_1) consists of customers who have churned. This </w:t>
      </w:r>
      <w:r w:rsidRPr="00ED4FFC">
        <w:rPr>
          <w:rFonts w:asciiTheme="majorBidi" w:eastAsia="Times New Roman" w:hAnsiTheme="majorBidi" w:cstheme="majorBidi"/>
          <w:color w:val="0F1115"/>
          <w:sz w:val="28"/>
          <w:szCs w:val="28"/>
          <w:lang w:val="en-US" w:eastAsia="ru-RU" w:bidi="he-IL"/>
        </w:rPr>
        <w:lastRenderedPageBreak/>
        <w:t>fundamental separation enables comparative analysis between retained and lost customers across multiple demographic and financial dimensions.</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Hypothesis 1: Age Analysis</w:t>
      </w:r>
    </w:p>
    <w:p w:rsidR="00ED4FFC" w:rsidRPr="00ED4FFC" w:rsidRDefault="00ED4FFC" w:rsidP="00DA4CE3">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 xml:space="preserve">The age hypothesis investigation employs a </w:t>
      </w:r>
      <w:r w:rsidR="00DA4CE3">
        <w:rPr>
          <w:rFonts w:asciiTheme="majorBidi" w:eastAsia="Times New Roman" w:hAnsiTheme="majorBidi" w:cstheme="majorBidi"/>
          <w:color w:val="0F1115"/>
          <w:sz w:val="28"/>
          <w:szCs w:val="28"/>
          <w:lang w:val="en-US" w:eastAsia="ru-RU" w:bidi="he-IL"/>
        </w:rPr>
        <w:t>versatile</w:t>
      </w:r>
      <w:r w:rsidRPr="00ED4FFC">
        <w:rPr>
          <w:rFonts w:asciiTheme="majorBidi" w:eastAsia="Times New Roman" w:hAnsiTheme="majorBidi" w:cstheme="majorBidi"/>
          <w:color w:val="0F1115"/>
          <w:sz w:val="28"/>
          <w:szCs w:val="28"/>
          <w:lang w:val="en-US" w:eastAsia="ru-RU" w:bidi="he-IL"/>
        </w:rPr>
        <w:t xml:space="preserve"> statistical approach to determine if significant age differences exist between retained and churned customers. The analysis initiates with visual exploration using overlapping histogram distributions with kernel density estimates, providing immediate visual insights into age pattern differences. Descriptive statistics including mean and standard deviation calculations quantify central tendency and variability within each group.</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 xml:space="preserve">The analytical rigor extends to inferential statistics through independent samples t-testing, assessing whether observed age differences reach statistical significance. To complement parametric testing, a bootstrapping methodology is implemented, which involves </w:t>
      </w:r>
      <w:proofErr w:type="spellStart"/>
      <w:r w:rsidRPr="00ED4FFC">
        <w:rPr>
          <w:rFonts w:asciiTheme="majorBidi" w:eastAsia="Times New Roman" w:hAnsiTheme="majorBidi" w:cstheme="majorBidi"/>
          <w:color w:val="0F1115"/>
          <w:sz w:val="28"/>
          <w:szCs w:val="28"/>
          <w:lang w:val="en-US" w:eastAsia="ru-RU" w:bidi="he-IL"/>
        </w:rPr>
        <w:t>resampling</w:t>
      </w:r>
      <w:proofErr w:type="spellEnd"/>
      <w:r w:rsidRPr="00ED4FFC">
        <w:rPr>
          <w:rFonts w:asciiTheme="majorBidi" w:eastAsia="Times New Roman" w:hAnsiTheme="majorBidi" w:cstheme="majorBidi"/>
          <w:color w:val="0F1115"/>
          <w:sz w:val="28"/>
          <w:szCs w:val="28"/>
          <w:lang w:val="en-US" w:eastAsia="ru-RU" w:bidi="he-IL"/>
        </w:rPr>
        <w:t xml:space="preserve"> the age data with replacement to create empirical sampling distributions. This technique calculates shifted distributions aligned to the overall mean age, enabling computation of bootstrap-derived p-values that validate the t-test results through robust </w:t>
      </w:r>
      <w:proofErr w:type="spellStart"/>
      <w:r w:rsidRPr="00ED4FFC">
        <w:rPr>
          <w:rFonts w:asciiTheme="majorBidi" w:eastAsia="Times New Roman" w:hAnsiTheme="majorBidi" w:cstheme="majorBidi"/>
          <w:color w:val="0F1115"/>
          <w:sz w:val="28"/>
          <w:szCs w:val="28"/>
          <w:lang w:val="en-US" w:eastAsia="ru-RU" w:bidi="he-IL"/>
        </w:rPr>
        <w:t>resampling</w:t>
      </w:r>
      <w:proofErr w:type="spellEnd"/>
      <w:r w:rsidRPr="00ED4FFC">
        <w:rPr>
          <w:rFonts w:asciiTheme="majorBidi" w:eastAsia="Times New Roman" w:hAnsiTheme="majorBidi" w:cstheme="majorBidi"/>
          <w:color w:val="0F1115"/>
          <w:sz w:val="28"/>
          <w:szCs w:val="28"/>
          <w:lang w:val="en-US" w:eastAsia="ru-RU" w:bidi="he-IL"/>
        </w:rPr>
        <w:t xml:space="preserve"> techniques.</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Hypothesis 2: Credit Score Evaluation</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Credit score analysis follows a similar methodological framework, beginning with comparative distribution visualization. The investigation tests whether creditworthiness, as measured by credit scores, significantly influences customer retention. Statistical testing focuses on determining if systematic credit score differences exist between the two customer segments, employing hypothesis testing to ascertain whether credit score serves as a meaningful churn predictor.</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Hypothesis 3: Balance Assessment</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The balance analysis incorporates additional analytical sophistication by addressing the common banking scenario of zero-balance accounts. The investigation proceeds through multiple phases: initial comprehensive balance comparison including all accounts, followed by focused analysis excluding zero-balance accounts. This stratified approach distinguishes between overall balance patterns and active-account balance behaviors, providing nuanced insights into how account funding levels correlate with churn probability.</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Hypothesis 4: Salary Investigation</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 xml:space="preserve">Estimated salary analysis employs the most comprehensive methodological approach, integrating both traditional parametric testing and advanced </w:t>
      </w:r>
      <w:proofErr w:type="spellStart"/>
      <w:r w:rsidRPr="00ED4FFC">
        <w:rPr>
          <w:rFonts w:asciiTheme="majorBidi" w:eastAsia="Times New Roman" w:hAnsiTheme="majorBidi" w:cstheme="majorBidi"/>
          <w:color w:val="0F1115"/>
          <w:sz w:val="28"/>
          <w:szCs w:val="28"/>
          <w:lang w:val="en-US" w:eastAsia="ru-RU" w:bidi="he-IL"/>
        </w:rPr>
        <w:t>resampling</w:t>
      </w:r>
      <w:proofErr w:type="spellEnd"/>
      <w:r w:rsidRPr="00ED4FFC">
        <w:rPr>
          <w:rFonts w:asciiTheme="majorBidi" w:eastAsia="Times New Roman" w:hAnsiTheme="majorBidi" w:cstheme="majorBidi"/>
          <w:color w:val="0F1115"/>
          <w:sz w:val="28"/>
          <w:szCs w:val="28"/>
          <w:lang w:val="en-US" w:eastAsia="ru-RU" w:bidi="he-IL"/>
        </w:rPr>
        <w:t xml:space="preserve"> techniques. The investigation visualizes salary distribution patterns across customer segments, followed by standard t-testing. The analytical depth increases </w:t>
      </w:r>
      <w:r w:rsidRPr="00ED4FFC">
        <w:rPr>
          <w:rFonts w:asciiTheme="majorBidi" w:eastAsia="Times New Roman" w:hAnsiTheme="majorBidi" w:cstheme="majorBidi"/>
          <w:color w:val="0F1115"/>
          <w:sz w:val="28"/>
          <w:szCs w:val="28"/>
          <w:lang w:val="en-US" w:eastAsia="ru-RU" w:bidi="he-IL"/>
        </w:rPr>
        <w:lastRenderedPageBreak/>
        <w:t xml:space="preserve">with bootstrap implementation specifically tailored for salary data, creating empirical distributions of mean differences through extensive </w:t>
      </w:r>
      <w:proofErr w:type="spellStart"/>
      <w:r w:rsidRPr="00ED4FFC">
        <w:rPr>
          <w:rFonts w:asciiTheme="majorBidi" w:eastAsia="Times New Roman" w:hAnsiTheme="majorBidi" w:cstheme="majorBidi"/>
          <w:color w:val="0F1115"/>
          <w:sz w:val="28"/>
          <w:szCs w:val="28"/>
          <w:lang w:val="en-US" w:eastAsia="ru-RU" w:bidi="he-IL"/>
        </w:rPr>
        <w:t>resampling</w:t>
      </w:r>
      <w:proofErr w:type="spellEnd"/>
      <w:r w:rsidRPr="00ED4FFC">
        <w:rPr>
          <w:rFonts w:asciiTheme="majorBidi" w:eastAsia="Times New Roman" w:hAnsiTheme="majorBidi" w:cstheme="majorBidi"/>
          <w:color w:val="0F1115"/>
          <w:sz w:val="28"/>
          <w:szCs w:val="28"/>
          <w:lang w:val="en-US" w:eastAsia="ru-RU" w:bidi="he-IL"/>
        </w:rPr>
        <w:t xml:space="preserve"> to derive robust statistical significance measures.</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Statistical Interpretation Framework</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 xml:space="preserve">Throughout all hypotheses, a consistent statistical significance threshold (typically </w:t>
      </w:r>
      <w:r w:rsidRPr="00ED4FFC">
        <w:rPr>
          <w:rFonts w:asciiTheme="majorBidi" w:eastAsia="Times New Roman" w:hAnsiTheme="majorBidi" w:cstheme="majorBidi"/>
          <w:color w:val="0F1115"/>
          <w:sz w:val="28"/>
          <w:szCs w:val="28"/>
          <w:lang w:eastAsia="ru-RU" w:bidi="he-IL"/>
        </w:rPr>
        <w:t>α</w:t>
      </w:r>
      <w:r w:rsidRPr="00ED4FFC">
        <w:rPr>
          <w:rFonts w:asciiTheme="majorBidi" w:eastAsia="Times New Roman" w:hAnsiTheme="majorBidi" w:cstheme="majorBidi"/>
          <w:color w:val="0F1115"/>
          <w:sz w:val="28"/>
          <w:szCs w:val="28"/>
          <w:lang w:val="en-US" w:eastAsia="ru-RU" w:bidi="he-IL"/>
        </w:rPr>
        <w:t>=0.05) determines whether null hypotheses are rejected. Each conclusion explicitly states whether sufficient evidence exists to claim significant differences between retained and churned customers for each examined feature. The interpretation considers both practical significance (magnitude of differences) and statistical significance (probability observations occurred by chance).</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Comprehensive Conclusion Synthesis</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The final analysis phase synthesizes findings across all examined features through systematic comparison of statistical significance levels. The framework identifies the most potent churn predictor by ranking features according to their p-values, with the most significant feature demonstrating the strongest statistical evidence for differentiation between customer segments. Additional contextual insights include directional analysis (whether churned customers show higher or lower values) and magnitude assessment of observed differences.</w:t>
      </w:r>
    </w:p>
    <w:p w:rsidR="00ED4FFC" w:rsidRPr="00ED4FFC" w:rsidRDefault="00ED4FFC" w:rsidP="00ED4FFC">
      <w:pPr>
        <w:shd w:val="clear" w:color="auto" w:fill="FFFFFF"/>
        <w:spacing w:before="384" w:after="192" w:line="360" w:lineRule="atLeast"/>
        <w:outlineLvl w:val="2"/>
        <w:rPr>
          <w:rFonts w:asciiTheme="majorBidi" w:eastAsia="Times New Roman" w:hAnsiTheme="majorBidi" w:cstheme="majorBidi"/>
          <w:b/>
          <w:bCs/>
          <w:color w:val="0F1115"/>
          <w:sz w:val="28"/>
          <w:szCs w:val="28"/>
          <w:lang w:val="en-US" w:eastAsia="ru-RU" w:bidi="he-IL"/>
        </w:rPr>
      </w:pPr>
      <w:r w:rsidRPr="00ED4FFC">
        <w:rPr>
          <w:rFonts w:asciiTheme="majorBidi" w:eastAsia="Times New Roman" w:hAnsiTheme="majorBidi" w:cstheme="majorBidi"/>
          <w:b/>
          <w:bCs/>
          <w:color w:val="0F1115"/>
          <w:sz w:val="28"/>
          <w:szCs w:val="28"/>
          <w:lang w:val="en-US" w:eastAsia="ru-RU" w:bidi="he-IL"/>
        </w:rPr>
        <w:t>Methodological Robustness</w:t>
      </w:r>
    </w:p>
    <w:p w:rsidR="00ED4FFC" w:rsidRPr="00ED4FFC" w:rsidRDefault="00ED4FFC" w:rsidP="00ED4FFC">
      <w:pPr>
        <w:shd w:val="clear" w:color="auto" w:fill="FFFFFF"/>
        <w:spacing w:before="192" w:after="192"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The analytical approach ensures robustness through multiple verification layers: visual distribution analysis, parametric statistical testing, and bootstrap validation. This triangulation of methods provides confidence in conclusions by addressing various statistical assumptions and potential limitations. The implementation systematically progresses from data preparation through hypothesis testing to actionable insights, delivering a comprehensive understanding of factors driving customer churn in the banking context.</w:t>
      </w:r>
    </w:p>
    <w:p w:rsidR="00ED4FFC" w:rsidRPr="00ED4FFC" w:rsidRDefault="00ED4FFC" w:rsidP="00ED4FFC">
      <w:pPr>
        <w:shd w:val="clear" w:color="auto" w:fill="FFFFFF"/>
        <w:spacing w:before="192" w:after="100" w:afterAutospacing="1" w:line="240" w:lineRule="auto"/>
        <w:rPr>
          <w:rFonts w:asciiTheme="majorBidi" w:eastAsia="Times New Roman" w:hAnsiTheme="majorBidi" w:cstheme="majorBidi"/>
          <w:color w:val="0F1115"/>
          <w:sz w:val="28"/>
          <w:szCs w:val="28"/>
          <w:lang w:val="en-US" w:eastAsia="ru-RU" w:bidi="he-IL"/>
        </w:rPr>
      </w:pPr>
      <w:r w:rsidRPr="00ED4FFC">
        <w:rPr>
          <w:rFonts w:asciiTheme="majorBidi" w:eastAsia="Times New Roman" w:hAnsiTheme="majorBidi" w:cstheme="majorBidi"/>
          <w:color w:val="0F1115"/>
          <w:sz w:val="28"/>
          <w:szCs w:val="28"/>
          <w:lang w:val="en-US" w:eastAsia="ru-RU" w:bidi="he-IL"/>
        </w:rPr>
        <w:t>The entire analytical process transforms raw customer data into evidence-based insights, enabling data-driven decision-making for customer retention strategies and identifying the most critical variables for predictive churn modeling.</w:t>
      </w:r>
    </w:p>
    <w:p w:rsidR="009929E7" w:rsidRPr="00ED4FFC" w:rsidRDefault="009929E7">
      <w:pPr>
        <w:rPr>
          <w:rFonts w:asciiTheme="majorBidi" w:hAnsiTheme="majorBidi" w:cstheme="majorBidi"/>
          <w:sz w:val="28"/>
          <w:szCs w:val="28"/>
          <w:lang w:val="en-US"/>
        </w:rPr>
      </w:pPr>
    </w:p>
    <w:sectPr w:rsidR="009929E7" w:rsidRPr="00ED4FFC" w:rsidSect="009929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1E44"/>
    <w:multiLevelType w:val="multilevel"/>
    <w:tmpl w:val="894C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A6A02"/>
    <w:multiLevelType w:val="multilevel"/>
    <w:tmpl w:val="4940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0582C"/>
    <w:multiLevelType w:val="multilevel"/>
    <w:tmpl w:val="B8F0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16B6B"/>
    <w:multiLevelType w:val="multilevel"/>
    <w:tmpl w:val="8D84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10681"/>
    <w:multiLevelType w:val="multilevel"/>
    <w:tmpl w:val="43CC4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B5605"/>
    <w:multiLevelType w:val="multilevel"/>
    <w:tmpl w:val="7D22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54ABD"/>
    <w:multiLevelType w:val="multilevel"/>
    <w:tmpl w:val="F312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F1064"/>
    <w:multiLevelType w:val="multilevel"/>
    <w:tmpl w:val="E75C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oofState w:spelling="clean" w:grammar="clean"/>
  <w:defaultTabStop w:val="708"/>
  <w:characterSpacingControl w:val="doNotCompress"/>
  <w:compat/>
  <w:rsids>
    <w:rsidRoot w:val="00ED4FFC"/>
    <w:rsid w:val="000D6CC0"/>
    <w:rsid w:val="00507F2E"/>
    <w:rsid w:val="009929E7"/>
    <w:rsid w:val="009F1D21"/>
    <w:rsid w:val="00A45778"/>
    <w:rsid w:val="00DA4CE3"/>
    <w:rsid w:val="00ED4FFC"/>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9E7"/>
  </w:style>
  <w:style w:type="paragraph" w:styleId="2">
    <w:name w:val="heading 2"/>
    <w:basedOn w:val="a"/>
    <w:link w:val="20"/>
    <w:uiPriority w:val="9"/>
    <w:qFormat/>
    <w:rsid w:val="00ED4FFC"/>
    <w:pPr>
      <w:spacing w:before="100" w:beforeAutospacing="1" w:after="100" w:afterAutospacing="1" w:line="240" w:lineRule="auto"/>
      <w:outlineLvl w:val="1"/>
    </w:pPr>
    <w:rPr>
      <w:rFonts w:ascii="Times New Roman" w:eastAsia="Times New Roman" w:hAnsi="Times New Roman" w:cs="Times New Roman"/>
      <w:b/>
      <w:bCs/>
      <w:sz w:val="36"/>
      <w:szCs w:val="36"/>
      <w:lang w:eastAsia="ru-RU" w:bidi="he-IL"/>
    </w:rPr>
  </w:style>
  <w:style w:type="paragraph" w:styleId="3">
    <w:name w:val="heading 3"/>
    <w:basedOn w:val="a"/>
    <w:link w:val="30"/>
    <w:uiPriority w:val="9"/>
    <w:qFormat/>
    <w:rsid w:val="00ED4FFC"/>
    <w:pPr>
      <w:spacing w:before="100" w:beforeAutospacing="1" w:after="100" w:afterAutospacing="1" w:line="240" w:lineRule="auto"/>
      <w:outlineLvl w:val="2"/>
    </w:pPr>
    <w:rPr>
      <w:rFonts w:ascii="Times New Roman" w:eastAsia="Times New Roman" w:hAnsi="Times New Roman" w:cs="Times New Roman"/>
      <w:b/>
      <w:bCs/>
      <w:sz w:val="27"/>
      <w:szCs w:val="27"/>
      <w:lang w:eastAsia="ru-RU" w:bidi="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4FFC"/>
    <w:rPr>
      <w:rFonts w:ascii="Times New Roman" w:eastAsia="Times New Roman" w:hAnsi="Times New Roman" w:cs="Times New Roman"/>
      <w:b/>
      <w:bCs/>
      <w:sz w:val="36"/>
      <w:szCs w:val="36"/>
      <w:lang w:eastAsia="ru-RU" w:bidi="he-IL"/>
    </w:rPr>
  </w:style>
  <w:style w:type="character" w:customStyle="1" w:styleId="30">
    <w:name w:val="Заголовок 3 Знак"/>
    <w:basedOn w:val="a0"/>
    <w:link w:val="3"/>
    <w:uiPriority w:val="9"/>
    <w:rsid w:val="00ED4FFC"/>
    <w:rPr>
      <w:rFonts w:ascii="Times New Roman" w:eastAsia="Times New Roman" w:hAnsi="Times New Roman" w:cs="Times New Roman"/>
      <w:b/>
      <w:bCs/>
      <w:sz w:val="27"/>
      <w:szCs w:val="27"/>
      <w:lang w:eastAsia="ru-RU" w:bidi="he-IL"/>
    </w:rPr>
  </w:style>
  <w:style w:type="paragraph" w:customStyle="1" w:styleId="ds-markdown-paragraph">
    <w:name w:val="ds-markdown-paragraph"/>
    <w:basedOn w:val="a"/>
    <w:rsid w:val="00ED4FFC"/>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HTML">
    <w:name w:val="HTML Code"/>
    <w:basedOn w:val="a0"/>
    <w:uiPriority w:val="99"/>
    <w:semiHidden/>
    <w:unhideWhenUsed/>
    <w:rsid w:val="00ED4FFC"/>
    <w:rPr>
      <w:rFonts w:ascii="Courier New" w:eastAsia="Times New Roman" w:hAnsi="Courier New" w:cs="Courier New"/>
      <w:sz w:val="20"/>
      <w:szCs w:val="20"/>
    </w:rPr>
  </w:style>
  <w:style w:type="paragraph" w:styleId="a3">
    <w:name w:val="Normal (Web)"/>
    <w:basedOn w:val="a"/>
    <w:uiPriority w:val="99"/>
    <w:semiHidden/>
    <w:unhideWhenUsed/>
    <w:rsid w:val="00DA4CE3"/>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a4">
    <w:name w:val="Strong"/>
    <w:basedOn w:val="a0"/>
    <w:uiPriority w:val="22"/>
    <w:qFormat/>
    <w:rsid w:val="00DA4CE3"/>
    <w:rPr>
      <w:b/>
      <w:bCs/>
    </w:rPr>
  </w:style>
</w:styles>
</file>

<file path=word/webSettings.xml><?xml version="1.0" encoding="utf-8"?>
<w:webSettings xmlns:r="http://schemas.openxmlformats.org/officeDocument/2006/relationships" xmlns:w="http://schemas.openxmlformats.org/wordprocessingml/2006/main">
  <w:divs>
    <w:div w:id="9140060">
      <w:bodyDiv w:val="1"/>
      <w:marLeft w:val="0"/>
      <w:marRight w:val="0"/>
      <w:marTop w:val="0"/>
      <w:marBottom w:val="0"/>
      <w:divBdr>
        <w:top w:val="none" w:sz="0" w:space="0" w:color="auto"/>
        <w:left w:val="none" w:sz="0" w:space="0" w:color="auto"/>
        <w:bottom w:val="none" w:sz="0" w:space="0" w:color="auto"/>
        <w:right w:val="none" w:sz="0" w:space="0" w:color="auto"/>
      </w:divBdr>
    </w:div>
    <w:div w:id="19964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4</Pages>
  <Words>1204</Words>
  <Characters>6867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2025-09-28T19:00:00Z</dcterms:created>
  <dcterms:modified xsi:type="dcterms:W3CDTF">2025-09-29T17:56:00Z</dcterms:modified>
</cp:coreProperties>
</file>