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4FCCD819" w14:textId="6A9339C5" w:rsidR="00D62BC6" w:rsidRPr="001D339C" w:rsidRDefault="001D339C" w:rsidP="009B48A6">
      <w:pPr>
        <w:widowControl w:val="0"/>
        <w:spacing w:line="240" w:lineRule="auto"/>
        <w:jc w:val="center"/>
        <w:rPr>
          <w:i/>
          <w:iCs/>
          <w:noProof/>
          <w:sz w:val="72"/>
          <w:szCs w:val="72"/>
          <w:lang w:val="en-CA"/>
        </w:rPr>
      </w:pPr>
      <w:r w:rsidRPr="001D339C">
        <w:rPr>
          <w:b/>
          <w:bCs/>
          <w:caps/>
          <w:noProof/>
          <w:sz w:val="72"/>
          <w:szCs w:val="72"/>
          <w:lang w:val="en-CA"/>
        </w:rPr>
        <w:t xml:space="preserve">Narcissists </w:t>
      </w:r>
      <w:r w:rsidRPr="001D339C">
        <w:rPr>
          <w:i/>
          <w:iCs/>
          <w:caps/>
          <w:noProof/>
          <w:sz w:val="72"/>
          <w:szCs w:val="72"/>
          <w:lang w:val="en-CA"/>
        </w:rPr>
        <w:t>from Mars and Venus</w:t>
      </w:r>
      <w:r w:rsidR="00981D35" w:rsidRPr="001D339C">
        <w:rPr>
          <w:i/>
          <w:iCs/>
          <w:noProof/>
          <w:sz w:val="72"/>
          <w:szCs w:val="72"/>
          <w:lang w:val="en-CA"/>
        </w:rPr>
        <w:t xml:space="preserve"> </w:t>
      </w:r>
      <w:r w:rsidR="00C476DF" w:rsidRPr="001D339C">
        <w:rPr>
          <w:i/>
          <w:iCs/>
          <w:noProof/>
          <w:sz w:val="72"/>
          <w:szCs w:val="72"/>
          <w:lang w:val="en-CA"/>
        </w:rPr>
        <w:t xml:space="preserve"> </w:t>
      </w:r>
    </w:p>
    <w:p w14:paraId="4B17B051" w14:textId="3448827A" w:rsidR="00891341" w:rsidRDefault="001D339C" w:rsidP="009B48A6">
      <w:pPr>
        <w:widowControl w:val="0"/>
        <w:spacing w:line="240" w:lineRule="auto"/>
        <w:jc w:val="center"/>
        <w:rPr>
          <w:sz w:val="44"/>
          <w:szCs w:val="44"/>
          <w:lang w:val="en-CA"/>
        </w:rPr>
      </w:pPr>
      <w:r w:rsidRPr="001D339C">
        <w:rPr>
          <w:sz w:val="44"/>
          <w:szCs w:val="44"/>
          <w:lang w:val="en-CA"/>
        </w:rPr>
        <w:drawing>
          <wp:inline distT="0" distB="0" distL="0" distR="0" wp14:anchorId="5CC254E4" wp14:editId="2AF51F8F">
            <wp:extent cx="2554875" cy="2709999"/>
            <wp:effectExtent l="0" t="0" r="0" b="0"/>
            <wp:docPr id="19551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8460" name=""/>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rcRect l="3399" t="4678" r="2208" b="13887"/>
                    <a:stretch>
                      <a:fillRect/>
                    </a:stretch>
                  </pic:blipFill>
                  <pic:spPr bwMode="auto">
                    <a:xfrm>
                      <a:off x="0" y="0"/>
                      <a:ext cx="2566800" cy="2722648"/>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A7B3D9E" w14:textId="77777777" w:rsidR="001D339C" w:rsidRPr="00300C11" w:rsidRDefault="001D339C"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4A385B3E" w14:textId="6AA5BC5D" w:rsidR="009D334C" w:rsidRDefault="001D339C" w:rsidP="009D334C">
      <w:pPr>
        <w:spacing w:line="240" w:lineRule="auto"/>
        <w:rPr>
          <w:lang w:val="en-CA"/>
        </w:rPr>
      </w:pPr>
      <w:r w:rsidRPr="001D339C">
        <w:rPr>
          <w:b/>
          <w:bCs/>
          <w:lang w:val="en-CA"/>
        </w:rPr>
        <w:t>Narcissists from Mars and Venus</w:t>
      </w:r>
      <w:r w:rsidR="00891341">
        <w:rPr>
          <w:lang w:val="en-CA"/>
        </w:rPr>
        <w:t xml:space="preserve"> </w:t>
      </w:r>
    </w:p>
    <w:p w14:paraId="1131888C" w14:textId="77777777" w:rsidR="0028764C" w:rsidRPr="0059337D" w:rsidRDefault="0028764C" w:rsidP="0059337D">
      <w:pPr>
        <w:spacing w:before="0" w:line="240" w:lineRule="auto"/>
        <w:ind w:right="58"/>
        <w:rPr>
          <w:lang w:val="en-US"/>
        </w:rPr>
      </w:pPr>
      <w:r w:rsidRPr="0059337D">
        <w:rPr>
          <w:rFonts w:eastAsia="Arial"/>
          <w:lang w:val="en-US"/>
        </w:rPr>
        <w:t>In Narcissists from Mars and Venus, Boris Kriger reveals that the devastating cycle of idealization, devaluation, and discard that characterizes narcissistic relationships is not a mystery of individual pathology but an emergent property of a dynamical system — a pattern that arises whenever five structural conditions are met. The same pattern governs thermostats, authoritarian regimes, cults, corporate hierarchies, addiction, and algorithmic platforms. The equations are identical. Only the variable names change.</w:t>
      </w:r>
    </w:p>
    <w:p w14:paraId="34500D0C" w14:textId="77777777" w:rsidR="0028764C" w:rsidRPr="0059337D" w:rsidRDefault="0028764C" w:rsidP="0059337D">
      <w:pPr>
        <w:spacing w:before="0" w:line="240" w:lineRule="auto"/>
        <w:ind w:right="58"/>
        <w:rPr>
          <w:lang w:val="en-US"/>
        </w:rPr>
      </w:pPr>
      <w:r w:rsidRPr="0059337D">
        <w:rPr>
          <w:rFonts w:eastAsia="Arial"/>
          <w:lang w:val="en-US"/>
        </w:rPr>
        <w:t xml:space="preserve">Drawing on a rigorous mathematical framework developed in the author's academic research, this book translates the formal analysis into vivid, accessible prose — no equations required. It explains why the oscillation between warmth and coldness is inevitable, why gaslighting produces </w:t>
      </w:r>
      <w:proofErr w:type="gramStart"/>
      <w:r w:rsidRPr="0059337D">
        <w:rPr>
          <w:rFonts w:eastAsia="Arial"/>
          <w:lang w:val="en-US"/>
        </w:rPr>
        <w:t>a sudden collapse</w:t>
      </w:r>
      <w:proofErr w:type="gramEnd"/>
      <w:r w:rsidRPr="0059337D">
        <w:rPr>
          <w:rFonts w:eastAsia="Arial"/>
          <w:lang w:val="en-US"/>
        </w:rPr>
        <w:t xml:space="preserve"> rather than a gradual decline, why the trap tightens with every passing month, and why the diagnostic label 'narcissist' may itself be an instrument of the very mechanism it describes.</w:t>
      </w:r>
    </w:p>
    <w:p w14:paraId="7E1142F2" w14:textId="77777777" w:rsidR="0028764C" w:rsidRPr="0059337D" w:rsidRDefault="0028764C" w:rsidP="0059337D">
      <w:pPr>
        <w:spacing w:before="0" w:line="240" w:lineRule="auto"/>
        <w:ind w:right="58"/>
        <w:rPr>
          <w:lang w:val="en-US"/>
        </w:rPr>
      </w:pPr>
      <w:r w:rsidRPr="0059337D">
        <w:rPr>
          <w:rFonts w:eastAsia="Arial"/>
          <w:lang w:val="en-US"/>
        </w:rPr>
        <w:t>This is not a self-help book. It is a new way of seeing — one that replaces the question 'who is to blame?' with 'what structure produces this?' and replaces moral judgment with engineering precision. Whether you have lived through narcissistic dynamics or simply want to understand how exploitation works across every domain of human life, this book will change the way you see relationships, institutions, and power.</w:t>
      </w:r>
    </w:p>
    <w:p w14:paraId="774249F4" w14:textId="77777777" w:rsidR="0028764C" w:rsidRPr="0059337D" w:rsidRDefault="0028764C" w:rsidP="0059337D">
      <w:pPr>
        <w:spacing w:before="0" w:line="240" w:lineRule="auto"/>
        <w:ind w:right="58"/>
        <w:rPr>
          <w:rFonts w:eastAsia="Arial"/>
          <w:lang w:val="en-US"/>
        </w:rPr>
      </w:pPr>
      <w:r w:rsidRPr="0059337D">
        <w:rPr>
          <w:rFonts w:eastAsia="Arial"/>
          <w:lang w:val="en-US"/>
        </w:rPr>
        <w:t>The dynamics suffice.</w:t>
      </w:r>
    </w:p>
    <w:p w14:paraId="439BB51B" w14:textId="21C4A184" w:rsidR="0028764C" w:rsidRPr="0059337D" w:rsidRDefault="0028764C" w:rsidP="0059337D">
      <w:pPr>
        <w:spacing w:before="0" w:line="240" w:lineRule="auto"/>
        <w:ind w:right="58"/>
        <w:rPr>
          <w:b/>
          <w:bCs/>
          <w:lang w:val="en-US"/>
        </w:rPr>
      </w:pPr>
      <w:r w:rsidRPr="0059337D">
        <w:rPr>
          <w:b/>
          <w:bCs/>
          <w:lang w:val="en-US"/>
        </w:rPr>
        <w:t>Keywords</w:t>
      </w:r>
    </w:p>
    <w:p w14:paraId="7D1CABFB" w14:textId="483FF21B" w:rsidR="0028764C" w:rsidRPr="0059337D" w:rsidRDefault="0028764C" w:rsidP="0059337D">
      <w:pPr>
        <w:spacing w:before="0" w:line="240" w:lineRule="auto"/>
        <w:ind w:right="58"/>
        <w:rPr>
          <w:lang w:val="en-US"/>
        </w:rPr>
      </w:pPr>
      <w:r w:rsidRPr="0059337D">
        <w:rPr>
          <w:rFonts w:eastAsia="Arial"/>
          <w:lang w:val="en-US"/>
        </w:rPr>
        <w:t xml:space="preserve">narcissism, </w:t>
      </w:r>
      <w:proofErr w:type="gramStart"/>
      <w:r w:rsidRPr="0059337D">
        <w:rPr>
          <w:rFonts w:eastAsia="Arial"/>
          <w:lang w:val="en-US"/>
        </w:rPr>
        <w:t>dynamical</w:t>
      </w:r>
      <w:proofErr w:type="gramEnd"/>
      <w:r w:rsidRPr="0059337D">
        <w:rPr>
          <w:rFonts w:eastAsia="Arial"/>
          <w:lang w:val="en-US"/>
        </w:rPr>
        <w:t xml:space="preserve"> systems, gaslighting, manipulation, relationships, psychology, control</w:t>
      </w: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434ECA" w:rsidRDefault="00291884" w:rsidP="00291884">
          <w:pPr>
            <w:pStyle w:val="TOCHeading"/>
            <w:jc w:val="center"/>
            <w:rPr>
              <w:b/>
              <w:bCs/>
              <w:color w:val="auto"/>
              <w:sz w:val="36"/>
              <w:szCs w:val="36"/>
            </w:rPr>
          </w:pPr>
          <w:r w:rsidRPr="00434ECA">
            <w:rPr>
              <w:b/>
              <w:bCs/>
              <w:color w:val="auto"/>
              <w:sz w:val="36"/>
              <w:szCs w:val="36"/>
            </w:rPr>
            <w:t>Contents</w:t>
          </w:r>
        </w:p>
        <w:p w14:paraId="38E1C8E4" w14:textId="677CC644" w:rsidR="0059337D" w:rsidRPr="00434ECA"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434ECA">
            <w:rPr>
              <w:sz w:val="24"/>
              <w:szCs w:val="24"/>
            </w:rPr>
            <w:fldChar w:fldCharType="begin"/>
          </w:r>
          <w:r w:rsidRPr="00434ECA">
            <w:rPr>
              <w:sz w:val="24"/>
              <w:szCs w:val="24"/>
            </w:rPr>
            <w:instrText xml:space="preserve"> TOC \o "1-3" \h \z \u </w:instrText>
          </w:r>
          <w:r w:rsidRPr="00434ECA">
            <w:rPr>
              <w:sz w:val="24"/>
              <w:szCs w:val="24"/>
            </w:rPr>
            <w:fldChar w:fldCharType="separate"/>
          </w:r>
          <w:hyperlink w:anchor="_Toc221483313" w:history="1">
            <w:r w:rsidR="0059337D" w:rsidRPr="00434ECA">
              <w:rPr>
                <w:rStyle w:val="Hyperlink"/>
                <w:noProof/>
                <w:sz w:val="24"/>
                <w:szCs w:val="24"/>
                <w:lang w:val="en-US"/>
              </w:rPr>
              <w:t>Preface</w:t>
            </w:r>
            <w:r w:rsidR="0059337D" w:rsidRPr="00434ECA">
              <w:rPr>
                <w:noProof/>
                <w:webHidden/>
                <w:sz w:val="24"/>
                <w:szCs w:val="24"/>
              </w:rPr>
              <w:tab/>
            </w:r>
            <w:r w:rsidR="0059337D" w:rsidRPr="00434ECA">
              <w:rPr>
                <w:noProof/>
                <w:webHidden/>
                <w:sz w:val="24"/>
                <w:szCs w:val="24"/>
              </w:rPr>
              <w:fldChar w:fldCharType="begin"/>
            </w:r>
            <w:r w:rsidR="0059337D" w:rsidRPr="00434ECA">
              <w:rPr>
                <w:noProof/>
                <w:webHidden/>
                <w:sz w:val="24"/>
                <w:szCs w:val="24"/>
              </w:rPr>
              <w:instrText xml:space="preserve"> PAGEREF _Toc221483313 \h </w:instrText>
            </w:r>
            <w:r w:rsidR="0059337D" w:rsidRPr="00434ECA">
              <w:rPr>
                <w:noProof/>
                <w:webHidden/>
                <w:sz w:val="24"/>
                <w:szCs w:val="24"/>
              </w:rPr>
            </w:r>
            <w:r w:rsidR="0059337D" w:rsidRPr="00434ECA">
              <w:rPr>
                <w:noProof/>
                <w:webHidden/>
                <w:sz w:val="24"/>
                <w:szCs w:val="24"/>
              </w:rPr>
              <w:fldChar w:fldCharType="separate"/>
            </w:r>
            <w:r w:rsidR="00434ECA" w:rsidRPr="00434ECA">
              <w:rPr>
                <w:noProof/>
                <w:webHidden/>
                <w:sz w:val="24"/>
                <w:szCs w:val="24"/>
              </w:rPr>
              <w:t>8</w:t>
            </w:r>
            <w:r w:rsidR="0059337D" w:rsidRPr="00434ECA">
              <w:rPr>
                <w:noProof/>
                <w:webHidden/>
                <w:sz w:val="24"/>
                <w:szCs w:val="24"/>
              </w:rPr>
              <w:fldChar w:fldCharType="end"/>
            </w:r>
          </w:hyperlink>
        </w:p>
        <w:p w14:paraId="48E4B5E2" w14:textId="7835B1C0"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4" w:history="1">
            <w:r w:rsidRPr="00434ECA">
              <w:rPr>
                <w:rStyle w:val="Hyperlink"/>
                <w:noProof/>
                <w:sz w:val="24"/>
                <w:szCs w:val="24"/>
                <w:lang w:val="en-US"/>
              </w:rPr>
              <w:t>Chapter 1: The Charming Beginning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12</w:t>
            </w:r>
            <w:r w:rsidRPr="00434ECA">
              <w:rPr>
                <w:noProof/>
                <w:webHidden/>
                <w:sz w:val="24"/>
                <w:szCs w:val="24"/>
              </w:rPr>
              <w:fldChar w:fldCharType="end"/>
            </w:r>
          </w:hyperlink>
        </w:p>
        <w:p w14:paraId="09227DE4" w14:textId="3F93C1DB"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5" w:history="1">
            <w:r w:rsidRPr="00434ECA">
              <w:rPr>
                <w:rStyle w:val="Hyperlink"/>
                <w:noProof/>
                <w:sz w:val="24"/>
                <w:szCs w:val="24"/>
                <w:lang w:val="en-US"/>
              </w:rPr>
              <w:t>Chapter 2: What We Talk About When We Talk About Narcissism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w:t>
            </w:r>
            <w:r w:rsidRPr="00434ECA">
              <w:rPr>
                <w:noProof/>
                <w:webHidden/>
                <w:sz w:val="24"/>
                <w:szCs w:val="24"/>
              </w:rPr>
              <w:fldChar w:fldCharType="end"/>
            </w:r>
          </w:hyperlink>
        </w:p>
        <w:p w14:paraId="0B443EB1" w14:textId="4197A299"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6" w:history="1">
            <w:r w:rsidRPr="00434ECA">
              <w:rPr>
                <w:rStyle w:val="Hyperlink"/>
                <w:noProof/>
                <w:sz w:val="24"/>
                <w:szCs w:val="24"/>
                <w:lang w:val="en-US"/>
              </w:rPr>
              <w:t>Chapter 3: The Mask and the Mirror</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25</w:t>
            </w:r>
            <w:r w:rsidRPr="00434ECA">
              <w:rPr>
                <w:noProof/>
                <w:webHidden/>
                <w:sz w:val="24"/>
                <w:szCs w:val="24"/>
              </w:rPr>
              <w:fldChar w:fldCharType="end"/>
            </w:r>
          </w:hyperlink>
        </w:p>
        <w:p w14:paraId="5425BBE1" w14:textId="169F25CC"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7" w:history="1">
            <w:r w:rsidRPr="00434ECA">
              <w:rPr>
                <w:rStyle w:val="Hyperlink"/>
                <w:noProof/>
                <w:sz w:val="24"/>
                <w:szCs w:val="24"/>
                <w:lang w:val="en-US"/>
              </w:rPr>
              <w:t>Chapter 4: The Hidden Face: Female Narcissism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32</w:t>
            </w:r>
            <w:r w:rsidRPr="00434ECA">
              <w:rPr>
                <w:noProof/>
                <w:webHidden/>
                <w:sz w:val="24"/>
                <w:szCs w:val="24"/>
              </w:rPr>
              <w:fldChar w:fldCharType="end"/>
            </w:r>
          </w:hyperlink>
        </w:p>
        <w:p w14:paraId="46A58DB1" w14:textId="457D8636"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8" w:history="1">
            <w:r w:rsidRPr="00434ECA">
              <w:rPr>
                <w:rStyle w:val="Hyperlink"/>
                <w:noProof/>
                <w:sz w:val="24"/>
                <w:szCs w:val="24"/>
                <w:lang w:val="en-US"/>
              </w:rPr>
              <w:t>Chapter 5: The Emotional Pendulum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38</w:t>
            </w:r>
            <w:r w:rsidRPr="00434ECA">
              <w:rPr>
                <w:noProof/>
                <w:webHidden/>
                <w:sz w:val="24"/>
                <w:szCs w:val="24"/>
              </w:rPr>
              <w:fldChar w:fldCharType="end"/>
            </w:r>
          </w:hyperlink>
        </w:p>
        <w:p w14:paraId="583988CE" w14:textId="43B414E6"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19" w:history="1">
            <w:r w:rsidRPr="00434ECA">
              <w:rPr>
                <w:rStyle w:val="Hyperlink"/>
                <w:noProof/>
                <w:sz w:val="24"/>
                <w:szCs w:val="24"/>
                <w:lang w:val="en-US"/>
              </w:rPr>
              <w:t>Chapter 6: Gaslighting: How Trust in Yourself Dissolves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_Toc221483319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44</w:t>
            </w:r>
            <w:r w:rsidRPr="00434ECA">
              <w:rPr>
                <w:noProof/>
                <w:webHidden/>
                <w:sz w:val="24"/>
                <w:szCs w:val="24"/>
              </w:rPr>
              <w:fldChar w:fldCharType="end"/>
            </w:r>
          </w:hyperlink>
        </w:p>
        <w:p w14:paraId="324227F2" w14:textId="09268D9B"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0" w:history="1">
            <w:r w:rsidRPr="00434ECA">
              <w:rPr>
                <w:rStyle w:val="Hyperlink"/>
                <w:noProof/>
                <w:sz w:val="24"/>
                <w:szCs w:val="24"/>
                <w:lang w:val="en-US"/>
              </w:rPr>
              <w:t>Chapter 7: The Trap That Builds Itself</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51</w:t>
            </w:r>
            <w:r w:rsidRPr="00434ECA">
              <w:rPr>
                <w:noProof/>
                <w:webHidden/>
                <w:sz w:val="24"/>
                <w:szCs w:val="24"/>
              </w:rPr>
              <w:fldChar w:fldCharType="end"/>
            </w:r>
          </w:hyperlink>
        </w:p>
        <w:p w14:paraId="2F0331FA" w14:textId="27E89A7B"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1" w:history="1">
            <w:r w:rsidRPr="00434ECA">
              <w:rPr>
                <w:rStyle w:val="Hyperlink"/>
                <w:noProof/>
                <w:sz w:val="24"/>
                <w:szCs w:val="24"/>
                <w:lang w:val="en-US"/>
              </w:rPr>
              <w:t>Chapter 8: The Web of Supply</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56</w:t>
            </w:r>
            <w:r w:rsidRPr="00434ECA">
              <w:rPr>
                <w:noProof/>
                <w:webHidden/>
                <w:sz w:val="24"/>
                <w:szCs w:val="24"/>
              </w:rPr>
              <w:fldChar w:fldCharType="end"/>
            </w:r>
          </w:hyperlink>
        </w:p>
        <w:p w14:paraId="28A10D1A" w14:textId="0EFCBE4E"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2" w:history="1">
            <w:r w:rsidRPr="00434ECA">
              <w:rPr>
                <w:rStyle w:val="Hyperlink"/>
                <w:noProof/>
                <w:sz w:val="24"/>
                <w:szCs w:val="24"/>
                <w:lang w:val="en-US"/>
              </w:rPr>
              <w:t>Chapter 9: Why Victims Stay, Return, and Defend Their Abusers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60</w:t>
            </w:r>
            <w:r w:rsidRPr="00434ECA">
              <w:rPr>
                <w:noProof/>
                <w:webHidden/>
                <w:sz w:val="24"/>
                <w:szCs w:val="24"/>
              </w:rPr>
              <w:fldChar w:fldCharType="end"/>
            </w:r>
          </w:hyperlink>
        </w:p>
        <w:p w14:paraId="45806AA6" w14:textId="3009A6E4"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3" w:history="1">
            <w:r w:rsidRPr="00434ECA">
              <w:rPr>
                <w:rStyle w:val="Hyperlink"/>
                <w:noProof/>
                <w:sz w:val="24"/>
                <w:szCs w:val="24"/>
                <w:lang w:val="en-US"/>
              </w:rPr>
              <w:t>Chapter 10: The Thermostat and the Room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64</w:t>
            </w:r>
            <w:r w:rsidRPr="00434ECA">
              <w:rPr>
                <w:noProof/>
                <w:webHidden/>
                <w:sz w:val="24"/>
                <w:szCs w:val="24"/>
              </w:rPr>
              <w:fldChar w:fldCharType="end"/>
            </w:r>
          </w:hyperlink>
        </w:p>
        <w:p w14:paraId="6A8831BA" w14:textId="261F855D"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4" w:history="1">
            <w:r w:rsidRPr="00434ECA">
              <w:rPr>
                <w:rStyle w:val="Hyperlink"/>
                <w:noProof/>
                <w:sz w:val="24"/>
                <w:szCs w:val="24"/>
                <w:lang w:val="en-US"/>
              </w:rPr>
              <w:t>Chapter 11: When Two Narcissists Collide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70</w:t>
            </w:r>
            <w:r w:rsidRPr="00434ECA">
              <w:rPr>
                <w:noProof/>
                <w:webHidden/>
                <w:sz w:val="24"/>
                <w:szCs w:val="24"/>
              </w:rPr>
              <w:fldChar w:fldCharType="end"/>
            </w:r>
          </w:hyperlink>
        </w:p>
        <w:p w14:paraId="05E89B18" w14:textId="5C4A41EF"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5" w:history="1">
            <w:r w:rsidRPr="00434ECA">
              <w:rPr>
                <w:rStyle w:val="Hyperlink"/>
                <w:noProof/>
                <w:sz w:val="24"/>
                <w:szCs w:val="24"/>
                <w:lang w:val="en-US"/>
              </w:rPr>
              <w:t>Chapter 12: The Same Game Everywhere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75</w:t>
            </w:r>
            <w:r w:rsidRPr="00434ECA">
              <w:rPr>
                <w:noProof/>
                <w:webHidden/>
                <w:sz w:val="24"/>
                <w:szCs w:val="24"/>
              </w:rPr>
              <w:fldChar w:fldCharType="end"/>
            </w:r>
          </w:hyperlink>
        </w:p>
        <w:p w14:paraId="4792981F" w14:textId="7ECCBA3C"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6" w:history="1">
            <w:r w:rsidRPr="00434ECA">
              <w:rPr>
                <w:rStyle w:val="Hyperlink"/>
                <w:noProof/>
                <w:sz w:val="24"/>
                <w:szCs w:val="24"/>
                <w:lang w:val="en-US"/>
              </w:rPr>
              <w:t>Chapter 13: Addicted to the Cycle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80</w:t>
            </w:r>
            <w:r w:rsidRPr="00434ECA">
              <w:rPr>
                <w:noProof/>
                <w:webHidden/>
                <w:sz w:val="24"/>
                <w:szCs w:val="24"/>
              </w:rPr>
              <w:fldChar w:fldCharType="end"/>
            </w:r>
          </w:hyperlink>
        </w:p>
        <w:p w14:paraId="5DE2C423" w14:textId="2D55BE33"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7" w:history="1">
            <w:r w:rsidRPr="00434ECA">
              <w:rPr>
                <w:rStyle w:val="Hyperlink"/>
                <w:noProof/>
                <w:sz w:val="24"/>
                <w:szCs w:val="24"/>
                <w:lang w:val="en-US"/>
              </w:rPr>
              <w:t>Chapter 14: The Narcissism Spectrum: It Lives in All of Us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85</w:t>
            </w:r>
            <w:r w:rsidRPr="00434ECA">
              <w:rPr>
                <w:noProof/>
                <w:webHidden/>
                <w:sz w:val="24"/>
                <w:szCs w:val="24"/>
              </w:rPr>
              <w:fldChar w:fldCharType="end"/>
            </w:r>
          </w:hyperlink>
        </w:p>
        <w:p w14:paraId="5F8B5B9D" w14:textId="22B688E2"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8" w:history="1">
            <w:r w:rsidRPr="00434ECA">
              <w:rPr>
                <w:rStyle w:val="Hyperlink"/>
                <w:noProof/>
                <w:sz w:val="24"/>
                <w:szCs w:val="24"/>
                <w:lang w:val="en-US"/>
              </w:rPr>
              <w:t>Chapter 15: The Weapon Disguised as a Diagnosis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90</w:t>
            </w:r>
            <w:r w:rsidRPr="00434ECA">
              <w:rPr>
                <w:noProof/>
                <w:webHidden/>
                <w:sz w:val="24"/>
                <w:szCs w:val="24"/>
              </w:rPr>
              <w:fldChar w:fldCharType="end"/>
            </w:r>
          </w:hyperlink>
        </w:p>
        <w:p w14:paraId="00467B44" w14:textId="651D9CF4"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29" w:history="1">
            <w:r w:rsidRPr="00434ECA">
              <w:rPr>
                <w:rStyle w:val="Hyperlink"/>
                <w:noProof/>
                <w:sz w:val="24"/>
                <w:szCs w:val="24"/>
                <w:lang w:val="en-US"/>
              </w:rPr>
              <w:t>Chapter 16: The Irrelevance of Evil</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_Toc221483329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95</w:t>
            </w:r>
            <w:r w:rsidRPr="00434ECA">
              <w:rPr>
                <w:noProof/>
                <w:webHidden/>
                <w:sz w:val="24"/>
                <w:szCs w:val="24"/>
              </w:rPr>
              <w:fldChar w:fldCharType="end"/>
            </w:r>
          </w:hyperlink>
        </w:p>
        <w:p w14:paraId="2AF3A264" w14:textId="7B6D2279"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0" w:history="1">
            <w:r w:rsidRPr="00434ECA">
              <w:rPr>
                <w:rStyle w:val="Hyperlink"/>
                <w:noProof/>
                <w:sz w:val="24"/>
                <w:szCs w:val="24"/>
                <w:lang w:val="en-US"/>
              </w:rPr>
              <w:t>Chapter 17: Breaking the Machine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100</w:t>
            </w:r>
            <w:r w:rsidRPr="00434ECA">
              <w:rPr>
                <w:noProof/>
                <w:webHidden/>
                <w:sz w:val="24"/>
                <w:szCs w:val="24"/>
              </w:rPr>
              <w:fldChar w:fldCharType="end"/>
            </w:r>
          </w:hyperlink>
        </w:p>
        <w:p w14:paraId="5FA9A321" w14:textId="6EAAD1E1"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1" w:history="1">
            <w:r w:rsidRPr="00434ECA">
              <w:rPr>
                <w:rStyle w:val="Hyperlink"/>
                <w:noProof/>
                <w:sz w:val="24"/>
                <w:szCs w:val="24"/>
                <w:lang w:val="en-US"/>
              </w:rPr>
              <w:t>Chapter 18: From Diagnosis to Dynamics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105</w:t>
            </w:r>
            <w:r w:rsidRPr="00434ECA">
              <w:rPr>
                <w:noProof/>
                <w:webHidden/>
                <w:sz w:val="24"/>
                <w:szCs w:val="24"/>
              </w:rPr>
              <w:fldChar w:fldCharType="end"/>
            </w:r>
          </w:hyperlink>
        </w:p>
        <w:p w14:paraId="09E4182F" w14:textId="5A7F1AB5"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2" w:history="1">
            <w:r w:rsidRPr="00434ECA">
              <w:rPr>
                <w:rStyle w:val="Hyperlink"/>
                <w:noProof/>
                <w:sz w:val="24"/>
                <w:szCs w:val="24"/>
                <w:lang w:val="en-US"/>
              </w:rPr>
              <w:t>Conclusion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110</w:t>
            </w:r>
            <w:r w:rsidRPr="00434ECA">
              <w:rPr>
                <w:noProof/>
                <w:webHidden/>
                <w:sz w:val="24"/>
                <w:szCs w:val="24"/>
              </w:rPr>
              <w:fldChar w:fldCharType="end"/>
            </w:r>
          </w:hyperlink>
        </w:p>
        <w:p w14:paraId="0E808BD5" w14:textId="327F8DAD"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3" w:history="1">
            <w:r w:rsidRPr="00434ECA">
              <w:rPr>
                <w:rStyle w:val="Hyperlink"/>
                <w:noProof/>
                <w:sz w:val="24"/>
                <w:szCs w:val="24"/>
                <w:lang w:val="en-US"/>
              </w:rPr>
              <w:t>Glossary of Terms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116</w:t>
            </w:r>
            <w:r w:rsidRPr="00434ECA">
              <w:rPr>
                <w:noProof/>
                <w:webHidden/>
                <w:sz w:val="24"/>
                <w:szCs w:val="24"/>
              </w:rPr>
              <w:fldChar w:fldCharType="end"/>
            </w:r>
          </w:hyperlink>
        </w:p>
        <w:p w14:paraId="74812C2A" w14:textId="3B02D597"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4" w:history="1">
            <w:r w:rsidRPr="00434ECA">
              <w:rPr>
                <w:rStyle w:val="Hyperlink"/>
                <w:noProof/>
                <w:sz w:val="24"/>
                <w:szCs w:val="24"/>
                <w:lang w:val="en-US"/>
              </w:rPr>
              <w:t>Timeline: The Evolution of Ideas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130</w:t>
            </w:r>
            <w:r w:rsidRPr="00434ECA">
              <w:rPr>
                <w:noProof/>
                <w:webHidden/>
                <w:sz w:val="24"/>
                <w:szCs w:val="24"/>
              </w:rPr>
              <w:fldChar w:fldCharType="end"/>
            </w:r>
          </w:hyperlink>
        </w:p>
        <w:p w14:paraId="1A883388" w14:textId="0F11D656" w:rsidR="0059337D" w:rsidRPr="00434ECA" w:rsidRDefault="0059337D">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5" w:history="1">
            <w:r w:rsidRPr="00434ECA">
              <w:rPr>
                <w:rStyle w:val="Hyperlink"/>
                <w:noProof/>
                <w:sz w:val="24"/>
                <w:szCs w:val="24"/>
                <w:lang w:val="en-US"/>
              </w:rPr>
              <w:t>Extractive Oscillators with Sensor Degradation: A Dynamical Systems Class and Its Manifestation in Narcissistic Relational Dynamics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137</w:t>
            </w:r>
            <w:r w:rsidRPr="00434ECA">
              <w:rPr>
                <w:noProof/>
                <w:webHidden/>
                <w:sz w:val="24"/>
                <w:szCs w:val="24"/>
              </w:rPr>
              <w:fldChar w:fldCharType="end"/>
            </w:r>
          </w:hyperlink>
        </w:p>
        <w:p w14:paraId="762DAE03" w14:textId="69F625AB"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6" w:history="1">
            <w:r w:rsidRPr="00434ECA">
              <w:rPr>
                <w:rStyle w:val="Hyperlink"/>
                <w:rFonts w:eastAsiaTheme="minorHAnsi"/>
                <w:i/>
                <w:noProof/>
                <w:sz w:val="24"/>
                <w:szCs w:val="24"/>
                <w:lang w:val="en-US" w:eastAsia="en-US"/>
              </w:rPr>
              <w:t>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Introduction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138</w:t>
            </w:r>
            <w:r w:rsidRPr="00434ECA">
              <w:rPr>
                <w:noProof/>
                <w:webHidden/>
                <w:sz w:val="24"/>
                <w:szCs w:val="24"/>
              </w:rPr>
              <w:fldChar w:fldCharType="end"/>
            </w:r>
          </w:hyperlink>
        </w:p>
        <w:p w14:paraId="51799F7A" w14:textId="384D87A8"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7" w:history="1">
            <w:r w:rsidRPr="00434ECA">
              <w:rPr>
                <w:rStyle w:val="Hyperlink"/>
                <w:rFonts w:eastAsiaTheme="minorHAnsi"/>
                <w:i/>
                <w:noProof/>
                <w:sz w:val="24"/>
                <w:szCs w:val="24"/>
                <w:lang w:val="en-US" w:eastAsia="en-US"/>
              </w:rPr>
              <w:t>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Agent Definitions: Axiomatic Derivation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140</w:t>
            </w:r>
            <w:r w:rsidRPr="00434ECA">
              <w:rPr>
                <w:noProof/>
                <w:webHidden/>
                <w:sz w:val="24"/>
                <w:szCs w:val="24"/>
              </w:rPr>
              <w:fldChar w:fldCharType="end"/>
            </w:r>
          </w:hyperlink>
        </w:p>
        <w:p w14:paraId="41E7E4DC" w14:textId="4533434A"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8" w:history="1">
            <w:r w:rsidRPr="00434ECA">
              <w:rPr>
                <w:rStyle w:val="Hyperlink"/>
                <w:rFonts w:eastAsiaTheme="minorHAnsi"/>
                <w:i/>
                <w:noProof/>
                <w:sz w:val="24"/>
                <w:szCs w:val="24"/>
                <w:lang w:val="en-US" w:eastAsia="en-US"/>
              </w:rPr>
              <w:t>2.1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Behavioral Axioms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140</w:t>
            </w:r>
            <w:r w:rsidRPr="00434ECA">
              <w:rPr>
                <w:noProof/>
                <w:webHidden/>
                <w:sz w:val="24"/>
                <w:szCs w:val="24"/>
              </w:rPr>
              <w:fldChar w:fldCharType="end"/>
            </w:r>
          </w:hyperlink>
        </w:p>
        <w:p w14:paraId="7843A815" w14:textId="2CACC4CF"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39" w:history="1">
            <w:r w:rsidRPr="00434ECA">
              <w:rPr>
                <w:rStyle w:val="Hyperlink"/>
                <w:rFonts w:eastAsiaTheme="minorHAnsi"/>
                <w:i/>
                <w:noProof/>
                <w:sz w:val="24"/>
                <w:szCs w:val="24"/>
                <w:lang w:val="en-US" w:eastAsia="en-US"/>
              </w:rPr>
              <w:t>2.2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Derived Utility Functions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_Toc221483339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141</w:t>
            </w:r>
            <w:r w:rsidRPr="00434ECA">
              <w:rPr>
                <w:noProof/>
                <w:webHidden/>
                <w:sz w:val="24"/>
                <w:szCs w:val="24"/>
              </w:rPr>
              <w:fldChar w:fldCharType="end"/>
            </w:r>
          </w:hyperlink>
        </w:p>
        <w:p w14:paraId="56941780" w14:textId="585884FA"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0" w:history="1">
            <w:r w:rsidRPr="00434ECA">
              <w:rPr>
                <w:rStyle w:val="Hyperlink"/>
                <w:rFonts w:eastAsiaTheme="minorHAnsi"/>
                <w:i/>
                <w:noProof/>
                <w:sz w:val="24"/>
                <w:szCs w:val="24"/>
                <w:lang w:val="en-US" w:eastAsia="en-US"/>
              </w:rPr>
              <w:t>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Asymmetric Relational Game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142</w:t>
            </w:r>
            <w:r w:rsidRPr="00434ECA">
              <w:rPr>
                <w:noProof/>
                <w:webHidden/>
                <w:sz w:val="24"/>
                <w:szCs w:val="24"/>
              </w:rPr>
              <w:fldChar w:fldCharType="end"/>
            </w:r>
          </w:hyperlink>
        </w:p>
        <w:p w14:paraId="0A567CAB" w14:textId="2A37B6ED"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1" w:history="1">
            <w:r w:rsidRPr="00434ECA">
              <w:rPr>
                <w:rStyle w:val="Hyperlink"/>
                <w:rFonts w:eastAsiaTheme="minorHAnsi"/>
                <w:i/>
                <w:noProof/>
                <w:sz w:val="24"/>
                <w:szCs w:val="24"/>
                <w:lang w:val="en-US" w:eastAsia="en-US"/>
              </w:rPr>
              <w:t>3.1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Strategy Spaces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142</w:t>
            </w:r>
            <w:r w:rsidRPr="00434ECA">
              <w:rPr>
                <w:noProof/>
                <w:webHidden/>
                <w:sz w:val="24"/>
                <w:szCs w:val="24"/>
              </w:rPr>
              <w:fldChar w:fldCharType="end"/>
            </w:r>
          </w:hyperlink>
        </w:p>
        <w:p w14:paraId="32F96691" w14:textId="388A506F"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2" w:history="1">
            <w:r w:rsidRPr="00434ECA">
              <w:rPr>
                <w:rStyle w:val="Hyperlink"/>
                <w:rFonts w:eastAsiaTheme="minorHAnsi"/>
                <w:i/>
                <w:noProof/>
                <w:sz w:val="24"/>
                <w:szCs w:val="24"/>
                <w:lang w:val="en-US" w:eastAsia="en-US"/>
              </w:rPr>
              <w:t>3.2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Payoff Matrices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143</w:t>
            </w:r>
            <w:r w:rsidRPr="00434ECA">
              <w:rPr>
                <w:noProof/>
                <w:webHidden/>
                <w:sz w:val="24"/>
                <w:szCs w:val="24"/>
              </w:rPr>
              <w:fldChar w:fldCharType="end"/>
            </w:r>
          </w:hyperlink>
        </w:p>
        <w:p w14:paraId="24E0963B" w14:textId="0364A0C4"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3" w:history="1">
            <w:r w:rsidRPr="00434ECA">
              <w:rPr>
                <w:rStyle w:val="Hyperlink"/>
                <w:rFonts w:eastAsiaTheme="minorHAnsi"/>
                <w:i/>
                <w:noProof/>
                <w:sz w:val="24"/>
                <w:szCs w:val="24"/>
                <w:lang w:val="en-US" w:eastAsia="en-US"/>
              </w:rPr>
              <w:t>3.3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Nash Equilibrium Analysis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144</w:t>
            </w:r>
            <w:r w:rsidRPr="00434ECA">
              <w:rPr>
                <w:noProof/>
                <w:webHidden/>
                <w:sz w:val="24"/>
                <w:szCs w:val="24"/>
              </w:rPr>
              <w:fldChar w:fldCharType="end"/>
            </w:r>
          </w:hyperlink>
        </w:p>
        <w:p w14:paraId="56F008D5" w14:textId="0CAA49F9"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4" w:history="1">
            <w:r w:rsidRPr="00434ECA">
              <w:rPr>
                <w:rStyle w:val="Hyperlink"/>
                <w:rFonts w:eastAsiaTheme="minorHAnsi"/>
                <w:i/>
                <w:noProof/>
                <w:sz w:val="24"/>
                <w:szCs w:val="24"/>
                <w:lang w:val="en-US" w:eastAsia="en-US"/>
              </w:rPr>
              <w:t>4</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Abuse Cycle as Relaxation Oscillator</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145</w:t>
            </w:r>
            <w:r w:rsidRPr="00434ECA">
              <w:rPr>
                <w:noProof/>
                <w:webHidden/>
                <w:sz w:val="24"/>
                <w:szCs w:val="24"/>
              </w:rPr>
              <w:fldChar w:fldCharType="end"/>
            </w:r>
          </w:hyperlink>
        </w:p>
        <w:p w14:paraId="518FC472" w14:textId="08DC10B5"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5" w:history="1">
            <w:r w:rsidRPr="00434ECA">
              <w:rPr>
                <w:rStyle w:val="Hyperlink"/>
                <w:rFonts w:eastAsiaTheme="minorHAnsi"/>
                <w:i/>
                <w:noProof/>
                <w:sz w:val="24"/>
                <w:szCs w:val="24"/>
                <w:lang w:val="en-US" w:eastAsia="en-US"/>
              </w:rPr>
              <w:t>4.1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State Variables and Coupling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145</w:t>
            </w:r>
            <w:r w:rsidRPr="00434ECA">
              <w:rPr>
                <w:noProof/>
                <w:webHidden/>
                <w:sz w:val="24"/>
                <w:szCs w:val="24"/>
              </w:rPr>
              <w:fldChar w:fldCharType="end"/>
            </w:r>
          </w:hyperlink>
        </w:p>
        <w:p w14:paraId="137026ED" w14:textId="3F525647"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6" w:history="1">
            <w:r w:rsidRPr="00434ECA">
              <w:rPr>
                <w:rStyle w:val="Hyperlink"/>
                <w:rFonts w:eastAsiaTheme="minorHAnsi"/>
                <w:i/>
                <w:noProof/>
                <w:sz w:val="24"/>
                <w:szCs w:val="24"/>
                <w:lang w:val="en-US" w:eastAsia="en-US"/>
              </w:rPr>
              <w:t>4.2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Derivation of the Switching Rule from Optimization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146</w:t>
            </w:r>
            <w:r w:rsidRPr="00434ECA">
              <w:rPr>
                <w:noProof/>
                <w:webHidden/>
                <w:sz w:val="24"/>
                <w:szCs w:val="24"/>
              </w:rPr>
              <w:fldChar w:fldCharType="end"/>
            </w:r>
          </w:hyperlink>
        </w:p>
        <w:p w14:paraId="50921FF3" w14:textId="196212E8"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7" w:history="1">
            <w:r w:rsidRPr="00434ECA">
              <w:rPr>
                <w:rStyle w:val="Hyperlink"/>
                <w:rFonts w:eastAsiaTheme="minorHAnsi"/>
                <w:i/>
                <w:noProof/>
                <w:sz w:val="24"/>
                <w:szCs w:val="24"/>
                <w:lang w:val="en-US" w:eastAsia="en-US"/>
              </w:rPr>
              <w:t>4.3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Planar System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147</w:t>
            </w:r>
            <w:r w:rsidRPr="00434ECA">
              <w:rPr>
                <w:noProof/>
                <w:webHidden/>
                <w:sz w:val="24"/>
                <w:szCs w:val="24"/>
              </w:rPr>
              <w:fldChar w:fldCharType="end"/>
            </w:r>
          </w:hyperlink>
        </w:p>
        <w:p w14:paraId="10E07C8E" w14:textId="4CE5E3EC"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8" w:history="1">
            <w:r w:rsidRPr="00434ECA">
              <w:rPr>
                <w:rStyle w:val="Hyperlink"/>
                <w:rFonts w:eastAsiaTheme="minorHAnsi"/>
                <w:i/>
                <w:noProof/>
                <w:sz w:val="24"/>
                <w:szCs w:val="24"/>
                <w:lang w:val="en-US" w:eastAsia="en-US"/>
              </w:rPr>
              <w:t>5</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Gaslighting as Bayesian Persuasion with Prior Degradation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152</w:t>
            </w:r>
            <w:r w:rsidRPr="00434ECA">
              <w:rPr>
                <w:noProof/>
                <w:webHidden/>
                <w:sz w:val="24"/>
                <w:szCs w:val="24"/>
              </w:rPr>
              <w:fldChar w:fldCharType="end"/>
            </w:r>
          </w:hyperlink>
        </w:p>
        <w:p w14:paraId="0F170DCF" w14:textId="183DA238"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49" w:history="1">
            <w:r w:rsidRPr="00434ECA">
              <w:rPr>
                <w:rStyle w:val="Hyperlink"/>
                <w:rFonts w:eastAsiaTheme="minorHAnsi"/>
                <w:i/>
                <w:noProof/>
                <w:sz w:val="24"/>
                <w:szCs w:val="24"/>
                <w:lang w:val="en-US" w:eastAsia="en-US"/>
              </w:rPr>
              <w:t>5.1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Setup</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_Toc221483349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153</w:t>
            </w:r>
            <w:r w:rsidRPr="00434ECA">
              <w:rPr>
                <w:noProof/>
                <w:webHidden/>
                <w:sz w:val="24"/>
                <w:szCs w:val="24"/>
              </w:rPr>
              <w:fldChar w:fldCharType="end"/>
            </w:r>
          </w:hyperlink>
        </w:p>
        <w:p w14:paraId="027976D9" w14:textId="79971E75"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0" w:history="1">
            <w:r w:rsidRPr="00434ECA">
              <w:rPr>
                <w:rStyle w:val="Hyperlink"/>
                <w:rFonts w:eastAsiaTheme="minorHAnsi"/>
                <w:i/>
                <w:noProof/>
                <w:sz w:val="24"/>
                <w:szCs w:val="24"/>
                <w:lang w:val="en-US" w:eastAsia="en-US"/>
              </w:rPr>
              <w:t>5.2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Precision Dynamics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153</w:t>
            </w:r>
            <w:r w:rsidRPr="00434ECA">
              <w:rPr>
                <w:noProof/>
                <w:webHidden/>
                <w:sz w:val="24"/>
                <w:szCs w:val="24"/>
              </w:rPr>
              <w:fldChar w:fldCharType="end"/>
            </w:r>
          </w:hyperlink>
        </w:p>
        <w:p w14:paraId="08D1229A" w14:textId="697DD904"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1" w:history="1">
            <w:r w:rsidRPr="00434ECA">
              <w:rPr>
                <w:rStyle w:val="Hyperlink"/>
                <w:rFonts w:eastAsiaTheme="minorHAnsi"/>
                <w:i/>
                <w:noProof/>
                <w:sz w:val="24"/>
                <w:szCs w:val="24"/>
                <w:lang w:val="en-US" w:eastAsia="en-US"/>
              </w:rPr>
              <w:t>5.3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Connection to Bayesian Persuasion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156</w:t>
            </w:r>
            <w:r w:rsidRPr="00434ECA">
              <w:rPr>
                <w:noProof/>
                <w:webHidden/>
                <w:sz w:val="24"/>
                <w:szCs w:val="24"/>
              </w:rPr>
              <w:fldChar w:fldCharType="end"/>
            </w:r>
          </w:hyperlink>
        </w:p>
        <w:p w14:paraId="5A29112A" w14:textId="12DD4DBD"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2" w:history="1">
            <w:r w:rsidRPr="00434ECA">
              <w:rPr>
                <w:rStyle w:val="Hyperlink"/>
                <w:rFonts w:eastAsiaTheme="minorHAnsi"/>
                <w:i/>
                <w:noProof/>
                <w:sz w:val="24"/>
                <w:szCs w:val="24"/>
                <w:lang w:val="en-US" w:eastAsia="en-US"/>
              </w:rPr>
              <w:t>6</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Positive Feedback and Victim Entrenchment</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157</w:t>
            </w:r>
            <w:r w:rsidRPr="00434ECA">
              <w:rPr>
                <w:noProof/>
                <w:webHidden/>
                <w:sz w:val="24"/>
                <w:szCs w:val="24"/>
              </w:rPr>
              <w:fldChar w:fldCharType="end"/>
            </w:r>
          </w:hyperlink>
        </w:p>
        <w:p w14:paraId="748450F6" w14:textId="368B7B76"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3" w:history="1">
            <w:r w:rsidRPr="00434ECA">
              <w:rPr>
                <w:rStyle w:val="Hyperlink"/>
                <w:rFonts w:eastAsiaTheme="minorHAnsi"/>
                <w:i/>
                <w:noProof/>
                <w:sz w:val="24"/>
                <w:szCs w:val="24"/>
                <w:lang w:val="en-US" w:eastAsia="en-US"/>
              </w:rPr>
              <w:t>6.1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Dissonance Model</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157</w:t>
            </w:r>
            <w:r w:rsidRPr="00434ECA">
              <w:rPr>
                <w:noProof/>
                <w:webHidden/>
                <w:sz w:val="24"/>
                <w:szCs w:val="24"/>
              </w:rPr>
              <w:fldChar w:fldCharType="end"/>
            </w:r>
          </w:hyperlink>
        </w:p>
        <w:p w14:paraId="1322E0AF" w14:textId="106B84CC"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4" w:history="1">
            <w:r w:rsidRPr="00434ECA">
              <w:rPr>
                <w:rStyle w:val="Hyperlink"/>
                <w:rFonts w:eastAsiaTheme="minorHAnsi"/>
                <w:i/>
                <w:noProof/>
                <w:sz w:val="24"/>
                <w:szCs w:val="24"/>
                <w:lang w:val="en-US" w:eastAsia="en-US"/>
              </w:rPr>
              <w:t>7</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Network Extension: Multiple Supply Sources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160</w:t>
            </w:r>
            <w:r w:rsidRPr="00434ECA">
              <w:rPr>
                <w:noProof/>
                <w:webHidden/>
                <w:sz w:val="24"/>
                <w:szCs w:val="24"/>
              </w:rPr>
              <w:fldChar w:fldCharType="end"/>
            </w:r>
          </w:hyperlink>
        </w:p>
        <w:p w14:paraId="3C126208" w14:textId="2AB5361A"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5" w:history="1">
            <w:r w:rsidRPr="00434ECA">
              <w:rPr>
                <w:rStyle w:val="Hyperlink"/>
                <w:rFonts w:eastAsiaTheme="minorHAnsi"/>
                <w:i/>
                <w:noProof/>
                <w:sz w:val="24"/>
                <w:szCs w:val="24"/>
                <w:lang w:val="en-US" w:eastAsia="en-US"/>
              </w:rPr>
              <w:t>8</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Projection as Coherence Maintenance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161</w:t>
            </w:r>
            <w:r w:rsidRPr="00434ECA">
              <w:rPr>
                <w:noProof/>
                <w:webHidden/>
                <w:sz w:val="24"/>
                <w:szCs w:val="24"/>
              </w:rPr>
              <w:fldChar w:fldCharType="end"/>
            </w:r>
          </w:hyperlink>
        </w:p>
        <w:p w14:paraId="2847992F" w14:textId="032BDF0E"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6" w:history="1">
            <w:r w:rsidRPr="00434ECA">
              <w:rPr>
                <w:rStyle w:val="Hyperlink"/>
                <w:rFonts w:eastAsiaTheme="minorHAnsi"/>
                <w:i/>
                <w:noProof/>
                <w:sz w:val="24"/>
                <w:szCs w:val="24"/>
                <w:lang w:val="en-US" w:eastAsia="en-US"/>
              </w:rPr>
              <w:t>9</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Social Dynamics: Replicator Equations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162</w:t>
            </w:r>
            <w:r w:rsidRPr="00434ECA">
              <w:rPr>
                <w:noProof/>
                <w:webHidden/>
                <w:sz w:val="24"/>
                <w:szCs w:val="24"/>
              </w:rPr>
              <w:fldChar w:fldCharType="end"/>
            </w:r>
          </w:hyperlink>
        </w:p>
        <w:p w14:paraId="5DCC7677" w14:textId="643E74B8"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7" w:history="1">
            <w:r w:rsidRPr="00434ECA">
              <w:rPr>
                <w:rStyle w:val="Hyperlink"/>
                <w:rFonts w:eastAsiaTheme="minorHAnsi"/>
                <w:i/>
                <w:noProof/>
                <w:sz w:val="24"/>
                <w:szCs w:val="24"/>
                <w:lang w:val="en-US" w:eastAsia="en-US"/>
              </w:rPr>
              <w:t>9.1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Population Game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162</w:t>
            </w:r>
            <w:r w:rsidRPr="00434ECA">
              <w:rPr>
                <w:noProof/>
                <w:webHidden/>
                <w:sz w:val="24"/>
                <w:szCs w:val="24"/>
              </w:rPr>
              <w:fldChar w:fldCharType="end"/>
            </w:r>
          </w:hyperlink>
        </w:p>
        <w:p w14:paraId="07E99DA2" w14:textId="55CA9866" w:rsidR="0059337D" w:rsidRPr="00434ECA" w:rsidRDefault="0059337D">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8" w:history="1">
            <w:r w:rsidRPr="00434ECA">
              <w:rPr>
                <w:rStyle w:val="Hyperlink"/>
                <w:rFonts w:eastAsiaTheme="minorHAnsi"/>
                <w:i/>
                <w:noProof/>
                <w:sz w:val="24"/>
                <w:szCs w:val="24"/>
                <w:lang w:val="en-US" w:eastAsia="en-US"/>
              </w:rPr>
              <w:t>9.2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Replicator Dynamics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163</w:t>
            </w:r>
            <w:r w:rsidRPr="00434ECA">
              <w:rPr>
                <w:noProof/>
                <w:webHidden/>
                <w:sz w:val="24"/>
                <w:szCs w:val="24"/>
              </w:rPr>
              <w:fldChar w:fldCharType="end"/>
            </w:r>
          </w:hyperlink>
        </w:p>
        <w:p w14:paraId="285100A2" w14:textId="7B54AB7A"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59" w:history="1">
            <w:r w:rsidRPr="00434ECA">
              <w:rPr>
                <w:rStyle w:val="Hyperlink"/>
                <w:rFonts w:eastAsiaTheme="minorHAnsi"/>
                <w:i/>
                <w:noProof/>
                <w:sz w:val="24"/>
                <w:szCs w:val="24"/>
                <w:lang w:val="en-US" w:eastAsia="en-US"/>
              </w:rPr>
              <w:t>10</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Narcissism Continuum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_Toc221483359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163</w:t>
            </w:r>
            <w:r w:rsidRPr="00434ECA">
              <w:rPr>
                <w:noProof/>
                <w:webHidden/>
                <w:sz w:val="24"/>
                <w:szCs w:val="24"/>
              </w:rPr>
              <w:fldChar w:fldCharType="end"/>
            </w:r>
          </w:hyperlink>
        </w:p>
        <w:p w14:paraId="469203D8" w14:textId="04AE2B09"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0" w:history="1">
            <w:r w:rsidRPr="00434ECA">
              <w:rPr>
                <w:rStyle w:val="Hyperlink"/>
                <w:rFonts w:eastAsiaTheme="minorHAnsi"/>
                <w:i/>
                <w:noProof/>
                <w:sz w:val="24"/>
                <w:szCs w:val="24"/>
                <w:lang w:val="en-US" w:eastAsia="en-US"/>
              </w:rPr>
              <w:t>11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Robustness Analysis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164</w:t>
            </w:r>
            <w:r w:rsidRPr="00434ECA">
              <w:rPr>
                <w:noProof/>
                <w:webHidden/>
                <w:sz w:val="24"/>
                <w:szCs w:val="24"/>
              </w:rPr>
              <w:fldChar w:fldCharType="end"/>
            </w:r>
          </w:hyperlink>
        </w:p>
        <w:p w14:paraId="6AAA49C3" w14:textId="5F1432D4"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1" w:history="1">
            <w:r w:rsidRPr="00434ECA">
              <w:rPr>
                <w:rStyle w:val="Hyperlink"/>
                <w:rFonts w:eastAsiaTheme="minorHAnsi"/>
                <w:i/>
                <w:noProof/>
                <w:sz w:val="24"/>
                <w:szCs w:val="24"/>
                <w:lang w:val="en-US" w:eastAsia="en-US"/>
              </w:rPr>
              <w:t>12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Falsifiability and Novel Predictions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165</w:t>
            </w:r>
            <w:r w:rsidRPr="00434ECA">
              <w:rPr>
                <w:noProof/>
                <w:webHidden/>
                <w:sz w:val="24"/>
                <w:szCs w:val="24"/>
              </w:rPr>
              <w:fldChar w:fldCharType="end"/>
            </w:r>
          </w:hyperlink>
        </w:p>
        <w:p w14:paraId="21DCA4F1" w14:textId="7BB29C27"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2" w:history="1">
            <w:r w:rsidRPr="00434ECA">
              <w:rPr>
                <w:rStyle w:val="Hyperlink"/>
                <w:rFonts w:eastAsiaTheme="minorHAnsi"/>
                <w:i/>
                <w:noProof/>
                <w:sz w:val="24"/>
                <w:szCs w:val="24"/>
                <w:lang w:val="en-US" w:eastAsia="en-US"/>
              </w:rPr>
              <w:t>13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Implications for Intervention Design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166</w:t>
            </w:r>
            <w:r w:rsidRPr="00434ECA">
              <w:rPr>
                <w:noProof/>
                <w:webHidden/>
                <w:sz w:val="24"/>
                <w:szCs w:val="24"/>
              </w:rPr>
              <w:fldChar w:fldCharType="end"/>
            </w:r>
          </w:hyperlink>
        </w:p>
        <w:p w14:paraId="28B088FE" w14:textId="1CC549C3"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3" w:history="1">
            <w:r w:rsidRPr="00434ECA">
              <w:rPr>
                <w:rStyle w:val="Hyperlink"/>
                <w:rFonts w:eastAsiaTheme="minorHAnsi"/>
                <w:i/>
                <w:noProof/>
                <w:sz w:val="24"/>
                <w:szCs w:val="24"/>
                <w:lang w:val="en-US" w:eastAsia="en-US"/>
              </w:rPr>
              <w:t>14</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Discussion and Conclusion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167</w:t>
            </w:r>
            <w:r w:rsidRPr="00434ECA">
              <w:rPr>
                <w:noProof/>
                <w:webHidden/>
                <w:sz w:val="24"/>
                <w:szCs w:val="24"/>
              </w:rPr>
              <w:fldChar w:fldCharType="end"/>
            </w:r>
          </w:hyperlink>
        </w:p>
        <w:p w14:paraId="17845124" w14:textId="69744795"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4" w:history="1">
            <w:r w:rsidRPr="00434ECA">
              <w:rPr>
                <w:rStyle w:val="Hyperlink"/>
                <w:rFonts w:eastAsiaTheme="minorHAnsi"/>
                <w:i/>
                <w:noProof/>
                <w:sz w:val="24"/>
                <w:szCs w:val="24"/>
                <w:lang w:val="en-US" w:eastAsia="en-US"/>
              </w:rPr>
              <w:t>14.1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Inevitability of Oscillation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167</w:t>
            </w:r>
            <w:r w:rsidRPr="00434ECA">
              <w:rPr>
                <w:noProof/>
                <w:webHidden/>
                <w:sz w:val="24"/>
                <w:szCs w:val="24"/>
              </w:rPr>
              <w:fldChar w:fldCharType="end"/>
            </w:r>
          </w:hyperlink>
        </w:p>
        <w:p w14:paraId="4A2995E3" w14:textId="52ECF3C0"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5" w:history="1">
            <w:r w:rsidRPr="00434ECA">
              <w:rPr>
                <w:rStyle w:val="Hyperlink"/>
                <w:rFonts w:eastAsiaTheme="minorHAnsi"/>
                <w:i/>
                <w:noProof/>
                <w:sz w:val="24"/>
                <w:szCs w:val="24"/>
                <w:lang w:val="en-US" w:eastAsia="en-US"/>
              </w:rPr>
              <w:t>14.2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Necessity of Sensor Degradation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168</w:t>
            </w:r>
            <w:r w:rsidRPr="00434ECA">
              <w:rPr>
                <w:noProof/>
                <w:webHidden/>
                <w:sz w:val="24"/>
                <w:szCs w:val="24"/>
              </w:rPr>
              <w:fldChar w:fldCharType="end"/>
            </w:r>
          </w:hyperlink>
        </w:p>
        <w:p w14:paraId="38680E11" w14:textId="7E3CECCF"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6" w:history="1">
            <w:r w:rsidRPr="00434ECA">
              <w:rPr>
                <w:rStyle w:val="Hyperlink"/>
                <w:rFonts w:eastAsiaTheme="minorHAnsi"/>
                <w:i/>
                <w:noProof/>
                <w:sz w:val="24"/>
                <w:szCs w:val="24"/>
                <w:lang w:val="en-US" w:eastAsia="en-US"/>
              </w:rPr>
              <w:t>14.3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Three Coupled Feedback Loops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169</w:t>
            </w:r>
            <w:r w:rsidRPr="00434ECA">
              <w:rPr>
                <w:noProof/>
                <w:webHidden/>
                <w:sz w:val="24"/>
                <w:szCs w:val="24"/>
              </w:rPr>
              <w:fldChar w:fldCharType="end"/>
            </w:r>
          </w:hyperlink>
        </w:p>
        <w:p w14:paraId="0AF06B89" w14:textId="3005F170"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7" w:history="1">
            <w:r w:rsidRPr="00434ECA">
              <w:rPr>
                <w:rStyle w:val="Hyperlink"/>
                <w:rFonts w:eastAsiaTheme="minorHAnsi"/>
                <w:i/>
                <w:noProof/>
                <w:sz w:val="24"/>
                <w:szCs w:val="24"/>
                <w:lang w:val="en-US" w:eastAsia="en-US"/>
              </w:rPr>
              <w:t>14.4</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Deepest Structural Pattern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170</w:t>
            </w:r>
            <w:r w:rsidRPr="00434ECA">
              <w:rPr>
                <w:noProof/>
                <w:webHidden/>
                <w:sz w:val="24"/>
                <w:szCs w:val="24"/>
              </w:rPr>
              <w:fldChar w:fldCharType="end"/>
            </w:r>
          </w:hyperlink>
        </w:p>
        <w:p w14:paraId="445A1394" w14:textId="3FE76978"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8" w:history="1">
            <w:r w:rsidRPr="00434ECA">
              <w:rPr>
                <w:rStyle w:val="Hyperlink"/>
                <w:rFonts w:eastAsiaTheme="minorHAnsi"/>
                <w:i/>
                <w:noProof/>
                <w:sz w:val="24"/>
                <w:szCs w:val="24"/>
                <w:lang w:val="en-US" w:eastAsia="en-US"/>
              </w:rPr>
              <w:t>14.5</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Irrelevance of Intent</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171</w:t>
            </w:r>
            <w:r w:rsidRPr="00434ECA">
              <w:rPr>
                <w:noProof/>
                <w:webHidden/>
                <w:sz w:val="24"/>
                <w:szCs w:val="24"/>
              </w:rPr>
              <w:fldChar w:fldCharType="end"/>
            </w:r>
          </w:hyperlink>
        </w:p>
        <w:p w14:paraId="4EADE011" w14:textId="67083044"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69" w:history="1">
            <w:r w:rsidRPr="00434ECA">
              <w:rPr>
                <w:rStyle w:val="Hyperlink"/>
                <w:rFonts w:eastAsiaTheme="minorHAnsi"/>
                <w:i/>
                <w:noProof/>
                <w:sz w:val="24"/>
                <w:szCs w:val="24"/>
                <w:lang w:val="en-US" w:eastAsia="en-US"/>
              </w:rPr>
              <w:t>14.6</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Structural Intervention Principles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_Toc221483369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172</w:t>
            </w:r>
            <w:r w:rsidRPr="00434ECA">
              <w:rPr>
                <w:noProof/>
                <w:webHidden/>
                <w:sz w:val="24"/>
                <w:szCs w:val="24"/>
              </w:rPr>
              <w:fldChar w:fldCharType="end"/>
            </w:r>
          </w:hyperlink>
        </w:p>
        <w:p w14:paraId="7F79DB11" w14:textId="244379D6"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0" w:history="1">
            <w:r w:rsidRPr="00434ECA">
              <w:rPr>
                <w:rStyle w:val="Hyperlink"/>
                <w:rFonts w:eastAsiaTheme="minorHAnsi"/>
                <w:i/>
                <w:noProof/>
                <w:sz w:val="24"/>
                <w:szCs w:val="24"/>
                <w:lang w:val="en-US" w:eastAsia="en-US"/>
              </w:rPr>
              <w:t>15</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Thermostat Control System as Structural Analog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176</w:t>
            </w:r>
            <w:r w:rsidRPr="00434ECA">
              <w:rPr>
                <w:noProof/>
                <w:webHidden/>
                <w:sz w:val="24"/>
                <w:szCs w:val="24"/>
              </w:rPr>
              <w:fldChar w:fldCharType="end"/>
            </w:r>
          </w:hyperlink>
        </w:p>
        <w:p w14:paraId="00D614CA" w14:textId="311C3A0D"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1" w:history="1">
            <w:r w:rsidRPr="00434ECA">
              <w:rPr>
                <w:rStyle w:val="Hyperlink"/>
                <w:rFonts w:eastAsiaTheme="minorHAnsi"/>
                <w:i/>
                <w:noProof/>
                <w:sz w:val="24"/>
                <w:szCs w:val="24"/>
                <w:lang w:val="en-US" w:eastAsia="en-US"/>
              </w:rPr>
              <w:t>15.1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Purpose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177</w:t>
            </w:r>
            <w:r w:rsidRPr="00434ECA">
              <w:rPr>
                <w:noProof/>
                <w:webHidden/>
                <w:sz w:val="24"/>
                <w:szCs w:val="24"/>
              </w:rPr>
              <w:fldChar w:fldCharType="end"/>
            </w:r>
          </w:hyperlink>
        </w:p>
        <w:p w14:paraId="2FE8355E" w14:textId="4A3F7498"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2" w:history="1">
            <w:r w:rsidRPr="00434ECA">
              <w:rPr>
                <w:rStyle w:val="Hyperlink"/>
                <w:rFonts w:eastAsiaTheme="minorHAnsi"/>
                <w:i/>
                <w:noProof/>
                <w:sz w:val="24"/>
                <w:szCs w:val="24"/>
                <w:lang w:val="en-US" w:eastAsia="en-US"/>
              </w:rPr>
              <w:t>15.2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Formal Description of the Thermostat System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177</w:t>
            </w:r>
            <w:r w:rsidRPr="00434ECA">
              <w:rPr>
                <w:noProof/>
                <w:webHidden/>
                <w:sz w:val="24"/>
                <w:szCs w:val="24"/>
              </w:rPr>
              <w:fldChar w:fldCharType="end"/>
            </w:r>
          </w:hyperlink>
        </w:p>
        <w:p w14:paraId="7A542286" w14:textId="6FBEB4BE"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3" w:history="1">
            <w:r w:rsidRPr="00434ECA">
              <w:rPr>
                <w:rStyle w:val="Hyperlink"/>
                <w:rFonts w:eastAsiaTheme="minorHAnsi"/>
                <w:i/>
                <w:noProof/>
                <w:sz w:val="24"/>
                <w:szCs w:val="24"/>
                <w:lang w:val="en-US" w:eastAsia="en-US"/>
              </w:rPr>
              <w:t>15.3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Governing Equations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178</w:t>
            </w:r>
            <w:r w:rsidRPr="00434ECA">
              <w:rPr>
                <w:noProof/>
                <w:webHidden/>
                <w:sz w:val="24"/>
                <w:szCs w:val="24"/>
              </w:rPr>
              <w:fldChar w:fldCharType="end"/>
            </w:r>
          </w:hyperlink>
        </w:p>
        <w:p w14:paraId="08BD700C" w14:textId="71A26F82"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4" w:history="1">
            <w:r w:rsidRPr="00434ECA">
              <w:rPr>
                <w:rStyle w:val="Hyperlink"/>
                <w:rFonts w:eastAsiaTheme="minorHAnsi"/>
                <w:i/>
                <w:noProof/>
                <w:sz w:val="24"/>
                <w:szCs w:val="24"/>
                <w:lang w:val="en-US" w:eastAsia="en-US"/>
              </w:rPr>
              <w:t>15.4</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Oscillatory Regime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178</w:t>
            </w:r>
            <w:r w:rsidRPr="00434ECA">
              <w:rPr>
                <w:noProof/>
                <w:webHidden/>
                <w:sz w:val="24"/>
                <w:szCs w:val="24"/>
              </w:rPr>
              <w:fldChar w:fldCharType="end"/>
            </w:r>
          </w:hyperlink>
        </w:p>
        <w:p w14:paraId="668033E1" w14:textId="3C9CE6BD"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5" w:history="1">
            <w:r w:rsidRPr="00434ECA">
              <w:rPr>
                <w:rStyle w:val="Hyperlink"/>
                <w:rFonts w:eastAsiaTheme="minorHAnsi"/>
                <w:i/>
                <w:noProof/>
                <w:sz w:val="24"/>
                <w:szCs w:val="24"/>
                <w:lang w:val="en-US" w:eastAsia="en-US"/>
              </w:rPr>
              <w:t>15.5</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Structural Isomorphism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179</w:t>
            </w:r>
            <w:r w:rsidRPr="00434ECA">
              <w:rPr>
                <w:noProof/>
                <w:webHidden/>
                <w:sz w:val="24"/>
                <w:szCs w:val="24"/>
              </w:rPr>
              <w:fldChar w:fldCharType="end"/>
            </w:r>
          </w:hyperlink>
        </w:p>
        <w:p w14:paraId="5F532F6E" w14:textId="1C2E5717"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6" w:history="1">
            <w:r w:rsidRPr="00434ECA">
              <w:rPr>
                <w:rStyle w:val="Hyperlink"/>
                <w:rFonts w:eastAsiaTheme="minorHAnsi"/>
                <w:i/>
                <w:noProof/>
                <w:sz w:val="24"/>
                <w:szCs w:val="24"/>
                <w:lang w:val="en-US" w:eastAsia="en-US"/>
              </w:rPr>
              <w:t>15.6</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Sensor Degradation and Oscillation Amplification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182</w:t>
            </w:r>
            <w:r w:rsidRPr="00434ECA">
              <w:rPr>
                <w:noProof/>
                <w:webHidden/>
                <w:sz w:val="24"/>
                <w:szCs w:val="24"/>
              </w:rPr>
              <w:fldChar w:fldCharType="end"/>
            </w:r>
          </w:hyperlink>
        </w:p>
        <w:p w14:paraId="154F6FFF" w14:textId="158CF866"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7" w:history="1">
            <w:r w:rsidRPr="00434ECA">
              <w:rPr>
                <w:rStyle w:val="Hyperlink"/>
                <w:rFonts w:eastAsiaTheme="minorHAnsi"/>
                <w:i/>
                <w:noProof/>
                <w:sz w:val="24"/>
                <w:szCs w:val="24"/>
                <w:lang w:val="en-US" w:eastAsia="en-US"/>
              </w:rPr>
              <w:t>15.7</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Thermal Inertia and Post-Removal Recovery</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183</w:t>
            </w:r>
            <w:r w:rsidRPr="00434ECA">
              <w:rPr>
                <w:noProof/>
                <w:webHidden/>
                <w:sz w:val="24"/>
                <w:szCs w:val="24"/>
              </w:rPr>
              <w:fldChar w:fldCharType="end"/>
            </w:r>
          </w:hyperlink>
        </w:p>
        <w:p w14:paraId="238845BB" w14:textId="232CAF10"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8" w:history="1">
            <w:r w:rsidRPr="00434ECA">
              <w:rPr>
                <w:rStyle w:val="Hyperlink"/>
                <w:rFonts w:eastAsiaTheme="minorHAnsi"/>
                <w:i/>
                <w:noProof/>
                <w:sz w:val="24"/>
                <w:szCs w:val="24"/>
                <w:lang w:val="en-US" w:eastAsia="en-US"/>
              </w:rPr>
              <w:t>15.8</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Multiple Heaters: Network Topology</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183</w:t>
            </w:r>
            <w:r w:rsidRPr="00434ECA">
              <w:rPr>
                <w:noProof/>
                <w:webHidden/>
                <w:sz w:val="24"/>
                <w:szCs w:val="24"/>
              </w:rPr>
              <w:fldChar w:fldCharType="end"/>
            </w:r>
          </w:hyperlink>
        </w:p>
        <w:p w14:paraId="3DE7E456" w14:textId="5B754ED4"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79" w:history="1">
            <w:r w:rsidRPr="00434ECA">
              <w:rPr>
                <w:rStyle w:val="Hyperlink"/>
                <w:rFonts w:eastAsiaTheme="minorHAnsi"/>
                <w:i/>
                <w:noProof/>
                <w:sz w:val="24"/>
                <w:szCs w:val="24"/>
                <w:lang w:val="en-US" w:eastAsia="en-US"/>
              </w:rPr>
              <w:t>15.9</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The Structural Conclusion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_Toc221483379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184</w:t>
            </w:r>
            <w:r w:rsidRPr="00434ECA">
              <w:rPr>
                <w:noProof/>
                <w:webHidden/>
                <w:sz w:val="24"/>
                <w:szCs w:val="24"/>
              </w:rPr>
              <w:fldChar w:fldCharType="end"/>
            </w:r>
          </w:hyperlink>
        </w:p>
        <w:p w14:paraId="042F8313" w14:textId="35310B1C"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0" w:history="1">
            <w:r w:rsidRPr="00434ECA">
              <w:rPr>
                <w:rStyle w:val="Hyperlink"/>
                <w:rFonts w:eastAsiaTheme="minorHAnsi"/>
                <w:i/>
                <w:noProof/>
                <w:sz w:val="24"/>
                <w:szCs w:val="24"/>
                <w:lang w:val="en-US" w:eastAsia="en-US"/>
              </w:rPr>
              <w:t>16</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Authoritarian Political Systems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185</w:t>
            </w:r>
            <w:r w:rsidRPr="00434ECA">
              <w:rPr>
                <w:noProof/>
                <w:webHidden/>
                <w:sz w:val="24"/>
                <w:szCs w:val="24"/>
              </w:rPr>
              <w:fldChar w:fldCharType="end"/>
            </w:r>
          </w:hyperlink>
        </w:p>
        <w:p w14:paraId="2DC41C7C" w14:textId="26DDB5CC"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1" w:history="1">
            <w:r w:rsidRPr="00434ECA">
              <w:rPr>
                <w:rStyle w:val="Hyperlink"/>
                <w:rFonts w:eastAsiaTheme="minorHAnsi"/>
                <w:i/>
                <w:noProof/>
                <w:sz w:val="24"/>
                <w:szCs w:val="24"/>
                <w:lang w:val="en-US" w:eastAsia="en-US"/>
              </w:rPr>
              <w:t>16.1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Claim</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185</w:t>
            </w:r>
            <w:r w:rsidRPr="00434ECA">
              <w:rPr>
                <w:noProof/>
                <w:webHidden/>
                <w:sz w:val="24"/>
                <w:szCs w:val="24"/>
              </w:rPr>
              <w:fldChar w:fldCharType="end"/>
            </w:r>
          </w:hyperlink>
        </w:p>
        <w:p w14:paraId="57859DCF" w14:textId="2606A08F"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2" w:history="1">
            <w:r w:rsidRPr="00434ECA">
              <w:rPr>
                <w:rStyle w:val="Hyperlink"/>
                <w:rFonts w:eastAsiaTheme="minorHAnsi"/>
                <w:i/>
                <w:noProof/>
                <w:sz w:val="24"/>
                <w:szCs w:val="24"/>
                <w:lang w:val="en-US" w:eastAsia="en-US"/>
              </w:rPr>
              <w:t>16.2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Variable Mapping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185</w:t>
            </w:r>
            <w:r w:rsidRPr="00434ECA">
              <w:rPr>
                <w:noProof/>
                <w:webHidden/>
                <w:sz w:val="24"/>
                <w:szCs w:val="24"/>
              </w:rPr>
              <w:fldChar w:fldCharType="end"/>
            </w:r>
          </w:hyperlink>
        </w:p>
        <w:p w14:paraId="3C03E318" w14:textId="2ADE94AE"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3" w:history="1">
            <w:r w:rsidRPr="00434ECA">
              <w:rPr>
                <w:rStyle w:val="Hyperlink"/>
                <w:rFonts w:eastAsiaTheme="minorHAnsi"/>
                <w:i/>
                <w:noProof/>
                <w:sz w:val="24"/>
                <w:szCs w:val="24"/>
                <w:lang w:val="en-US" w:eastAsia="en-US"/>
              </w:rPr>
              <w:t>16.3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Oscillatory Dynamics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186</w:t>
            </w:r>
            <w:r w:rsidRPr="00434ECA">
              <w:rPr>
                <w:noProof/>
                <w:webHidden/>
                <w:sz w:val="24"/>
                <w:szCs w:val="24"/>
              </w:rPr>
              <w:fldChar w:fldCharType="end"/>
            </w:r>
          </w:hyperlink>
        </w:p>
        <w:p w14:paraId="7C2BE1D6" w14:textId="2447F559"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4" w:history="1">
            <w:r w:rsidRPr="00434ECA">
              <w:rPr>
                <w:rStyle w:val="Hyperlink"/>
                <w:rFonts w:eastAsiaTheme="minorHAnsi"/>
                <w:i/>
                <w:noProof/>
                <w:sz w:val="24"/>
                <w:szCs w:val="24"/>
                <w:lang w:val="en-US" w:eastAsia="en-US"/>
              </w:rPr>
              <w:t>16.4</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Gaslighting as State Propaganda</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187</w:t>
            </w:r>
            <w:r w:rsidRPr="00434ECA">
              <w:rPr>
                <w:noProof/>
                <w:webHidden/>
                <w:sz w:val="24"/>
                <w:szCs w:val="24"/>
              </w:rPr>
              <w:fldChar w:fldCharType="end"/>
            </w:r>
          </w:hyperlink>
        </w:p>
        <w:p w14:paraId="3A83D1F1" w14:textId="3D3CC07C"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5" w:history="1">
            <w:r w:rsidRPr="00434ECA">
              <w:rPr>
                <w:rStyle w:val="Hyperlink"/>
                <w:rFonts w:eastAsiaTheme="minorHAnsi"/>
                <w:i/>
                <w:noProof/>
                <w:sz w:val="24"/>
                <w:szCs w:val="24"/>
                <w:lang w:val="en-US" w:eastAsia="en-US"/>
              </w:rPr>
              <w:t>16.5</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Sunk-Cost Trap and Network Isolation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187</w:t>
            </w:r>
            <w:r w:rsidRPr="00434ECA">
              <w:rPr>
                <w:noProof/>
                <w:webHidden/>
                <w:sz w:val="24"/>
                <w:szCs w:val="24"/>
              </w:rPr>
              <w:fldChar w:fldCharType="end"/>
            </w:r>
          </w:hyperlink>
        </w:p>
        <w:p w14:paraId="6E19E67C" w14:textId="4F4681CA"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6" w:history="1">
            <w:r w:rsidRPr="00434ECA">
              <w:rPr>
                <w:rStyle w:val="Hyperlink"/>
                <w:rFonts w:eastAsiaTheme="minorHAnsi"/>
                <w:i/>
                <w:noProof/>
                <w:sz w:val="24"/>
                <w:szCs w:val="24"/>
                <w:lang w:val="en-US" w:eastAsia="en-US"/>
              </w:rPr>
              <w:t>17</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Cults and Totalistic Organizations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187</w:t>
            </w:r>
            <w:r w:rsidRPr="00434ECA">
              <w:rPr>
                <w:noProof/>
                <w:webHidden/>
                <w:sz w:val="24"/>
                <w:szCs w:val="24"/>
              </w:rPr>
              <w:fldChar w:fldCharType="end"/>
            </w:r>
          </w:hyperlink>
        </w:p>
        <w:p w14:paraId="72AC1E60" w14:textId="6D368E41"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7" w:history="1">
            <w:r w:rsidRPr="00434ECA">
              <w:rPr>
                <w:rStyle w:val="Hyperlink"/>
                <w:rFonts w:eastAsiaTheme="minorHAnsi"/>
                <w:i/>
                <w:noProof/>
                <w:sz w:val="24"/>
                <w:szCs w:val="24"/>
                <w:lang w:val="en-US" w:eastAsia="en-US"/>
              </w:rPr>
              <w:t>17.1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Variable Mapping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187</w:t>
            </w:r>
            <w:r w:rsidRPr="00434ECA">
              <w:rPr>
                <w:noProof/>
                <w:webHidden/>
                <w:sz w:val="24"/>
                <w:szCs w:val="24"/>
              </w:rPr>
              <w:fldChar w:fldCharType="end"/>
            </w:r>
          </w:hyperlink>
        </w:p>
        <w:p w14:paraId="5016487A" w14:textId="4711F9BF"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8" w:history="1">
            <w:r w:rsidRPr="00434ECA">
              <w:rPr>
                <w:rStyle w:val="Hyperlink"/>
                <w:rFonts w:eastAsiaTheme="minorHAnsi"/>
                <w:i/>
                <w:noProof/>
                <w:sz w:val="24"/>
                <w:szCs w:val="24"/>
                <w:lang w:val="en-US" w:eastAsia="en-US"/>
              </w:rPr>
              <w:t>17.2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Formal Correspondence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188</w:t>
            </w:r>
            <w:r w:rsidRPr="00434ECA">
              <w:rPr>
                <w:noProof/>
                <w:webHidden/>
                <w:sz w:val="24"/>
                <w:szCs w:val="24"/>
              </w:rPr>
              <w:fldChar w:fldCharType="end"/>
            </w:r>
          </w:hyperlink>
        </w:p>
        <w:p w14:paraId="01E7570D" w14:textId="7B9D86C3"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89" w:history="1">
            <w:r w:rsidRPr="00434ECA">
              <w:rPr>
                <w:rStyle w:val="Hyperlink"/>
                <w:rFonts w:eastAsiaTheme="minorHAnsi"/>
                <w:i/>
                <w:noProof/>
                <w:sz w:val="24"/>
                <w:szCs w:val="24"/>
                <w:lang w:val="en-US" w:eastAsia="en-US"/>
              </w:rPr>
              <w:t>18</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Toxic Corporate Leadership</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_Toc221483389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189</w:t>
            </w:r>
            <w:r w:rsidRPr="00434ECA">
              <w:rPr>
                <w:noProof/>
                <w:webHidden/>
                <w:sz w:val="24"/>
                <w:szCs w:val="24"/>
              </w:rPr>
              <w:fldChar w:fldCharType="end"/>
            </w:r>
          </w:hyperlink>
        </w:p>
        <w:p w14:paraId="23034253" w14:textId="12CABEEC"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0" w:history="1">
            <w:r w:rsidRPr="00434ECA">
              <w:rPr>
                <w:rStyle w:val="Hyperlink"/>
                <w:rFonts w:eastAsiaTheme="minorHAnsi"/>
                <w:i/>
                <w:noProof/>
                <w:sz w:val="24"/>
                <w:szCs w:val="24"/>
                <w:lang w:val="en-US" w:eastAsia="en-US"/>
              </w:rPr>
              <w:t>18.1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Variable Mapping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189</w:t>
            </w:r>
            <w:r w:rsidRPr="00434ECA">
              <w:rPr>
                <w:noProof/>
                <w:webHidden/>
                <w:sz w:val="24"/>
                <w:szCs w:val="24"/>
              </w:rPr>
              <w:fldChar w:fldCharType="end"/>
            </w:r>
          </w:hyperlink>
        </w:p>
        <w:p w14:paraId="4F143143" w14:textId="4ECB6CB2"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1" w:history="1">
            <w:r w:rsidRPr="00434ECA">
              <w:rPr>
                <w:rStyle w:val="Hyperlink"/>
                <w:rFonts w:eastAsiaTheme="minorHAnsi"/>
                <w:i/>
                <w:noProof/>
                <w:sz w:val="24"/>
                <w:szCs w:val="24"/>
                <w:lang w:val="en-US" w:eastAsia="en-US"/>
              </w:rPr>
              <w:t>18.2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Replicator Dynamics and Organizational Selection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190</w:t>
            </w:r>
            <w:r w:rsidRPr="00434ECA">
              <w:rPr>
                <w:noProof/>
                <w:webHidden/>
                <w:sz w:val="24"/>
                <w:szCs w:val="24"/>
              </w:rPr>
              <w:fldChar w:fldCharType="end"/>
            </w:r>
          </w:hyperlink>
        </w:p>
        <w:p w14:paraId="54B2B047" w14:textId="76A88279"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2" w:history="1">
            <w:r w:rsidRPr="00434ECA">
              <w:rPr>
                <w:rStyle w:val="Hyperlink"/>
                <w:rFonts w:eastAsiaTheme="minorHAnsi"/>
                <w:i/>
                <w:noProof/>
                <w:sz w:val="24"/>
                <w:szCs w:val="24"/>
                <w:lang w:val="en-US" w:eastAsia="en-US"/>
              </w:rPr>
              <w:t>19</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Addictive Systems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190</w:t>
            </w:r>
            <w:r w:rsidRPr="00434ECA">
              <w:rPr>
                <w:noProof/>
                <w:webHidden/>
                <w:sz w:val="24"/>
                <w:szCs w:val="24"/>
              </w:rPr>
              <w:fldChar w:fldCharType="end"/>
            </w:r>
          </w:hyperlink>
        </w:p>
        <w:p w14:paraId="662184EF" w14:textId="226BFD07"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3" w:history="1">
            <w:r w:rsidRPr="00434ECA">
              <w:rPr>
                <w:rStyle w:val="Hyperlink"/>
                <w:rFonts w:eastAsiaTheme="minorHAnsi"/>
                <w:i/>
                <w:noProof/>
                <w:sz w:val="24"/>
                <w:szCs w:val="24"/>
                <w:lang w:val="en-US" w:eastAsia="en-US"/>
              </w:rPr>
              <w:t>19.1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Reinterpretation of the Agent Structure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190</w:t>
            </w:r>
            <w:r w:rsidRPr="00434ECA">
              <w:rPr>
                <w:noProof/>
                <w:webHidden/>
                <w:sz w:val="24"/>
                <w:szCs w:val="24"/>
              </w:rPr>
              <w:fldChar w:fldCharType="end"/>
            </w:r>
          </w:hyperlink>
        </w:p>
        <w:p w14:paraId="2EF5A94E" w14:textId="7D9A90EC"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4" w:history="1">
            <w:r w:rsidRPr="00434ECA">
              <w:rPr>
                <w:rStyle w:val="Hyperlink"/>
                <w:rFonts w:eastAsiaTheme="minorHAnsi"/>
                <w:i/>
                <w:noProof/>
                <w:sz w:val="24"/>
                <w:szCs w:val="24"/>
                <w:lang w:val="en-US" w:eastAsia="en-US"/>
              </w:rPr>
              <w:t>19.2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Oscillator and Trap Structure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191</w:t>
            </w:r>
            <w:r w:rsidRPr="00434ECA">
              <w:rPr>
                <w:noProof/>
                <w:webHidden/>
                <w:sz w:val="24"/>
                <w:szCs w:val="24"/>
              </w:rPr>
              <w:fldChar w:fldCharType="end"/>
            </w:r>
          </w:hyperlink>
        </w:p>
        <w:p w14:paraId="216CDF11" w14:textId="565AE96A"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5" w:history="1">
            <w:r w:rsidRPr="00434ECA">
              <w:rPr>
                <w:rStyle w:val="Hyperlink"/>
                <w:rFonts w:eastAsiaTheme="minorHAnsi"/>
                <w:i/>
                <w:noProof/>
                <w:sz w:val="24"/>
                <w:szCs w:val="24"/>
                <w:lang w:val="en-US" w:eastAsia="en-US"/>
              </w:rPr>
              <w:t>20</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Algorithmic Attention Platforms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_Toc221483395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192</w:t>
            </w:r>
            <w:r w:rsidRPr="00434ECA">
              <w:rPr>
                <w:noProof/>
                <w:webHidden/>
                <w:sz w:val="24"/>
                <w:szCs w:val="24"/>
              </w:rPr>
              <w:fldChar w:fldCharType="end"/>
            </w:r>
          </w:hyperlink>
        </w:p>
        <w:p w14:paraId="68B65ED3" w14:textId="7EC9579B"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6" w:history="1">
            <w:r w:rsidRPr="00434ECA">
              <w:rPr>
                <w:rStyle w:val="Hyperlink"/>
                <w:rFonts w:eastAsiaTheme="minorHAnsi"/>
                <w:i/>
                <w:noProof/>
                <w:sz w:val="24"/>
                <w:szCs w:val="24"/>
                <w:lang w:val="en-US" w:eastAsia="en-US"/>
              </w:rPr>
              <w:t>20.1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Variable Mapping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_Toc221483396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192</w:t>
            </w:r>
            <w:r w:rsidRPr="00434ECA">
              <w:rPr>
                <w:noProof/>
                <w:webHidden/>
                <w:sz w:val="24"/>
                <w:szCs w:val="24"/>
              </w:rPr>
              <w:fldChar w:fldCharType="end"/>
            </w:r>
          </w:hyperlink>
        </w:p>
        <w:p w14:paraId="3760A1B7" w14:textId="73D98174"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7" w:history="1">
            <w:r w:rsidRPr="00434ECA">
              <w:rPr>
                <w:rStyle w:val="Hyperlink"/>
                <w:rFonts w:eastAsiaTheme="minorHAnsi"/>
                <w:i/>
                <w:noProof/>
                <w:sz w:val="24"/>
                <w:szCs w:val="24"/>
                <w:lang w:val="en-US" w:eastAsia="en-US"/>
              </w:rPr>
              <w:t>20.2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Formal Structure</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_Toc221483397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193</w:t>
            </w:r>
            <w:r w:rsidRPr="00434ECA">
              <w:rPr>
                <w:noProof/>
                <w:webHidden/>
                <w:sz w:val="24"/>
                <w:szCs w:val="24"/>
              </w:rPr>
              <w:fldChar w:fldCharType="end"/>
            </w:r>
          </w:hyperlink>
        </w:p>
        <w:p w14:paraId="1128B3E3" w14:textId="3DBEE6A7"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8" w:history="1">
            <w:r w:rsidRPr="00434ECA">
              <w:rPr>
                <w:rStyle w:val="Hyperlink"/>
                <w:rFonts w:eastAsiaTheme="minorHAnsi"/>
                <w:i/>
                <w:noProof/>
                <w:sz w:val="24"/>
                <w:szCs w:val="24"/>
                <w:lang w:val="en-US" w:eastAsia="en-US"/>
              </w:rPr>
              <w:t>21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Asymmetric International Relations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_Toc221483398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193</w:t>
            </w:r>
            <w:r w:rsidRPr="00434ECA">
              <w:rPr>
                <w:noProof/>
                <w:webHidden/>
                <w:sz w:val="24"/>
                <w:szCs w:val="24"/>
              </w:rPr>
              <w:fldChar w:fldCharType="end"/>
            </w:r>
          </w:hyperlink>
        </w:p>
        <w:p w14:paraId="6189CD1A" w14:textId="1D37B2DD"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399" w:history="1">
            <w:r w:rsidRPr="00434ECA">
              <w:rPr>
                <w:rStyle w:val="Hyperlink"/>
                <w:rFonts w:eastAsiaTheme="minorHAnsi"/>
                <w:i/>
                <w:noProof/>
                <w:sz w:val="24"/>
                <w:szCs w:val="24"/>
                <w:lang w:val="en-US" w:eastAsia="en-US"/>
              </w:rPr>
              <w:t>21.1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Variable Mapping</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_Toc221483399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194</w:t>
            </w:r>
            <w:r w:rsidRPr="00434ECA">
              <w:rPr>
                <w:noProof/>
                <w:webHidden/>
                <w:sz w:val="24"/>
                <w:szCs w:val="24"/>
              </w:rPr>
              <w:fldChar w:fldCharType="end"/>
            </w:r>
          </w:hyperlink>
        </w:p>
        <w:p w14:paraId="7E8E3CC7" w14:textId="28D0CD49"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400" w:history="1">
            <w:r w:rsidRPr="00434ECA">
              <w:rPr>
                <w:rStyle w:val="Hyperlink"/>
                <w:rFonts w:eastAsiaTheme="minorHAnsi"/>
                <w:i/>
                <w:noProof/>
                <w:sz w:val="24"/>
                <w:szCs w:val="24"/>
                <w:lang w:val="en-US" w:eastAsia="en-US"/>
              </w:rPr>
              <w:t>21.2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Structural Predictions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_Toc221483400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194</w:t>
            </w:r>
            <w:r w:rsidRPr="00434ECA">
              <w:rPr>
                <w:noProof/>
                <w:webHidden/>
                <w:sz w:val="24"/>
                <w:szCs w:val="24"/>
              </w:rPr>
              <w:fldChar w:fldCharType="end"/>
            </w:r>
          </w:hyperlink>
        </w:p>
        <w:p w14:paraId="31BE926F" w14:textId="1CB523C2"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401" w:history="1">
            <w:r w:rsidRPr="00434ECA">
              <w:rPr>
                <w:rStyle w:val="Hyperlink"/>
                <w:rFonts w:eastAsiaTheme="minorHAnsi"/>
                <w:i/>
                <w:noProof/>
                <w:sz w:val="24"/>
                <w:szCs w:val="24"/>
                <w:lang w:val="en-US" w:eastAsia="en-US"/>
              </w:rPr>
              <w:t>22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Exploitative Professional Relationships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_Toc221483401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195</w:t>
            </w:r>
            <w:r w:rsidRPr="00434ECA">
              <w:rPr>
                <w:noProof/>
                <w:webHidden/>
                <w:sz w:val="24"/>
                <w:szCs w:val="24"/>
              </w:rPr>
              <w:fldChar w:fldCharType="end"/>
            </w:r>
          </w:hyperlink>
        </w:p>
        <w:p w14:paraId="770474C7" w14:textId="100FDE48"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402" w:history="1">
            <w:r w:rsidRPr="00434ECA">
              <w:rPr>
                <w:rStyle w:val="Hyperlink"/>
                <w:rFonts w:eastAsiaTheme="minorHAnsi"/>
                <w:i/>
                <w:noProof/>
                <w:sz w:val="24"/>
                <w:szCs w:val="24"/>
                <w:lang w:val="en-US" w:eastAsia="en-US"/>
              </w:rPr>
              <w:t>22.1</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Exploitative Medical Relationships</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_Toc221483402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195</w:t>
            </w:r>
            <w:r w:rsidRPr="00434ECA">
              <w:rPr>
                <w:noProof/>
                <w:webHidden/>
                <w:sz w:val="24"/>
                <w:szCs w:val="24"/>
              </w:rPr>
              <w:fldChar w:fldCharType="end"/>
            </w:r>
          </w:hyperlink>
        </w:p>
        <w:p w14:paraId="0100E8F0" w14:textId="62B3E540" w:rsidR="0059337D" w:rsidRPr="00434ECA" w:rsidRDefault="0059337D">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403" w:history="1">
            <w:r w:rsidRPr="00434ECA">
              <w:rPr>
                <w:rStyle w:val="Hyperlink"/>
                <w:rFonts w:eastAsiaTheme="minorHAnsi"/>
                <w:i/>
                <w:noProof/>
                <w:sz w:val="24"/>
                <w:szCs w:val="24"/>
                <w:lang w:val="en-US" w:eastAsia="en-US"/>
              </w:rPr>
              <w:t>22.2</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Exploitative Academic Supervision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_Toc221483403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196</w:t>
            </w:r>
            <w:r w:rsidRPr="00434ECA">
              <w:rPr>
                <w:noProof/>
                <w:webHidden/>
                <w:sz w:val="24"/>
                <w:szCs w:val="24"/>
              </w:rPr>
              <w:fldChar w:fldCharType="end"/>
            </w:r>
          </w:hyperlink>
        </w:p>
        <w:p w14:paraId="1AF4EF5E" w14:textId="7180DBB2" w:rsidR="0059337D" w:rsidRPr="00434ECA" w:rsidRDefault="0059337D">
          <w:pPr>
            <w:pStyle w:val="TOC1"/>
            <w:tabs>
              <w:tab w:val="left" w:pos="48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1483404" w:history="1">
            <w:r w:rsidRPr="00434ECA">
              <w:rPr>
                <w:rStyle w:val="Hyperlink"/>
                <w:rFonts w:eastAsiaTheme="minorHAnsi"/>
                <w:i/>
                <w:noProof/>
                <w:sz w:val="24"/>
                <w:szCs w:val="24"/>
                <w:lang w:val="en-US" w:eastAsia="en-US"/>
              </w:rPr>
              <w:t>23</w:t>
            </w:r>
            <w:r w:rsidRPr="00434ECA">
              <w:rPr>
                <w:rFonts w:asciiTheme="minorHAnsi" w:eastAsiaTheme="minorEastAsia" w:hAnsiTheme="minorHAnsi" w:cstheme="minorBidi"/>
                <w:noProof/>
                <w:kern w:val="2"/>
                <w:sz w:val="24"/>
                <w:szCs w:val="24"/>
                <w:lang w:val="en-US" w:eastAsia="en-US"/>
                <w14:ligatures w14:val="standardContextual"/>
              </w:rPr>
              <w:tab/>
            </w:r>
            <w:r w:rsidRPr="00434ECA">
              <w:rPr>
                <w:rStyle w:val="Hyperlink"/>
                <w:noProof/>
                <w:sz w:val="24"/>
                <w:szCs w:val="24"/>
                <w:lang w:val="en-US"/>
              </w:rPr>
              <w:t>General Structural Criterion</w:t>
            </w:r>
            <w:r w:rsidRPr="00434ECA">
              <w:rPr>
                <w:noProof/>
                <w:webHidden/>
                <w:sz w:val="24"/>
                <w:szCs w:val="24"/>
              </w:rPr>
              <w:tab/>
            </w:r>
            <w:r w:rsidRPr="00434ECA">
              <w:rPr>
                <w:noProof/>
                <w:webHidden/>
                <w:sz w:val="24"/>
                <w:szCs w:val="24"/>
              </w:rPr>
              <w:fldChar w:fldCharType="begin"/>
            </w:r>
            <w:r w:rsidRPr="00434ECA">
              <w:rPr>
                <w:noProof/>
                <w:webHidden/>
                <w:sz w:val="24"/>
                <w:szCs w:val="24"/>
              </w:rPr>
              <w:instrText xml:space="preserve"> PAGEREF _Toc221483404 \h </w:instrText>
            </w:r>
            <w:r w:rsidRPr="00434ECA">
              <w:rPr>
                <w:noProof/>
                <w:webHidden/>
                <w:sz w:val="24"/>
                <w:szCs w:val="24"/>
              </w:rPr>
            </w:r>
            <w:r w:rsidRPr="00434ECA">
              <w:rPr>
                <w:noProof/>
                <w:webHidden/>
                <w:sz w:val="24"/>
                <w:szCs w:val="24"/>
              </w:rPr>
              <w:fldChar w:fldCharType="separate"/>
            </w:r>
            <w:r w:rsidR="00434ECA" w:rsidRPr="00434ECA">
              <w:rPr>
                <w:noProof/>
                <w:webHidden/>
                <w:sz w:val="24"/>
                <w:szCs w:val="24"/>
              </w:rPr>
              <w:t>198</w:t>
            </w:r>
            <w:r w:rsidRPr="00434ECA">
              <w:rPr>
                <w:noProof/>
                <w:webHidden/>
                <w:sz w:val="24"/>
                <w:szCs w:val="24"/>
              </w:rPr>
              <w:fldChar w:fldCharType="end"/>
            </w:r>
          </w:hyperlink>
        </w:p>
        <w:p w14:paraId="59BA554D" w14:textId="418FBB1F" w:rsidR="00291884" w:rsidRPr="00434ECA" w:rsidRDefault="00291884">
          <w:pPr>
            <w:rPr>
              <w:sz w:val="24"/>
              <w:szCs w:val="24"/>
            </w:rPr>
          </w:pPr>
          <w:r w:rsidRPr="00434ECA">
            <w:rPr>
              <w:b/>
              <w:bCs/>
              <w:noProof/>
              <w:sz w:val="24"/>
              <w:szCs w:val="24"/>
            </w:rPr>
            <w:fldChar w:fldCharType="end"/>
          </w:r>
        </w:p>
      </w:sdtContent>
    </w:sdt>
    <w:p w14:paraId="1077289B" w14:textId="77777777" w:rsidR="0028764C" w:rsidRPr="0059337D" w:rsidRDefault="0028764C">
      <w:pPr>
        <w:pStyle w:val="Heading1"/>
        <w:rPr>
          <w:lang w:val="en-US"/>
        </w:rPr>
      </w:pPr>
      <w:bookmarkStart w:id="0" w:name="_Toc221483313"/>
      <w:r w:rsidRPr="0059337D">
        <w:rPr>
          <w:lang w:val="en-US"/>
        </w:rPr>
        <w:lastRenderedPageBreak/>
        <w:t>Preface</w:t>
      </w:r>
      <w:bookmarkEnd w:id="0"/>
    </w:p>
    <w:p w14:paraId="465D6DC4" w14:textId="77777777" w:rsidR="0028764C" w:rsidRPr="0059337D" w:rsidRDefault="0028764C">
      <w:pPr>
        <w:rPr>
          <w:lang w:val="en-US"/>
        </w:rPr>
      </w:pPr>
      <w:r w:rsidRPr="0059337D">
        <w:rPr>
          <w:rFonts w:eastAsia="Arial"/>
          <w:sz w:val="24"/>
          <w:szCs w:val="24"/>
          <w:lang w:val="en-US"/>
        </w:rPr>
        <w:t xml:space="preserve">This book began with a question that would not leave me alone. I had spent years studying the dynamics of narcissistic relationships — reading </w:t>
      </w:r>
      <w:proofErr w:type="gramStart"/>
      <w:r w:rsidRPr="0059337D">
        <w:rPr>
          <w:rFonts w:eastAsia="Arial"/>
          <w:sz w:val="24"/>
          <w:szCs w:val="24"/>
          <w:lang w:val="en-US"/>
        </w:rPr>
        <w:t>the clinical</w:t>
      </w:r>
      <w:proofErr w:type="gramEnd"/>
      <w:r w:rsidRPr="0059337D">
        <w:rPr>
          <w:rFonts w:eastAsia="Arial"/>
          <w:sz w:val="24"/>
          <w:szCs w:val="24"/>
          <w:lang w:val="en-US"/>
        </w:rPr>
        <w:t xml:space="preserve"> literature, observing the patterns in the lives of people around me, and noticing the same structures repeating with almost mechanical regularity. The idealization phase, where everything is perfect and the partner seems like a dream come true. The slow </w:t>
      </w:r>
      <w:proofErr w:type="gramStart"/>
      <w:r w:rsidRPr="0059337D">
        <w:rPr>
          <w:rFonts w:eastAsia="Arial"/>
          <w:sz w:val="24"/>
          <w:szCs w:val="24"/>
          <w:lang w:val="en-US"/>
        </w:rPr>
        <w:t>turn</w:t>
      </w:r>
      <w:proofErr w:type="gramEnd"/>
      <w:r w:rsidRPr="0059337D">
        <w:rPr>
          <w:rFonts w:eastAsia="Arial"/>
          <w:sz w:val="24"/>
          <w:szCs w:val="24"/>
          <w:lang w:val="en-US"/>
        </w:rPr>
        <w:t xml:space="preserve"> toward devaluation, where criticism seeps in and the victim begins to doubt themselves. The intermittent reinforcement, where moments of tenderness are scattered just often enough to keep hope alive. The eventual discard, when the source of admiration has been drained dry and a new one must be found. I </w:t>
      </w:r>
      <w:proofErr w:type="gramStart"/>
      <w:r w:rsidRPr="0059337D">
        <w:rPr>
          <w:rFonts w:eastAsia="Arial"/>
          <w:sz w:val="24"/>
          <w:szCs w:val="24"/>
          <w:lang w:val="en-US"/>
        </w:rPr>
        <w:t>had</w:t>
      </w:r>
      <w:proofErr w:type="gramEnd"/>
      <w:r w:rsidRPr="0059337D">
        <w:rPr>
          <w:rFonts w:eastAsia="Arial"/>
          <w:sz w:val="24"/>
          <w:szCs w:val="24"/>
          <w:lang w:val="en-US"/>
        </w:rPr>
        <w:t xml:space="preserve"> seen this cycle dozens of times, in different relationships, different cultures, different social classes. And the question that haunted me was not why </w:t>
      </w:r>
      <w:proofErr w:type="gramStart"/>
      <w:r w:rsidRPr="0059337D">
        <w:rPr>
          <w:rFonts w:eastAsia="Arial"/>
          <w:sz w:val="24"/>
          <w:szCs w:val="24"/>
          <w:lang w:val="en-US"/>
        </w:rPr>
        <w:t>does this happen</w:t>
      </w:r>
      <w:proofErr w:type="gramEnd"/>
      <w:r w:rsidRPr="0059337D">
        <w:rPr>
          <w:rFonts w:eastAsia="Arial"/>
          <w:sz w:val="24"/>
          <w:szCs w:val="24"/>
          <w:lang w:val="en-US"/>
        </w:rPr>
        <w:t xml:space="preserve">, because </w:t>
      </w:r>
      <w:proofErr w:type="gramStart"/>
      <w:r w:rsidRPr="0059337D">
        <w:rPr>
          <w:rFonts w:eastAsia="Arial"/>
          <w:sz w:val="24"/>
          <w:szCs w:val="24"/>
          <w:lang w:val="en-US"/>
        </w:rPr>
        <w:t>the clinical</w:t>
      </w:r>
      <w:proofErr w:type="gramEnd"/>
      <w:r w:rsidRPr="0059337D">
        <w:rPr>
          <w:rFonts w:eastAsia="Arial"/>
          <w:sz w:val="24"/>
          <w:szCs w:val="24"/>
          <w:lang w:val="en-US"/>
        </w:rPr>
        <w:t xml:space="preserve"> literature offered many answers to that question. The question was: why does it always happen in the same way?</w:t>
      </w:r>
    </w:p>
    <w:p w14:paraId="0948DF88" w14:textId="77777777" w:rsidR="0028764C" w:rsidRPr="0059337D" w:rsidRDefault="0028764C">
      <w:pPr>
        <w:rPr>
          <w:lang w:val="en-US"/>
        </w:rPr>
      </w:pPr>
      <w:r w:rsidRPr="0059337D">
        <w:rPr>
          <w:rFonts w:eastAsia="Arial"/>
          <w:sz w:val="24"/>
          <w:szCs w:val="24"/>
          <w:lang w:val="en-US"/>
        </w:rPr>
        <w:t xml:space="preserve">The regularity was too precise to be accidental. The cycle was too predictable. The victim's progressive loss of self-trust followed </w:t>
      </w:r>
      <w:proofErr w:type="gramStart"/>
      <w:r w:rsidRPr="0059337D">
        <w:rPr>
          <w:rFonts w:eastAsia="Arial"/>
          <w:sz w:val="24"/>
          <w:szCs w:val="24"/>
          <w:lang w:val="en-US"/>
        </w:rPr>
        <w:t>too clean a trajectory</w:t>
      </w:r>
      <w:proofErr w:type="gramEnd"/>
      <w:r w:rsidRPr="0059337D">
        <w:rPr>
          <w:rFonts w:eastAsia="Arial"/>
          <w:sz w:val="24"/>
          <w:szCs w:val="24"/>
          <w:lang w:val="en-US"/>
        </w:rPr>
        <w:t>. The trap tightened with too much mathematical elegance. I began to suspect that what I was observing was not primarily a consequence of a personality disorder but something more fundamental — a pattern that emerges whenever certain structural conditions are met, regardless of who the people involved happen to be.</w:t>
      </w:r>
    </w:p>
    <w:p w14:paraId="4BB42A64" w14:textId="77777777" w:rsidR="0028764C" w:rsidRPr="0059337D" w:rsidRDefault="0028764C">
      <w:pPr>
        <w:rPr>
          <w:lang w:val="en-US"/>
        </w:rPr>
      </w:pPr>
      <w:r w:rsidRPr="0059337D">
        <w:rPr>
          <w:rFonts w:eastAsia="Arial"/>
          <w:sz w:val="24"/>
          <w:szCs w:val="24"/>
          <w:lang w:val="en-US"/>
        </w:rPr>
        <w:lastRenderedPageBreak/>
        <w:t xml:space="preserve">That suspicion led me to formalize the dynamics mathematically. The resulting academic paper, "Extractive Oscillators with Sensor Degradation" (Kriger, B., 2017, </w:t>
      </w:r>
      <w:proofErr w:type="spellStart"/>
      <w:r w:rsidRPr="0059337D">
        <w:rPr>
          <w:rFonts w:eastAsia="Arial"/>
          <w:sz w:val="24"/>
          <w:szCs w:val="24"/>
          <w:lang w:val="en-US"/>
        </w:rPr>
        <w:t>Zenodo</w:t>
      </w:r>
      <w:proofErr w:type="spellEnd"/>
      <w:r w:rsidRPr="0059337D">
        <w:rPr>
          <w:rFonts w:eastAsia="Arial"/>
          <w:sz w:val="24"/>
          <w:szCs w:val="24"/>
          <w:lang w:val="en-US"/>
        </w:rPr>
        <w:t>, https://doi.org/10.5281/zenodo.18529185), presents a rigorous framework showing that narcissistic relational abuse can be modeled as a dynamical system — a class of coupled equations with hysteretic switching, sensor degradation, and positive feedback loops. The paper demonstrates that the same mathematical structure governs not only romantic relationships but also authoritarian political systems, cults, toxic corporate hierarchies, addictions, and algorithmic attention platforms. The equations are the same. Only the variable names differ.</w:t>
      </w:r>
    </w:p>
    <w:p w14:paraId="59CB0AD4" w14:textId="77777777" w:rsidR="0028764C" w:rsidRPr="0059337D" w:rsidRDefault="0028764C">
      <w:pPr>
        <w:rPr>
          <w:lang w:val="en-US"/>
        </w:rPr>
      </w:pPr>
      <w:r w:rsidRPr="0059337D">
        <w:rPr>
          <w:rFonts w:eastAsia="Arial"/>
          <w:sz w:val="24"/>
          <w:szCs w:val="24"/>
          <w:lang w:val="en-US"/>
        </w:rPr>
        <w:t xml:space="preserve">This book is the translation of that framework into language that does not require a mathematics degree to understand. There are no equations in the pages that follow. Every formal result has been converted into metaphor, analogy, and narrative. The thermostat that cannot keep a room at a steady temperature. The feedback loop that builds its own trap. The phase transition where self-trust does not erode gradually but </w:t>
      </w:r>
      <w:proofErr w:type="gramStart"/>
      <w:r w:rsidRPr="0059337D">
        <w:rPr>
          <w:rFonts w:eastAsia="Arial"/>
          <w:sz w:val="24"/>
          <w:szCs w:val="24"/>
          <w:lang w:val="en-US"/>
        </w:rPr>
        <w:t>collapses</w:t>
      </w:r>
      <w:proofErr w:type="gramEnd"/>
      <w:r w:rsidRPr="0059337D">
        <w:rPr>
          <w:rFonts w:eastAsia="Arial"/>
          <w:sz w:val="24"/>
          <w:szCs w:val="24"/>
          <w:lang w:val="en-US"/>
        </w:rPr>
        <w:t xml:space="preserve"> at a tipping point. These are not simplifications of </w:t>
      </w:r>
      <w:proofErr w:type="gramStart"/>
      <w:r w:rsidRPr="0059337D">
        <w:rPr>
          <w:rFonts w:eastAsia="Arial"/>
          <w:sz w:val="24"/>
          <w:szCs w:val="24"/>
          <w:lang w:val="en-US"/>
        </w:rPr>
        <w:t>the mathematics —</w:t>
      </w:r>
      <w:proofErr w:type="gramEnd"/>
      <w:r w:rsidRPr="0059337D">
        <w:rPr>
          <w:rFonts w:eastAsia="Arial"/>
          <w:sz w:val="24"/>
          <w:szCs w:val="24"/>
          <w:lang w:val="en-US"/>
        </w:rPr>
        <w:t xml:space="preserve"> they are </w:t>
      </w:r>
      <w:proofErr w:type="gramStart"/>
      <w:r w:rsidRPr="0059337D">
        <w:rPr>
          <w:rFonts w:eastAsia="Arial"/>
          <w:sz w:val="24"/>
          <w:szCs w:val="24"/>
          <w:lang w:val="en-US"/>
        </w:rPr>
        <w:t>the mathematics</w:t>
      </w:r>
      <w:proofErr w:type="gramEnd"/>
      <w:r w:rsidRPr="0059337D">
        <w:rPr>
          <w:rFonts w:eastAsia="Arial"/>
          <w:sz w:val="24"/>
          <w:szCs w:val="24"/>
          <w:lang w:val="en-US"/>
        </w:rPr>
        <w:t>, expressed in a different language.</w:t>
      </w:r>
    </w:p>
    <w:p w14:paraId="5D6B5250" w14:textId="77777777" w:rsidR="0028764C" w:rsidRPr="0059337D" w:rsidRDefault="0028764C">
      <w:pPr>
        <w:rPr>
          <w:lang w:val="en-US"/>
        </w:rPr>
      </w:pPr>
      <w:r w:rsidRPr="0059337D">
        <w:rPr>
          <w:rFonts w:eastAsia="Arial"/>
          <w:sz w:val="24"/>
          <w:szCs w:val="24"/>
          <w:lang w:val="en-US"/>
        </w:rPr>
        <w:t xml:space="preserve">I wrote this book for two </w:t>
      </w:r>
      <w:proofErr w:type="gramStart"/>
      <w:r w:rsidRPr="0059337D">
        <w:rPr>
          <w:rFonts w:eastAsia="Arial"/>
          <w:sz w:val="24"/>
          <w:szCs w:val="24"/>
          <w:lang w:val="en-US"/>
        </w:rPr>
        <w:t>audiences</w:t>
      </w:r>
      <w:proofErr w:type="gramEnd"/>
      <w:r w:rsidRPr="0059337D">
        <w:rPr>
          <w:rFonts w:eastAsia="Arial"/>
          <w:sz w:val="24"/>
          <w:szCs w:val="24"/>
          <w:lang w:val="en-US"/>
        </w:rPr>
        <w:t xml:space="preserve"> simultaneously, and I make no apology for serving both. The first audience consists of people who have lived through narcissistic dynamics — who have felt the bewildering oscillation between adoration and contempt, who have watched their confidence dissolve under gaslighting they could not </w:t>
      </w:r>
      <w:r w:rsidRPr="0059337D">
        <w:rPr>
          <w:rFonts w:eastAsia="Arial"/>
          <w:sz w:val="24"/>
          <w:szCs w:val="24"/>
          <w:lang w:val="en-US"/>
        </w:rPr>
        <w:lastRenderedPageBreak/>
        <w:t xml:space="preserve">name, who have stayed far longer than they knew was wise because the cost of </w:t>
      </w:r>
      <w:proofErr w:type="gramStart"/>
      <w:r w:rsidRPr="0059337D">
        <w:rPr>
          <w:rFonts w:eastAsia="Arial"/>
          <w:sz w:val="24"/>
          <w:szCs w:val="24"/>
          <w:lang w:val="en-US"/>
        </w:rPr>
        <w:t>leaving</w:t>
      </w:r>
      <w:proofErr w:type="gramEnd"/>
      <w:r w:rsidRPr="0059337D">
        <w:rPr>
          <w:rFonts w:eastAsia="Arial"/>
          <w:sz w:val="24"/>
          <w:szCs w:val="24"/>
          <w:lang w:val="en-US"/>
        </w:rPr>
        <w:t xml:space="preserve"> seemed to grow with every passing month. To these readers I want to say: what happened to you was not random, not your fault, and not beyond understanding. The machinery that trapped you has a structure, and that structure can be mapped, predicted, and dismantled.</w:t>
      </w:r>
    </w:p>
    <w:p w14:paraId="7941A518" w14:textId="77777777" w:rsidR="0028764C" w:rsidRPr="0059337D" w:rsidRDefault="0028764C">
      <w:pPr>
        <w:rPr>
          <w:lang w:val="en-US"/>
        </w:rPr>
      </w:pPr>
      <w:r w:rsidRPr="0059337D">
        <w:rPr>
          <w:rFonts w:eastAsia="Arial"/>
          <w:sz w:val="24"/>
          <w:szCs w:val="24"/>
          <w:lang w:val="en-US"/>
        </w:rPr>
        <w:t xml:space="preserve">The second audience consists of intellectually curious readers who may never have experienced narcissistic abuse </w:t>
      </w:r>
      <w:proofErr w:type="gramStart"/>
      <w:r w:rsidRPr="0059337D">
        <w:rPr>
          <w:rFonts w:eastAsia="Arial"/>
          <w:sz w:val="24"/>
          <w:szCs w:val="24"/>
          <w:lang w:val="en-US"/>
        </w:rPr>
        <w:t>personally</w:t>
      </w:r>
      <w:proofErr w:type="gramEnd"/>
      <w:r w:rsidRPr="0059337D">
        <w:rPr>
          <w:rFonts w:eastAsia="Arial"/>
          <w:sz w:val="24"/>
          <w:szCs w:val="24"/>
          <w:lang w:val="en-US"/>
        </w:rPr>
        <w:t xml:space="preserve"> but who recognize that the same patterns of exploitation and control appear across domains that seem to have nothing in common — abusive relationships, authoritarian governments, cult indoctrination, predatory corporations, behavioral addiction, social media manipulation. To these readers I want to say: the reason you recognize the pattern everywhere is that it is the same pattern everywhere. This book will show </w:t>
      </w:r>
      <w:proofErr w:type="gramStart"/>
      <w:r w:rsidRPr="0059337D">
        <w:rPr>
          <w:rFonts w:eastAsia="Arial"/>
          <w:sz w:val="24"/>
          <w:szCs w:val="24"/>
          <w:lang w:val="en-US"/>
        </w:rPr>
        <w:t>you</w:t>
      </w:r>
      <w:proofErr w:type="gramEnd"/>
      <w:r w:rsidRPr="0059337D">
        <w:rPr>
          <w:rFonts w:eastAsia="Arial"/>
          <w:sz w:val="24"/>
          <w:szCs w:val="24"/>
          <w:lang w:val="en-US"/>
        </w:rPr>
        <w:t xml:space="preserve"> its skeleton.</w:t>
      </w:r>
    </w:p>
    <w:p w14:paraId="66678858" w14:textId="77777777" w:rsidR="0028764C" w:rsidRPr="0059337D" w:rsidRDefault="0028764C">
      <w:pPr>
        <w:rPr>
          <w:lang w:val="en-US"/>
        </w:rPr>
      </w:pPr>
      <w:r w:rsidRPr="0059337D">
        <w:rPr>
          <w:rFonts w:eastAsia="Arial"/>
          <w:sz w:val="24"/>
          <w:szCs w:val="24"/>
          <w:lang w:val="en-US"/>
        </w:rPr>
        <w:t>A word about what this book is not. It is not a self-help manual, though I hope it helps. It is not a clinical guide, though it draws on clinical observation. It is not an excuse for abusers, though it reframes abuse as emerging from system dynamics rather than pure malice. And it is not an attack on anyone who has used the word "narcissist" to describe their experience — though it will argue, with evidence, that the diagnostic label itself can become an instrument of the very mechanism it names.</w:t>
      </w:r>
    </w:p>
    <w:p w14:paraId="2CE69746" w14:textId="77777777" w:rsidR="0028764C" w:rsidRPr="0059337D" w:rsidRDefault="0028764C">
      <w:pPr>
        <w:rPr>
          <w:lang w:val="en-US"/>
        </w:rPr>
      </w:pPr>
      <w:r w:rsidRPr="0059337D">
        <w:rPr>
          <w:rFonts w:eastAsia="Arial"/>
          <w:sz w:val="24"/>
          <w:szCs w:val="24"/>
          <w:lang w:val="en-US"/>
        </w:rPr>
        <w:t xml:space="preserve">That last claim is the most provocative in the book, and I want to flag it here so that you are prepared. By the time you reach Chapter 15, you will have seen how the label "narcissist" satisfies all five </w:t>
      </w:r>
      <w:r w:rsidRPr="0059337D">
        <w:rPr>
          <w:rFonts w:eastAsia="Arial"/>
          <w:sz w:val="24"/>
          <w:szCs w:val="24"/>
          <w:lang w:val="en-US"/>
        </w:rPr>
        <w:lastRenderedPageBreak/>
        <w:t xml:space="preserve">structural conditions of the exploitative system this book describes. You will understand why calling someone a narcissist can be — not </w:t>
      </w:r>
      <w:proofErr w:type="gramStart"/>
      <w:r w:rsidRPr="0059337D">
        <w:rPr>
          <w:rFonts w:eastAsia="Arial"/>
          <w:sz w:val="24"/>
          <w:szCs w:val="24"/>
          <w:lang w:val="en-US"/>
        </w:rPr>
        <w:t>always, but</w:t>
      </w:r>
      <w:proofErr w:type="gramEnd"/>
      <w:r w:rsidRPr="0059337D">
        <w:rPr>
          <w:rFonts w:eastAsia="Arial"/>
          <w:sz w:val="24"/>
          <w:szCs w:val="24"/>
          <w:lang w:val="en-US"/>
        </w:rPr>
        <w:t xml:space="preserve"> structurally can be — a single-move implementation of the trap. This is not a comfortable argument. But I believe it is a necessary one, because replacing a diagnostic framework with a dynamical one is the key to moving from blame to understanding, and from understanding to escape.</w:t>
      </w:r>
    </w:p>
    <w:p w14:paraId="25462336" w14:textId="77777777" w:rsidR="0028764C" w:rsidRPr="0059337D" w:rsidRDefault="0028764C">
      <w:pPr>
        <w:rPr>
          <w:lang w:val="en-US"/>
        </w:rPr>
      </w:pPr>
      <w:r w:rsidRPr="0059337D">
        <w:rPr>
          <w:rFonts w:eastAsia="Arial"/>
          <w:sz w:val="24"/>
          <w:szCs w:val="24"/>
          <w:lang w:val="en-US"/>
        </w:rPr>
        <w:t>The book follows a deliberate arc. It begins where most people begin — in the lived experience of a relationship that started beautifully and turned dark. It moves through the history of the concept, the inner world of the narcissistic personality, and the underrecognized terrain of female narcissism. Then it pivots: the emotional pendulum is revealed as an oscillator, gaslighting as a phase transition, the trap as a self-constructing feedback system. The thermostat analogy shows that these dynamics are substrate-independent — they belong to physics as much as to psychology. The book then expands outward, showing the same structure in politics, cults, corporations, and addiction, before returning to its most radical claim: that the label is part of the trap. It closes with practical interventions derived directly from the model, and a final meditation on what it means to replace diagnosis with dynamics.</w:t>
      </w:r>
    </w:p>
    <w:p w14:paraId="0EC18CBC" w14:textId="77777777" w:rsidR="0028764C" w:rsidRPr="0059337D" w:rsidRDefault="0028764C">
      <w:pPr>
        <w:rPr>
          <w:rFonts w:eastAsia="Arial"/>
          <w:sz w:val="24"/>
          <w:szCs w:val="24"/>
          <w:lang w:val="en-US"/>
        </w:rPr>
      </w:pPr>
      <w:r w:rsidRPr="0059337D">
        <w:rPr>
          <w:rFonts w:eastAsia="Arial"/>
          <w:sz w:val="24"/>
          <w:szCs w:val="24"/>
          <w:lang w:val="en-US"/>
        </w:rPr>
        <w:t>I hope this book changes the way you see not only narcissistic relationships but every system that extracts from you while degrading your ability to notice the extraction. The machinery is the same. Understanding it is the first step toward freedom.</w:t>
      </w:r>
    </w:p>
    <w:p w14:paraId="1FCC65EF" w14:textId="77777777" w:rsidR="0028764C" w:rsidRPr="0059337D" w:rsidRDefault="0028764C">
      <w:pPr>
        <w:rPr>
          <w:rFonts w:eastAsia="Arial"/>
          <w:sz w:val="24"/>
          <w:szCs w:val="24"/>
          <w:lang w:val="en-US"/>
        </w:rPr>
      </w:pPr>
    </w:p>
    <w:p w14:paraId="1C3776C5" w14:textId="77777777" w:rsidR="0028764C" w:rsidRPr="0059337D" w:rsidRDefault="0028764C">
      <w:pPr>
        <w:pStyle w:val="Heading1"/>
        <w:rPr>
          <w:lang w:val="en-US"/>
        </w:rPr>
      </w:pPr>
      <w:bookmarkStart w:id="1" w:name="_Toc221483314"/>
      <w:r w:rsidRPr="0059337D">
        <w:rPr>
          <w:lang w:val="en-US"/>
        </w:rPr>
        <w:lastRenderedPageBreak/>
        <w:t>Chapter 1: The Charming Beginning</w:t>
      </w:r>
      <w:bookmarkEnd w:id="1"/>
    </w:p>
    <w:p w14:paraId="16D416BF" w14:textId="77777777" w:rsidR="0028764C" w:rsidRPr="0059337D" w:rsidRDefault="0028764C">
      <w:pPr>
        <w:rPr>
          <w:lang w:val="en-US"/>
        </w:rPr>
      </w:pPr>
      <w:r w:rsidRPr="0059337D">
        <w:rPr>
          <w:rFonts w:eastAsia="Arial"/>
          <w:sz w:val="24"/>
          <w:szCs w:val="24"/>
          <w:lang w:val="en-US"/>
        </w:rPr>
        <w:t xml:space="preserve">Imagine that your love story began the way the best ones do. She was magnetic — not in the loud, attention-demanding way that puts people on guard, but in a subtler register that made you feel chosen. She remembered the name of the book you mentioned in passing on your second date. She asked about your mother's health with an attentiveness that felt like a warm hand on your chest. She laughed at your jokes with genuine delight, and when you spoke about your ambitions, she leaned forward as though your future </w:t>
      </w:r>
      <w:proofErr w:type="gramStart"/>
      <w:r w:rsidRPr="0059337D">
        <w:rPr>
          <w:rFonts w:eastAsia="Arial"/>
          <w:sz w:val="24"/>
          <w:szCs w:val="24"/>
          <w:lang w:val="en-US"/>
        </w:rPr>
        <w:t>were</w:t>
      </w:r>
      <w:proofErr w:type="gramEnd"/>
      <w:r w:rsidRPr="0059337D">
        <w:rPr>
          <w:rFonts w:eastAsia="Arial"/>
          <w:sz w:val="24"/>
          <w:szCs w:val="24"/>
          <w:lang w:val="en-US"/>
        </w:rPr>
        <w:t xml:space="preserve"> the most interesting story she had ever heard.</w:t>
      </w:r>
    </w:p>
    <w:p w14:paraId="6179532F" w14:textId="77777777" w:rsidR="0028764C" w:rsidRPr="0059337D" w:rsidRDefault="0028764C">
      <w:pPr>
        <w:rPr>
          <w:lang w:val="en-US"/>
        </w:rPr>
      </w:pPr>
      <w:r w:rsidRPr="0059337D">
        <w:rPr>
          <w:rFonts w:eastAsia="Arial"/>
          <w:sz w:val="24"/>
          <w:szCs w:val="24"/>
          <w:lang w:val="en-US"/>
        </w:rPr>
        <w:t>Your friends were charmed. Your family approved. Everyone around you seemed to confirm what you already felt: that you had found someone extraordinary. She moved through social situations with an effortless grace that made you proud to be beside her. She could hold a conversation with anyone, and she had a gift for making people feel important — a gift that, in those early months, was directed overwhelmingly at you.</w:t>
      </w:r>
    </w:p>
    <w:p w14:paraId="06791BF4" w14:textId="77777777" w:rsidR="0028764C" w:rsidRPr="0059337D" w:rsidRDefault="0028764C">
      <w:pPr>
        <w:rPr>
          <w:lang w:val="en-US"/>
        </w:rPr>
      </w:pPr>
      <w:r w:rsidRPr="0059337D">
        <w:rPr>
          <w:rFonts w:eastAsia="Arial"/>
          <w:sz w:val="24"/>
          <w:szCs w:val="24"/>
          <w:lang w:val="en-US"/>
        </w:rPr>
        <w:t xml:space="preserve">There were small moments, almost too fleeting to register, when something </w:t>
      </w:r>
      <w:proofErr w:type="gramStart"/>
      <w:r w:rsidRPr="0059337D">
        <w:rPr>
          <w:rFonts w:eastAsia="Arial"/>
          <w:sz w:val="24"/>
          <w:szCs w:val="24"/>
          <w:lang w:val="en-US"/>
        </w:rPr>
        <w:t>felt</w:t>
      </w:r>
      <w:proofErr w:type="gramEnd"/>
      <w:r w:rsidRPr="0059337D">
        <w:rPr>
          <w:rFonts w:eastAsia="Arial"/>
          <w:sz w:val="24"/>
          <w:szCs w:val="24"/>
          <w:lang w:val="en-US"/>
        </w:rPr>
        <w:t xml:space="preserve"> slightly off. A remark that landed harder than it should have. A flash of coldness when you mentioned an old friend she had not met. A correction delivered with a smile that did not quite reach her eyes. But these moments were so brief, so thoroughly dissolved by the warmth that followed, that you filed them under the ordinary friction of two lives adjusting to each other. Every relationship has its rough edges. You were in love. You were willing to sand them </w:t>
      </w:r>
      <w:proofErr w:type="gramStart"/>
      <w:r w:rsidRPr="0059337D">
        <w:rPr>
          <w:rFonts w:eastAsia="Arial"/>
          <w:sz w:val="24"/>
          <w:szCs w:val="24"/>
          <w:lang w:val="en-US"/>
        </w:rPr>
        <w:t>smooth</w:t>
      </w:r>
      <w:proofErr w:type="gramEnd"/>
      <w:r w:rsidRPr="0059337D">
        <w:rPr>
          <w:rFonts w:eastAsia="Arial"/>
          <w:sz w:val="24"/>
          <w:szCs w:val="24"/>
          <w:lang w:val="en-US"/>
        </w:rPr>
        <w:t>.</w:t>
      </w:r>
    </w:p>
    <w:p w14:paraId="6F320600" w14:textId="77777777" w:rsidR="0028764C" w:rsidRPr="0059337D" w:rsidRDefault="0028764C">
      <w:pPr>
        <w:rPr>
          <w:lang w:val="en-US"/>
        </w:rPr>
      </w:pPr>
      <w:r w:rsidRPr="0059337D">
        <w:rPr>
          <w:rFonts w:eastAsia="Arial"/>
          <w:sz w:val="24"/>
          <w:szCs w:val="24"/>
          <w:lang w:val="en-US"/>
        </w:rPr>
        <w:lastRenderedPageBreak/>
        <w:t xml:space="preserve">The first real shift was so gradual that you could not have pointed to the day it began. The conversations that had once flowed in both directions began to tilt. Her problems, her stresses, her needs occupied </w:t>
      </w:r>
      <w:proofErr w:type="gramStart"/>
      <w:r w:rsidRPr="0059337D">
        <w:rPr>
          <w:rFonts w:eastAsia="Arial"/>
          <w:sz w:val="24"/>
          <w:szCs w:val="24"/>
          <w:lang w:val="en-US"/>
        </w:rPr>
        <w:t>more and more</w:t>
      </w:r>
      <w:proofErr w:type="gramEnd"/>
      <w:r w:rsidRPr="0059337D">
        <w:rPr>
          <w:rFonts w:eastAsia="Arial"/>
          <w:sz w:val="24"/>
          <w:szCs w:val="24"/>
          <w:lang w:val="en-US"/>
        </w:rPr>
        <w:t xml:space="preserve"> of the available space. When your turn came to speak, she would nod — but you could see her attention had already moved elsewhere, already cycling back to her own concerns. If you </w:t>
      </w:r>
      <w:proofErr w:type="gramStart"/>
      <w:r w:rsidRPr="0059337D">
        <w:rPr>
          <w:rFonts w:eastAsia="Arial"/>
          <w:sz w:val="24"/>
          <w:szCs w:val="24"/>
          <w:lang w:val="en-US"/>
        </w:rPr>
        <w:t>persisted</w:t>
      </w:r>
      <w:proofErr w:type="gramEnd"/>
      <w:r w:rsidRPr="0059337D">
        <w:rPr>
          <w:rFonts w:eastAsia="Arial"/>
          <w:sz w:val="24"/>
          <w:szCs w:val="24"/>
          <w:lang w:val="en-US"/>
        </w:rPr>
        <w:t>, she might sigh faintly, or glance at her phone, or change the subject with a smoothness that left you feeling vaguely foolish for having tried.</w:t>
      </w:r>
    </w:p>
    <w:p w14:paraId="6D1D2E33" w14:textId="77777777" w:rsidR="0028764C" w:rsidRPr="0059337D" w:rsidRDefault="0028764C">
      <w:pPr>
        <w:rPr>
          <w:lang w:val="en-US"/>
        </w:rPr>
      </w:pPr>
      <w:r w:rsidRPr="0059337D">
        <w:rPr>
          <w:rFonts w:eastAsia="Arial"/>
          <w:sz w:val="24"/>
          <w:szCs w:val="24"/>
          <w:lang w:val="en-US"/>
        </w:rPr>
        <w:t>Then came the criticism. Not delivered as anger — that would have been easier to identify and resist — but as disappointment. She was disappointed that you had not noticed her new haircut. Disappointed that you spent Saturday afternoon with your old college friend instead of accompanying her to a gallery opening. Disappointed that your career was not advancing as quickly as she had expected. The word "disappointed" carried a particular weight in her vocabulary, because it implied that she had believed in you, had expected better, and that your failure was not hers but yours alone.</w:t>
      </w:r>
    </w:p>
    <w:p w14:paraId="138252A4" w14:textId="77777777" w:rsidR="0028764C" w:rsidRPr="0059337D" w:rsidRDefault="0028764C">
      <w:pPr>
        <w:rPr>
          <w:lang w:val="en-US"/>
        </w:rPr>
      </w:pPr>
      <w:r w:rsidRPr="0059337D">
        <w:rPr>
          <w:rFonts w:eastAsia="Arial"/>
          <w:sz w:val="24"/>
          <w:szCs w:val="24"/>
          <w:lang w:val="en-US"/>
        </w:rPr>
        <w:t xml:space="preserve">You began to adjust. Small adjustments at first: canceling plans with friends to be available, paying closer attention to her moods, anticipating her preferences before she expressed them. These adjustments felt like the natural </w:t>
      </w:r>
      <w:proofErr w:type="gramStart"/>
      <w:r w:rsidRPr="0059337D">
        <w:rPr>
          <w:rFonts w:eastAsia="Arial"/>
          <w:sz w:val="24"/>
          <w:szCs w:val="24"/>
          <w:lang w:val="en-US"/>
        </w:rPr>
        <w:t>accommodations</w:t>
      </w:r>
      <w:proofErr w:type="gramEnd"/>
      <w:r w:rsidRPr="0059337D">
        <w:rPr>
          <w:rFonts w:eastAsia="Arial"/>
          <w:sz w:val="24"/>
          <w:szCs w:val="24"/>
          <w:lang w:val="en-US"/>
        </w:rPr>
        <w:t xml:space="preserve"> of a loving partner. You did not notice that the </w:t>
      </w:r>
      <w:proofErr w:type="gramStart"/>
      <w:r w:rsidRPr="0059337D">
        <w:rPr>
          <w:rFonts w:eastAsia="Arial"/>
          <w:sz w:val="24"/>
          <w:szCs w:val="24"/>
          <w:lang w:val="en-US"/>
        </w:rPr>
        <w:t>accommodations were</w:t>
      </w:r>
      <w:proofErr w:type="gramEnd"/>
      <w:r w:rsidRPr="0059337D">
        <w:rPr>
          <w:rFonts w:eastAsia="Arial"/>
          <w:sz w:val="24"/>
          <w:szCs w:val="24"/>
          <w:lang w:val="en-US"/>
        </w:rPr>
        <w:t xml:space="preserve"> flowing in only one direction. You did not notice that the person you were becoming — watchful, tentative, always gauging her emotional </w:t>
      </w:r>
      <w:r w:rsidRPr="0059337D">
        <w:rPr>
          <w:rFonts w:eastAsia="Arial"/>
          <w:sz w:val="24"/>
          <w:szCs w:val="24"/>
          <w:lang w:val="en-US"/>
        </w:rPr>
        <w:lastRenderedPageBreak/>
        <w:t xml:space="preserve">weather — bore </w:t>
      </w:r>
      <w:proofErr w:type="gramStart"/>
      <w:r w:rsidRPr="0059337D">
        <w:rPr>
          <w:rFonts w:eastAsia="Arial"/>
          <w:sz w:val="24"/>
          <w:szCs w:val="24"/>
          <w:lang w:val="en-US"/>
        </w:rPr>
        <w:t>less and less</w:t>
      </w:r>
      <w:proofErr w:type="gramEnd"/>
      <w:r w:rsidRPr="0059337D">
        <w:rPr>
          <w:rFonts w:eastAsia="Arial"/>
          <w:sz w:val="24"/>
          <w:szCs w:val="24"/>
          <w:lang w:val="en-US"/>
        </w:rPr>
        <w:t xml:space="preserve"> resemblance to the person you had been before.</w:t>
      </w:r>
    </w:p>
    <w:p w14:paraId="09A917A7" w14:textId="77777777" w:rsidR="0028764C" w:rsidRPr="0059337D" w:rsidRDefault="0028764C">
      <w:pPr>
        <w:rPr>
          <w:lang w:val="en-US"/>
        </w:rPr>
      </w:pPr>
      <w:r w:rsidRPr="0059337D">
        <w:rPr>
          <w:rFonts w:eastAsia="Arial"/>
          <w:sz w:val="24"/>
          <w:szCs w:val="24"/>
          <w:lang w:val="en-US"/>
        </w:rPr>
        <w:t>If your successes were mentioned at all, they were mentioned briefly, then eclipsed by her own achievements or, more often, by her grievances. If you received praise at work, she might respond with a qualified congratulation that subtly redirected attention: "That's nice. I wish my boss noticed my efforts the way yours notices you." If you tried to celebrate, the celebration was short-lived, because there was always something more urgent — her frustration with a friend, her dissatisfaction with the apartment, her conviction that life was not giving her what she deserved.</w:t>
      </w:r>
    </w:p>
    <w:p w14:paraId="36FD0C61" w14:textId="77777777" w:rsidR="0028764C" w:rsidRPr="0059337D" w:rsidRDefault="0028764C">
      <w:pPr>
        <w:rPr>
          <w:lang w:val="en-US"/>
        </w:rPr>
      </w:pPr>
      <w:r w:rsidRPr="0059337D">
        <w:rPr>
          <w:rFonts w:eastAsia="Arial"/>
          <w:sz w:val="24"/>
          <w:szCs w:val="24"/>
          <w:lang w:val="en-US"/>
        </w:rPr>
        <w:t xml:space="preserve">The emotional landscape of your relationship had shifted, and you were standing on unfamiliar ground. You felt responsible for her happiness in a way that was exhausting but seemed inescapable. When she was pleased, the warmth returned — that original, intoxicating warmth that reminded you of the beginning — and you would </w:t>
      </w:r>
      <w:proofErr w:type="gramStart"/>
      <w:r w:rsidRPr="0059337D">
        <w:rPr>
          <w:rFonts w:eastAsia="Arial"/>
          <w:sz w:val="24"/>
          <w:szCs w:val="24"/>
          <w:lang w:val="en-US"/>
        </w:rPr>
        <w:t>think:</w:t>
      </w:r>
      <w:proofErr w:type="gramEnd"/>
      <w:r w:rsidRPr="0059337D">
        <w:rPr>
          <w:rFonts w:eastAsia="Arial"/>
          <w:sz w:val="24"/>
          <w:szCs w:val="24"/>
          <w:lang w:val="en-US"/>
        </w:rPr>
        <w:t xml:space="preserve"> there, you see, things are fine. When she was displeased, the temperature dropped, and you scrambled to restore it, not because you were weak but because the contrast between her warmth and her coldness was so extreme that the warmth felt like oxygen and the coldness felt like suffocation.</w:t>
      </w:r>
    </w:p>
    <w:p w14:paraId="24D0AD3F" w14:textId="77777777" w:rsidR="0028764C" w:rsidRPr="0059337D" w:rsidRDefault="0028764C">
      <w:pPr>
        <w:rPr>
          <w:lang w:val="en-US"/>
        </w:rPr>
      </w:pPr>
      <w:r w:rsidRPr="0059337D">
        <w:rPr>
          <w:rFonts w:eastAsia="Arial"/>
          <w:sz w:val="24"/>
          <w:szCs w:val="24"/>
          <w:lang w:val="en-US"/>
        </w:rPr>
        <w:t xml:space="preserve">This oscillation — warmth followed by </w:t>
      </w:r>
      <w:proofErr w:type="gramStart"/>
      <w:r w:rsidRPr="0059337D">
        <w:rPr>
          <w:rFonts w:eastAsia="Arial"/>
          <w:sz w:val="24"/>
          <w:szCs w:val="24"/>
          <w:lang w:val="en-US"/>
        </w:rPr>
        <w:t>coldness</w:t>
      </w:r>
      <w:proofErr w:type="gramEnd"/>
      <w:r w:rsidRPr="0059337D">
        <w:rPr>
          <w:rFonts w:eastAsia="Arial"/>
          <w:sz w:val="24"/>
          <w:szCs w:val="24"/>
          <w:lang w:val="en-US"/>
        </w:rPr>
        <w:t xml:space="preserve"> followed by warmth — is not a detail of your </w:t>
      </w:r>
      <w:proofErr w:type="gramStart"/>
      <w:r w:rsidRPr="0059337D">
        <w:rPr>
          <w:rFonts w:eastAsia="Arial"/>
          <w:sz w:val="24"/>
          <w:szCs w:val="24"/>
          <w:lang w:val="en-US"/>
        </w:rPr>
        <w:t>particular story</w:t>
      </w:r>
      <w:proofErr w:type="gramEnd"/>
      <w:r w:rsidRPr="0059337D">
        <w:rPr>
          <w:rFonts w:eastAsia="Arial"/>
          <w:sz w:val="24"/>
          <w:szCs w:val="24"/>
          <w:lang w:val="en-US"/>
        </w:rPr>
        <w:t xml:space="preserve">. It is the structural signature of a pattern that recurs with remarkable precision across millions of relationships, in every culture, in every era, in every configuration of gender and power. It is a pattern that has been </w:t>
      </w:r>
      <w:r w:rsidRPr="0059337D">
        <w:rPr>
          <w:rFonts w:eastAsia="Arial"/>
          <w:sz w:val="24"/>
          <w:szCs w:val="24"/>
          <w:lang w:val="en-US"/>
        </w:rPr>
        <w:lastRenderedPageBreak/>
        <w:t>described in clinical literature for decades under the heading of narcissistic abuse. But describing it is not the same as explaining it, and explaining it is not the same as understanding why it works so devastatingly well.</w:t>
      </w:r>
    </w:p>
    <w:p w14:paraId="749312B7" w14:textId="77777777" w:rsidR="0028764C" w:rsidRPr="0059337D" w:rsidRDefault="0028764C">
      <w:pPr>
        <w:rPr>
          <w:lang w:val="en-US"/>
        </w:rPr>
      </w:pPr>
      <w:r w:rsidRPr="0059337D">
        <w:rPr>
          <w:rFonts w:eastAsia="Arial"/>
          <w:sz w:val="24"/>
          <w:szCs w:val="24"/>
          <w:lang w:val="en-US"/>
        </w:rPr>
        <w:t xml:space="preserve">Most books about narcissism begin by defining the narcissist. They enumerate traits: grandiosity, lack of empathy, need for admiration, sense of entitlement. They describe the diagnostic category — </w:t>
      </w:r>
      <w:proofErr w:type="gramStart"/>
      <w:r w:rsidRPr="0059337D">
        <w:rPr>
          <w:rFonts w:eastAsia="Arial"/>
          <w:sz w:val="24"/>
          <w:szCs w:val="24"/>
          <w:lang w:val="en-US"/>
        </w:rPr>
        <w:t>Narcissistic Personality Disorder</w:t>
      </w:r>
      <w:proofErr w:type="gramEnd"/>
      <w:r w:rsidRPr="0059337D">
        <w:rPr>
          <w:rFonts w:eastAsia="Arial"/>
          <w:sz w:val="24"/>
          <w:szCs w:val="24"/>
          <w:lang w:val="en-US"/>
        </w:rPr>
        <w:t>, as codified in the DSM-5 — and they explain, with varying degrees of clinical precision, what is wrong with this person. The narcissist is the cause. The suffering is the effect. Identify the cause, remove it from your life, and the suffering ends.</w:t>
      </w:r>
    </w:p>
    <w:p w14:paraId="4941E599" w14:textId="77777777" w:rsidR="0028764C" w:rsidRPr="0059337D" w:rsidRDefault="0028764C">
      <w:pPr>
        <w:rPr>
          <w:lang w:val="en-US"/>
        </w:rPr>
      </w:pPr>
      <w:r w:rsidRPr="0059337D">
        <w:rPr>
          <w:rFonts w:eastAsia="Arial"/>
          <w:sz w:val="24"/>
          <w:szCs w:val="24"/>
          <w:lang w:val="en-US"/>
        </w:rPr>
        <w:t>This book takes a different path. Not because the clinical descriptions are wrong — they are often accurate and useful — but because they answer the wrong question. The question is not what kind of person does this. The question is: what kind of system produces this outcome? Because the striking thing about narcissistic abuse is not that it happens, but that it happens in the same way every time. The phases are predictable. The victim's trajectory is predictable. The escalation is predictable. The trap tightens on a schedule that can, as we will see, be computed.</w:t>
      </w:r>
    </w:p>
    <w:p w14:paraId="001206D0" w14:textId="77777777" w:rsidR="0028764C" w:rsidRPr="0059337D" w:rsidRDefault="0028764C">
      <w:pPr>
        <w:rPr>
          <w:lang w:val="en-US"/>
        </w:rPr>
      </w:pPr>
      <w:r w:rsidRPr="0059337D">
        <w:rPr>
          <w:rFonts w:eastAsia="Arial"/>
          <w:sz w:val="24"/>
          <w:szCs w:val="24"/>
          <w:lang w:val="en-US"/>
        </w:rPr>
        <w:t xml:space="preserve">When a pattern recurs with that degree of regularity across diverse substrates — different people, different relationships, different cultures — the explanation is unlikely to reside in the substrate. It resides in the structure. And the structure, as a rigorous mathematical analysis has demonstrated (Kriger, B., 2017, </w:t>
      </w:r>
      <w:proofErr w:type="spellStart"/>
      <w:r w:rsidRPr="0059337D">
        <w:rPr>
          <w:rFonts w:eastAsia="Arial"/>
          <w:sz w:val="24"/>
          <w:szCs w:val="24"/>
          <w:lang w:val="en-US"/>
        </w:rPr>
        <w:t>Zenodo</w:t>
      </w:r>
      <w:proofErr w:type="spellEnd"/>
      <w:r w:rsidRPr="0059337D">
        <w:rPr>
          <w:rFonts w:eastAsia="Arial"/>
          <w:sz w:val="24"/>
          <w:szCs w:val="24"/>
          <w:lang w:val="en-US"/>
        </w:rPr>
        <w:t xml:space="preserve">, </w:t>
      </w:r>
      <w:r w:rsidRPr="0059337D">
        <w:rPr>
          <w:rFonts w:eastAsia="Arial"/>
          <w:sz w:val="24"/>
          <w:szCs w:val="24"/>
          <w:lang w:val="en-US"/>
        </w:rPr>
        <w:lastRenderedPageBreak/>
        <w:t>https://doi.org/10.5281/zenodo.18529185), turns out to be identical to the structure of a thermostat controlling a poorly insulated room. This is not a metaphor. It is a formal isomorphism. The same equations govern both systems. Only the variable names differ.</w:t>
      </w:r>
    </w:p>
    <w:p w14:paraId="4E9C0013" w14:textId="77777777" w:rsidR="0028764C" w:rsidRPr="0059337D" w:rsidRDefault="0028764C">
      <w:pPr>
        <w:rPr>
          <w:lang w:val="en-US"/>
        </w:rPr>
      </w:pPr>
      <w:r w:rsidRPr="0059337D">
        <w:rPr>
          <w:rFonts w:eastAsia="Arial"/>
          <w:sz w:val="24"/>
          <w:szCs w:val="24"/>
          <w:lang w:val="en-US"/>
        </w:rPr>
        <w:t xml:space="preserve">That claim may sound </w:t>
      </w:r>
      <w:proofErr w:type="gramStart"/>
      <w:r w:rsidRPr="0059337D">
        <w:rPr>
          <w:rFonts w:eastAsia="Arial"/>
          <w:sz w:val="24"/>
          <w:szCs w:val="24"/>
          <w:lang w:val="en-US"/>
        </w:rPr>
        <w:t>absurd, or</w:t>
      </w:r>
      <w:proofErr w:type="gramEnd"/>
      <w:r w:rsidRPr="0059337D">
        <w:rPr>
          <w:rFonts w:eastAsia="Arial"/>
          <w:sz w:val="24"/>
          <w:szCs w:val="24"/>
          <w:lang w:val="en-US"/>
        </w:rPr>
        <w:t xml:space="preserve"> reductive, or even offensive. How can the devastation of a human heart be compared to the cycling of a heating system? The answer is that the comparison is not about the experience — which is irreducibly human and irreducibly painful — but about the mechanism. Understanding the mechanism does not diminish the suffering. It illuminates the trap. And illuminating the trap is the first step toward escaping it.</w:t>
      </w:r>
    </w:p>
    <w:p w14:paraId="51BBC0AE" w14:textId="77777777" w:rsidR="0028764C" w:rsidRPr="0059337D" w:rsidRDefault="0028764C">
      <w:pPr>
        <w:rPr>
          <w:lang w:val="en-US"/>
        </w:rPr>
      </w:pPr>
      <w:r w:rsidRPr="0059337D">
        <w:rPr>
          <w:rFonts w:eastAsia="Arial"/>
          <w:sz w:val="24"/>
          <w:szCs w:val="24"/>
          <w:lang w:val="en-US"/>
        </w:rPr>
        <w:t>So let us return to the story. Let us watch it unfold with new eyes — not the eyes of someone who has been told to look for a "narcissist" and remove them from their life, but the eyes of someone who is beginning to see a system. A system with moving parts, feedback loops, switching thresholds, and a trajectory that can be mapped.</w:t>
      </w:r>
    </w:p>
    <w:p w14:paraId="2ADBAA47" w14:textId="77777777" w:rsidR="0028764C" w:rsidRPr="0059337D" w:rsidRDefault="0028764C">
      <w:pPr>
        <w:rPr>
          <w:lang w:val="en-US"/>
        </w:rPr>
      </w:pPr>
      <w:r w:rsidRPr="0059337D">
        <w:rPr>
          <w:rFonts w:eastAsia="Arial"/>
          <w:sz w:val="24"/>
          <w:szCs w:val="24"/>
          <w:lang w:val="en-US"/>
        </w:rPr>
        <w:t>The charming beginning was not a deception in the simple sense. It was the supply phase of an oscillator. The warmth was real in the way that heat from a furnace is real — it serves a function within the system, and when the function has been served, the furnace switches off. Not because it is cruel, but because it is optimizing.</w:t>
      </w:r>
    </w:p>
    <w:p w14:paraId="4820422E" w14:textId="77777777" w:rsidR="0028764C" w:rsidRPr="0059337D" w:rsidRDefault="0028764C">
      <w:pPr>
        <w:rPr>
          <w:lang w:val="en-US"/>
        </w:rPr>
      </w:pPr>
      <w:r w:rsidRPr="0059337D">
        <w:rPr>
          <w:rFonts w:eastAsia="Arial"/>
          <w:sz w:val="24"/>
          <w:szCs w:val="24"/>
          <w:lang w:val="en-US"/>
        </w:rPr>
        <w:t xml:space="preserve">This distinction — between cruelty and optimization — will become the central insight of this book. It is simultaneously the most disturbing and the most liberating idea you will encounter in these pages. Disturbing, because it means the system can arise </w:t>
      </w:r>
      <w:r w:rsidRPr="0059337D">
        <w:rPr>
          <w:rFonts w:eastAsia="Arial"/>
          <w:sz w:val="24"/>
          <w:szCs w:val="24"/>
          <w:lang w:val="en-US"/>
        </w:rPr>
        <w:lastRenderedPageBreak/>
        <w:t>without malice, without planning, without conscious intent. Liberating, because it means the problem is not confrontation with evil but the interruption of a feedback loop. And feedback loops, unlike evil, have known engineering solutions.</w:t>
      </w:r>
    </w:p>
    <w:p w14:paraId="1897B721" w14:textId="77777777" w:rsidR="0028764C" w:rsidRPr="0059337D" w:rsidRDefault="0028764C">
      <w:pPr>
        <w:rPr>
          <w:lang w:val="en-US"/>
        </w:rPr>
      </w:pPr>
      <w:r w:rsidRPr="0059337D">
        <w:rPr>
          <w:rFonts w:eastAsia="Arial"/>
          <w:sz w:val="24"/>
          <w:szCs w:val="24"/>
          <w:lang w:val="en-US"/>
        </w:rPr>
        <w:t>But we are getting ahead of ourselves. Before we can understand the machinery, we need to understand the concept around which an entire vocabulary of pain has been built. We need to talk about narcissism — what the word means, where it came from, how it migrated from a clinical category to a cultural weapon, and why that migration matters more than most people realize.</w:t>
      </w:r>
    </w:p>
    <w:p w14:paraId="0F592D5B" w14:textId="77777777" w:rsidR="0028764C" w:rsidRPr="0059337D" w:rsidRDefault="0028764C">
      <w:pPr>
        <w:rPr>
          <w:lang w:val="en-US"/>
        </w:rPr>
      </w:pPr>
      <w:r w:rsidRPr="0059337D">
        <w:rPr>
          <w:lang w:val="en-US"/>
        </w:rPr>
        <w:br w:type="page"/>
      </w:r>
    </w:p>
    <w:p w14:paraId="6B2DB0A8" w14:textId="77777777" w:rsidR="0028764C" w:rsidRPr="0059337D" w:rsidRDefault="0028764C">
      <w:pPr>
        <w:pStyle w:val="Heading1"/>
        <w:rPr>
          <w:lang w:val="en-US"/>
        </w:rPr>
      </w:pPr>
      <w:bookmarkStart w:id="2" w:name="_Toc221483315"/>
      <w:r w:rsidRPr="0059337D">
        <w:rPr>
          <w:lang w:val="en-US"/>
        </w:rPr>
        <w:lastRenderedPageBreak/>
        <w:t>Chapter 2: What We Talk About When We Talk About Narcissism</w:t>
      </w:r>
      <w:bookmarkEnd w:id="2"/>
    </w:p>
    <w:p w14:paraId="52DF0A80" w14:textId="77777777" w:rsidR="0028764C" w:rsidRPr="0059337D" w:rsidRDefault="0028764C">
      <w:pPr>
        <w:rPr>
          <w:lang w:val="en-US"/>
        </w:rPr>
      </w:pPr>
      <w:r w:rsidRPr="0059337D">
        <w:rPr>
          <w:rFonts w:eastAsia="Arial"/>
          <w:sz w:val="24"/>
          <w:szCs w:val="24"/>
          <w:lang w:val="en-US"/>
        </w:rPr>
        <w:t>The story begins, as so many psychological concepts do, with a myth. Narcissus was a young hunter of extraordinary beauty in Greek mythology, the son of the river god Cephissus and the nymph Liriope. Many fell in love with him, but he rejected them all with disdain. The nymph Echo, cursed to repeat only the last words spoken to her, wasted away to nothing after Narcissus spurned her. In retribution, the goddess Nemesis led Narcissus to a pool of water where he caught sight of his own reflection and fell so deeply in love with it that he could not look away. He stayed there, gazing at himself, until he perished — consumed by an adoration that could never be reciprocated because its object was an illusion.</w:t>
      </w:r>
    </w:p>
    <w:p w14:paraId="51A2B8E0" w14:textId="77777777" w:rsidR="0028764C" w:rsidRPr="0059337D" w:rsidRDefault="0028764C">
      <w:pPr>
        <w:rPr>
          <w:lang w:val="en-US"/>
        </w:rPr>
      </w:pPr>
      <w:r w:rsidRPr="0059337D">
        <w:rPr>
          <w:rFonts w:eastAsia="Arial"/>
          <w:sz w:val="24"/>
          <w:szCs w:val="24"/>
          <w:lang w:val="en-US"/>
        </w:rPr>
        <w:t xml:space="preserve">The myth is more precise than it first appears. Note what it </w:t>
      </w:r>
      <w:proofErr w:type="gramStart"/>
      <w:r w:rsidRPr="0059337D">
        <w:rPr>
          <w:rFonts w:eastAsia="Arial"/>
          <w:sz w:val="24"/>
          <w:szCs w:val="24"/>
          <w:lang w:val="en-US"/>
        </w:rPr>
        <w:t>actually describes</w:t>
      </w:r>
      <w:proofErr w:type="gramEnd"/>
      <w:r w:rsidRPr="0059337D">
        <w:rPr>
          <w:rFonts w:eastAsia="Arial"/>
          <w:sz w:val="24"/>
          <w:szCs w:val="24"/>
          <w:lang w:val="en-US"/>
        </w:rPr>
        <w:t>: not self-love in the ordinary sense, but a catastrophic confusion between self and image. Narcissus does not love himself — he loves a reflection he does not recognize as his own. The tragedy is not vanity but a failure of perception. He is trapped not by his beauty but by his inability to see that what he adores is not real. The pool is the first gaslighting device in Western literature.</w:t>
      </w:r>
    </w:p>
    <w:p w14:paraId="6A9B4430" w14:textId="77777777" w:rsidR="0028764C" w:rsidRPr="0059337D" w:rsidRDefault="0028764C">
      <w:pPr>
        <w:rPr>
          <w:lang w:val="en-US"/>
        </w:rPr>
      </w:pPr>
      <w:r w:rsidRPr="0059337D">
        <w:rPr>
          <w:rFonts w:eastAsia="Arial"/>
          <w:sz w:val="24"/>
          <w:szCs w:val="24"/>
          <w:lang w:val="en-US"/>
        </w:rPr>
        <w:t>The word entered psychology at the beginning of the twentieth century. Havelock Ellis used the term "Narcissus-like" in 1898 to describe a pattern of excessive self-admiration. Paul Näcke formalized it as "</w:t>
      </w:r>
      <w:proofErr w:type="spellStart"/>
      <w:r w:rsidRPr="0059337D">
        <w:rPr>
          <w:rFonts w:eastAsia="Arial"/>
          <w:sz w:val="24"/>
          <w:szCs w:val="24"/>
          <w:lang w:val="en-US"/>
        </w:rPr>
        <w:t>Narzissmus</w:t>
      </w:r>
      <w:proofErr w:type="spellEnd"/>
      <w:r w:rsidRPr="0059337D">
        <w:rPr>
          <w:rFonts w:eastAsia="Arial"/>
          <w:sz w:val="24"/>
          <w:szCs w:val="24"/>
          <w:lang w:val="en-US"/>
        </w:rPr>
        <w:t xml:space="preserve">" in 1899. But it was Sigmund Freud who gave the concept its enduring psychological architecture. In his 1914 essay "On Narcissism: An Introduction," Freud distinguished </w:t>
      </w:r>
      <w:r w:rsidRPr="0059337D">
        <w:rPr>
          <w:rFonts w:eastAsia="Arial"/>
          <w:sz w:val="24"/>
          <w:szCs w:val="24"/>
          <w:lang w:val="en-US"/>
        </w:rPr>
        <w:lastRenderedPageBreak/>
        <w:t>between primary narcissism — the natural self-absorption of infancy, in which the child has not yet differentiated self from world — and secondary narcissism, a pathological state in which the adult redirects emotional energy away from external relationships and back onto the self.</w:t>
      </w:r>
    </w:p>
    <w:p w14:paraId="6193C4F8" w14:textId="77777777" w:rsidR="0028764C" w:rsidRPr="0059337D" w:rsidRDefault="0028764C">
      <w:pPr>
        <w:rPr>
          <w:lang w:val="en-US"/>
        </w:rPr>
      </w:pPr>
      <w:r w:rsidRPr="0059337D">
        <w:rPr>
          <w:rFonts w:eastAsia="Arial"/>
          <w:sz w:val="24"/>
          <w:szCs w:val="24"/>
          <w:lang w:val="en-US"/>
        </w:rPr>
        <w:t>Freud's framework established a principle that would shape all subsequent thinking about narcissism: the idea that narcissistic energy is finite and directional. Whatever you invest in yourself, you withdraw from others. This hydraulic metaphor — psychic energy flowing in one direction or another, like water through pipes — was characteristic of Freud's thinking, and while contemporary psychology has largely moved beyond it, the core observation remains powerful. People who are overwhelmingly focused on their own needs have less capacity available for genuine engagement with the needs of others. This is not a moral judgment but a structural one: the system has limited bandwidth.</w:t>
      </w:r>
    </w:p>
    <w:p w14:paraId="7CF84EA2" w14:textId="77777777" w:rsidR="0028764C" w:rsidRPr="0059337D" w:rsidRDefault="0028764C">
      <w:pPr>
        <w:rPr>
          <w:lang w:val="en-US"/>
        </w:rPr>
      </w:pPr>
      <w:r w:rsidRPr="0059337D">
        <w:rPr>
          <w:rFonts w:eastAsia="Arial"/>
          <w:sz w:val="24"/>
          <w:szCs w:val="24"/>
          <w:lang w:val="en-US"/>
        </w:rPr>
        <w:t>The mid-twentieth century brought two thinkers who would deepen the understanding of narcissism in different but complementary ways. Karen Horney, writing in the 1930s and 1940s, was among the first to describe what she called the "narcissistic type" — a personality organized around an idealized self-image that requires constant external validation. Horney emphasized that this idealized image was a defense against deep anxiety and feelings of inadequacy. The narcissist does not feel superior; the narcissist needs to feel superior, because the alternative — confronting the emptiness beneath the image — is psychologically unbearable.</w:t>
      </w:r>
    </w:p>
    <w:p w14:paraId="5CED964F" w14:textId="77777777" w:rsidR="0028764C" w:rsidRPr="0059337D" w:rsidRDefault="0028764C">
      <w:pPr>
        <w:rPr>
          <w:lang w:val="en-US"/>
        </w:rPr>
      </w:pPr>
      <w:r w:rsidRPr="0059337D">
        <w:rPr>
          <w:rFonts w:eastAsia="Arial"/>
          <w:sz w:val="24"/>
          <w:szCs w:val="24"/>
          <w:lang w:val="en-US"/>
        </w:rPr>
        <w:lastRenderedPageBreak/>
        <w:t>Otto Kernberg, working from the 1960s onward, brought clinical rigor to this insight. His 1975 book Borderline Conditions and Pathological Narcissism described narcissistic personality organization as a stable structure built on primitive defense mechanisms — splitting, idealization, devaluation, and projection. For Kernberg, the narcissist divides the world into idealized and devalued objects, and this division extends to the self: the grandiose self is preserved by projecting all inadequacy, shame, and vulnerability outward, onto other people. Other people become the screen on which the narcissist projects the parts of themselves they cannot bear to own.</w:t>
      </w:r>
    </w:p>
    <w:p w14:paraId="21AC3F79" w14:textId="77777777" w:rsidR="0028764C" w:rsidRPr="0059337D" w:rsidRDefault="0028764C">
      <w:pPr>
        <w:rPr>
          <w:lang w:val="en-US"/>
        </w:rPr>
      </w:pPr>
      <w:r w:rsidRPr="0059337D">
        <w:rPr>
          <w:rFonts w:eastAsia="Arial"/>
          <w:sz w:val="24"/>
          <w:szCs w:val="24"/>
          <w:lang w:val="en-US"/>
        </w:rPr>
        <w:t xml:space="preserve">Heinz Kohut offered a gentler but no less radical perspective. In his 1971 book The Analysis of the Self, Kohut proposed that narcissism was not inherently pathological but existed on a developmental spectrum. Healthy narcissism — a stable sense of self-worth and the capacity to take pleasure in one's own competence — was necessary for psychological </w:t>
      </w:r>
      <w:proofErr w:type="gramStart"/>
      <w:r w:rsidRPr="0059337D">
        <w:rPr>
          <w:rFonts w:eastAsia="Arial"/>
          <w:sz w:val="24"/>
          <w:szCs w:val="24"/>
          <w:lang w:val="en-US"/>
        </w:rPr>
        <w:t>wellbeing</w:t>
      </w:r>
      <w:proofErr w:type="gramEnd"/>
      <w:r w:rsidRPr="0059337D">
        <w:rPr>
          <w:rFonts w:eastAsia="Arial"/>
          <w:sz w:val="24"/>
          <w:szCs w:val="24"/>
          <w:lang w:val="en-US"/>
        </w:rPr>
        <w:t>. Pathological narcissism arose when this developmental process was disrupted, typically by caregivers who either idealized the child excessively or failed to provide adequate emotional mirroring. The child, unable to develop a cohesive self through normal relational processes, constructed a grandiose self as a substitute — a psychological prosthesis for a developmental capacity that never formed.</w:t>
      </w:r>
    </w:p>
    <w:p w14:paraId="680BD893" w14:textId="77777777" w:rsidR="0028764C" w:rsidRPr="0059337D" w:rsidRDefault="0028764C">
      <w:pPr>
        <w:rPr>
          <w:lang w:val="en-US"/>
        </w:rPr>
      </w:pPr>
      <w:r w:rsidRPr="0059337D">
        <w:rPr>
          <w:rFonts w:eastAsia="Arial"/>
          <w:sz w:val="24"/>
          <w:szCs w:val="24"/>
          <w:lang w:val="en-US"/>
        </w:rPr>
        <w:t xml:space="preserve">Kohut's insight was profound: the narcissist's grandiosity is not strength but compensation for a specific weakness. The elaborate self-image is not a palace but a field hospital, erected in haste over </w:t>
      </w:r>
      <w:r w:rsidRPr="0059337D">
        <w:rPr>
          <w:rFonts w:eastAsia="Arial"/>
          <w:sz w:val="24"/>
          <w:szCs w:val="24"/>
          <w:lang w:val="en-US"/>
        </w:rPr>
        <w:lastRenderedPageBreak/>
        <w:t>a wound that never healed. This reframing would prove essential for any attempt at therapeutic engagement with narcissistic individuals, because it replaced moral condemnation with structural understanding. You cannot treat a wound by denouncing the bandage.</w:t>
      </w:r>
    </w:p>
    <w:p w14:paraId="29807484" w14:textId="77777777" w:rsidR="0028764C" w:rsidRPr="0059337D" w:rsidRDefault="0028764C">
      <w:pPr>
        <w:rPr>
          <w:lang w:val="en-US"/>
        </w:rPr>
      </w:pPr>
      <w:r w:rsidRPr="0059337D">
        <w:rPr>
          <w:rFonts w:eastAsia="Arial"/>
          <w:sz w:val="24"/>
          <w:szCs w:val="24"/>
          <w:lang w:val="en-US"/>
        </w:rPr>
        <w:t xml:space="preserve">In 1980, </w:t>
      </w:r>
      <w:proofErr w:type="gramStart"/>
      <w:r w:rsidRPr="0059337D">
        <w:rPr>
          <w:rFonts w:eastAsia="Arial"/>
          <w:sz w:val="24"/>
          <w:szCs w:val="24"/>
          <w:lang w:val="en-US"/>
        </w:rPr>
        <w:t>Narcissistic Personality Disorder</w:t>
      </w:r>
      <w:proofErr w:type="gramEnd"/>
      <w:r w:rsidRPr="0059337D">
        <w:rPr>
          <w:rFonts w:eastAsia="Arial"/>
          <w:sz w:val="24"/>
          <w:szCs w:val="24"/>
          <w:lang w:val="en-US"/>
        </w:rPr>
        <w:t xml:space="preserve"> entered the Diagnostic and Statistical Manual of Mental Disorders (DSM-III) as a formal clinical category, with diagnostic criteria that have been revised but not fundamentally altered through subsequent editions. The DSM-5 lists nine criteria, of which five must be present for diagnosis: a grandiose sense of self-importance; preoccupation with fantasies of unlimited success, power, or beauty; a belief in one's own specialness; a need for excessive admiration; a sense of entitlement; interpersonal exploitation; lack of empathy; envy of others or belief that others are envious; and arrogant behaviors or attitudes.</w:t>
      </w:r>
    </w:p>
    <w:p w14:paraId="4002C21F" w14:textId="77777777" w:rsidR="0028764C" w:rsidRPr="0059337D" w:rsidRDefault="0028764C">
      <w:pPr>
        <w:rPr>
          <w:lang w:val="en-US"/>
        </w:rPr>
      </w:pPr>
      <w:r w:rsidRPr="0059337D">
        <w:rPr>
          <w:rFonts w:eastAsia="Arial"/>
          <w:sz w:val="24"/>
          <w:szCs w:val="24"/>
          <w:lang w:val="en-US"/>
        </w:rPr>
        <w:t xml:space="preserve">This diagnostic framework has been clinically useful. It has helped therapists identify a recognizable pattern, communicate about it with colleagues, and develop treatment approaches. But it has also done something its creators did not </w:t>
      </w:r>
      <w:proofErr w:type="gramStart"/>
      <w:r w:rsidRPr="0059337D">
        <w:rPr>
          <w:rFonts w:eastAsia="Arial"/>
          <w:sz w:val="24"/>
          <w:szCs w:val="24"/>
          <w:lang w:val="en-US"/>
        </w:rPr>
        <w:t>intend:</w:t>
      </w:r>
      <w:proofErr w:type="gramEnd"/>
      <w:r w:rsidRPr="0059337D">
        <w:rPr>
          <w:rFonts w:eastAsia="Arial"/>
          <w:sz w:val="24"/>
          <w:szCs w:val="24"/>
          <w:lang w:val="en-US"/>
        </w:rPr>
        <w:t xml:space="preserve"> it has given the </w:t>
      </w:r>
      <w:proofErr w:type="gramStart"/>
      <w:r w:rsidRPr="0059337D">
        <w:rPr>
          <w:rFonts w:eastAsia="Arial"/>
          <w:sz w:val="24"/>
          <w:szCs w:val="24"/>
          <w:lang w:val="en-US"/>
        </w:rPr>
        <w:t>general public</w:t>
      </w:r>
      <w:proofErr w:type="gramEnd"/>
      <w:r w:rsidRPr="0059337D">
        <w:rPr>
          <w:rFonts w:eastAsia="Arial"/>
          <w:sz w:val="24"/>
          <w:szCs w:val="24"/>
          <w:lang w:val="en-US"/>
        </w:rPr>
        <w:t xml:space="preserve"> a weapon.</w:t>
      </w:r>
    </w:p>
    <w:p w14:paraId="44DDF4C1" w14:textId="77777777" w:rsidR="0028764C" w:rsidRPr="0059337D" w:rsidRDefault="0028764C">
      <w:pPr>
        <w:rPr>
          <w:lang w:val="en-US"/>
        </w:rPr>
      </w:pPr>
      <w:r w:rsidRPr="0059337D">
        <w:rPr>
          <w:rFonts w:eastAsia="Arial"/>
          <w:sz w:val="24"/>
          <w:szCs w:val="24"/>
          <w:lang w:val="en-US"/>
        </w:rPr>
        <w:t xml:space="preserve">Over the past two decades, the word "narcissist" has migrated from clinical literature to everyday vocabulary with extraordinary speed. Social media, self-help books, podcasts, and online forums have democratized the concept to the point where it has become one of the </w:t>
      </w:r>
      <w:proofErr w:type="gramStart"/>
      <w:r w:rsidRPr="0059337D">
        <w:rPr>
          <w:rFonts w:eastAsia="Arial"/>
          <w:sz w:val="24"/>
          <w:szCs w:val="24"/>
          <w:lang w:val="en-US"/>
        </w:rPr>
        <w:t>most commonly applied</w:t>
      </w:r>
      <w:proofErr w:type="gramEnd"/>
      <w:r w:rsidRPr="0059337D">
        <w:rPr>
          <w:rFonts w:eastAsia="Arial"/>
          <w:sz w:val="24"/>
          <w:szCs w:val="24"/>
          <w:lang w:val="en-US"/>
        </w:rPr>
        <w:t xml:space="preserve"> psychological labels in popular culture. Type "narcissist" into any search engine and you will find millions </w:t>
      </w:r>
      <w:r w:rsidRPr="0059337D">
        <w:rPr>
          <w:rFonts w:eastAsia="Arial"/>
          <w:sz w:val="24"/>
          <w:szCs w:val="24"/>
          <w:lang w:val="en-US"/>
        </w:rPr>
        <w:lastRenderedPageBreak/>
        <w:t xml:space="preserve">of </w:t>
      </w:r>
      <w:proofErr w:type="gramStart"/>
      <w:r w:rsidRPr="0059337D">
        <w:rPr>
          <w:rFonts w:eastAsia="Arial"/>
          <w:sz w:val="24"/>
          <w:szCs w:val="24"/>
          <w:lang w:val="en-US"/>
        </w:rPr>
        <w:t>results — articles</w:t>
      </w:r>
      <w:proofErr w:type="gramEnd"/>
      <w:r w:rsidRPr="0059337D">
        <w:rPr>
          <w:rFonts w:eastAsia="Arial"/>
          <w:sz w:val="24"/>
          <w:szCs w:val="24"/>
          <w:lang w:val="en-US"/>
        </w:rPr>
        <w:t xml:space="preserve"> explaining how to identify a narcissist, how to survive a narcissist, how to leave a narcissist, and how to recover from a narcissist. The word has become a one-size-fits-all explanation for relational suffering.</w:t>
      </w:r>
    </w:p>
    <w:p w14:paraId="1203739F" w14:textId="77777777" w:rsidR="0028764C" w:rsidRPr="0059337D" w:rsidRDefault="0028764C">
      <w:pPr>
        <w:rPr>
          <w:lang w:val="en-US"/>
        </w:rPr>
      </w:pPr>
      <w:r w:rsidRPr="0059337D">
        <w:rPr>
          <w:rFonts w:eastAsia="Arial"/>
          <w:sz w:val="24"/>
          <w:szCs w:val="24"/>
          <w:lang w:val="en-US"/>
        </w:rPr>
        <w:t>This popularization has brought real benefits. Many people who suffered in silence for years have found language for their experience. The recognition that certain relational patterns are not normal — that chronic manipulation, emotional exploitation, and systematic undermining of a partner's reality are forms of abuse — has been genuinely liberating for many.</w:t>
      </w:r>
    </w:p>
    <w:p w14:paraId="297756A2" w14:textId="77777777" w:rsidR="0028764C" w:rsidRPr="0059337D" w:rsidRDefault="0028764C">
      <w:pPr>
        <w:rPr>
          <w:lang w:val="en-US"/>
        </w:rPr>
      </w:pPr>
      <w:r w:rsidRPr="0059337D">
        <w:rPr>
          <w:rFonts w:eastAsia="Arial"/>
          <w:sz w:val="24"/>
          <w:szCs w:val="24"/>
          <w:lang w:val="en-US"/>
        </w:rPr>
        <w:t xml:space="preserve">But </w:t>
      </w:r>
      <w:proofErr w:type="gramStart"/>
      <w:r w:rsidRPr="0059337D">
        <w:rPr>
          <w:rFonts w:eastAsia="Arial"/>
          <w:sz w:val="24"/>
          <w:szCs w:val="24"/>
          <w:lang w:val="en-US"/>
        </w:rPr>
        <w:t>the popularization</w:t>
      </w:r>
      <w:proofErr w:type="gramEnd"/>
      <w:r w:rsidRPr="0059337D">
        <w:rPr>
          <w:rFonts w:eastAsia="Arial"/>
          <w:sz w:val="24"/>
          <w:szCs w:val="24"/>
          <w:lang w:val="en-US"/>
        </w:rPr>
        <w:t xml:space="preserve"> has also introduced a distortion that this book will argue is not merely unfortunate but structurally dangerous. When "narcissist" becomes a label that anyone can apply to anyone who has hurt them, the concept loses its clinical precision and gains something else entirely: the power of an accusation that cannot be refuted. If you deny being a narcissist, that is exactly what a narcissist would do. If you express hurt at the accusation, that is narcissistic rage. If you try to explain your perspective, that is manipulation. The label creates an informational trap in which every response by the accused confirms the accusation. This is not an accidental property of the label. It is, as we will see in Chapter 15, a structural property — and it is precisely the same structural property that defines the narcissistic dynamic itself.</w:t>
      </w:r>
    </w:p>
    <w:p w14:paraId="62433D59" w14:textId="77777777" w:rsidR="0028764C" w:rsidRPr="0059337D" w:rsidRDefault="0028764C">
      <w:pPr>
        <w:rPr>
          <w:lang w:val="en-US"/>
        </w:rPr>
      </w:pPr>
      <w:r w:rsidRPr="0059337D">
        <w:rPr>
          <w:rFonts w:eastAsia="Arial"/>
          <w:sz w:val="24"/>
          <w:szCs w:val="24"/>
          <w:lang w:val="en-US"/>
        </w:rPr>
        <w:t xml:space="preserve">The distinction between narcissistic traits and </w:t>
      </w:r>
      <w:proofErr w:type="gramStart"/>
      <w:r w:rsidRPr="0059337D">
        <w:rPr>
          <w:rFonts w:eastAsia="Arial"/>
          <w:sz w:val="24"/>
          <w:szCs w:val="24"/>
          <w:lang w:val="en-US"/>
        </w:rPr>
        <w:t>Narcissistic Personality Disorder</w:t>
      </w:r>
      <w:proofErr w:type="gramEnd"/>
      <w:r w:rsidRPr="0059337D">
        <w:rPr>
          <w:rFonts w:eastAsia="Arial"/>
          <w:sz w:val="24"/>
          <w:szCs w:val="24"/>
          <w:lang w:val="en-US"/>
        </w:rPr>
        <w:t xml:space="preserve"> is crucial and routinely </w:t>
      </w:r>
      <w:proofErr w:type="gramStart"/>
      <w:r w:rsidRPr="0059337D">
        <w:rPr>
          <w:rFonts w:eastAsia="Arial"/>
          <w:sz w:val="24"/>
          <w:szCs w:val="24"/>
          <w:lang w:val="en-US"/>
        </w:rPr>
        <w:t>collapsed</w:t>
      </w:r>
      <w:proofErr w:type="gramEnd"/>
      <w:r w:rsidRPr="0059337D">
        <w:rPr>
          <w:rFonts w:eastAsia="Arial"/>
          <w:sz w:val="24"/>
          <w:szCs w:val="24"/>
          <w:lang w:val="en-US"/>
        </w:rPr>
        <w:t xml:space="preserve"> in popular usage. Narcissistic traits exist on a spectrum. Every human being </w:t>
      </w:r>
      <w:r w:rsidRPr="0059337D">
        <w:rPr>
          <w:rFonts w:eastAsia="Arial"/>
          <w:sz w:val="24"/>
          <w:szCs w:val="24"/>
          <w:lang w:val="en-US"/>
        </w:rPr>
        <w:lastRenderedPageBreak/>
        <w:t>possesses them to some degree — the desire for recognition, the preference for admiration over criticism, the tendency to see the world through the lens of one's own needs. These traits are not pathological. In moderate doses, they are adaptive. They contribute to confidence, ambition, resilience, and the capacity to present oneself effectively in social and professional contexts.</w:t>
      </w:r>
    </w:p>
    <w:p w14:paraId="48955786" w14:textId="77777777" w:rsidR="0028764C" w:rsidRPr="0059337D" w:rsidRDefault="0028764C">
      <w:pPr>
        <w:rPr>
          <w:lang w:val="en-US"/>
        </w:rPr>
      </w:pPr>
      <w:r w:rsidRPr="0059337D">
        <w:rPr>
          <w:rFonts w:eastAsia="Arial"/>
          <w:sz w:val="24"/>
          <w:szCs w:val="24"/>
          <w:lang w:val="en-US"/>
        </w:rPr>
        <w:t>Narcissistic Personality Disorder, by contrast, is a pervasive and enduring pattern that causes significant impairment in functioning and distress to others. It involves not merely a preference for admiration but a structural inability to function without it. Not merely reduced empathy but a systematic incapacity to recognize the independent reality of other people's inner lives. Not merely self-centeredness but the organization of the entire personality around a grandiose self-image that must be defended at all costs.</w:t>
      </w:r>
    </w:p>
    <w:p w14:paraId="244B8181" w14:textId="77777777" w:rsidR="0028764C" w:rsidRPr="0059337D" w:rsidRDefault="0028764C">
      <w:pPr>
        <w:rPr>
          <w:lang w:val="en-US"/>
        </w:rPr>
      </w:pPr>
      <w:r w:rsidRPr="0059337D">
        <w:rPr>
          <w:rFonts w:eastAsia="Arial"/>
          <w:sz w:val="24"/>
          <w:szCs w:val="24"/>
          <w:lang w:val="en-US"/>
        </w:rPr>
        <w:t>The gap between these two things — ordinary human self-regard and clinical personality pathology — is enormous. Yet the popular discourse collapses it daily. A partner who is selfish is called a narcissist. A parent who is demanding is called a narcissist. A boss who takes credit for a subordinate's work is called a narcissist. The word has become a synonym for any behavior that causes emotional pain, and in the process, it has lost the precision that made it clinically meaningful.</w:t>
      </w:r>
    </w:p>
    <w:p w14:paraId="7FB3F2D3" w14:textId="77777777" w:rsidR="0028764C" w:rsidRPr="0059337D" w:rsidRDefault="0028764C">
      <w:pPr>
        <w:rPr>
          <w:lang w:val="en-US"/>
        </w:rPr>
      </w:pPr>
      <w:r w:rsidRPr="0059337D">
        <w:rPr>
          <w:rFonts w:eastAsia="Arial"/>
          <w:sz w:val="24"/>
          <w:szCs w:val="24"/>
          <w:lang w:val="en-US"/>
        </w:rPr>
        <w:t xml:space="preserve">This matters not because imprecise language is aesthetically displeasing, but because imprecise diagnosis leads to misdirected intervention. If you believe you are dealing with a narcissist — a person with a disordered personality — then the implied solution is </w:t>
      </w:r>
      <w:r w:rsidRPr="0059337D">
        <w:rPr>
          <w:rFonts w:eastAsia="Arial"/>
          <w:sz w:val="24"/>
          <w:szCs w:val="24"/>
          <w:lang w:val="en-US"/>
        </w:rPr>
        <w:lastRenderedPageBreak/>
        <w:t xml:space="preserve">to identify and remove the person. But if what you are </w:t>
      </w:r>
      <w:proofErr w:type="gramStart"/>
      <w:r w:rsidRPr="0059337D">
        <w:rPr>
          <w:rFonts w:eastAsia="Arial"/>
          <w:sz w:val="24"/>
          <w:szCs w:val="24"/>
          <w:lang w:val="en-US"/>
        </w:rPr>
        <w:t>actually dealing</w:t>
      </w:r>
      <w:proofErr w:type="gramEnd"/>
      <w:r w:rsidRPr="0059337D">
        <w:rPr>
          <w:rFonts w:eastAsia="Arial"/>
          <w:sz w:val="24"/>
          <w:szCs w:val="24"/>
          <w:lang w:val="en-US"/>
        </w:rPr>
        <w:t xml:space="preserve"> with is a dynamical system — a pattern of interaction that emerges from structural conditions regardless of who the participants happen to be — then removing the person addresses only one instance of the pattern. The conditions that produced it remain, and the pattern will reconstitute itself with the next relationship that satisfies the same structural requirements.</w:t>
      </w:r>
    </w:p>
    <w:p w14:paraId="35777500" w14:textId="77777777" w:rsidR="0028764C" w:rsidRPr="0059337D" w:rsidRDefault="0028764C">
      <w:pPr>
        <w:rPr>
          <w:lang w:val="en-US"/>
        </w:rPr>
      </w:pPr>
      <w:r w:rsidRPr="0059337D">
        <w:rPr>
          <w:rFonts w:eastAsia="Arial"/>
          <w:sz w:val="24"/>
          <w:szCs w:val="24"/>
          <w:lang w:val="en-US"/>
        </w:rPr>
        <w:t>This is the central argument of this book, and it departs radically from the popular narrative. The problem is not the narcissist. The problem is the dynamics. Understanding this distinction is the first step toward genuine liberation — not just from a particular person, but from the entire class of systems that operate on the same principles.</w:t>
      </w:r>
    </w:p>
    <w:p w14:paraId="42D04DA7" w14:textId="77777777" w:rsidR="0028764C" w:rsidRPr="0059337D" w:rsidRDefault="0028764C">
      <w:pPr>
        <w:rPr>
          <w:lang w:val="en-US"/>
        </w:rPr>
      </w:pPr>
      <w:r w:rsidRPr="0059337D">
        <w:rPr>
          <w:rFonts w:eastAsia="Arial"/>
          <w:sz w:val="24"/>
          <w:szCs w:val="24"/>
          <w:lang w:val="en-US"/>
        </w:rPr>
        <w:t>To understand those dynamics, we need to look inside the narcissistic personality — not to assign blame, but to map the terrain. What does the world look like from behind the mask?</w:t>
      </w:r>
    </w:p>
    <w:p w14:paraId="4C3FD28A" w14:textId="77777777" w:rsidR="0028764C" w:rsidRPr="0059337D" w:rsidRDefault="0028764C">
      <w:pPr>
        <w:rPr>
          <w:lang w:val="en-US"/>
        </w:rPr>
      </w:pPr>
      <w:r w:rsidRPr="0059337D">
        <w:rPr>
          <w:lang w:val="en-US"/>
        </w:rPr>
        <w:br w:type="page"/>
      </w:r>
    </w:p>
    <w:p w14:paraId="477CCDED" w14:textId="77777777" w:rsidR="0028764C" w:rsidRPr="0059337D" w:rsidRDefault="0028764C">
      <w:pPr>
        <w:pStyle w:val="Heading1"/>
        <w:rPr>
          <w:lang w:val="en-US"/>
        </w:rPr>
      </w:pPr>
      <w:bookmarkStart w:id="3" w:name="_Toc221483316"/>
      <w:r w:rsidRPr="0059337D">
        <w:rPr>
          <w:lang w:val="en-US"/>
        </w:rPr>
        <w:lastRenderedPageBreak/>
        <w:t>Chapter 3: The Mask and the Mirror</w:t>
      </w:r>
      <w:bookmarkEnd w:id="3"/>
    </w:p>
    <w:p w14:paraId="19F4D61D" w14:textId="77777777" w:rsidR="0028764C" w:rsidRPr="0059337D" w:rsidRDefault="0028764C">
      <w:pPr>
        <w:rPr>
          <w:lang w:val="en-US"/>
        </w:rPr>
      </w:pPr>
      <w:r w:rsidRPr="0059337D">
        <w:rPr>
          <w:rFonts w:eastAsia="Arial"/>
          <w:sz w:val="24"/>
          <w:szCs w:val="24"/>
          <w:lang w:val="en-US"/>
        </w:rPr>
        <w:t>From the outside, the narcissistic personality presents a polished surface. Confidence that borders on certainty. An ease in social situations that can feel almost theatrical in its smoothness. A readiness to take charge, to occupy the center of a room, to narrate a version of events in which they are always the protagonist and usually the hero. To encounter a narcissist in their element is to encounter someone who appears to have solved a problem that troubles most people: the problem of self-doubt.</w:t>
      </w:r>
    </w:p>
    <w:p w14:paraId="60C6E848" w14:textId="77777777" w:rsidR="0028764C" w:rsidRPr="0059337D" w:rsidRDefault="0028764C">
      <w:pPr>
        <w:rPr>
          <w:lang w:val="en-US"/>
        </w:rPr>
      </w:pPr>
      <w:r w:rsidRPr="0059337D">
        <w:rPr>
          <w:rFonts w:eastAsia="Arial"/>
          <w:sz w:val="24"/>
          <w:szCs w:val="24"/>
          <w:lang w:val="en-US"/>
        </w:rPr>
        <w:t xml:space="preserve">But the surface is misleading, and </w:t>
      </w:r>
      <w:proofErr w:type="gramStart"/>
      <w:r w:rsidRPr="0059337D">
        <w:rPr>
          <w:rFonts w:eastAsia="Arial"/>
          <w:sz w:val="24"/>
          <w:szCs w:val="24"/>
          <w:lang w:val="en-US"/>
        </w:rPr>
        <w:t>the clinical</w:t>
      </w:r>
      <w:proofErr w:type="gramEnd"/>
      <w:r w:rsidRPr="0059337D">
        <w:rPr>
          <w:rFonts w:eastAsia="Arial"/>
          <w:sz w:val="24"/>
          <w:szCs w:val="24"/>
          <w:lang w:val="en-US"/>
        </w:rPr>
        <w:t xml:space="preserve"> literature has known this for decades. Behind the grandiose facade lies a psychological landscape that is almost exactly the opposite of what it appears to be. The narcissist's confident exterior is not the expression of inner security but its compensation. The grandiose self is not a palace built on solid </w:t>
      </w:r>
      <w:proofErr w:type="gramStart"/>
      <w:r w:rsidRPr="0059337D">
        <w:rPr>
          <w:rFonts w:eastAsia="Arial"/>
          <w:sz w:val="24"/>
          <w:szCs w:val="24"/>
          <w:lang w:val="en-US"/>
        </w:rPr>
        <w:t>foundations</w:t>
      </w:r>
      <w:proofErr w:type="gramEnd"/>
      <w:r w:rsidRPr="0059337D">
        <w:rPr>
          <w:rFonts w:eastAsia="Arial"/>
          <w:sz w:val="24"/>
          <w:szCs w:val="24"/>
          <w:lang w:val="en-US"/>
        </w:rPr>
        <w:t xml:space="preserve"> but a scaffold erected over an abyss. Remove the scaffold and you find not a person at peace with themselves but a person in freefall — overwhelmed by shame, emptiness, and a terror of being seen as they truly are.</w:t>
      </w:r>
    </w:p>
    <w:p w14:paraId="49C9F284" w14:textId="77777777" w:rsidR="0028764C" w:rsidRPr="0059337D" w:rsidRDefault="0028764C">
      <w:pPr>
        <w:rPr>
          <w:lang w:val="en-US"/>
        </w:rPr>
      </w:pPr>
      <w:r w:rsidRPr="0059337D">
        <w:rPr>
          <w:rFonts w:eastAsia="Arial"/>
          <w:sz w:val="24"/>
          <w:szCs w:val="24"/>
          <w:lang w:val="en-US"/>
        </w:rPr>
        <w:t xml:space="preserve">This is not speculation. Neurobiological research has shown that individuals with narcissistic traits exhibit reduced activity in brain regions associated with empathy and emotional regulation. Their capacity to recognize and respond to the emotional states of others is not merely attenuated by choice; it is structurally diminished. The neural architecture that supports the experience of empathy — the ability to feel what another person feels, to register their pain as something that matters — operates differently in narcissistic </w:t>
      </w:r>
      <w:r w:rsidRPr="0059337D">
        <w:rPr>
          <w:rFonts w:eastAsia="Arial"/>
          <w:sz w:val="24"/>
          <w:szCs w:val="24"/>
          <w:lang w:val="en-US"/>
        </w:rPr>
        <w:lastRenderedPageBreak/>
        <w:t>individuals. This does not excuse the behavior that results, but it explains something important about its origin: the narcissist's lack of empathy is not primarily a moral failure. It is a functional limitation, and it shapes everything that follows.</w:t>
      </w:r>
    </w:p>
    <w:p w14:paraId="63697C0E" w14:textId="77777777" w:rsidR="0028764C" w:rsidRPr="0059337D" w:rsidRDefault="0028764C">
      <w:pPr>
        <w:rPr>
          <w:lang w:val="en-US"/>
        </w:rPr>
      </w:pPr>
      <w:r w:rsidRPr="0059337D">
        <w:rPr>
          <w:rFonts w:eastAsia="Arial"/>
          <w:sz w:val="24"/>
          <w:szCs w:val="24"/>
          <w:lang w:val="en-US"/>
        </w:rPr>
        <w:t>Consider what it means to navigate the world with a diminished capacity for empathy but an amplified need for validation. You cannot generate a stable sense of self-worth internally, because the internal mechanisms that produce it — the capacity to feel satisfied with your own goodness, to take quiet pleasure in your competence, to rest in the knowledge that you are enough — are underdeveloped or absent. Your self-worth must therefore come from outside: from the admiration of others, from the visible evidence of your success, from the reflection you see in the eyes of people who regard you with awe. You are, in a precise psychological sense, dependent on others for something that most people can produce for themselves.</w:t>
      </w:r>
    </w:p>
    <w:p w14:paraId="60C91793" w14:textId="77777777" w:rsidR="0028764C" w:rsidRPr="0059337D" w:rsidRDefault="0028764C">
      <w:pPr>
        <w:rPr>
          <w:lang w:val="en-US"/>
        </w:rPr>
      </w:pPr>
      <w:r w:rsidRPr="0059337D">
        <w:rPr>
          <w:rFonts w:eastAsia="Arial"/>
          <w:sz w:val="24"/>
          <w:szCs w:val="24"/>
          <w:lang w:val="en-US"/>
        </w:rPr>
        <w:t>This dependency creates a paradox that defines the narcissistic personality. You need other people desperately — but you cannot truly connect with them. You need their admiration — but you cannot reciprocate their love. You need their presence — but you cannot see them as anything other than sources of supply. The psychoanalyst Heinz Kohut called this the "</w:t>
      </w:r>
      <w:proofErr w:type="spellStart"/>
      <w:r w:rsidRPr="0059337D">
        <w:rPr>
          <w:rFonts w:eastAsia="Arial"/>
          <w:sz w:val="24"/>
          <w:szCs w:val="24"/>
          <w:lang w:val="en-US"/>
        </w:rPr>
        <w:t>selfobject</w:t>
      </w:r>
      <w:proofErr w:type="spellEnd"/>
      <w:r w:rsidRPr="0059337D">
        <w:rPr>
          <w:rFonts w:eastAsia="Arial"/>
          <w:sz w:val="24"/>
          <w:szCs w:val="24"/>
          <w:lang w:val="en-US"/>
        </w:rPr>
        <w:t>" relationship: the narcissist does not relate to other people as independent beings with their own needs and feelings but as extensions of their own self — mirrors whose sole function is to reflect the image the narcissist needs to see.</w:t>
      </w:r>
    </w:p>
    <w:p w14:paraId="1D9A5139" w14:textId="77777777" w:rsidR="0028764C" w:rsidRPr="0059337D" w:rsidRDefault="0028764C">
      <w:pPr>
        <w:rPr>
          <w:lang w:val="en-US"/>
        </w:rPr>
      </w:pPr>
      <w:r w:rsidRPr="0059337D">
        <w:rPr>
          <w:rFonts w:eastAsia="Arial"/>
          <w:sz w:val="24"/>
          <w:szCs w:val="24"/>
          <w:lang w:val="en-US"/>
        </w:rPr>
        <w:lastRenderedPageBreak/>
        <w:t xml:space="preserve">The internal model that the narcissist carries of other people is revealing. In the formal framework developed by Kriger (2017, </w:t>
      </w:r>
      <w:proofErr w:type="spellStart"/>
      <w:proofErr w:type="gramStart"/>
      <w:r w:rsidRPr="0059337D">
        <w:rPr>
          <w:rFonts w:eastAsia="Arial"/>
          <w:sz w:val="24"/>
          <w:szCs w:val="24"/>
          <w:lang w:val="en-US"/>
        </w:rPr>
        <w:t>Zenodo</w:t>
      </w:r>
      <w:proofErr w:type="spellEnd"/>
      <w:r w:rsidRPr="0059337D">
        <w:rPr>
          <w:rFonts w:eastAsia="Arial"/>
          <w:sz w:val="24"/>
          <w:szCs w:val="24"/>
          <w:lang w:val="en-US"/>
        </w:rPr>
        <w:t>, https://doi.org/10.5281/zenodo.18529185)</w:t>
      </w:r>
      <w:proofErr w:type="gramEnd"/>
      <w:r w:rsidRPr="0059337D">
        <w:rPr>
          <w:rFonts w:eastAsia="Arial"/>
          <w:sz w:val="24"/>
          <w:szCs w:val="24"/>
          <w:lang w:val="en-US"/>
        </w:rPr>
        <w:t xml:space="preserve">, </w:t>
      </w:r>
      <w:proofErr w:type="gramStart"/>
      <w:r w:rsidRPr="0059337D">
        <w:rPr>
          <w:rFonts w:eastAsia="Arial"/>
          <w:sz w:val="24"/>
          <w:szCs w:val="24"/>
          <w:lang w:val="en-US"/>
        </w:rPr>
        <w:t>the narcissistic agent's representation of other people is described as a resource node — a point defined by two coordinates: how much validation it can supply, and how amenable it is to control.</w:t>
      </w:r>
      <w:proofErr w:type="gramEnd"/>
      <w:r w:rsidRPr="0059337D">
        <w:rPr>
          <w:rFonts w:eastAsia="Arial"/>
          <w:sz w:val="24"/>
          <w:szCs w:val="24"/>
          <w:lang w:val="en-US"/>
        </w:rPr>
        <w:t xml:space="preserve"> That </w:t>
      </w:r>
      <w:proofErr w:type="gramStart"/>
      <w:r w:rsidRPr="0059337D">
        <w:rPr>
          <w:rFonts w:eastAsia="Arial"/>
          <w:sz w:val="24"/>
          <w:szCs w:val="24"/>
          <w:lang w:val="en-US"/>
        </w:rPr>
        <w:t>is</w:t>
      </w:r>
      <w:proofErr w:type="gramEnd"/>
      <w:r w:rsidRPr="0059337D">
        <w:rPr>
          <w:rFonts w:eastAsia="Arial"/>
          <w:sz w:val="24"/>
          <w:szCs w:val="24"/>
          <w:lang w:val="en-US"/>
        </w:rPr>
        <w:t xml:space="preserve"> it. No subjective attributes. No independent interiority. No feelings, no hopes, no fears that matter except insofar as they affect the resource flow. This is not a moral judgment imposed by the model; it is a description of the information that the narcissistic agent </w:t>
      </w:r>
      <w:proofErr w:type="gramStart"/>
      <w:r w:rsidRPr="0059337D">
        <w:rPr>
          <w:rFonts w:eastAsia="Arial"/>
          <w:sz w:val="24"/>
          <w:szCs w:val="24"/>
          <w:lang w:val="en-US"/>
        </w:rPr>
        <w:t>actually uses</w:t>
      </w:r>
      <w:proofErr w:type="gramEnd"/>
      <w:r w:rsidRPr="0059337D">
        <w:rPr>
          <w:rFonts w:eastAsia="Arial"/>
          <w:sz w:val="24"/>
          <w:szCs w:val="24"/>
          <w:lang w:val="en-US"/>
        </w:rPr>
        <w:t xml:space="preserve"> to make decisions. The other person's full humanity is not suppressed. It is simply not represented.</w:t>
      </w:r>
    </w:p>
    <w:p w14:paraId="442AC3FC" w14:textId="77777777" w:rsidR="0028764C" w:rsidRPr="0059337D" w:rsidRDefault="0028764C">
      <w:pPr>
        <w:rPr>
          <w:lang w:val="en-US"/>
        </w:rPr>
      </w:pPr>
      <w:r w:rsidRPr="0059337D">
        <w:rPr>
          <w:rFonts w:eastAsia="Arial"/>
          <w:sz w:val="24"/>
          <w:szCs w:val="24"/>
          <w:lang w:val="en-US"/>
        </w:rPr>
        <w:t xml:space="preserve">This explains a phenomenon that baffles many victims of narcissistic abuse: the moment you stop providing what the narcissist needs, you cease to exist for them. Not gradually, not with the lingering attachment that characterizes normal separation, but abruptly and completely, as though someone had flipped a switch. The lover who swore eternal devotion is suddenly as indifferent as a stranger. The friend </w:t>
      </w:r>
      <w:proofErr w:type="gramStart"/>
      <w:r w:rsidRPr="0059337D">
        <w:rPr>
          <w:rFonts w:eastAsia="Arial"/>
          <w:sz w:val="24"/>
          <w:szCs w:val="24"/>
          <w:lang w:val="en-US"/>
        </w:rPr>
        <w:t>who</w:t>
      </w:r>
      <w:proofErr w:type="gramEnd"/>
      <w:r w:rsidRPr="0059337D">
        <w:rPr>
          <w:rFonts w:eastAsia="Arial"/>
          <w:sz w:val="24"/>
          <w:szCs w:val="24"/>
          <w:lang w:val="en-US"/>
        </w:rPr>
        <w:t xml:space="preserve"> called every day vanishes without explanation. The parent who was suffocatingly involved loses all interest the moment the child stops performing the role assigned to them.</w:t>
      </w:r>
    </w:p>
    <w:p w14:paraId="37AD70F1" w14:textId="77777777" w:rsidR="0028764C" w:rsidRPr="0059337D" w:rsidRDefault="0028764C">
      <w:pPr>
        <w:rPr>
          <w:lang w:val="en-US"/>
        </w:rPr>
      </w:pPr>
      <w:r w:rsidRPr="0059337D">
        <w:rPr>
          <w:rFonts w:eastAsia="Arial"/>
          <w:sz w:val="24"/>
          <w:szCs w:val="24"/>
          <w:lang w:val="en-US"/>
        </w:rPr>
        <w:t xml:space="preserve">This is not cruelty in the conventional sense. It is the natural behavior of a system that models other people as resources. When a resource is depleted or becomes uncooperative, you do not mourn it; you find another one. The emotional flatness with which </w:t>
      </w:r>
      <w:r w:rsidRPr="0059337D">
        <w:rPr>
          <w:rFonts w:eastAsia="Arial"/>
          <w:sz w:val="24"/>
          <w:szCs w:val="24"/>
          <w:lang w:val="en-US"/>
        </w:rPr>
        <w:lastRenderedPageBreak/>
        <w:t>narcissists execute the discard phase — a phase that devastates the victim — becomes comprehensible once you understand the internal model. They are not abandoning a person. They are reallocating a resource. The distinction is invisible from outside but absolute from within.</w:t>
      </w:r>
    </w:p>
    <w:p w14:paraId="13D29197" w14:textId="77777777" w:rsidR="0028764C" w:rsidRPr="0059337D" w:rsidRDefault="0028764C">
      <w:pPr>
        <w:rPr>
          <w:lang w:val="en-US"/>
        </w:rPr>
      </w:pPr>
      <w:r w:rsidRPr="0059337D">
        <w:rPr>
          <w:rFonts w:eastAsia="Arial"/>
          <w:sz w:val="24"/>
          <w:szCs w:val="24"/>
          <w:lang w:val="en-US"/>
        </w:rPr>
        <w:t>The grandiose self — the image of perfection, strength, and uniqueness that the narcissist projects — serves as a defensive structure of extraordinary rigidity. It must be maintained at all costs, because the alternative is contact with the underlying emptiness, which the narcissist experiences as a kind of psychic annihilation. Any information that contradicts the grandiose self — criticism, evidence of failure, the suggestion that they are ordinary or flawed — is not merely unwelcome. It is existentially threatening. The narcissist responds to such threats with what clinicians call narcissistic rage: a disproportionate, often explosive reaction that has less to do with the content of the criticism than with the structural threat it poses to the entire self-system.</w:t>
      </w:r>
    </w:p>
    <w:p w14:paraId="1027FEA3" w14:textId="77777777" w:rsidR="0028764C" w:rsidRPr="0059337D" w:rsidRDefault="0028764C">
      <w:pPr>
        <w:rPr>
          <w:lang w:val="en-US"/>
        </w:rPr>
      </w:pPr>
      <w:r w:rsidRPr="0059337D">
        <w:rPr>
          <w:rFonts w:eastAsia="Arial"/>
          <w:sz w:val="24"/>
          <w:szCs w:val="24"/>
          <w:lang w:val="en-US"/>
        </w:rPr>
        <w:t>Understanding narcissistic rage as a defense mechanism rather than an attack changes the dynamics considerably. When your partner erupts at a mild suggestion that they might have made a mistake, they are not responding to the suggestion. They are responding to the crack that the suggestion has opened in the wall between their conscious experience and the shame beneath it. The rage is not about you at all. It is about the structural integrity of a self that cannot afford to acknowledge imperfection.</w:t>
      </w:r>
    </w:p>
    <w:p w14:paraId="69607034" w14:textId="77777777" w:rsidR="0028764C" w:rsidRPr="0059337D" w:rsidRDefault="0028764C">
      <w:pPr>
        <w:rPr>
          <w:lang w:val="en-US"/>
        </w:rPr>
      </w:pPr>
      <w:r w:rsidRPr="0059337D">
        <w:rPr>
          <w:rFonts w:eastAsia="Arial"/>
          <w:sz w:val="24"/>
          <w:szCs w:val="24"/>
          <w:lang w:val="en-US"/>
        </w:rPr>
        <w:lastRenderedPageBreak/>
        <w:t xml:space="preserve">This is why rational </w:t>
      </w:r>
      <w:proofErr w:type="gramStart"/>
      <w:r w:rsidRPr="0059337D">
        <w:rPr>
          <w:rFonts w:eastAsia="Arial"/>
          <w:sz w:val="24"/>
          <w:szCs w:val="24"/>
          <w:lang w:val="en-US"/>
        </w:rPr>
        <w:t>argument</w:t>
      </w:r>
      <w:proofErr w:type="gramEnd"/>
      <w:r w:rsidRPr="0059337D">
        <w:rPr>
          <w:rFonts w:eastAsia="Arial"/>
          <w:sz w:val="24"/>
          <w:szCs w:val="24"/>
          <w:lang w:val="en-US"/>
        </w:rPr>
        <w:t xml:space="preserve"> with a narcissistic person </w:t>
      </w:r>
      <w:proofErr w:type="gramStart"/>
      <w:r w:rsidRPr="0059337D">
        <w:rPr>
          <w:rFonts w:eastAsia="Arial"/>
          <w:sz w:val="24"/>
          <w:szCs w:val="24"/>
          <w:lang w:val="en-US"/>
        </w:rPr>
        <w:t>feels</w:t>
      </w:r>
      <w:proofErr w:type="gramEnd"/>
      <w:r w:rsidRPr="0059337D">
        <w:rPr>
          <w:rFonts w:eastAsia="Arial"/>
          <w:sz w:val="24"/>
          <w:szCs w:val="24"/>
          <w:lang w:val="en-US"/>
        </w:rPr>
        <w:t xml:space="preserve"> so futile. You are not arguing about facts. You are pushing against a load-bearing wall. The narcissist's stubbornness in disputes — their absolute refusal to concede even trivially incorrect points — is not a personality quirk. It is a structural necessity. Every concession, however small, weakens the wall. And behind the wall is everything they have spent their entire life avoiding.</w:t>
      </w:r>
    </w:p>
    <w:p w14:paraId="33BD758D" w14:textId="77777777" w:rsidR="0028764C" w:rsidRPr="0059337D" w:rsidRDefault="0028764C">
      <w:pPr>
        <w:rPr>
          <w:lang w:val="en-US"/>
        </w:rPr>
      </w:pPr>
      <w:r w:rsidRPr="0059337D">
        <w:rPr>
          <w:rFonts w:eastAsia="Arial"/>
          <w:sz w:val="24"/>
          <w:szCs w:val="24"/>
          <w:lang w:val="en-US"/>
        </w:rPr>
        <w:t>The projection mechanism follows directly from this architecture. When the narcissist encounters evaluative information about themselves — criticism, evidence of error, an observation that challenges the self-image — the information is processed through a filter. Whatever is consistent with the grandiose self is retained. Whatever contradicts it is expelled, attributed to someone else, and redirected outward. This is not a conscious strategy. It is an automatic operation, as reflexive as a blink.</w:t>
      </w:r>
    </w:p>
    <w:p w14:paraId="065362F7" w14:textId="77777777" w:rsidR="0028764C" w:rsidRPr="0059337D" w:rsidRDefault="0028764C">
      <w:pPr>
        <w:rPr>
          <w:lang w:val="en-US"/>
        </w:rPr>
      </w:pPr>
      <w:r w:rsidRPr="0059337D">
        <w:rPr>
          <w:rFonts w:eastAsia="Arial"/>
          <w:sz w:val="24"/>
          <w:szCs w:val="24"/>
          <w:lang w:val="en-US"/>
        </w:rPr>
        <w:t>In practice, this means that the narcissist's accusations often function as a precise inventory of their own characteristics. When they accuse you of being selfish, it is frequently their own selfishness they cannot bear to recognize. When they call you manipulative, the manipulation is theirs. When they claim you are incapable of love, the incapacity is their own. The projection is so systematic that experienced therapists have learned to treat the narcissist's complaints about others as a diagnostic window into the narcissist's own psychology.</w:t>
      </w:r>
    </w:p>
    <w:p w14:paraId="48084ECF" w14:textId="77777777" w:rsidR="0028764C" w:rsidRPr="0059337D" w:rsidRDefault="0028764C">
      <w:pPr>
        <w:rPr>
          <w:lang w:val="en-US"/>
        </w:rPr>
      </w:pPr>
      <w:r w:rsidRPr="0059337D">
        <w:rPr>
          <w:rFonts w:eastAsia="Arial"/>
          <w:sz w:val="24"/>
          <w:szCs w:val="24"/>
          <w:lang w:val="en-US"/>
        </w:rPr>
        <w:t xml:space="preserve">The absence of genuine remorse or conscience in the narcissistic personality is perhaps the most difficult aspect for those in </w:t>
      </w:r>
      <w:r w:rsidRPr="0059337D">
        <w:rPr>
          <w:rFonts w:eastAsia="Arial"/>
          <w:sz w:val="24"/>
          <w:szCs w:val="24"/>
          <w:lang w:val="en-US"/>
        </w:rPr>
        <w:lastRenderedPageBreak/>
        <w:t xml:space="preserve">relationship with them to accept. The narcissist can say "I'm </w:t>
      </w:r>
      <w:proofErr w:type="gramStart"/>
      <w:r w:rsidRPr="0059337D">
        <w:rPr>
          <w:rFonts w:eastAsia="Arial"/>
          <w:sz w:val="24"/>
          <w:szCs w:val="24"/>
          <w:lang w:val="en-US"/>
        </w:rPr>
        <w:t>sorry" —</w:t>
      </w:r>
      <w:proofErr w:type="gramEnd"/>
      <w:r w:rsidRPr="0059337D">
        <w:rPr>
          <w:rFonts w:eastAsia="Arial"/>
          <w:sz w:val="24"/>
          <w:szCs w:val="24"/>
          <w:lang w:val="en-US"/>
        </w:rPr>
        <w:t xml:space="preserve"> and sometimes says it with apparent sincerity — but the apology is almost always instrumental rather than emotional. It serves a function within the system: restoring the flow of supply, defusing a confrontation that threatens </w:t>
      </w:r>
      <w:proofErr w:type="gramStart"/>
      <w:r w:rsidRPr="0059337D">
        <w:rPr>
          <w:rFonts w:eastAsia="Arial"/>
          <w:sz w:val="24"/>
          <w:szCs w:val="24"/>
          <w:lang w:val="en-US"/>
        </w:rPr>
        <w:t>the self</w:t>
      </w:r>
      <w:proofErr w:type="gramEnd"/>
      <w:r w:rsidRPr="0059337D">
        <w:rPr>
          <w:rFonts w:eastAsia="Arial"/>
          <w:sz w:val="24"/>
          <w:szCs w:val="24"/>
          <w:lang w:val="en-US"/>
        </w:rPr>
        <w:t>-image, or creating a sense of obligation in the other person that can be exploited later. The narcissist's apology is not an acknowledgment of having caused pain; it is a strategic move in an ongoing game.</w:t>
      </w:r>
    </w:p>
    <w:p w14:paraId="01C43411" w14:textId="77777777" w:rsidR="0028764C" w:rsidRPr="0059337D" w:rsidRDefault="0028764C">
      <w:pPr>
        <w:rPr>
          <w:lang w:val="en-US"/>
        </w:rPr>
      </w:pPr>
      <w:r w:rsidRPr="0059337D">
        <w:rPr>
          <w:rFonts w:eastAsia="Arial"/>
          <w:sz w:val="24"/>
          <w:szCs w:val="24"/>
          <w:lang w:val="en-US"/>
        </w:rPr>
        <w:t>This is not because the narcissist is incapable of experiencing distress. They experience considerable internal suffering — the chronic emptiness, the anxiety about maintaining the facade, the deep loneliness of being unable to connect. But this suffering does not translate into empathy for others, because the narcissist's emotional architecture does not support that translation. They can feel their own pain. They cannot feel yours. And when they see your pain, they are more likely to interpret it as a threat — evidence that the facade is cracking, that the performance is failing — than as a call for compassion.</w:t>
      </w:r>
    </w:p>
    <w:p w14:paraId="5F0E33FC" w14:textId="77777777" w:rsidR="0028764C" w:rsidRPr="0059337D" w:rsidRDefault="0028764C">
      <w:pPr>
        <w:rPr>
          <w:lang w:val="en-US"/>
        </w:rPr>
      </w:pPr>
      <w:r w:rsidRPr="0059337D">
        <w:rPr>
          <w:rFonts w:eastAsia="Arial"/>
          <w:sz w:val="24"/>
          <w:szCs w:val="24"/>
          <w:lang w:val="en-US"/>
        </w:rPr>
        <w:t xml:space="preserve">There is a temptation, when describing the narcissistic personality in these terms, to slip into demonization — to paint the narcissist as a monster without a soul. This temptation must be resisted, not out of misplaced sympathy but because demonization obscures the mechanism. The narcissist is not a monster. The narcissist is a person with a particular configuration of psychological parameters — high need for validation, low empathic capacity, high drive for control, low tolerance for vulnerability — operating within a </w:t>
      </w:r>
      <w:r w:rsidRPr="0059337D">
        <w:rPr>
          <w:rFonts w:eastAsia="Arial"/>
          <w:sz w:val="24"/>
          <w:szCs w:val="24"/>
          <w:lang w:val="en-US"/>
        </w:rPr>
        <w:lastRenderedPageBreak/>
        <w:t>relational system that amplifies those parameters into a destructive pattern.</w:t>
      </w:r>
    </w:p>
    <w:p w14:paraId="3EED3326" w14:textId="77777777" w:rsidR="0028764C" w:rsidRPr="0059337D" w:rsidRDefault="0028764C">
      <w:pPr>
        <w:rPr>
          <w:lang w:val="en-US"/>
        </w:rPr>
      </w:pPr>
      <w:r w:rsidRPr="0059337D">
        <w:rPr>
          <w:rFonts w:eastAsia="Arial"/>
          <w:sz w:val="24"/>
          <w:szCs w:val="24"/>
          <w:lang w:val="en-US"/>
        </w:rPr>
        <w:t>This is not an excuse. Understanding the cause of a fire does not excuse the arsonist, and understanding the internal architecture of narcissism does not excuse the pain it causes. But it does something that moral condemnation alone cannot: it identifies where the system is vulnerable. And vulnerability, in a system with known structure, is an invitation to intervention.</w:t>
      </w:r>
    </w:p>
    <w:p w14:paraId="2CD0192A" w14:textId="77777777" w:rsidR="0028764C" w:rsidRPr="0059337D" w:rsidRDefault="0028764C">
      <w:pPr>
        <w:rPr>
          <w:lang w:val="en-US"/>
        </w:rPr>
      </w:pPr>
      <w:r w:rsidRPr="0059337D">
        <w:rPr>
          <w:rFonts w:eastAsia="Arial"/>
          <w:sz w:val="24"/>
          <w:szCs w:val="24"/>
          <w:lang w:val="en-US"/>
        </w:rPr>
        <w:t>What we have mapped so far is the architecture of the narcissistic personality in its general form. But this general form manifests differently depending on gender, cultural context, and social expectation. The male narcissist — loud, domineering, visibly grandiose — has been exhaustively described. The female narcissist, operating within a different set of social constraints and expectations, remains largely invisible. It is to this hidden face that we now turn.</w:t>
      </w:r>
    </w:p>
    <w:p w14:paraId="1C7D6750" w14:textId="77777777" w:rsidR="0028764C" w:rsidRPr="0059337D" w:rsidRDefault="0028764C">
      <w:pPr>
        <w:pStyle w:val="Heading1"/>
        <w:rPr>
          <w:lang w:val="en-US"/>
        </w:rPr>
      </w:pPr>
      <w:bookmarkStart w:id="4" w:name="_Toc221483317"/>
      <w:r w:rsidRPr="0059337D">
        <w:rPr>
          <w:lang w:val="en-US"/>
        </w:rPr>
        <w:lastRenderedPageBreak/>
        <w:t>Chapter 4: The Hidden Face: Female Narcissism</w:t>
      </w:r>
      <w:bookmarkEnd w:id="4"/>
    </w:p>
    <w:p w14:paraId="11F13312" w14:textId="77777777" w:rsidR="0028764C" w:rsidRPr="0059337D" w:rsidRDefault="0028764C">
      <w:pPr>
        <w:rPr>
          <w:lang w:val="en-US"/>
        </w:rPr>
      </w:pPr>
      <w:r w:rsidRPr="0059337D">
        <w:rPr>
          <w:rFonts w:eastAsia="Arial"/>
          <w:sz w:val="24"/>
          <w:szCs w:val="24"/>
          <w:lang w:val="en-US"/>
        </w:rPr>
        <w:t>When most people hear the word "narcissist," the image that comes to mind is male. He is loud, dominant, visibly self-aggrandizing. He talks over people at dinner parties, takes credit for the work of subordinates, displays his wealth and status like plumage. He is the CEO who fires anyone who disagrees with him, the politician who cannot tolerate a question he has not planted, the partner who treats every conversation as a stage for his own monologue. This image is not wrong — male narcissism often does present this way — but it is dangerously incomplete, because it renders an entire variant of narcissism almost invisible.</w:t>
      </w:r>
    </w:p>
    <w:p w14:paraId="6D40E632" w14:textId="77777777" w:rsidR="0028764C" w:rsidRPr="0059337D" w:rsidRDefault="0028764C">
      <w:pPr>
        <w:rPr>
          <w:lang w:val="en-US"/>
        </w:rPr>
      </w:pPr>
      <w:r w:rsidRPr="0059337D">
        <w:rPr>
          <w:rFonts w:eastAsia="Arial"/>
          <w:sz w:val="24"/>
          <w:szCs w:val="24"/>
          <w:lang w:val="en-US"/>
        </w:rPr>
        <w:t>Female narcissism tends to operate through different channels, and those channels are shaped by the social expectations that surround women in most cultures. Where male narcissism often expresses itself through overt dominance and the assertion of status, female narcissism frequently works through emotional manipulation, relational aggression, and the strategic deployment of vulnerability. This does not make it less destructive. If anything, it makes it more difficult to recognize and more resistant to intervention, because its tools are the very behaviors that society rewards in women: attentiveness, emotional expressiveness, and the performance of care.</w:t>
      </w:r>
    </w:p>
    <w:p w14:paraId="6DCBEFE4" w14:textId="77777777" w:rsidR="0028764C" w:rsidRPr="0059337D" w:rsidRDefault="0028764C">
      <w:pPr>
        <w:rPr>
          <w:lang w:val="en-US"/>
        </w:rPr>
      </w:pPr>
      <w:r w:rsidRPr="0059337D">
        <w:rPr>
          <w:rFonts w:eastAsia="Arial"/>
          <w:sz w:val="24"/>
          <w:szCs w:val="24"/>
          <w:lang w:val="en-US"/>
        </w:rPr>
        <w:t xml:space="preserve">Consider the woman who positions herself as the ideal partner. She is attentive to your needs — or appears to be. She remembers details, anticipates preferences, creates an atmosphere of warmth and intimacy that feels like coming home. But over time, a pattern </w:t>
      </w:r>
      <w:r w:rsidRPr="0059337D">
        <w:rPr>
          <w:rFonts w:eastAsia="Arial"/>
          <w:sz w:val="24"/>
          <w:szCs w:val="24"/>
          <w:lang w:val="en-US"/>
        </w:rPr>
        <w:lastRenderedPageBreak/>
        <w:t xml:space="preserve">emerges that is difficult to articulate because it contradicts the surface so completely. </w:t>
      </w:r>
      <w:proofErr w:type="gramStart"/>
      <w:r w:rsidRPr="0059337D">
        <w:rPr>
          <w:rFonts w:eastAsia="Arial"/>
          <w:sz w:val="24"/>
          <w:szCs w:val="24"/>
          <w:lang w:val="en-US"/>
        </w:rPr>
        <w:t>The attentiveness</w:t>
      </w:r>
      <w:proofErr w:type="gramEnd"/>
      <w:r w:rsidRPr="0059337D">
        <w:rPr>
          <w:rFonts w:eastAsia="Arial"/>
          <w:sz w:val="24"/>
          <w:szCs w:val="24"/>
          <w:lang w:val="en-US"/>
        </w:rPr>
        <w:t xml:space="preserve"> is conditional. </w:t>
      </w:r>
      <w:proofErr w:type="gramStart"/>
      <w:r w:rsidRPr="0059337D">
        <w:rPr>
          <w:rFonts w:eastAsia="Arial"/>
          <w:sz w:val="24"/>
          <w:szCs w:val="24"/>
          <w:lang w:val="en-US"/>
        </w:rPr>
        <w:t>The warmth</w:t>
      </w:r>
      <w:proofErr w:type="gramEnd"/>
      <w:r w:rsidRPr="0059337D">
        <w:rPr>
          <w:rFonts w:eastAsia="Arial"/>
          <w:sz w:val="24"/>
          <w:szCs w:val="24"/>
          <w:lang w:val="en-US"/>
        </w:rPr>
        <w:t xml:space="preserve"> is withdrawn the moment you fail to reciprocate with sufficient admiration. The care, examined closely, is organized not around your wellbeing but around her </w:t>
      </w:r>
      <w:proofErr w:type="gramStart"/>
      <w:r w:rsidRPr="0059337D">
        <w:rPr>
          <w:rFonts w:eastAsia="Arial"/>
          <w:sz w:val="24"/>
          <w:szCs w:val="24"/>
          <w:lang w:val="en-US"/>
        </w:rPr>
        <w:t>need</w:t>
      </w:r>
      <w:proofErr w:type="gramEnd"/>
      <w:r w:rsidRPr="0059337D">
        <w:rPr>
          <w:rFonts w:eastAsia="Arial"/>
          <w:sz w:val="24"/>
          <w:szCs w:val="24"/>
          <w:lang w:val="en-US"/>
        </w:rPr>
        <w:t xml:space="preserve"> to be seen as caring. She is not taking care of you; she is performing the role of someone who takes care of you, and the performance requires an audience — your gratitude, your dependence, your visible appreciation — that must never be interrupted.</w:t>
      </w:r>
    </w:p>
    <w:p w14:paraId="43BEF50A" w14:textId="77777777" w:rsidR="0028764C" w:rsidRPr="0059337D" w:rsidRDefault="0028764C">
      <w:pPr>
        <w:rPr>
          <w:lang w:val="en-US"/>
        </w:rPr>
      </w:pPr>
      <w:r w:rsidRPr="0059337D">
        <w:rPr>
          <w:rFonts w:eastAsia="Arial"/>
          <w:sz w:val="24"/>
          <w:szCs w:val="24"/>
          <w:lang w:val="en-US"/>
        </w:rPr>
        <w:t>This is the mask of benevolence, and it is perhaps the most effective camouflage available to the narcissistic personality. Society does not suspect women of narcissism because the diagnostic template is male. The grandiose, domineering narcissist is recognizable; the self-sacrificing, emotionally attuned narcissist is not. She does not look like a narcissist. She looks like a saint. And that is precisely the point.</w:t>
      </w:r>
    </w:p>
    <w:p w14:paraId="0FCB5A2D" w14:textId="77777777" w:rsidR="0028764C" w:rsidRPr="0059337D" w:rsidRDefault="0028764C">
      <w:pPr>
        <w:rPr>
          <w:lang w:val="en-US"/>
        </w:rPr>
      </w:pPr>
      <w:r w:rsidRPr="0059337D">
        <w:rPr>
          <w:rFonts w:eastAsia="Arial"/>
          <w:sz w:val="24"/>
          <w:szCs w:val="24"/>
          <w:lang w:val="en-US"/>
        </w:rPr>
        <w:t xml:space="preserve">The mechanisms are the same — the need for validation, the absence of genuine empathy, the instrumentalization of other people — but the expression is filtered through a different set of social permissions. Where a male narcissist might assert control through direct confrontation, a female narcissist is more likely to assert control through emotional leverage: guilt, obligation, the threat of withdrawal, the subtle manipulation of social networks. She may not raise her voice, but she can lower the temperature of a room with a single glance. She may not issue commands, but she </w:t>
      </w:r>
      <w:r w:rsidRPr="0059337D">
        <w:rPr>
          <w:rFonts w:eastAsia="Arial"/>
          <w:sz w:val="24"/>
          <w:szCs w:val="24"/>
          <w:lang w:val="en-US"/>
        </w:rPr>
        <w:lastRenderedPageBreak/>
        <w:t>can arrange circumstances so that others do what she wants while believing it was their own idea.</w:t>
      </w:r>
    </w:p>
    <w:p w14:paraId="074F2626" w14:textId="77777777" w:rsidR="0028764C" w:rsidRPr="0059337D" w:rsidRDefault="0028764C">
      <w:pPr>
        <w:rPr>
          <w:lang w:val="en-US"/>
        </w:rPr>
      </w:pPr>
      <w:r w:rsidRPr="0059337D">
        <w:rPr>
          <w:rFonts w:eastAsia="Arial"/>
          <w:sz w:val="24"/>
          <w:szCs w:val="24"/>
          <w:lang w:val="en-US"/>
        </w:rPr>
        <w:t>The use of vulnerability as a weapon deserves particular attention. In healthy relationships, vulnerability is a bridge — an act of trust that invites reciprocal openness. In the hands of a narcissistic woman, vulnerability becomes a tool of control. She shares her pain not to connect but to obligate. She displays her wounds not to heal but to bind. The person who witnesses her vulnerability feels honored, chosen, entrusted with something precious — and that feeling creates a debt that can be called in at any time. "After everything I shared with you" becomes a lever that can move almost anything.</w:t>
      </w:r>
    </w:p>
    <w:p w14:paraId="02774352" w14:textId="77777777" w:rsidR="0028764C" w:rsidRPr="0059337D" w:rsidRDefault="0028764C">
      <w:pPr>
        <w:rPr>
          <w:lang w:val="en-US"/>
        </w:rPr>
      </w:pPr>
      <w:r w:rsidRPr="0059337D">
        <w:rPr>
          <w:rFonts w:eastAsia="Arial"/>
          <w:sz w:val="24"/>
          <w:szCs w:val="24"/>
          <w:lang w:val="en-US"/>
        </w:rPr>
        <w:t>The cultural expectation that women should be nurturing creates a double bind for those around the female narcissist. If you challenge her behavior, you are attacking a woman who has done nothing but care for you. If you point out the manipulation behind the care, you sound paranoid or ungrateful. The social script protects her, because it does not include a role for the woman who uses warmth as a weapon. There is a rich vocabulary for male aggression and male dominance, but the vocabulary for female emotional manipulation is thin, and what exists is often dismissed as oversensitivity or imagination.</w:t>
      </w:r>
    </w:p>
    <w:p w14:paraId="345E4727" w14:textId="77777777" w:rsidR="0028764C" w:rsidRPr="0059337D" w:rsidRDefault="0028764C">
      <w:pPr>
        <w:rPr>
          <w:lang w:val="en-US"/>
        </w:rPr>
      </w:pPr>
      <w:r w:rsidRPr="0059337D">
        <w:rPr>
          <w:rFonts w:eastAsia="Arial"/>
          <w:sz w:val="24"/>
          <w:szCs w:val="24"/>
          <w:lang w:val="en-US"/>
        </w:rPr>
        <w:t xml:space="preserve">Hormonal changes can amplify narcissistic traits in ways that further complicate recognition. During periods of hormonal fluctuation — whether monthly cycles or the longer transition of menopause — the underlying insecurity and need for control that </w:t>
      </w:r>
      <w:r w:rsidRPr="0059337D">
        <w:rPr>
          <w:rFonts w:eastAsia="Arial"/>
          <w:sz w:val="24"/>
          <w:szCs w:val="24"/>
          <w:lang w:val="en-US"/>
        </w:rPr>
        <w:lastRenderedPageBreak/>
        <w:t xml:space="preserve">characterize the narcissistic personality may intensify. Irritability increases. The tolerance for anything that challenges </w:t>
      </w:r>
      <w:proofErr w:type="gramStart"/>
      <w:r w:rsidRPr="0059337D">
        <w:rPr>
          <w:rFonts w:eastAsia="Arial"/>
          <w:sz w:val="24"/>
          <w:szCs w:val="24"/>
          <w:lang w:val="en-US"/>
        </w:rPr>
        <w:t>the self</w:t>
      </w:r>
      <w:proofErr w:type="gramEnd"/>
      <w:r w:rsidRPr="0059337D">
        <w:rPr>
          <w:rFonts w:eastAsia="Arial"/>
          <w:sz w:val="24"/>
          <w:szCs w:val="24"/>
          <w:lang w:val="en-US"/>
        </w:rPr>
        <w:t>-image decreases. The oscillation between warmth and coldness becomes more extreme. These changes are real and physiologically driven, but they do not create narcissistic dynamics from nothing; they amplify what is already structurally present.</w:t>
      </w:r>
    </w:p>
    <w:p w14:paraId="1FDC7D03" w14:textId="77777777" w:rsidR="0028764C" w:rsidRPr="0059337D" w:rsidRDefault="0028764C">
      <w:pPr>
        <w:rPr>
          <w:lang w:val="en-US"/>
        </w:rPr>
      </w:pPr>
      <w:r w:rsidRPr="0059337D">
        <w:rPr>
          <w:rFonts w:eastAsia="Arial"/>
          <w:sz w:val="24"/>
          <w:szCs w:val="24"/>
          <w:lang w:val="en-US"/>
        </w:rPr>
        <w:t>Menopause can represent a particular crisis for a narcissistic woman whose self-image has been organized around physical attractiveness and sexual power. The loss of these attributes — or the perceived loss, which is often more devastating than the reality — can trigger a profound identity crisis. The narcissistic personality, already dependent on external validation, faces a world that is perceived as offering less of it. The response may be an intensification of controlling behavior, an escalation of emotional manipulation, or a desperate pursuit of new sources of admiration to replace those that aging has diminished.</w:t>
      </w:r>
    </w:p>
    <w:p w14:paraId="68B49E66" w14:textId="77777777" w:rsidR="0028764C" w:rsidRPr="0059337D" w:rsidRDefault="0028764C">
      <w:pPr>
        <w:rPr>
          <w:lang w:val="en-US"/>
        </w:rPr>
      </w:pPr>
      <w:r w:rsidRPr="0059337D">
        <w:rPr>
          <w:rFonts w:eastAsia="Arial"/>
          <w:sz w:val="24"/>
          <w:szCs w:val="24"/>
          <w:lang w:val="en-US"/>
        </w:rPr>
        <w:t xml:space="preserve">Any mention of these vulnerabilities — age, hormonal changes, the natural processes of the body — can trigger narcissistic rage of extraordinary intensity. This is not because the topic is inherently offensive but because it strikes at the foundation of </w:t>
      </w:r>
      <w:proofErr w:type="gramStart"/>
      <w:r w:rsidRPr="0059337D">
        <w:rPr>
          <w:rFonts w:eastAsia="Arial"/>
          <w:sz w:val="24"/>
          <w:szCs w:val="24"/>
          <w:lang w:val="en-US"/>
        </w:rPr>
        <w:t>the self</w:t>
      </w:r>
      <w:proofErr w:type="gramEnd"/>
      <w:r w:rsidRPr="0059337D">
        <w:rPr>
          <w:rFonts w:eastAsia="Arial"/>
          <w:sz w:val="24"/>
          <w:szCs w:val="24"/>
          <w:lang w:val="en-US"/>
        </w:rPr>
        <w:t xml:space="preserve">-image. To suggest that a narcissistic woman is affected by menopause is to suggest that she is subject to biological processes she cannot control, that her body is changing in ways that undermine her carefully constructed image, and that she is, in the most literal sense, not the person she presents herself to be. The rage that </w:t>
      </w:r>
      <w:r w:rsidRPr="0059337D">
        <w:rPr>
          <w:rFonts w:eastAsia="Arial"/>
          <w:sz w:val="24"/>
          <w:szCs w:val="24"/>
          <w:lang w:val="en-US"/>
        </w:rPr>
        <w:lastRenderedPageBreak/>
        <w:t>follows is defensive in nature: it protects the facade by attacking the source of the threat.</w:t>
      </w:r>
    </w:p>
    <w:p w14:paraId="742DA5BD" w14:textId="77777777" w:rsidR="0028764C" w:rsidRPr="0059337D" w:rsidRDefault="0028764C">
      <w:pPr>
        <w:rPr>
          <w:lang w:val="en-US"/>
        </w:rPr>
      </w:pPr>
      <w:r w:rsidRPr="0059337D">
        <w:rPr>
          <w:rFonts w:eastAsia="Arial"/>
          <w:sz w:val="24"/>
          <w:szCs w:val="24"/>
          <w:lang w:val="en-US"/>
        </w:rPr>
        <w:t>The social dynamics of female narcissism differ from their male counterpart in another important way: the construction of coalitions. While male narcissists often operate through direct assertion of authority, female narcissists are more likely to build networks of allies who serve as amplifiers and enforcers of their narrative. She may cultivate relationships with your friends, your family, even your therapist, presenting herself as the reasonable, long-suffering partner while slowly constructing a version of events in which you are the source of all problems. By the time you recognize what has happened, the people who might have supported you are already aligned with her perspective.</w:t>
      </w:r>
    </w:p>
    <w:p w14:paraId="163C3913" w14:textId="77777777" w:rsidR="0028764C" w:rsidRPr="0059337D" w:rsidRDefault="0028764C">
      <w:pPr>
        <w:rPr>
          <w:lang w:val="en-US"/>
        </w:rPr>
      </w:pPr>
      <w:r w:rsidRPr="0059337D">
        <w:rPr>
          <w:rFonts w:eastAsia="Arial"/>
          <w:sz w:val="24"/>
          <w:szCs w:val="24"/>
          <w:lang w:val="en-US"/>
        </w:rPr>
        <w:t>This coalition-building is not merely social strategy; it is the implementation of what the formal model calls informational isolation. The narcissist positions herself at the center of a network in which all information flows through her. Your friends hear her version of events, not yours. Your family sees her performance, not your experience. Each person in the network receives a carefully tailored narrative, and none of them are in contact with each other in ways that would allow the narratives to be compared and found inconsistent. This is the star topology described in the research literature — a hub-and-spoke architecture where every spoke connects to the center and no spoke connects to any other spoke.</w:t>
      </w:r>
    </w:p>
    <w:p w14:paraId="1F6659A8" w14:textId="77777777" w:rsidR="0028764C" w:rsidRPr="0059337D" w:rsidRDefault="0028764C">
      <w:pPr>
        <w:rPr>
          <w:lang w:val="en-US"/>
        </w:rPr>
      </w:pPr>
      <w:r w:rsidRPr="0059337D">
        <w:rPr>
          <w:rFonts w:eastAsia="Arial"/>
          <w:sz w:val="24"/>
          <w:szCs w:val="24"/>
          <w:lang w:val="en-US"/>
        </w:rPr>
        <w:t xml:space="preserve">The distinction between male and female narcissism is not, ultimately, a distinction in kind. The underlying dynamics are </w:t>
      </w:r>
      <w:r w:rsidRPr="0059337D">
        <w:rPr>
          <w:rFonts w:eastAsia="Arial"/>
          <w:sz w:val="24"/>
          <w:szCs w:val="24"/>
          <w:lang w:val="en-US"/>
        </w:rPr>
        <w:lastRenderedPageBreak/>
        <w:t>identical: the same need for validation, the same deficit of empathy, the same oscillation between idealization and devaluation, the same entrapping feedback loops. The difference lies entirely in the channel through which these dynamics are expressed — and the channel is shaped by what society permits, rewards, and expects from each gender. Male narcissism is more visible because the behaviors it favors (dominance, aggression, status display) are themselves more visible. Female narcissism is more hidden because the behaviors it favors (emotional manipulation, relational aggression, performed vulnerability) are socially encoded as virtues.</w:t>
      </w:r>
    </w:p>
    <w:p w14:paraId="348A4E02" w14:textId="77777777" w:rsidR="0028764C" w:rsidRPr="0059337D" w:rsidRDefault="0028764C">
      <w:pPr>
        <w:rPr>
          <w:lang w:val="en-US"/>
        </w:rPr>
      </w:pPr>
      <w:r w:rsidRPr="0059337D">
        <w:rPr>
          <w:rFonts w:eastAsia="Arial"/>
          <w:sz w:val="24"/>
          <w:szCs w:val="24"/>
          <w:lang w:val="en-US"/>
        </w:rPr>
        <w:t xml:space="preserve">This asymmetry of visibility has real consequences. It means that the victims of female narcissists — often male partners, but also children, female friends, and colleagues — face an additional obstacle: the widespread assumption that women cannot be narcissists, or that if they are, the damage they inflict must be less severe. Neither assumption is true. The dynamics are substrate-independent, as </w:t>
      </w:r>
      <w:proofErr w:type="gramStart"/>
      <w:r w:rsidRPr="0059337D">
        <w:rPr>
          <w:rFonts w:eastAsia="Arial"/>
          <w:sz w:val="24"/>
          <w:szCs w:val="24"/>
          <w:lang w:val="en-US"/>
        </w:rPr>
        <w:t>the formal</w:t>
      </w:r>
      <w:proofErr w:type="gramEnd"/>
      <w:r w:rsidRPr="0059337D">
        <w:rPr>
          <w:rFonts w:eastAsia="Arial"/>
          <w:sz w:val="24"/>
          <w:szCs w:val="24"/>
          <w:lang w:val="en-US"/>
        </w:rPr>
        <w:t xml:space="preserve"> analysis demonstrates. The damage depends not on the gender of the person who inflicts it but on the structural conditions of the system. And those conditions can be met by anyone.</w:t>
      </w:r>
    </w:p>
    <w:p w14:paraId="38DF839C" w14:textId="77777777" w:rsidR="0028764C" w:rsidRPr="0059337D" w:rsidRDefault="0028764C">
      <w:pPr>
        <w:rPr>
          <w:lang w:val="en-US"/>
        </w:rPr>
      </w:pPr>
      <w:r w:rsidRPr="0059337D">
        <w:rPr>
          <w:lang w:val="en-US"/>
        </w:rPr>
        <w:br w:type="page"/>
      </w:r>
    </w:p>
    <w:p w14:paraId="71C8CC30" w14:textId="77777777" w:rsidR="0028764C" w:rsidRPr="0059337D" w:rsidRDefault="0028764C">
      <w:pPr>
        <w:pStyle w:val="Heading1"/>
        <w:rPr>
          <w:lang w:val="en-US"/>
        </w:rPr>
      </w:pPr>
      <w:bookmarkStart w:id="5" w:name="_Toc221483318"/>
      <w:r w:rsidRPr="0059337D">
        <w:rPr>
          <w:lang w:val="en-US"/>
        </w:rPr>
        <w:lastRenderedPageBreak/>
        <w:t>Chapter 5: The Emotional Pendulum</w:t>
      </w:r>
      <w:bookmarkEnd w:id="5"/>
    </w:p>
    <w:p w14:paraId="3F4E4972" w14:textId="77777777" w:rsidR="0028764C" w:rsidRPr="0059337D" w:rsidRDefault="0028764C">
      <w:pPr>
        <w:rPr>
          <w:lang w:val="en-US"/>
        </w:rPr>
      </w:pPr>
      <w:r w:rsidRPr="0059337D">
        <w:rPr>
          <w:rFonts w:eastAsia="Arial"/>
          <w:sz w:val="24"/>
          <w:szCs w:val="24"/>
          <w:lang w:val="en-US"/>
        </w:rPr>
        <w:t xml:space="preserve">You have probably noticed the pattern by now, even if you did not have a name for it. The warmth comes, and it is glorious — attentive, generous, almost overwhelming in its intensity. Then, without warning or with a warning so subtle that you only recognize it in retrospect, the warmth withdraws. In its place comes criticism, coldness, indifference, or outright hostility. You scramble to understand what went wrong. You adjust your behavior, searching for the formula that will bring the warmth back. And eventually — after hours, days, or weeks — the warmth does return. You exhale. You </w:t>
      </w:r>
      <w:proofErr w:type="gramStart"/>
      <w:r w:rsidRPr="0059337D">
        <w:rPr>
          <w:rFonts w:eastAsia="Arial"/>
          <w:sz w:val="24"/>
          <w:szCs w:val="24"/>
          <w:lang w:val="en-US"/>
        </w:rPr>
        <w:t>think:</w:t>
      </w:r>
      <w:proofErr w:type="gramEnd"/>
      <w:r w:rsidRPr="0059337D">
        <w:rPr>
          <w:rFonts w:eastAsia="Arial"/>
          <w:sz w:val="24"/>
          <w:szCs w:val="24"/>
          <w:lang w:val="en-US"/>
        </w:rPr>
        <w:t xml:space="preserve"> it was just a bad patch. We are fine.</w:t>
      </w:r>
    </w:p>
    <w:p w14:paraId="39646591" w14:textId="77777777" w:rsidR="0028764C" w:rsidRPr="0059337D" w:rsidRDefault="0028764C">
      <w:pPr>
        <w:rPr>
          <w:lang w:val="en-US"/>
        </w:rPr>
      </w:pPr>
      <w:r w:rsidRPr="0059337D">
        <w:rPr>
          <w:rFonts w:eastAsia="Arial"/>
          <w:sz w:val="24"/>
          <w:szCs w:val="24"/>
          <w:lang w:val="en-US"/>
        </w:rPr>
        <w:t xml:space="preserve">Then it happens again. And again. And each time, the cycle feels slightly more familiar and slightly less bearable. The warmth is no less intoxicating, but it is tinged now with anxiety, because you know the cold is coming. The cold is no less painful, but it is tinged with </w:t>
      </w:r>
      <w:proofErr w:type="gramStart"/>
      <w:r w:rsidRPr="0059337D">
        <w:rPr>
          <w:rFonts w:eastAsia="Arial"/>
          <w:sz w:val="24"/>
          <w:szCs w:val="24"/>
          <w:lang w:val="en-US"/>
        </w:rPr>
        <w:t>a desperate</w:t>
      </w:r>
      <w:proofErr w:type="gramEnd"/>
      <w:r w:rsidRPr="0059337D">
        <w:rPr>
          <w:rFonts w:eastAsia="Arial"/>
          <w:sz w:val="24"/>
          <w:szCs w:val="24"/>
          <w:lang w:val="en-US"/>
        </w:rPr>
        <w:t xml:space="preserve"> hope, because you know the warmth will eventually return. You are living on a pendulum, and the pendulum is swinging wider with each pass.</w:t>
      </w:r>
    </w:p>
    <w:p w14:paraId="5B994CA2" w14:textId="77777777" w:rsidR="0028764C" w:rsidRPr="0059337D" w:rsidRDefault="0028764C">
      <w:pPr>
        <w:rPr>
          <w:lang w:val="en-US"/>
        </w:rPr>
      </w:pPr>
      <w:r w:rsidRPr="0059337D">
        <w:rPr>
          <w:rFonts w:eastAsia="Arial"/>
          <w:sz w:val="24"/>
          <w:szCs w:val="24"/>
          <w:lang w:val="en-US"/>
        </w:rPr>
        <w:t xml:space="preserve">This oscillation is not random. It is not the product of mood swings, bad days, or the ordinary friction of two imperfect people sharing a life. It is the defining behavioral signature of what the formal literature calls a relaxation oscillator — a system that switches between two states because it cannot sustain either one permanently. The academic paper that underpins this book (Kriger, B., 2017, </w:t>
      </w:r>
      <w:proofErr w:type="spellStart"/>
      <w:r w:rsidRPr="0059337D">
        <w:rPr>
          <w:rFonts w:eastAsia="Arial"/>
          <w:sz w:val="24"/>
          <w:szCs w:val="24"/>
          <w:lang w:val="en-US"/>
        </w:rPr>
        <w:t>Zenodo</w:t>
      </w:r>
      <w:proofErr w:type="spellEnd"/>
      <w:r w:rsidRPr="0059337D">
        <w:rPr>
          <w:rFonts w:eastAsia="Arial"/>
          <w:sz w:val="24"/>
          <w:szCs w:val="24"/>
          <w:lang w:val="en-US"/>
        </w:rPr>
        <w:t xml:space="preserve">, https://doi.org/10.5281/zenodo.18529185) </w:t>
      </w:r>
      <w:r w:rsidRPr="0059337D">
        <w:rPr>
          <w:rFonts w:eastAsia="Arial"/>
          <w:sz w:val="24"/>
          <w:szCs w:val="24"/>
          <w:lang w:val="en-US"/>
        </w:rPr>
        <w:lastRenderedPageBreak/>
        <w:t>provides the mathematical proof, but the intuition can be grasped without a single equation. All you need is a thermostat.</w:t>
      </w:r>
    </w:p>
    <w:p w14:paraId="231DBE57" w14:textId="77777777" w:rsidR="0028764C" w:rsidRPr="0059337D" w:rsidRDefault="0028764C">
      <w:pPr>
        <w:rPr>
          <w:lang w:val="en-US"/>
        </w:rPr>
      </w:pPr>
      <w:r w:rsidRPr="0059337D">
        <w:rPr>
          <w:rFonts w:eastAsia="Arial"/>
          <w:sz w:val="24"/>
          <w:szCs w:val="24"/>
          <w:lang w:val="en-US"/>
        </w:rPr>
        <w:t>Consider a simple heating system in a poorly insulated room on a cold day. The thermostat has two settings: on and off. When the room temperature drops below a certain threshold, the heater turns on. When the room temperature rises above a higher threshold, the heater turns off. Between these two thresholds, the system stays in whatever mode it was already in — a property called hysteresis, which prevents the system from switching back and forth frantically at a single temperature point.</w:t>
      </w:r>
    </w:p>
    <w:p w14:paraId="471BE121" w14:textId="77777777" w:rsidR="0028764C" w:rsidRPr="0059337D" w:rsidRDefault="0028764C">
      <w:pPr>
        <w:rPr>
          <w:lang w:val="en-US"/>
        </w:rPr>
      </w:pPr>
      <w:r w:rsidRPr="0059337D">
        <w:rPr>
          <w:rFonts w:eastAsia="Arial"/>
          <w:sz w:val="24"/>
          <w:szCs w:val="24"/>
          <w:lang w:val="en-US"/>
        </w:rPr>
        <w:t>Now notice what this system cannot do. It cannot maintain a constant temperature. This is not a failure of the thermostat; it is a structural impossibility given the design. If the heater stays on permanently, the room overheats and energy is wasted. If the heater stays off permanently, the room freezes. The only viable strategy is alternation: heat until the upper threshold is reached, then stop heating until the lower threshold is reached, then heat again. The room oscillates between warm and cool, and this oscillation is not a bug — it is the inevitable behavior of the system.</w:t>
      </w:r>
    </w:p>
    <w:p w14:paraId="13987A72" w14:textId="77777777" w:rsidR="0028764C" w:rsidRPr="0059337D" w:rsidRDefault="0028764C">
      <w:pPr>
        <w:rPr>
          <w:lang w:val="en-US"/>
        </w:rPr>
      </w:pPr>
      <w:r w:rsidRPr="0059337D">
        <w:rPr>
          <w:rFonts w:eastAsia="Arial"/>
          <w:sz w:val="24"/>
          <w:szCs w:val="24"/>
          <w:lang w:val="en-US"/>
        </w:rPr>
        <w:t xml:space="preserve">The narcissistic relationship works on </w:t>
      </w:r>
      <w:proofErr w:type="gramStart"/>
      <w:r w:rsidRPr="0059337D">
        <w:rPr>
          <w:rFonts w:eastAsia="Arial"/>
          <w:sz w:val="24"/>
          <w:szCs w:val="24"/>
          <w:lang w:val="en-US"/>
        </w:rPr>
        <w:t>exactly the same</w:t>
      </w:r>
      <w:proofErr w:type="gramEnd"/>
      <w:r w:rsidRPr="0059337D">
        <w:rPr>
          <w:rFonts w:eastAsia="Arial"/>
          <w:sz w:val="24"/>
          <w:szCs w:val="24"/>
          <w:lang w:val="en-US"/>
        </w:rPr>
        <w:t xml:space="preserve"> principle. The narcissist faces a fundamental dilemma that admits no stationary solution. On one hand, permanent devaluation — continuous criticism, coldness, and emotional withdrawal — depletes the victim's emotional energy. The victim eventually shuts down, leaves, or ceases to be a useful source of validation and control. The resource is </w:t>
      </w:r>
      <w:proofErr w:type="gramStart"/>
      <w:r w:rsidRPr="0059337D">
        <w:rPr>
          <w:rFonts w:eastAsia="Arial"/>
          <w:sz w:val="24"/>
          <w:szCs w:val="24"/>
          <w:lang w:val="en-US"/>
        </w:rPr>
        <w:t>exhausted</w:t>
      </w:r>
      <w:proofErr w:type="gramEnd"/>
      <w:r w:rsidRPr="0059337D">
        <w:rPr>
          <w:rFonts w:eastAsia="Arial"/>
          <w:sz w:val="24"/>
          <w:szCs w:val="24"/>
          <w:lang w:val="en-US"/>
        </w:rPr>
        <w:t xml:space="preserve">. On the other hand, permanent </w:t>
      </w:r>
      <w:r w:rsidRPr="0059337D">
        <w:rPr>
          <w:rFonts w:eastAsia="Arial"/>
          <w:sz w:val="24"/>
          <w:szCs w:val="24"/>
          <w:lang w:val="en-US"/>
        </w:rPr>
        <w:lastRenderedPageBreak/>
        <w:t>idealization — continuous warmth, attention, and validation — is costly for the narcissist (it requires sustained empathic performance, which drains them) and dangerous (it allows the victim to accumulate emotional autonomy, which may enable them to leave on their own terms).</w:t>
      </w:r>
    </w:p>
    <w:p w14:paraId="5B9E1784" w14:textId="77777777" w:rsidR="0028764C" w:rsidRPr="0059337D" w:rsidRDefault="0028764C">
      <w:pPr>
        <w:rPr>
          <w:lang w:val="en-US"/>
        </w:rPr>
      </w:pPr>
      <w:r w:rsidRPr="0059337D">
        <w:rPr>
          <w:rFonts w:eastAsia="Arial"/>
          <w:sz w:val="24"/>
          <w:szCs w:val="24"/>
          <w:lang w:val="en-US"/>
        </w:rPr>
        <w:t>The only optimal strategy is alternation. Supply warmth until the victim's emotional energy is replenished and the narcissist's sense of control is secure, then switch to extraction — withdraw warmth, assert dominance, deplete the victim's reserves. Extract until the victim's energy approaches a critical low and the risk of losing them becomes real, then switch back to supply. This is not a conscious calculation for most narcissistic individuals. It is the emergent behavior of a system optimizing under the constraints of its own parameters, just as the thermostat's cycling is not a decision but a consequence of its wiring.</w:t>
      </w:r>
    </w:p>
    <w:p w14:paraId="5AF91451" w14:textId="77777777" w:rsidR="0028764C" w:rsidRPr="0059337D" w:rsidRDefault="0028764C">
      <w:pPr>
        <w:rPr>
          <w:lang w:val="en-US"/>
        </w:rPr>
      </w:pPr>
      <w:r w:rsidRPr="0059337D">
        <w:rPr>
          <w:rFonts w:eastAsia="Arial"/>
          <w:sz w:val="24"/>
          <w:szCs w:val="24"/>
          <w:lang w:val="en-US"/>
        </w:rPr>
        <w:t>The formal model defines two key thresholds. The upper threshold is the level of perceived control at which the narcissist feels secure enough to stop investing — to switch off the warmth and begin extracting. The lower threshold is the level at which the narcissist senses that the victim is approaching the point of no return — that if extraction continues, the supply source will be lost. Between these thresholds, the system remains in whatever mode it is already in. This hysteresis — this reluctance to switch — is what gives the cycle its characteristic shape: long plateaus of warmth or cold, punctuated by relatively sharp transitions.</w:t>
      </w:r>
    </w:p>
    <w:p w14:paraId="208D60D0" w14:textId="77777777" w:rsidR="0028764C" w:rsidRPr="0059337D" w:rsidRDefault="0028764C">
      <w:pPr>
        <w:rPr>
          <w:lang w:val="en-US"/>
        </w:rPr>
      </w:pPr>
      <w:r w:rsidRPr="0059337D">
        <w:rPr>
          <w:rFonts w:eastAsia="Arial"/>
          <w:sz w:val="24"/>
          <w:szCs w:val="24"/>
          <w:lang w:val="en-US"/>
        </w:rPr>
        <w:lastRenderedPageBreak/>
        <w:t>The period of the oscillation — how long each cycle takes — depends on measurable properties of the interaction. The victim's emotional recovery rate determines how quickly they can be replenished during the idealization phase. The depletion rate during devaluation determines how quickly their reserves are drained. The width of the hysteresis band — the gap between the two thresholds — determines how far the system swings in each direction before switching. These are not abstract parameters. They correspond to observable features of real relationships: how quickly the victim forgives and re-engages, how intensely the narcissist withdraws, how long each phase lasts before the switch occurs.</w:t>
      </w:r>
    </w:p>
    <w:p w14:paraId="6AC7C8ED" w14:textId="77777777" w:rsidR="0028764C" w:rsidRPr="0059337D" w:rsidRDefault="0028764C">
      <w:pPr>
        <w:rPr>
          <w:lang w:val="en-US"/>
        </w:rPr>
      </w:pPr>
      <w:r w:rsidRPr="0059337D">
        <w:rPr>
          <w:rFonts w:eastAsia="Arial"/>
          <w:sz w:val="24"/>
          <w:szCs w:val="24"/>
          <w:lang w:val="en-US"/>
        </w:rPr>
        <w:t xml:space="preserve">The mathematical proof demonstrates that under reasonable conditions — the idealization phase can </w:t>
      </w:r>
      <w:proofErr w:type="gramStart"/>
      <w:r w:rsidRPr="0059337D">
        <w:rPr>
          <w:rFonts w:eastAsia="Arial"/>
          <w:sz w:val="24"/>
          <w:szCs w:val="24"/>
          <w:lang w:val="en-US"/>
        </w:rPr>
        <w:t>actually replenish</w:t>
      </w:r>
      <w:proofErr w:type="gramEnd"/>
      <w:r w:rsidRPr="0059337D">
        <w:rPr>
          <w:rFonts w:eastAsia="Arial"/>
          <w:sz w:val="24"/>
          <w:szCs w:val="24"/>
          <w:lang w:val="en-US"/>
        </w:rPr>
        <w:t xml:space="preserve"> the victim, both thresholds are within the operating range, and the system has enough dynamic range to oscillate — a stable limit cycle is guaranteed. This means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not merely possible but inevitable. The system cannot converge to a steady state. It must cycle. This is a theorem, not an observation.</w:t>
      </w:r>
    </w:p>
    <w:p w14:paraId="0D74233D" w14:textId="77777777" w:rsidR="0028764C" w:rsidRPr="0059337D" w:rsidRDefault="0028764C">
      <w:pPr>
        <w:rPr>
          <w:lang w:val="en-US"/>
        </w:rPr>
      </w:pPr>
      <w:r w:rsidRPr="0059337D">
        <w:rPr>
          <w:rFonts w:eastAsia="Arial"/>
          <w:sz w:val="24"/>
          <w:szCs w:val="24"/>
          <w:lang w:val="en-US"/>
        </w:rPr>
        <w:t xml:space="preserve">The practical implications are profound. If you are in a relationship that oscillates between intense warmth and intense coldness, the oscillation itself is diagnostic. It tells you that the structural conditions for an extractive oscillator are present. It tells you that the warmth is not evidence that things are getting better; it is evidence that the system is functioning as designed. The warmth is the supply phase. It exists to replenish the resource so that the extraction phase can resume. Waiting for the warmth to become </w:t>
      </w:r>
      <w:r w:rsidRPr="0059337D">
        <w:rPr>
          <w:rFonts w:eastAsia="Arial"/>
          <w:sz w:val="24"/>
          <w:szCs w:val="24"/>
          <w:lang w:val="en-US"/>
        </w:rPr>
        <w:lastRenderedPageBreak/>
        <w:t>permanent is equivalent to waiting for a thermostat to decide to keep the heater on forever. It will not happen, because it cannot happen — the system is not configured for it.</w:t>
      </w:r>
    </w:p>
    <w:p w14:paraId="3B788772" w14:textId="77777777" w:rsidR="0028764C" w:rsidRPr="0059337D" w:rsidRDefault="0028764C">
      <w:pPr>
        <w:rPr>
          <w:lang w:val="en-US"/>
        </w:rPr>
      </w:pPr>
      <w:r w:rsidRPr="0059337D">
        <w:rPr>
          <w:rFonts w:eastAsia="Arial"/>
          <w:sz w:val="24"/>
          <w:szCs w:val="24"/>
          <w:lang w:val="en-US"/>
        </w:rPr>
        <w:t>This understanding changes the experience of the cycle in a way that is difficult to overstate. When you see the warmth as a phase rather than a promise, it loses its power to generate false hope. When you see the coldness as a phase rather than a punishment, it loses its power to generate self-blame. You are not being rewarded for good behavior or punished for bad behavior. You are living inside a system that switches states according to its own internal logic, and your behavior — however good, however accommodating, however perfect — does not change the logic.</w:t>
      </w:r>
    </w:p>
    <w:p w14:paraId="19F0E14E" w14:textId="77777777" w:rsidR="0028764C" w:rsidRPr="0059337D" w:rsidRDefault="0028764C">
      <w:pPr>
        <w:rPr>
          <w:lang w:val="en-US"/>
        </w:rPr>
      </w:pPr>
      <w:r w:rsidRPr="0059337D">
        <w:rPr>
          <w:rFonts w:eastAsia="Arial"/>
          <w:sz w:val="24"/>
          <w:szCs w:val="24"/>
          <w:lang w:val="en-US"/>
        </w:rPr>
        <w:t xml:space="preserve">There is an important structural parallel with predator-prey dynamics in ecology. In the classic model, a predator population grows when prey is abundant, then crashes when it has consumed too much prey, allowing the prey population to recover, which in turn allows the predator population to grow again. The emotional energy of the victim is the prey. The narcissist's perceived control is the predator. The analogy is suggestive but inexact, because in the narcissistic system, the predator actively modulates the prey's growth rate — something that wolves do not </w:t>
      </w:r>
      <w:proofErr w:type="gramStart"/>
      <w:r w:rsidRPr="0059337D">
        <w:rPr>
          <w:rFonts w:eastAsia="Arial"/>
          <w:sz w:val="24"/>
          <w:szCs w:val="24"/>
          <w:lang w:val="en-US"/>
        </w:rPr>
        <w:t>do</w:t>
      </w:r>
      <w:proofErr w:type="gramEnd"/>
      <w:r w:rsidRPr="0059337D">
        <w:rPr>
          <w:rFonts w:eastAsia="Arial"/>
          <w:sz w:val="24"/>
          <w:szCs w:val="24"/>
          <w:lang w:val="en-US"/>
        </w:rPr>
        <w:t xml:space="preserve"> to deer. The narcissist does not merely consume the victim's energy; the narcissist actively manages it, switching between replenishment and depletion to maintain the cycle indefinitely.</w:t>
      </w:r>
    </w:p>
    <w:p w14:paraId="49002C5A" w14:textId="77777777" w:rsidR="0028764C" w:rsidRPr="0059337D" w:rsidRDefault="0028764C">
      <w:pPr>
        <w:rPr>
          <w:lang w:val="en-US"/>
        </w:rPr>
      </w:pPr>
      <w:r w:rsidRPr="0059337D">
        <w:rPr>
          <w:rFonts w:eastAsia="Arial"/>
          <w:sz w:val="24"/>
          <w:szCs w:val="24"/>
          <w:lang w:val="en-US"/>
        </w:rPr>
        <w:t xml:space="preserve">This is what makes the narcissistic oscillator so much more dangerous than a simple predator-prey dynamic. It is an engineered </w:t>
      </w:r>
      <w:r w:rsidRPr="0059337D">
        <w:rPr>
          <w:rFonts w:eastAsia="Arial"/>
          <w:sz w:val="24"/>
          <w:szCs w:val="24"/>
          <w:lang w:val="en-US"/>
        </w:rPr>
        <w:lastRenderedPageBreak/>
        <w:t xml:space="preserve">cycle — engineered not necessarily by conscious design, but by the optimization pressure inherent in the system's parameter configuration.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not a failure of the relationship. It is the relationship's defining feature, the stable attractor </w:t>
      </w:r>
      <w:proofErr w:type="gramStart"/>
      <w:r w:rsidRPr="0059337D">
        <w:rPr>
          <w:rFonts w:eastAsia="Arial"/>
          <w:sz w:val="24"/>
          <w:szCs w:val="24"/>
          <w:lang w:val="en-US"/>
        </w:rPr>
        <w:t>toward</w:t>
      </w:r>
      <w:proofErr w:type="gramEnd"/>
      <w:r w:rsidRPr="0059337D">
        <w:rPr>
          <w:rFonts w:eastAsia="Arial"/>
          <w:sz w:val="24"/>
          <w:szCs w:val="24"/>
          <w:lang w:val="en-US"/>
        </w:rPr>
        <w:t xml:space="preserve"> which the system converges from any initial condition. Once the structural conditions are met, the cycle is the only possible outcome.</w:t>
      </w:r>
    </w:p>
    <w:p w14:paraId="26B24952" w14:textId="77777777" w:rsidR="0028764C" w:rsidRPr="0059337D" w:rsidRDefault="0028764C">
      <w:pPr>
        <w:rPr>
          <w:lang w:val="en-US"/>
        </w:rPr>
      </w:pPr>
      <w:r w:rsidRPr="0059337D">
        <w:rPr>
          <w:rFonts w:eastAsia="Arial"/>
          <w:sz w:val="24"/>
          <w:szCs w:val="24"/>
          <w:lang w:val="en-US"/>
        </w:rPr>
        <w:t>And once you can see it for what it is, you have taken the first step toward stepping outside it.</w:t>
      </w:r>
    </w:p>
    <w:p w14:paraId="20B3935A" w14:textId="77777777" w:rsidR="0028764C" w:rsidRPr="0059337D" w:rsidRDefault="0028764C">
      <w:pPr>
        <w:rPr>
          <w:lang w:val="en-US"/>
        </w:rPr>
      </w:pPr>
      <w:r w:rsidRPr="0059337D">
        <w:rPr>
          <w:lang w:val="en-US"/>
        </w:rPr>
        <w:br w:type="page"/>
      </w:r>
    </w:p>
    <w:p w14:paraId="24289EE4" w14:textId="77777777" w:rsidR="0028764C" w:rsidRPr="0059337D" w:rsidRDefault="0028764C">
      <w:pPr>
        <w:pStyle w:val="Heading1"/>
        <w:rPr>
          <w:lang w:val="en-US"/>
        </w:rPr>
      </w:pPr>
      <w:bookmarkStart w:id="6" w:name="_Toc221483319"/>
      <w:r w:rsidRPr="0059337D">
        <w:rPr>
          <w:lang w:val="en-US"/>
        </w:rPr>
        <w:lastRenderedPageBreak/>
        <w:t>Chapter 6: Gaslighting: How Trust in Yourself Dissolves</w:t>
      </w:r>
      <w:bookmarkEnd w:id="6"/>
    </w:p>
    <w:p w14:paraId="45645756" w14:textId="77777777" w:rsidR="0028764C" w:rsidRPr="0059337D" w:rsidRDefault="0028764C">
      <w:pPr>
        <w:rPr>
          <w:lang w:val="en-US"/>
        </w:rPr>
      </w:pPr>
      <w:r w:rsidRPr="0059337D">
        <w:rPr>
          <w:rFonts w:eastAsia="Arial"/>
          <w:sz w:val="24"/>
          <w:szCs w:val="24"/>
          <w:lang w:val="en-US"/>
        </w:rPr>
        <w:t>Of all the mechanisms that sustain the narcissistic system, gaslighting is the most insidious — not because it is the most painful (devaluation often hurts more) or the most dramatic (narcissistic rage is more visually striking), but because it attacks the one faculty that could enable escape: the victim's ability to trust their own perception of reality.</w:t>
      </w:r>
    </w:p>
    <w:p w14:paraId="35775529" w14:textId="77777777" w:rsidR="0028764C" w:rsidRPr="0059337D" w:rsidRDefault="0028764C">
      <w:pPr>
        <w:rPr>
          <w:lang w:val="en-US"/>
        </w:rPr>
      </w:pPr>
      <w:r w:rsidRPr="0059337D">
        <w:rPr>
          <w:rFonts w:eastAsia="Arial"/>
          <w:sz w:val="24"/>
          <w:szCs w:val="24"/>
          <w:lang w:val="en-US"/>
        </w:rPr>
        <w:t>The term comes from the 1944 film Gaslight, in which a husband systematically manipulates his wife into believing she is going insane by dimming the gas lights in their home and then denying that the lights have changed. The wife's direct sensory experience — she can see the lights flickering — is contradicted by her husband's calm, authoritative assertion that nothing has happened. Over time, she begins to doubt not just this specific observation but her capacity to observe anything accurately. Her perceptual confidence collapses. She becomes dependent on her husband's interpretation of reality because her own has been rendered untrustworthy.</w:t>
      </w:r>
    </w:p>
    <w:p w14:paraId="3E0AD458" w14:textId="77777777" w:rsidR="0028764C" w:rsidRPr="0059337D" w:rsidRDefault="0028764C">
      <w:pPr>
        <w:rPr>
          <w:lang w:val="en-US"/>
        </w:rPr>
      </w:pPr>
      <w:r w:rsidRPr="0059337D">
        <w:rPr>
          <w:rFonts w:eastAsia="Arial"/>
          <w:sz w:val="24"/>
          <w:szCs w:val="24"/>
          <w:lang w:val="en-US"/>
        </w:rPr>
        <w:t xml:space="preserve">The mechanism is more precise than most popular accounts suggest. It is not simply "lying" or "denying." It is the systematic degradation of the victim's internal measurement system — what the formal framework describes as the erosion of internal precision. To understand how this works, imagine that you navigate reality using two sources of information. The first is your own direct experience: what you see, what you remember, what you feel. The </w:t>
      </w:r>
      <w:r w:rsidRPr="0059337D">
        <w:rPr>
          <w:rFonts w:eastAsia="Arial"/>
          <w:sz w:val="24"/>
          <w:szCs w:val="24"/>
          <w:lang w:val="en-US"/>
        </w:rPr>
        <w:lastRenderedPageBreak/>
        <w:t>second is the information provided by others — in this case, by the narcissist.</w:t>
      </w:r>
    </w:p>
    <w:p w14:paraId="408114A0" w14:textId="77777777" w:rsidR="0028764C" w:rsidRPr="0059337D" w:rsidRDefault="0028764C">
      <w:pPr>
        <w:rPr>
          <w:lang w:val="en-US"/>
        </w:rPr>
      </w:pPr>
      <w:r w:rsidRPr="0059337D">
        <w:rPr>
          <w:rFonts w:eastAsia="Arial"/>
          <w:sz w:val="24"/>
          <w:szCs w:val="24"/>
          <w:lang w:val="en-US"/>
        </w:rPr>
        <w:t>In a healthy relationship, these two sources roughly agree. Your partner's account of events generally matches your own experience, with the ordinary discrepancies that arise from different perspectives. Your internal sense of reality — what we might call your reality compass — remains calibrated. You trust your own perceptions because they are consistently confirmed by external input.</w:t>
      </w:r>
    </w:p>
    <w:p w14:paraId="3301241B" w14:textId="77777777" w:rsidR="0028764C" w:rsidRPr="0059337D" w:rsidRDefault="0028764C">
      <w:pPr>
        <w:rPr>
          <w:lang w:val="en-US"/>
        </w:rPr>
      </w:pPr>
      <w:r w:rsidRPr="0059337D">
        <w:rPr>
          <w:rFonts w:eastAsia="Arial"/>
          <w:sz w:val="24"/>
          <w:szCs w:val="24"/>
          <w:lang w:val="en-US"/>
        </w:rPr>
        <w:t xml:space="preserve">Gaslighting works by introducing a systematic discrepancy between these two sources. The narcissist's account of events consistently contradicts your direct experience. Not always — that would be too obvious — but frequently enough and confidently enough to create a steady drip of doubt. "That conversation never happened." "You are remembering it wrong." "I never said that." "You are being oversensitive." Each individual instance can be dismissed as a minor disagreement. But the cumulative </w:t>
      </w:r>
      <w:proofErr w:type="gramStart"/>
      <w:r w:rsidRPr="0059337D">
        <w:rPr>
          <w:rFonts w:eastAsia="Arial"/>
          <w:sz w:val="24"/>
          <w:szCs w:val="24"/>
          <w:lang w:val="en-US"/>
        </w:rPr>
        <w:t>effect is</w:t>
      </w:r>
      <w:proofErr w:type="gramEnd"/>
      <w:r w:rsidRPr="0059337D">
        <w:rPr>
          <w:rFonts w:eastAsia="Arial"/>
          <w:sz w:val="24"/>
          <w:szCs w:val="24"/>
          <w:lang w:val="en-US"/>
        </w:rPr>
        <w:t xml:space="preserve"> devastating.</w:t>
      </w:r>
    </w:p>
    <w:p w14:paraId="4DD2DB73" w14:textId="77777777" w:rsidR="0028764C" w:rsidRPr="0059337D" w:rsidRDefault="0028764C">
      <w:pPr>
        <w:rPr>
          <w:lang w:val="en-US"/>
        </w:rPr>
      </w:pPr>
      <w:r w:rsidRPr="0059337D">
        <w:rPr>
          <w:rFonts w:eastAsia="Arial"/>
          <w:sz w:val="24"/>
          <w:szCs w:val="24"/>
          <w:lang w:val="en-US"/>
        </w:rPr>
        <w:t xml:space="preserve">Here is what makes gaslighting qualitatively different from ordinary lying. When someone lies to you, your reality compass remains intact. You may believe the lie, but your capacity to detect lies in the future is undiminished. Gaslighting does not merely introduce false information; it degrades your capacity to process information at all. Each time you accept the narcissist's version of events over your own experience, your confidence in your own internal signal drops by a small increment. Each small drop makes </w:t>
      </w:r>
      <w:r w:rsidRPr="0059337D">
        <w:rPr>
          <w:rFonts w:eastAsia="Arial"/>
          <w:sz w:val="24"/>
          <w:szCs w:val="24"/>
          <w:lang w:val="en-US"/>
        </w:rPr>
        <w:lastRenderedPageBreak/>
        <w:t>you slightly more likely to accept the narcissist's version next time, because your trust in your own perception has been fractionally reduced. This creates a positive feedback loop: acceptance erodes confidence, reduced confidence increases acceptance, increased acceptance further erodes confidence.</w:t>
      </w:r>
    </w:p>
    <w:p w14:paraId="2D39BB19" w14:textId="77777777" w:rsidR="0028764C" w:rsidRPr="0059337D" w:rsidRDefault="0028764C">
      <w:pPr>
        <w:rPr>
          <w:lang w:val="en-US"/>
        </w:rPr>
      </w:pPr>
      <w:r w:rsidRPr="0059337D">
        <w:rPr>
          <w:rFonts w:eastAsia="Arial"/>
          <w:sz w:val="24"/>
          <w:szCs w:val="24"/>
          <w:lang w:val="en-US"/>
        </w:rPr>
        <w:t>The formal model describes this as precision erosion, and it has a remarkable property: the erosion is not gradual. It exhibits what physicists call a phase transition — a tipping point beyond which the system's behavior changes qualitatively and abruptly. Before the tipping point, you are autonomous: your internal signal is stronger than the external one, and you can, with effort, maintain your own version of reality. After the tipping point, you are dependent: the external signal is now stronger than your internal one, and your perception of reality is predominantly determined by what the narcissist tells you.</w:t>
      </w:r>
    </w:p>
    <w:p w14:paraId="1ACB6C46" w14:textId="77777777" w:rsidR="0028764C" w:rsidRPr="0059337D" w:rsidRDefault="0028764C">
      <w:pPr>
        <w:rPr>
          <w:lang w:val="en-US"/>
        </w:rPr>
      </w:pPr>
      <w:r w:rsidRPr="0059337D">
        <w:rPr>
          <w:rFonts w:eastAsia="Arial"/>
          <w:sz w:val="24"/>
          <w:szCs w:val="24"/>
          <w:lang w:val="en-US"/>
        </w:rPr>
        <w:t xml:space="preserve">The transition between these two states is sharp, not smooth. This is one of the most important and counterintuitive predictions of the formal framework. Victims of gaslighting often report that their loss of self-trust did not happen gradually but seemed to collapse suddenly — that there was a period when they could still resist, followed by a relatively brief window during which their confidence seemed to fall off a cliff. This is exactly what the model predicts. The positive feedback loop accelerates as the tipping point approaches: the closer you get to the critical threshold, the faster the erosion proceeds, because each increment of lost confidence makes </w:t>
      </w:r>
      <w:r w:rsidRPr="0059337D">
        <w:rPr>
          <w:rFonts w:eastAsia="Arial"/>
          <w:sz w:val="24"/>
          <w:szCs w:val="24"/>
          <w:lang w:val="en-US"/>
        </w:rPr>
        <w:lastRenderedPageBreak/>
        <w:t>the next increment more likely. The approach is slow; the collapse is fast.</w:t>
      </w:r>
    </w:p>
    <w:p w14:paraId="09058A22" w14:textId="77777777" w:rsidR="0028764C" w:rsidRPr="0059337D" w:rsidRDefault="0028764C">
      <w:pPr>
        <w:rPr>
          <w:lang w:val="en-US"/>
        </w:rPr>
      </w:pPr>
      <w:r w:rsidRPr="0059337D">
        <w:rPr>
          <w:rFonts w:eastAsia="Arial"/>
          <w:sz w:val="24"/>
          <w:szCs w:val="24"/>
          <w:lang w:val="en-US"/>
        </w:rPr>
        <w:t xml:space="preserve">The cat-in-the-slippers vignette captures this dynamic with darkly comic precision. Imagine a cat that urinates in its owner's slippers, and when the owner discovers the mess, the cat — if it could speak — </w:t>
      </w:r>
      <w:proofErr w:type="gramStart"/>
      <w:r w:rsidRPr="0059337D">
        <w:rPr>
          <w:rFonts w:eastAsia="Arial"/>
          <w:sz w:val="24"/>
          <w:szCs w:val="24"/>
          <w:lang w:val="en-US"/>
        </w:rPr>
        <w:t>calmly</w:t>
      </w:r>
      <w:proofErr w:type="gramEnd"/>
      <w:r w:rsidRPr="0059337D">
        <w:rPr>
          <w:rFonts w:eastAsia="Arial"/>
          <w:sz w:val="24"/>
          <w:szCs w:val="24"/>
          <w:lang w:val="en-US"/>
        </w:rPr>
        <w:t xml:space="preserve"> explains that the owner must have done it himself. The owner, bewildered, begins to doubt his own memory. Did he sleepwalk? Was he confused? The cat, meanwhile, maintains an expression of innocent concern. This is gaslighting in miniature: the perpetrator commits the act, denies it, and attributes it to the victim, who then begins to question their own sanity. The absurdity of the example highlights the mechanism: it is not the plausibility of the denial that matters but the systematic undermining of the victim's trust in their own experience.</w:t>
      </w:r>
    </w:p>
    <w:p w14:paraId="3490DF84" w14:textId="77777777" w:rsidR="0028764C" w:rsidRPr="0059337D" w:rsidRDefault="0028764C">
      <w:pPr>
        <w:rPr>
          <w:lang w:val="en-US"/>
        </w:rPr>
      </w:pPr>
      <w:r w:rsidRPr="0059337D">
        <w:rPr>
          <w:rFonts w:eastAsia="Arial"/>
          <w:sz w:val="24"/>
          <w:szCs w:val="24"/>
          <w:lang w:val="en-US"/>
        </w:rPr>
        <w:t xml:space="preserve">There is a devastating consequence that the formal model predicts and that clinical observation confirms: the moment of separation — which should be the moment of liberation — is often the moment of greatest crisis. Here is why. Throughout the relationship, the victim's internal precision has been steadily degraded. But the victim has not been left without any navigational capacity, because the narcissist's external signal, however distorted, has been providing a replacement reality to orient by. When the narcissist is removed — through separation, departure, or </w:t>
      </w:r>
      <w:proofErr w:type="gramStart"/>
      <w:r w:rsidRPr="0059337D">
        <w:rPr>
          <w:rFonts w:eastAsia="Arial"/>
          <w:sz w:val="24"/>
          <w:szCs w:val="24"/>
          <w:lang w:val="en-US"/>
        </w:rPr>
        <w:t>discard —</w:t>
      </w:r>
      <w:proofErr w:type="gramEnd"/>
      <w:r w:rsidRPr="0059337D">
        <w:rPr>
          <w:rFonts w:eastAsia="Arial"/>
          <w:sz w:val="24"/>
          <w:szCs w:val="24"/>
          <w:lang w:val="en-US"/>
        </w:rPr>
        <w:t xml:space="preserve"> the external signal vanishes. The victim is left with a reality compass that has been systematically demagnetized </w:t>
      </w:r>
      <w:proofErr w:type="gramStart"/>
      <w:r w:rsidRPr="0059337D">
        <w:rPr>
          <w:rFonts w:eastAsia="Arial"/>
          <w:sz w:val="24"/>
          <w:szCs w:val="24"/>
          <w:lang w:val="en-US"/>
        </w:rPr>
        <w:t>and</w:t>
      </w:r>
      <w:proofErr w:type="gramEnd"/>
      <w:r w:rsidRPr="0059337D">
        <w:rPr>
          <w:rFonts w:eastAsia="Arial"/>
          <w:sz w:val="24"/>
          <w:szCs w:val="24"/>
          <w:lang w:val="en-US"/>
        </w:rPr>
        <w:t xml:space="preserve"> no external reference to </w:t>
      </w:r>
      <w:proofErr w:type="gramStart"/>
      <w:r w:rsidRPr="0059337D">
        <w:rPr>
          <w:rFonts w:eastAsia="Arial"/>
          <w:sz w:val="24"/>
          <w:szCs w:val="24"/>
          <w:lang w:val="en-US"/>
        </w:rPr>
        <w:t>compensate</w:t>
      </w:r>
      <w:proofErr w:type="gramEnd"/>
      <w:r w:rsidRPr="0059337D">
        <w:rPr>
          <w:rFonts w:eastAsia="Arial"/>
          <w:sz w:val="24"/>
          <w:szCs w:val="24"/>
          <w:lang w:val="en-US"/>
        </w:rPr>
        <w:t>.</w:t>
      </w:r>
    </w:p>
    <w:p w14:paraId="34DBA864" w14:textId="77777777" w:rsidR="0028764C" w:rsidRPr="0059337D" w:rsidRDefault="0028764C">
      <w:pPr>
        <w:rPr>
          <w:lang w:val="en-US"/>
        </w:rPr>
      </w:pPr>
      <w:r w:rsidRPr="0059337D">
        <w:rPr>
          <w:rFonts w:eastAsia="Arial"/>
          <w:sz w:val="24"/>
          <w:szCs w:val="24"/>
          <w:lang w:val="en-US"/>
        </w:rPr>
        <w:lastRenderedPageBreak/>
        <w:t>The result is what the formal framework calls reality model collapse: a state of near-total epistemic uncertainty in which the victim does not know what is real, what they feel, what they remember accurately, or who they are. This is not metaphorical. It is a direct consequence of the precision erosion: the internal signal has been degraded below functional threshold, and the external signal that was substituting for it has been removed. The victim is navigating without instruments in fog.</w:t>
      </w:r>
    </w:p>
    <w:p w14:paraId="69D7CB35" w14:textId="77777777" w:rsidR="0028764C" w:rsidRPr="0059337D" w:rsidRDefault="0028764C">
      <w:pPr>
        <w:rPr>
          <w:lang w:val="en-US"/>
        </w:rPr>
      </w:pPr>
      <w:r w:rsidRPr="0059337D">
        <w:rPr>
          <w:rFonts w:eastAsia="Arial"/>
          <w:sz w:val="24"/>
          <w:szCs w:val="24"/>
          <w:lang w:val="en-US"/>
        </w:rPr>
        <w:t>This explains the clinically observed paradox that victims often feel worse immediately after leaving a narcissistic relationship than they did while in it. Inside the relationship, the narcissist's signal — however toxic — provided a framework for reality. Outside the relationship, the victim must reconstruct their own framework from nearly zero internal resources. The recovery period is not simply emotional healing; it is the slow rebuilding of an entire epistemic system that has been dismantled piece by piece over months or years.</w:t>
      </w:r>
    </w:p>
    <w:p w14:paraId="169BAA04" w14:textId="77777777" w:rsidR="0028764C" w:rsidRPr="0059337D" w:rsidRDefault="0028764C">
      <w:pPr>
        <w:rPr>
          <w:lang w:val="en-US"/>
        </w:rPr>
      </w:pPr>
      <w:r w:rsidRPr="0059337D">
        <w:rPr>
          <w:rFonts w:eastAsia="Arial"/>
          <w:sz w:val="24"/>
          <w:szCs w:val="24"/>
          <w:lang w:val="en-US"/>
        </w:rPr>
        <w:t xml:space="preserve">The practical implications are urgent. Interventions that rebuild the victim's internal precision — grounding techniques, reality testing with trusted external sources, therapeutic work focused on reconnecting with one's own perceptions and memories — are most effective before the tipping point has been crossed. Once the phase transition has occurred, recovery is still possible but significantly more difficult, because the victim's very capacity to evaluate the help being offered has been compromised. This is why early recognition of gaslighting matters so much: not because the damage </w:t>
      </w:r>
      <w:r w:rsidRPr="0059337D">
        <w:rPr>
          <w:rFonts w:eastAsia="Arial"/>
          <w:sz w:val="24"/>
          <w:szCs w:val="24"/>
          <w:lang w:val="en-US"/>
        </w:rPr>
        <w:lastRenderedPageBreak/>
        <w:t>is irreversible (it is not) but because the window for relatively easy intervention closes once the tipping point is passed.</w:t>
      </w:r>
    </w:p>
    <w:p w14:paraId="6CD6154C" w14:textId="77777777" w:rsidR="0028764C" w:rsidRPr="0059337D" w:rsidRDefault="0028764C">
      <w:pPr>
        <w:rPr>
          <w:lang w:val="en-US"/>
        </w:rPr>
      </w:pPr>
      <w:r w:rsidRPr="0059337D">
        <w:rPr>
          <w:rFonts w:eastAsia="Arial"/>
          <w:sz w:val="24"/>
          <w:szCs w:val="24"/>
          <w:lang w:val="en-US"/>
        </w:rPr>
        <w:t xml:space="preserve">The connection between gaslighting and the oscillation described in the previous chapter is not accidental. The oscillator cannot sustain itself without sensor degradation. If the victim accurately perceives the cyclical structure — if they can see that the warmth is a phase that will inevitably be followed by coldness, and that the coldness is a phase that will inevitably be followed by warmth — they can time their exit to the devaluation phase and escape. </w:t>
      </w:r>
      <w:proofErr w:type="gramStart"/>
      <w:r w:rsidRPr="0059337D">
        <w:rPr>
          <w:rFonts w:eastAsia="Arial"/>
          <w:sz w:val="24"/>
          <w:szCs w:val="24"/>
          <w:lang w:val="en-US"/>
        </w:rPr>
        <w:t>The gaslighting</w:t>
      </w:r>
      <w:proofErr w:type="gramEnd"/>
      <w:r w:rsidRPr="0059337D">
        <w:rPr>
          <w:rFonts w:eastAsia="Arial"/>
          <w:sz w:val="24"/>
          <w:szCs w:val="24"/>
          <w:lang w:val="en-US"/>
        </w:rPr>
        <w:t xml:space="preserve"> prevents this by degrading the very faculty that would enable pattern recognition. The victim cannot see the cycle because the instrument they would use to see it has been damaged.</w:t>
      </w:r>
    </w:p>
    <w:p w14:paraId="6BFBE723" w14:textId="77777777" w:rsidR="0028764C" w:rsidRPr="0059337D" w:rsidRDefault="0028764C">
      <w:pPr>
        <w:rPr>
          <w:lang w:val="en-US"/>
        </w:rPr>
      </w:pPr>
      <w:r w:rsidRPr="0059337D">
        <w:rPr>
          <w:rFonts w:eastAsia="Arial"/>
          <w:sz w:val="24"/>
          <w:szCs w:val="24"/>
          <w:lang w:val="en-US"/>
        </w:rPr>
        <w:t>This is why gaslighting is not an incidental feature of narcissistic behavior but a necessary condition for the stability of the entire system. An extractive oscillator without sensor degradation loses its resource within a few cycles, because the resource eventually detects the pattern and exits. An extractive oscillator with sensor degradation retains its resource indefinitely, because the resource's ability to detect the pattern has been progressively destroyed. Under evolutionary selection pressure — in a population where narcissistic strategies compete for relational resources — strategies that include sensor degradation will outcompete those that do not, because they sustain longer extraction periods.</w:t>
      </w:r>
    </w:p>
    <w:p w14:paraId="39DF2486" w14:textId="77777777" w:rsidR="0028764C" w:rsidRPr="0059337D" w:rsidRDefault="0028764C">
      <w:pPr>
        <w:rPr>
          <w:lang w:val="en-US"/>
        </w:rPr>
      </w:pPr>
      <w:r w:rsidRPr="0059337D">
        <w:rPr>
          <w:rFonts w:eastAsia="Arial"/>
          <w:sz w:val="24"/>
          <w:szCs w:val="24"/>
          <w:lang w:val="en-US"/>
        </w:rPr>
        <w:t xml:space="preserve">The oscillation is the engine. The gaslighting is what keeps the engine's fuel supply from walking away. Together, they form a self-sustaining system of remarkable stability and remarkable </w:t>
      </w:r>
      <w:r w:rsidRPr="0059337D">
        <w:rPr>
          <w:rFonts w:eastAsia="Arial"/>
          <w:sz w:val="24"/>
          <w:szCs w:val="24"/>
          <w:lang w:val="en-US"/>
        </w:rPr>
        <w:lastRenderedPageBreak/>
        <w:t xml:space="preserve">destructive power. Understanding this coupling — understanding that </w:t>
      </w:r>
      <w:proofErr w:type="gramStart"/>
      <w:r w:rsidRPr="0059337D">
        <w:rPr>
          <w:rFonts w:eastAsia="Arial"/>
          <w:sz w:val="24"/>
          <w:szCs w:val="24"/>
          <w:lang w:val="en-US"/>
        </w:rPr>
        <w:t>the warmth</w:t>
      </w:r>
      <w:proofErr w:type="gramEnd"/>
      <w:r w:rsidRPr="0059337D">
        <w:rPr>
          <w:rFonts w:eastAsia="Arial"/>
          <w:sz w:val="24"/>
          <w:szCs w:val="24"/>
          <w:lang w:val="en-US"/>
        </w:rPr>
        <w:t xml:space="preserve"> and </w:t>
      </w:r>
      <w:proofErr w:type="gramStart"/>
      <w:r w:rsidRPr="0059337D">
        <w:rPr>
          <w:rFonts w:eastAsia="Arial"/>
          <w:sz w:val="24"/>
          <w:szCs w:val="24"/>
          <w:lang w:val="en-US"/>
        </w:rPr>
        <w:t>the doubt</w:t>
      </w:r>
      <w:proofErr w:type="gramEnd"/>
      <w:r w:rsidRPr="0059337D">
        <w:rPr>
          <w:rFonts w:eastAsia="Arial"/>
          <w:sz w:val="24"/>
          <w:szCs w:val="24"/>
          <w:lang w:val="en-US"/>
        </w:rPr>
        <w:t xml:space="preserve"> are not separate problems but components of a single machine — is the key insight that transforms the victim's experience from bewildering chaos into a comprehensible system.</w:t>
      </w:r>
    </w:p>
    <w:p w14:paraId="4088F76E" w14:textId="77777777" w:rsidR="0028764C" w:rsidRPr="0059337D" w:rsidRDefault="0028764C">
      <w:pPr>
        <w:rPr>
          <w:lang w:val="en-US"/>
        </w:rPr>
      </w:pPr>
      <w:r w:rsidRPr="0059337D">
        <w:rPr>
          <w:rFonts w:eastAsia="Arial"/>
          <w:sz w:val="24"/>
          <w:szCs w:val="24"/>
          <w:lang w:val="en-US"/>
        </w:rPr>
        <w:t>And a comprehensible system is a system that can be escaped.</w:t>
      </w:r>
    </w:p>
    <w:p w14:paraId="7D40C457" w14:textId="77777777" w:rsidR="0028764C" w:rsidRPr="0059337D" w:rsidRDefault="0028764C">
      <w:pPr>
        <w:pStyle w:val="Heading1"/>
        <w:rPr>
          <w:lang w:val="en-US"/>
        </w:rPr>
      </w:pPr>
      <w:bookmarkStart w:id="7" w:name="_Toc221483320"/>
      <w:r w:rsidRPr="0059337D">
        <w:rPr>
          <w:lang w:val="en-US"/>
        </w:rPr>
        <w:lastRenderedPageBreak/>
        <w:t>Chapter 7: The Trap That Builds Itself</w:t>
      </w:r>
      <w:bookmarkEnd w:id="7"/>
    </w:p>
    <w:p w14:paraId="38B9380A" w14:textId="77777777" w:rsidR="0028764C" w:rsidRPr="0059337D" w:rsidRDefault="0028764C">
      <w:pPr>
        <w:rPr>
          <w:lang w:val="en-US"/>
        </w:rPr>
      </w:pPr>
      <w:r w:rsidRPr="0059337D">
        <w:rPr>
          <w:rFonts w:eastAsia="Arial"/>
          <w:sz w:val="24"/>
          <w:szCs w:val="24"/>
          <w:lang w:val="en-US"/>
        </w:rPr>
        <w:t xml:space="preserve">There is a question that people outside narcissistic relationships ask with frustrating regularity: why don't you just leave? The question sounds simple because it confuses a one-time decision with </w:t>
      </w:r>
      <w:proofErr w:type="gramStart"/>
      <w:r w:rsidRPr="0059337D">
        <w:rPr>
          <w:rFonts w:eastAsia="Arial"/>
          <w:sz w:val="24"/>
          <w:szCs w:val="24"/>
          <w:lang w:val="en-US"/>
        </w:rPr>
        <w:t>a continuous</w:t>
      </w:r>
      <w:proofErr w:type="gramEnd"/>
      <w:r w:rsidRPr="0059337D">
        <w:rPr>
          <w:rFonts w:eastAsia="Arial"/>
          <w:sz w:val="24"/>
          <w:szCs w:val="24"/>
          <w:lang w:val="en-US"/>
        </w:rPr>
        <w:t xml:space="preserve"> optimization under changing conditions. Leaving is not a single act of will. It is a cost-benefit calculation, and the narcissistic system is structured so that the cost of leaving increases with every day you stay.</w:t>
      </w:r>
    </w:p>
    <w:p w14:paraId="34A7A9FB" w14:textId="77777777" w:rsidR="0028764C" w:rsidRPr="0059337D" w:rsidRDefault="0028764C">
      <w:pPr>
        <w:rPr>
          <w:lang w:val="en-US"/>
        </w:rPr>
      </w:pPr>
      <w:r w:rsidRPr="0059337D">
        <w:rPr>
          <w:rFonts w:eastAsia="Arial"/>
          <w:sz w:val="24"/>
          <w:szCs w:val="24"/>
          <w:lang w:val="en-US"/>
        </w:rPr>
        <w:t>To understand why, you need to see three feedback loops operating simultaneously. Each loop, taken alone, would be difficult to escape. Together, they interlock into a trap of extraordinary resilience — a trap that does not merely hold you in place but actively tightens around you as time passes.</w:t>
      </w:r>
    </w:p>
    <w:p w14:paraId="1F30CD90" w14:textId="77777777" w:rsidR="0028764C" w:rsidRPr="0059337D" w:rsidRDefault="0028764C">
      <w:pPr>
        <w:rPr>
          <w:lang w:val="en-US"/>
        </w:rPr>
      </w:pPr>
      <w:r w:rsidRPr="0059337D">
        <w:rPr>
          <w:rFonts w:eastAsia="Arial"/>
          <w:sz w:val="24"/>
          <w:szCs w:val="24"/>
          <w:lang w:val="en-US"/>
        </w:rPr>
        <w:t xml:space="preserve">The first loop is the investment-rationalization cycle. From the moment the relationship begins, you </w:t>
      </w:r>
      <w:proofErr w:type="gramStart"/>
      <w:r w:rsidRPr="0059337D">
        <w:rPr>
          <w:rFonts w:eastAsia="Arial"/>
          <w:sz w:val="24"/>
          <w:szCs w:val="24"/>
          <w:lang w:val="en-US"/>
        </w:rPr>
        <w:t>invest:</w:t>
      </w:r>
      <w:proofErr w:type="gramEnd"/>
      <w:r w:rsidRPr="0059337D">
        <w:rPr>
          <w:rFonts w:eastAsia="Arial"/>
          <w:sz w:val="24"/>
          <w:szCs w:val="24"/>
          <w:lang w:val="en-US"/>
        </w:rPr>
        <w:t xml:space="preserve"> time, emotion, shared experiences, mutual plans, financial entanglement, perhaps children, perhaps a home. Each investment raises the cost of leaving, because leaving means writing off everything you have put in. But here is the insidious part: the higher the cost of </w:t>
      </w:r>
      <w:proofErr w:type="gramStart"/>
      <w:r w:rsidRPr="0059337D">
        <w:rPr>
          <w:rFonts w:eastAsia="Arial"/>
          <w:sz w:val="24"/>
          <w:szCs w:val="24"/>
          <w:lang w:val="en-US"/>
        </w:rPr>
        <w:t>leaving</w:t>
      </w:r>
      <w:proofErr w:type="gramEnd"/>
      <w:r w:rsidRPr="0059337D">
        <w:rPr>
          <w:rFonts w:eastAsia="Arial"/>
          <w:sz w:val="24"/>
          <w:szCs w:val="24"/>
          <w:lang w:val="en-US"/>
        </w:rPr>
        <w:t xml:space="preserve">, the more motivated you are to believe that the relationship is worth staying in. This is not </w:t>
      </w:r>
      <w:proofErr w:type="gramStart"/>
      <w:r w:rsidRPr="0059337D">
        <w:rPr>
          <w:rFonts w:eastAsia="Arial"/>
          <w:sz w:val="24"/>
          <w:szCs w:val="24"/>
          <w:lang w:val="en-US"/>
        </w:rPr>
        <w:t>irrationality</w:t>
      </w:r>
      <w:proofErr w:type="gramEnd"/>
      <w:r w:rsidRPr="0059337D">
        <w:rPr>
          <w:rFonts w:eastAsia="Arial"/>
          <w:sz w:val="24"/>
          <w:szCs w:val="24"/>
          <w:lang w:val="en-US"/>
        </w:rPr>
        <w:t>; it is the well-documented sunk-cost effect, operating in its most personal and painful form.</w:t>
      </w:r>
    </w:p>
    <w:p w14:paraId="2E4ADCD0" w14:textId="77777777" w:rsidR="0028764C" w:rsidRPr="0059337D" w:rsidRDefault="0028764C">
      <w:pPr>
        <w:rPr>
          <w:lang w:val="en-US"/>
        </w:rPr>
      </w:pPr>
      <w:r w:rsidRPr="0059337D">
        <w:rPr>
          <w:rFonts w:eastAsia="Arial"/>
          <w:sz w:val="24"/>
          <w:szCs w:val="24"/>
          <w:lang w:val="en-US"/>
        </w:rPr>
        <w:t xml:space="preserve">Each time you rationalize the narcissist's behavior — he is just stressed, she did not mean it, every relationship has rough patches — you are resolving a conflict between what you see and what you </w:t>
      </w:r>
      <w:r w:rsidRPr="0059337D">
        <w:rPr>
          <w:rFonts w:eastAsia="Arial"/>
          <w:sz w:val="24"/>
          <w:szCs w:val="24"/>
          <w:lang w:val="en-US"/>
        </w:rPr>
        <w:lastRenderedPageBreak/>
        <w:t>need to believe. The resolution reduces your discomfort in the moment, but it also commits you to further investment, because having decided that the relationship is worth preserving, you naturally put more into it. More investment means more at stake next time, which means stronger motivation to rationalize again. The loop feeds itself.</w:t>
      </w:r>
    </w:p>
    <w:p w14:paraId="0905E6B1" w14:textId="77777777" w:rsidR="0028764C" w:rsidRPr="0059337D" w:rsidRDefault="0028764C">
      <w:pPr>
        <w:rPr>
          <w:lang w:val="en-US"/>
        </w:rPr>
      </w:pPr>
      <w:r w:rsidRPr="0059337D">
        <w:rPr>
          <w:rFonts w:eastAsia="Arial"/>
          <w:sz w:val="24"/>
          <w:szCs w:val="24"/>
          <w:lang w:val="en-US"/>
        </w:rPr>
        <w:t>The formal model describes this with precision. The cost of exit is a function of accumulated investment, and investment is strictly increasing — it only goes up, never down. Meanwhile, the cost of staying is a function of cognitive dissonance, but dissonance is being continuously resolved through rationalization, so the perceived cost of staying is being pushed down even as the real cost may be rising. At some point — the model identifies a specific critical threshold — the cost of exit exceeds the cost of staying permanently. After that point, exit is never locally optimal. The trap has snapped shut.</w:t>
      </w:r>
    </w:p>
    <w:p w14:paraId="426FC095" w14:textId="77777777" w:rsidR="0028764C" w:rsidRPr="0059337D" w:rsidRDefault="0028764C">
      <w:pPr>
        <w:rPr>
          <w:lang w:val="en-US"/>
        </w:rPr>
      </w:pPr>
      <w:r w:rsidRPr="0059337D">
        <w:rPr>
          <w:rFonts w:eastAsia="Arial"/>
          <w:sz w:val="24"/>
          <w:szCs w:val="24"/>
          <w:lang w:val="en-US"/>
        </w:rPr>
        <w:t xml:space="preserve">The word "never" in that sentence is precise and important. It does not mean exit becomes very difficult. It means that from within the decision framework the victim is operating under — where accumulated investment counts as a real cost and rationalization </w:t>
      </w:r>
      <w:proofErr w:type="gramStart"/>
      <w:r w:rsidRPr="0059337D">
        <w:rPr>
          <w:rFonts w:eastAsia="Arial"/>
          <w:sz w:val="24"/>
          <w:szCs w:val="24"/>
          <w:lang w:val="en-US"/>
        </w:rPr>
        <w:t>has</w:t>
      </w:r>
      <w:proofErr w:type="gramEnd"/>
      <w:r w:rsidRPr="0059337D">
        <w:rPr>
          <w:rFonts w:eastAsia="Arial"/>
          <w:sz w:val="24"/>
          <w:szCs w:val="24"/>
          <w:lang w:val="en-US"/>
        </w:rPr>
        <w:t xml:space="preserve"> reduced the perceived cost of staying — the rational choice at every single decision point from now on is to stay. The trap is not a wall that can be climbed with sufficient willpower. It is a slope that tilts further in one direction with every step.</w:t>
      </w:r>
    </w:p>
    <w:p w14:paraId="543BFB61" w14:textId="77777777" w:rsidR="0028764C" w:rsidRPr="0059337D" w:rsidRDefault="0028764C">
      <w:pPr>
        <w:rPr>
          <w:lang w:val="en-US"/>
        </w:rPr>
      </w:pPr>
      <w:r w:rsidRPr="0059337D">
        <w:rPr>
          <w:rFonts w:eastAsia="Arial"/>
          <w:sz w:val="24"/>
          <w:szCs w:val="24"/>
          <w:lang w:val="en-US"/>
        </w:rPr>
        <w:t xml:space="preserve">The second loop is the precision-dependence cycle, which we encountered in the chapter on gaslighting. As your trust in your own </w:t>
      </w:r>
      <w:r w:rsidRPr="0059337D">
        <w:rPr>
          <w:rFonts w:eastAsia="Arial"/>
          <w:sz w:val="24"/>
          <w:szCs w:val="24"/>
          <w:lang w:val="en-US"/>
        </w:rPr>
        <w:lastRenderedPageBreak/>
        <w:t>perceptions declines, your dependence on the narcissist's interpretation of reality increases. As your dependence increases, you are more likely to accept their contradictory signals, which further degrades your precision. This loop operates on a faster timescale than the investment loop and has its own tipping point beyond which your epistemic autonomy collapses.</w:t>
      </w:r>
    </w:p>
    <w:p w14:paraId="1C279D9E" w14:textId="77777777" w:rsidR="0028764C" w:rsidRPr="0059337D" w:rsidRDefault="0028764C">
      <w:pPr>
        <w:rPr>
          <w:lang w:val="en-US"/>
        </w:rPr>
      </w:pPr>
      <w:r w:rsidRPr="0059337D">
        <w:rPr>
          <w:rFonts w:eastAsia="Arial"/>
          <w:sz w:val="24"/>
          <w:szCs w:val="24"/>
          <w:lang w:val="en-US"/>
        </w:rPr>
        <w:t>The third loop is the isolation-reliance cycle. The narcissist systematically reduces your contact with external information sources — friends, family, colleagues, anyone who might offer a perspective that contradicts the narrative the narcissist has constructed. As your social world narrows, your reliance on the narcissist as your primary source of information, support, and emotional connection deepens. As your reliance deepens, the narcissist can more easily maintain the isolation.</w:t>
      </w:r>
    </w:p>
    <w:p w14:paraId="36D68706" w14:textId="77777777" w:rsidR="0028764C" w:rsidRPr="0059337D" w:rsidRDefault="0028764C">
      <w:pPr>
        <w:rPr>
          <w:lang w:val="en-US"/>
        </w:rPr>
      </w:pPr>
      <w:r w:rsidRPr="0059337D">
        <w:rPr>
          <w:rFonts w:eastAsia="Arial"/>
          <w:sz w:val="24"/>
          <w:szCs w:val="24"/>
          <w:lang w:val="en-US"/>
        </w:rPr>
        <w:t>What makes the trap so effective is that these three loops are not independent. They amplify one another. Investment increases rationalization, which increases willingness to accept gaslighting, which increases precision loss, which increases dependence, which increases isolation, which increases reliance on the narcissist as the sole source of reality, which increases the perceived cost of exit, which increases investment. The three loops form a single self-reinforcing system that accelerates as it operates.</w:t>
      </w:r>
    </w:p>
    <w:p w14:paraId="5F06B5BD" w14:textId="77777777" w:rsidR="0028764C" w:rsidRPr="0059337D" w:rsidRDefault="0028764C">
      <w:pPr>
        <w:rPr>
          <w:lang w:val="en-US"/>
        </w:rPr>
      </w:pPr>
      <w:r w:rsidRPr="0059337D">
        <w:rPr>
          <w:rFonts w:eastAsia="Arial"/>
          <w:sz w:val="24"/>
          <w:szCs w:val="24"/>
          <w:lang w:val="en-US"/>
        </w:rPr>
        <w:t xml:space="preserve">This is why the experience of being in a narcissistic relationship often follows a characteristic trajectory: a slow initial phase, during which the discomfort is manageable and the investment is not yet binding, followed by a period of accelerating entrenchment, during </w:t>
      </w:r>
      <w:r w:rsidRPr="0059337D">
        <w:rPr>
          <w:rFonts w:eastAsia="Arial"/>
          <w:sz w:val="24"/>
          <w:szCs w:val="24"/>
          <w:lang w:val="en-US"/>
        </w:rPr>
        <w:lastRenderedPageBreak/>
        <w:t>which things seem to get worse faster and faster and the possibility of leaving seems to recede with each passing week. The acceleration is not your imagination. It is the mathematical signature of coupled positive feedback loops approaching a critical threshold.</w:t>
      </w:r>
    </w:p>
    <w:p w14:paraId="1F76F538" w14:textId="77777777" w:rsidR="0028764C" w:rsidRPr="0059337D" w:rsidRDefault="0028764C">
      <w:pPr>
        <w:rPr>
          <w:lang w:val="en-US"/>
        </w:rPr>
      </w:pPr>
      <w:r w:rsidRPr="0059337D">
        <w:rPr>
          <w:rFonts w:eastAsia="Arial"/>
          <w:sz w:val="24"/>
          <w:szCs w:val="24"/>
          <w:lang w:val="en-US"/>
        </w:rPr>
        <w:t>The critical threshold depends on the specific parameters of the relationship: how quickly investment accumulates, how aggressively the gaslighting proceeds</w:t>
      </w:r>
      <w:proofErr w:type="gramStart"/>
      <w:r w:rsidRPr="0059337D">
        <w:rPr>
          <w:rFonts w:eastAsia="Arial"/>
          <w:sz w:val="24"/>
          <w:szCs w:val="24"/>
          <w:lang w:val="en-US"/>
        </w:rPr>
        <w:t>, how</w:t>
      </w:r>
      <w:proofErr w:type="gramEnd"/>
      <w:r w:rsidRPr="0059337D">
        <w:rPr>
          <w:rFonts w:eastAsia="Arial"/>
          <w:sz w:val="24"/>
          <w:szCs w:val="24"/>
          <w:lang w:val="en-US"/>
        </w:rPr>
        <w:t xml:space="preserve"> thoroughly the isolation is maintained. In some relationships, the threshold is crossed within months. In others, it takes years. But the direction of travel is always the same: toward greater entrenchment, never away from it. The system has no self-correcting mechanism.</w:t>
      </w:r>
    </w:p>
    <w:p w14:paraId="31AA2BDA" w14:textId="77777777" w:rsidR="0028764C" w:rsidRPr="0059337D" w:rsidRDefault="0028764C">
      <w:pPr>
        <w:rPr>
          <w:lang w:val="en-US"/>
        </w:rPr>
      </w:pPr>
      <w:r w:rsidRPr="0059337D">
        <w:rPr>
          <w:rFonts w:eastAsia="Arial"/>
          <w:sz w:val="24"/>
          <w:szCs w:val="24"/>
          <w:lang w:val="en-US"/>
        </w:rPr>
        <w:t>This understanding carries a practical implication of enormous importance: the earlier you recognize the dynamic, the easier it is to escape. Before the critical threshold, exit is still locally optimal. After the threshold, exit requires external intervention to shift the cost structure. This is not a moral judgment about the strength or weakness of victims. It is a structural observation about a system with known properties.</w:t>
      </w:r>
    </w:p>
    <w:p w14:paraId="6861211C" w14:textId="77777777" w:rsidR="0028764C" w:rsidRPr="0059337D" w:rsidRDefault="0028764C">
      <w:pPr>
        <w:rPr>
          <w:lang w:val="en-US"/>
        </w:rPr>
      </w:pPr>
      <w:r w:rsidRPr="0059337D">
        <w:rPr>
          <w:rFonts w:eastAsia="Arial"/>
          <w:sz w:val="24"/>
          <w:szCs w:val="24"/>
          <w:lang w:val="en-US"/>
        </w:rPr>
        <w:t>The trap's self-constructing nature also explains why victims return after leaving. The investment was not erased by the departure. The precision erosion was not reversed by a few weeks of separation. The isolation was not broken. The victim returns because the cost structure has not fundamentally changed, and without fundamental change, the same optimization that kept them in the relationship the first time will pull them back.</w:t>
      </w:r>
    </w:p>
    <w:p w14:paraId="714023FB" w14:textId="77777777" w:rsidR="0028764C" w:rsidRPr="0059337D" w:rsidRDefault="0028764C">
      <w:pPr>
        <w:rPr>
          <w:lang w:val="en-US"/>
        </w:rPr>
      </w:pPr>
      <w:r w:rsidRPr="0059337D">
        <w:rPr>
          <w:rFonts w:eastAsia="Arial"/>
          <w:sz w:val="24"/>
          <w:szCs w:val="24"/>
          <w:lang w:val="en-US"/>
        </w:rPr>
        <w:lastRenderedPageBreak/>
        <w:t>Breaking the trap requires attacking the feedback loops directly, not simply advising the victim to leave. Each loop has a specific vulnerability, and effective intervention must target these vulnerabilities with the precision of an engineer disabling a circuit. We will return to these interventions in Chapter 17. For now, the essential insight is that the trap is not a metaphor. It is a self-constructing positive feedback system with identifiable components and predictable behavior.</w:t>
      </w:r>
    </w:p>
    <w:p w14:paraId="44B15B34" w14:textId="77777777" w:rsidR="0028764C" w:rsidRPr="0059337D" w:rsidRDefault="0028764C">
      <w:pPr>
        <w:rPr>
          <w:lang w:val="en-US"/>
        </w:rPr>
      </w:pPr>
      <w:r w:rsidRPr="0059337D">
        <w:rPr>
          <w:lang w:val="en-US"/>
        </w:rPr>
        <w:br w:type="page"/>
      </w:r>
    </w:p>
    <w:p w14:paraId="6304C004" w14:textId="77777777" w:rsidR="0028764C" w:rsidRPr="0059337D" w:rsidRDefault="0028764C">
      <w:pPr>
        <w:pStyle w:val="Heading1"/>
        <w:rPr>
          <w:lang w:val="en-US"/>
        </w:rPr>
      </w:pPr>
      <w:bookmarkStart w:id="8" w:name="_Toc221483321"/>
      <w:r w:rsidRPr="0059337D">
        <w:rPr>
          <w:lang w:val="en-US"/>
        </w:rPr>
        <w:lastRenderedPageBreak/>
        <w:t>Chapter 8: The Web of Supply</w:t>
      </w:r>
      <w:bookmarkEnd w:id="8"/>
    </w:p>
    <w:p w14:paraId="48474965" w14:textId="77777777" w:rsidR="0028764C" w:rsidRPr="0059337D" w:rsidRDefault="0028764C">
      <w:pPr>
        <w:rPr>
          <w:lang w:val="en-US"/>
        </w:rPr>
      </w:pPr>
      <w:r w:rsidRPr="0059337D">
        <w:rPr>
          <w:rFonts w:eastAsia="Arial"/>
          <w:sz w:val="24"/>
          <w:szCs w:val="24"/>
          <w:lang w:val="en-US"/>
        </w:rPr>
        <w:t>The narcissist rarely operates with a single source of supply. The risk is too great: if the single source is depleted, damaged, or lost, the narcissist faces a supply vacuum — a state of emotional starvation that can trigger catastrophic anxiety. The optimal strategy, from the system's perspective, is diversification: maintain multiple supply sources simultaneously, so that the depletion of any one source can be compensated by increased extraction from the others.</w:t>
      </w:r>
    </w:p>
    <w:p w14:paraId="71D78FC4" w14:textId="77777777" w:rsidR="0028764C" w:rsidRPr="0059337D" w:rsidRDefault="0028764C">
      <w:pPr>
        <w:rPr>
          <w:lang w:val="en-US"/>
        </w:rPr>
      </w:pPr>
      <w:r w:rsidRPr="0059337D">
        <w:rPr>
          <w:rFonts w:eastAsia="Arial"/>
          <w:sz w:val="24"/>
          <w:szCs w:val="24"/>
          <w:lang w:val="en-US"/>
        </w:rPr>
        <w:t>In practice, this means maintaining parallel relationships — romantic, familial, professional, social — each serving a different function in the supply architecture. One person provides admiration. Another provides a sense of control. A third provides social status. A fourth provides emotional labor. Each relationship is genuine in appearance and functional in purpose.</w:t>
      </w:r>
    </w:p>
    <w:p w14:paraId="75B33781" w14:textId="77777777" w:rsidR="0028764C" w:rsidRPr="0059337D" w:rsidRDefault="0028764C">
      <w:pPr>
        <w:rPr>
          <w:lang w:val="en-US"/>
        </w:rPr>
      </w:pPr>
      <w:r w:rsidRPr="0059337D">
        <w:rPr>
          <w:rFonts w:eastAsia="Arial"/>
          <w:sz w:val="24"/>
          <w:szCs w:val="24"/>
          <w:lang w:val="en-US"/>
        </w:rPr>
        <w:t xml:space="preserve">The critical structural feature of this network is not its size but its topology. The narcissist occupies the center of a star-shaped network in which every relationship runs through them and no relationship connects the peripheral nodes to each other. Your best friend has never met his family. His colleague does not know about you. The person he confides in at the gym has no connection </w:t>
      </w:r>
      <w:proofErr w:type="gramStart"/>
      <w:r w:rsidRPr="0059337D">
        <w:rPr>
          <w:rFonts w:eastAsia="Arial"/>
          <w:sz w:val="24"/>
          <w:szCs w:val="24"/>
          <w:lang w:val="en-US"/>
        </w:rPr>
        <w:t>to</w:t>
      </w:r>
      <w:proofErr w:type="gramEnd"/>
      <w:r w:rsidRPr="0059337D">
        <w:rPr>
          <w:rFonts w:eastAsia="Arial"/>
          <w:sz w:val="24"/>
          <w:szCs w:val="24"/>
          <w:lang w:val="en-US"/>
        </w:rPr>
        <w:t xml:space="preserve"> the person he complains to at work. Each </w:t>
      </w:r>
      <w:proofErr w:type="gramStart"/>
      <w:r w:rsidRPr="0059337D">
        <w:rPr>
          <w:rFonts w:eastAsia="Arial"/>
          <w:sz w:val="24"/>
          <w:szCs w:val="24"/>
          <w:lang w:val="en-US"/>
        </w:rPr>
        <w:t>spoke</w:t>
      </w:r>
      <w:proofErr w:type="gramEnd"/>
      <w:r w:rsidRPr="0059337D">
        <w:rPr>
          <w:rFonts w:eastAsia="Arial"/>
          <w:sz w:val="24"/>
          <w:szCs w:val="24"/>
          <w:lang w:val="en-US"/>
        </w:rPr>
        <w:t xml:space="preserve"> of the wheel sees only the hub.</w:t>
      </w:r>
    </w:p>
    <w:p w14:paraId="77653FE1" w14:textId="77777777" w:rsidR="0028764C" w:rsidRPr="0059337D" w:rsidRDefault="0028764C">
      <w:pPr>
        <w:rPr>
          <w:lang w:val="en-US"/>
        </w:rPr>
      </w:pPr>
      <w:r w:rsidRPr="0059337D">
        <w:rPr>
          <w:rFonts w:eastAsia="Arial"/>
          <w:sz w:val="24"/>
          <w:szCs w:val="24"/>
          <w:lang w:val="en-US"/>
        </w:rPr>
        <w:t xml:space="preserve">This architecture is maintained through informational isolation. The narcissist does not merely fail to introduce the people in their life to </w:t>
      </w:r>
      <w:r w:rsidRPr="0059337D">
        <w:rPr>
          <w:rFonts w:eastAsia="Arial"/>
          <w:sz w:val="24"/>
          <w:szCs w:val="24"/>
          <w:lang w:val="en-US"/>
        </w:rPr>
        <w:lastRenderedPageBreak/>
        <w:t xml:space="preserve">each other; they actively prevent such connections. They may discourage you from attending events where others from their network will be present. They may tell you unflattering things about other people to prevent you from seeking them out. They may maintain separate </w:t>
      </w:r>
      <w:proofErr w:type="gramStart"/>
      <w:r w:rsidRPr="0059337D">
        <w:rPr>
          <w:rFonts w:eastAsia="Arial"/>
          <w:sz w:val="24"/>
          <w:szCs w:val="24"/>
          <w:lang w:val="en-US"/>
        </w:rPr>
        <w:t>schedules,</w:t>
      </w:r>
      <w:proofErr w:type="gramEnd"/>
      <w:r w:rsidRPr="0059337D">
        <w:rPr>
          <w:rFonts w:eastAsia="Arial"/>
          <w:sz w:val="24"/>
          <w:szCs w:val="24"/>
          <w:lang w:val="en-US"/>
        </w:rPr>
        <w:t xml:space="preserve"> separate narratives tailored to each audience.</w:t>
      </w:r>
    </w:p>
    <w:p w14:paraId="025089DC" w14:textId="77777777" w:rsidR="0028764C" w:rsidRPr="0059337D" w:rsidRDefault="0028764C">
      <w:pPr>
        <w:rPr>
          <w:lang w:val="en-US"/>
        </w:rPr>
      </w:pPr>
      <w:r w:rsidRPr="0059337D">
        <w:rPr>
          <w:rFonts w:eastAsia="Arial"/>
          <w:sz w:val="24"/>
          <w:szCs w:val="24"/>
          <w:lang w:val="en-US"/>
        </w:rPr>
        <w:t xml:space="preserve">Each </w:t>
      </w:r>
      <w:proofErr w:type="gramStart"/>
      <w:r w:rsidRPr="0059337D">
        <w:rPr>
          <w:rFonts w:eastAsia="Arial"/>
          <w:sz w:val="24"/>
          <w:szCs w:val="24"/>
          <w:lang w:val="en-US"/>
        </w:rPr>
        <w:t>spoke in</w:t>
      </w:r>
      <w:proofErr w:type="gramEnd"/>
      <w:r w:rsidRPr="0059337D">
        <w:rPr>
          <w:rFonts w:eastAsia="Arial"/>
          <w:sz w:val="24"/>
          <w:szCs w:val="24"/>
          <w:lang w:val="en-US"/>
        </w:rPr>
        <w:t xml:space="preserve"> the network maintains a narrative about their relationship with the narcissist. For the romantic partner, the narrative might </w:t>
      </w:r>
      <w:proofErr w:type="gramStart"/>
      <w:r w:rsidRPr="0059337D">
        <w:rPr>
          <w:rFonts w:eastAsia="Arial"/>
          <w:sz w:val="24"/>
          <w:szCs w:val="24"/>
          <w:lang w:val="en-US"/>
        </w:rPr>
        <w:t>be:</w:t>
      </w:r>
      <w:proofErr w:type="gramEnd"/>
      <w:r w:rsidRPr="0059337D">
        <w:rPr>
          <w:rFonts w:eastAsia="Arial"/>
          <w:sz w:val="24"/>
          <w:szCs w:val="24"/>
          <w:lang w:val="en-US"/>
        </w:rPr>
        <w:t xml:space="preserve"> he is difficult sometimes, but our connection is special. For the colleague, it might </w:t>
      </w:r>
      <w:proofErr w:type="gramStart"/>
      <w:r w:rsidRPr="0059337D">
        <w:rPr>
          <w:rFonts w:eastAsia="Arial"/>
          <w:sz w:val="24"/>
          <w:szCs w:val="24"/>
          <w:lang w:val="en-US"/>
        </w:rPr>
        <w:t>be:</w:t>
      </w:r>
      <w:proofErr w:type="gramEnd"/>
      <w:r w:rsidRPr="0059337D">
        <w:rPr>
          <w:rFonts w:eastAsia="Arial"/>
          <w:sz w:val="24"/>
          <w:szCs w:val="24"/>
          <w:lang w:val="en-US"/>
        </w:rPr>
        <w:t xml:space="preserve"> she is demanding, but she sees my potential like no one else does. Each narrative is internally consistent and self-sustaining — as long as it exists in isolation.</w:t>
      </w:r>
    </w:p>
    <w:p w14:paraId="66C57EC8" w14:textId="77777777" w:rsidR="0028764C" w:rsidRPr="0059337D" w:rsidRDefault="0028764C">
      <w:pPr>
        <w:rPr>
          <w:lang w:val="en-US"/>
        </w:rPr>
      </w:pPr>
      <w:r w:rsidRPr="0059337D">
        <w:rPr>
          <w:rFonts w:eastAsia="Arial"/>
          <w:sz w:val="24"/>
          <w:szCs w:val="24"/>
          <w:lang w:val="en-US"/>
        </w:rPr>
        <w:t xml:space="preserve">The moment two spokes </w:t>
      </w:r>
      <w:proofErr w:type="gramStart"/>
      <w:r w:rsidRPr="0059337D">
        <w:rPr>
          <w:rFonts w:eastAsia="Arial"/>
          <w:sz w:val="24"/>
          <w:szCs w:val="24"/>
          <w:lang w:val="en-US"/>
        </w:rPr>
        <w:t>communicate,</w:t>
      </w:r>
      <w:proofErr w:type="gramEnd"/>
      <w:r w:rsidRPr="0059337D">
        <w:rPr>
          <w:rFonts w:eastAsia="Arial"/>
          <w:sz w:val="24"/>
          <w:szCs w:val="24"/>
          <w:lang w:val="en-US"/>
        </w:rPr>
        <w:t xml:space="preserve"> their narratives can be compared. And when narratives are compared, inconsistencies emerge. The partner discovers that the narcissist has been telling the colleague a completely different story. The colleague discovers that the narcissist has been taking credit for work that the partner described as collaborative. Each inconsistency cracks the narrative, and each crack shifts the cost-benefit calculation toward exit.</w:t>
      </w:r>
    </w:p>
    <w:p w14:paraId="419DB1E6" w14:textId="77777777" w:rsidR="0028764C" w:rsidRPr="0059337D" w:rsidRDefault="0028764C">
      <w:pPr>
        <w:rPr>
          <w:lang w:val="en-US"/>
        </w:rPr>
      </w:pPr>
      <w:r w:rsidRPr="0059337D">
        <w:rPr>
          <w:rFonts w:eastAsia="Arial"/>
          <w:sz w:val="24"/>
          <w:szCs w:val="24"/>
          <w:lang w:val="en-US"/>
        </w:rPr>
        <w:t xml:space="preserve">The formal model proves that sufficiently large cracks — specifically, cracks that exceed a calculable threshold in the victim's relational coherence — destroy the equilibrium that sustains accommodation. When you discover that the story you have been told about your relationship is fundamentally inconsistent with the stories other people have been told, the sunk-cost narrative </w:t>
      </w:r>
      <w:r w:rsidRPr="0059337D">
        <w:rPr>
          <w:rFonts w:eastAsia="Arial"/>
          <w:sz w:val="24"/>
          <w:szCs w:val="24"/>
          <w:lang w:val="en-US"/>
        </w:rPr>
        <w:lastRenderedPageBreak/>
        <w:t>collapses. The investment that felt meaningful suddenly feels like a con.</w:t>
      </w:r>
    </w:p>
    <w:p w14:paraId="59BE9CF8" w14:textId="77777777" w:rsidR="0028764C" w:rsidRPr="0059337D" w:rsidRDefault="0028764C">
      <w:pPr>
        <w:rPr>
          <w:lang w:val="en-US"/>
        </w:rPr>
      </w:pPr>
      <w:r w:rsidRPr="0059337D">
        <w:rPr>
          <w:rFonts w:eastAsia="Arial"/>
          <w:sz w:val="24"/>
          <w:szCs w:val="24"/>
          <w:lang w:val="en-US"/>
        </w:rPr>
        <w:t xml:space="preserve">This is why the narcissist </w:t>
      </w:r>
      <w:proofErr w:type="gramStart"/>
      <w:r w:rsidRPr="0059337D">
        <w:rPr>
          <w:rFonts w:eastAsia="Arial"/>
          <w:sz w:val="24"/>
          <w:szCs w:val="24"/>
          <w:lang w:val="en-US"/>
        </w:rPr>
        <w:t>guards</w:t>
      </w:r>
      <w:proofErr w:type="gramEnd"/>
      <w:r w:rsidRPr="0059337D">
        <w:rPr>
          <w:rFonts w:eastAsia="Arial"/>
          <w:sz w:val="24"/>
          <w:szCs w:val="24"/>
          <w:lang w:val="en-US"/>
        </w:rPr>
        <w:t xml:space="preserve"> informational isolation with such ferocity. It is not paranoia or jealousy, though it may present as both. It is structural self-preservation. The star topology is the condition that sustains the entire network of supply relationships, and any connection between spokes is a structural threat.</w:t>
      </w:r>
    </w:p>
    <w:p w14:paraId="0098BCD3" w14:textId="77777777" w:rsidR="0028764C" w:rsidRPr="0059337D" w:rsidRDefault="0028764C">
      <w:pPr>
        <w:rPr>
          <w:lang w:val="en-US"/>
        </w:rPr>
      </w:pPr>
      <w:r w:rsidRPr="0059337D">
        <w:rPr>
          <w:rFonts w:eastAsia="Arial"/>
          <w:sz w:val="24"/>
          <w:szCs w:val="24"/>
          <w:lang w:val="en-US"/>
        </w:rPr>
        <w:t>The discard operation — the moment when the narcissist drops one source and replaces it with another — becomes comprehensible within this framework. For the narcissist, discarding a supply source is not an emotional event but a resource reallocation. The internal model of other people does not include subjective attributes. It includes supply capacity and control amenability. When one source's capacity falls below a threshold or another source's capacity rises above it, the switch is executed without emotional transition cost.</w:t>
      </w:r>
    </w:p>
    <w:p w14:paraId="7E909F40" w14:textId="77777777" w:rsidR="0028764C" w:rsidRPr="0059337D" w:rsidRDefault="0028764C">
      <w:pPr>
        <w:rPr>
          <w:lang w:val="en-US"/>
        </w:rPr>
      </w:pPr>
      <w:r w:rsidRPr="0059337D">
        <w:rPr>
          <w:rFonts w:eastAsia="Arial"/>
          <w:sz w:val="24"/>
          <w:szCs w:val="24"/>
          <w:lang w:val="en-US"/>
        </w:rPr>
        <w:t xml:space="preserve">The lack of emotional transition that victims find so devastating — the ability of the narcissist to move from years of apparent devotion to complete indifference in what seems like days — is a direct consequence of the resource model. You do not mourn the decommissioning of a piece of equipment. You replace it. The narcissist's experience of the discard is structurally closer to this than to the </w:t>
      </w:r>
      <w:proofErr w:type="gramStart"/>
      <w:r w:rsidRPr="0059337D">
        <w:rPr>
          <w:rFonts w:eastAsia="Arial"/>
          <w:sz w:val="24"/>
          <w:szCs w:val="24"/>
          <w:lang w:val="en-US"/>
        </w:rPr>
        <w:t>ending</w:t>
      </w:r>
      <w:proofErr w:type="gramEnd"/>
      <w:r w:rsidRPr="0059337D">
        <w:rPr>
          <w:rFonts w:eastAsia="Arial"/>
          <w:sz w:val="24"/>
          <w:szCs w:val="24"/>
          <w:lang w:val="en-US"/>
        </w:rPr>
        <w:t xml:space="preserve"> of a relationship between two people who loved each other.</w:t>
      </w:r>
    </w:p>
    <w:p w14:paraId="0D3A47BA" w14:textId="77777777" w:rsidR="0028764C" w:rsidRPr="0059337D" w:rsidRDefault="0028764C">
      <w:pPr>
        <w:rPr>
          <w:lang w:val="en-US"/>
        </w:rPr>
      </w:pPr>
      <w:r w:rsidRPr="0059337D">
        <w:rPr>
          <w:rFonts w:eastAsia="Arial"/>
          <w:sz w:val="24"/>
          <w:szCs w:val="24"/>
          <w:lang w:val="en-US"/>
        </w:rPr>
        <w:t xml:space="preserve">For the victim, understanding the network reframes the experience from a personal tragedy to a structural observation: I occupied a </w:t>
      </w:r>
      <w:r w:rsidRPr="0059337D">
        <w:rPr>
          <w:rFonts w:eastAsia="Arial"/>
          <w:sz w:val="24"/>
          <w:szCs w:val="24"/>
          <w:lang w:val="en-US"/>
        </w:rPr>
        <w:lastRenderedPageBreak/>
        <w:t>node in a network architecture that required my isolation for its stability. The pain is real, but the cause is not personal inadequacy. It is a system property.</w:t>
      </w:r>
    </w:p>
    <w:p w14:paraId="0FDE51C3" w14:textId="77777777" w:rsidR="0028764C" w:rsidRPr="0059337D" w:rsidRDefault="0028764C">
      <w:pPr>
        <w:rPr>
          <w:lang w:val="en-US"/>
        </w:rPr>
      </w:pPr>
      <w:r w:rsidRPr="0059337D">
        <w:rPr>
          <w:rFonts w:eastAsia="Arial"/>
          <w:sz w:val="24"/>
          <w:szCs w:val="24"/>
          <w:lang w:val="en-US"/>
        </w:rPr>
        <w:t>The practical implication is the most powerful intervention strategy the model yields: break the isolation. Connect the spokes. When victims of the same narcissist discover each other and share their experiences, the narcissist's equilibrium in each relationship is simultaneously destabilized. This is not revenge; it is structural engineering. Support groups function precisely as spoke-to-spoke communication channels. Their structural value is that they break the informational isolation that is one of the five necessary conditions for the extractive oscillator to function. Remove one condition, and the system degrades. This is not a hopeful metaphor. It is a theorem.</w:t>
      </w:r>
    </w:p>
    <w:p w14:paraId="5EF3593D" w14:textId="77777777" w:rsidR="0028764C" w:rsidRPr="0059337D" w:rsidRDefault="0028764C">
      <w:pPr>
        <w:rPr>
          <w:lang w:val="en-US"/>
        </w:rPr>
      </w:pPr>
      <w:r w:rsidRPr="0059337D">
        <w:rPr>
          <w:lang w:val="en-US"/>
        </w:rPr>
        <w:br w:type="page"/>
      </w:r>
    </w:p>
    <w:p w14:paraId="38B36A3A" w14:textId="77777777" w:rsidR="0028764C" w:rsidRPr="0059337D" w:rsidRDefault="0028764C">
      <w:pPr>
        <w:pStyle w:val="Heading1"/>
        <w:rPr>
          <w:lang w:val="en-US"/>
        </w:rPr>
      </w:pPr>
      <w:bookmarkStart w:id="9" w:name="_Toc221483322"/>
      <w:r w:rsidRPr="0059337D">
        <w:rPr>
          <w:lang w:val="en-US"/>
        </w:rPr>
        <w:lastRenderedPageBreak/>
        <w:t>Chapter 9: Why Victims Stay, Return, and Defend Their Abusers</w:t>
      </w:r>
      <w:bookmarkEnd w:id="9"/>
    </w:p>
    <w:p w14:paraId="55FF1094" w14:textId="77777777" w:rsidR="0028764C" w:rsidRPr="0059337D" w:rsidRDefault="0028764C">
      <w:pPr>
        <w:rPr>
          <w:lang w:val="en-US"/>
        </w:rPr>
      </w:pPr>
      <w:r w:rsidRPr="0059337D">
        <w:rPr>
          <w:rFonts w:eastAsia="Arial"/>
          <w:sz w:val="24"/>
          <w:szCs w:val="24"/>
          <w:lang w:val="en-US"/>
        </w:rPr>
        <w:t xml:space="preserve">The question of why victims remain in narcissistic relationships has been answered badly for decades, and the bad answers have caused real harm. The most common bad answer is weakness: the victim stays because they lack the strength or the self-respect to leave. This answer is not merely wrong; it is cruel, and it perpetuates the very dynamic it claims to explain. The narcissist already tells the </w:t>
      </w:r>
      <w:proofErr w:type="gramStart"/>
      <w:r w:rsidRPr="0059337D">
        <w:rPr>
          <w:rFonts w:eastAsia="Arial"/>
          <w:sz w:val="24"/>
          <w:szCs w:val="24"/>
          <w:lang w:val="en-US"/>
        </w:rPr>
        <w:t>victim</w:t>
      </w:r>
      <w:proofErr w:type="gramEnd"/>
      <w:r w:rsidRPr="0059337D">
        <w:rPr>
          <w:rFonts w:eastAsia="Arial"/>
          <w:sz w:val="24"/>
          <w:szCs w:val="24"/>
          <w:lang w:val="en-US"/>
        </w:rPr>
        <w:t xml:space="preserve"> that they are weak. The well-meaning observer who agrees is simply adding a second voice to the chorus.</w:t>
      </w:r>
    </w:p>
    <w:p w14:paraId="352BF1FB" w14:textId="77777777" w:rsidR="0028764C" w:rsidRPr="0059337D" w:rsidRDefault="0028764C">
      <w:pPr>
        <w:rPr>
          <w:lang w:val="en-US"/>
        </w:rPr>
      </w:pPr>
      <w:r w:rsidRPr="0059337D">
        <w:rPr>
          <w:rFonts w:eastAsia="Arial"/>
          <w:sz w:val="24"/>
          <w:szCs w:val="24"/>
          <w:lang w:val="en-US"/>
        </w:rPr>
        <w:t xml:space="preserve">A better answer begins with the recognition that staying is often the locally rational choice within the decision framework the victim inhabits. The three feedback loops described in the previous chapters create a cost structure in which exit is genuinely more expensive than staying at every individual decision point. The victim is not failing to make the rational choice. They are making </w:t>
      </w:r>
      <w:proofErr w:type="gramStart"/>
      <w:r w:rsidRPr="0059337D">
        <w:rPr>
          <w:rFonts w:eastAsia="Arial"/>
          <w:sz w:val="24"/>
          <w:szCs w:val="24"/>
          <w:lang w:val="en-US"/>
        </w:rPr>
        <w:t>the</w:t>
      </w:r>
      <w:proofErr w:type="gramEnd"/>
      <w:r w:rsidRPr="0059337D">
        <w:rPr>
          <w:rFonts w:eastAsia="Arial"/>
          <w:sz w:val="24"/>
          <w:szCs w:val="24"/>
          <w:lang w:val="en-US"/>
        </w:rPr>
        <w:t xml:space="preserve"> rational choice within a rigged game.</w:t>
      </w:r>
    </w:p>
    <w:p w14:paraId="71EEF974" w14:textId="77777777" w:rsidR="0028764C" w:rsidRPr="0059337D" w:rsidRDefault="0028764C">
      <w:pPr>
        <w:rPr>
          <w:lang w:val="en-US"/>
        </w:rPr>
      </w:pPr>
      <w:r w:rsidRPr="0059337D">
        <w:rPr>
          <w:rFonts w:eastAsia="Arial"/>
          <w:sz w:val="24"/>
          <w:szCs w:val="24"/>
          <w:lang w:val="en-US"/>
        </w:rPr>
        <w:t xml:space="preserve">But this game-theoretic explanation, while correct, does not fully account for the psychological experience. Several additional mechanisms operate beneath the strategic </w:t>
      </w:r>
      <w:proofErr w:type="gramStart"/>
      <w:r w:rsidRPr="0059337D">
        <w:rPr>
          <w:rFonts w:eastAsia="Arial"/>
          <w:sz w:val="24"/>
          <w:szCs w:val="24"/>
          <w:lang w:val="en-US"/>
        </w:rPr>
        <w:t>surface, and</w:t>
      </w:r>
      <w:proofErr w:type="gramEnd"/>
      <w:r w:rsidRPr="0059337D">
        <w:rPr>
          <w:rFonts w:eastAsia="Arial"/>
          <w:sz w:val="24"/>
          <w:szCs w:val="24"/>
          <w:lang w:val="en-US"/>
        </w:rPr>
        <w:t xml:space="preserve"> understanding them is essential for anyone who wants to help.</w:t>
      </w:r>
    </w:p>
    <w:p w14:paraId="77E4DE15" w14:textId="77777777" w:rsidR="0028764C" w:rsidRPr="0059337D" w:rsidRDefault="0028764C">
      <w:pPr>
        <w:rPr>
          <w:lang w:val="en-US"/>
        </w:rPr>
      </w:pPr>
      <w:r w:rsidRPr="0059337D">
        <w:rPr>
          <w:rFonts w:eastAsia="Arial"/>
          <w:sz w:val="24"/>
          <w:szCs w:val="24"/>
          <w:lang w:val="en-US"/>
        </w:rPr>
        <w:t xml:space="preserve">The first mechanism is traumatic bonding. In relationships characterized by alternating abuse and affection, the victim develops an attachment that is paradoxically strengthened by the abuse. This is a well-documented neurobiological response to </w:t>
      </w:r>
      <w:r w:rsidRPr="0059337D">
        <w:rPr>
          <w:rFonts w:eastAsia="Arial"/>
          <w:sz w:val="24"/>
          <w:szCs w:val="24"/>
          <w:lang w:val="en-US"/>
        </w:rPr>
        <w:lastRenderedPageBreak/>
        <w:t>intermittent reinforcement. When rewards are unpredictable, the brain responds more strongly to each reward than it would if the rewards were consistent. The occasional moment of tenderness from an otherwise cold partner produces a neurochemical response that is disproportionately powerful precisely because it is rare. The victim becomes addicted not to the partner but to the reward schedule.</w:t>
      </w:r>
    </w:p>
    <w:p w14:paraId="2228D114" w14:textId="77777777" w:rsidR="0028764C" w:rsidRPr="0059337D" w:rsidRDefault="0028764C">
      <w:pPr>
        <w:rPr>
          <w:lang w:val="en-US"/>
        </w:rPr>
      </w:pPr>
      <w:r w:rsidRPr="0059337D">
        <w:rPr>
          <w:rFonts w:eastAsia="Arial"/>
          <w:sz w:val="24"/>
          <w:szCs w:val="24"/>
          <w:lang w:val="en-US"/>
        </w:rPr>
        <w:t xml:space="preserve">This is the same mechanism that makes gambling addictive. A slot machine that </w:t>
      </w:r>
      <w:proofErr w:type="gramStart"/>
      <w:r w:rsidRPr="0059337D">
        <w:rPr>
          <w:rFonts w:eastAsia="Arial"/>
          <w:sz w:val="24"/>
          <w:szCs w:val="24"/>
          <w:lang w:val="en-US"/>
        </w:rPr>
        <w:t>paid</w:t>
      </w:r>
      <w:proofErr w:type="gramEnd"/>
      <w:r w:rsidRPr="0059337D">
        <w:rPr>
          <w:rFonts w:eastAsia="Arial"/>
          <w:sz w:val="24"/>
          <w:szCs w:val="24"/>
          <w:lang w:val="en-US"/>
        </w:rPr>
        <w:t xml:space="preserve"> out every time would be uninteresting. A slot machine that pays out unpredictably produces compulsive behavior because the uncertainty amplifies the reward signal. The narcissist's intermittent warmth operates on the same principle, and the formal model incorporates this directly: intermittent reinforcement is the equilibrium strategy for the narcissist, precisely because it produces stronger bonding per unit of empathic expenditure than consistent idealization would.</w:t>
      </w:r>
    </w:p>
    <w:p w14:paraId="12E9B313" w14:textId="77777777" w:rsidR="0028764C" w:rsidRPr="0059337D" w:rsidRDefault="0028764C">
      <w:pPr>
        <w:rPr>
          <w:lang w:val="en-US"/>
        </w:rPr>
      </w:pPr>
      <w:r w:rsidRPr="0059337D">
        <w:rPr>
          <w:rFonts w:eastAsia="Arial"/>
          <w:sz w:val="24"/>
          <w:szCs w:val="24"/>
          <w:lang w:val="en-US"/>
        </w:rPr>
        <w:t xml:space="preserve">The second mechanism is cognitive dissonance. The victim holds two contradictory beliefs simultaneously: this person loves me, and this person is hurting me. The psychological discomfort is intense, and humans resolve dissonance by modifying the belief </w:t>
      </w:r>
      <w:proofErr w:type="gramStart"/>
      <w:r w:rsidRPr="0059337D">
        <w:rPr>
          <w:rFonts w:eastAsia="Arial"/>
          <w:sz w:val="24"/>
          <w:szCs w:val="24"/>
          <w:lang w:val="en-US"/>
        </w:rPr>
        <w:t>that</w:t>
      </w:r>
      <w:proofErr w:type="gramEnd"/>
      <w:r w:rsidRPr="0059337D">
        <w:rPr>
          <w:rFonts w:eastAsia="Arial"/>
          <w:sz w:val="24"/>
          <w:szCs w:val="24"/>
          <w:lang w:val="en-US"/>
        </w:rPr>
        <w:t xml:space="preserve"> is easier to change. Since the belief in love is supported by the vivid idealization phases, it is harder to give up. The easier belief to modify is the evidence of harm, which can be reinterpreted as a rough patch, a provocation, or a misunderstanding. Each act of rationalization resolves the dissonance at the cost of deepening the investment.</w:t>
      </w:r>
    </w:p>
    <w:p w14:paraId="2A87AC55" w14:textId="77777777" w:rsidR="0028764C" w:rsidRPr="0059337D" w:rsidRDefault="0028764C">
      <w:pPr>
        <w:rPr>
          <w:lang w:val="en-US"/>
        </w:rPr>
      </w:pPr>
      <w:r w:rsidRPr="0059337D">
        <w:rPr>
          <w:rFonts w:eastAsia="Arial"/>
          <w:sz w:val="24"/>
          <w:szCs w:val="24"/>
          <w:lang w:val="en-US"/>
        </w:rPr>
        <w:lastRenderedPageBreak/>
        <w:t>The third mechanism is the savior complex. Many victims possess high levels of empathy and a strong inclination toward caregiving. When the narcissist displays vulnerability — and narcissists can be extraordinarily skilled at performing vulnerability when it serves their purposes — the empathic victim responds with a desire to help, to heal, to rescue. This desire is often rooted in the victim's own history: many empathic individuals grew up in environments where they learned to earn love through caretaking.</w:t>
      </w:r>
    </w:p>
    <w:p w14:paraId="31EAF6D9" w14:textId="77777777" w:rsidR="0028764C" w:rsidRPr="0059337D" w:rsidRDefault="0028764C">
      <w:pPr>
        <w:rPr>
          <w:lang w:val="en-US"/>
        </w:rPr>
      </w:pPr>
      <w:r w:rsidRPr="0059337D">
        <w:rPr>
          <w:rFonts w:eastAsia="Arial"/>
          <w:sz w:val="24"/>
          <w:szCs w:val="24"/>
          <w:lang w:val="en-US"/>
        </w:rPr>
        <w:t>The savior complex creates a particularly tenacious form of entrenchment, because it provides the victim with a sense of meaning that transcends the pain. I am the one who can reach them is not just a hope; it is an identity. Walking away means abandoning not only the relationship but the role — the sense of being uniquely needed. This role can be a source of its own narcissistic supply for the victim, feeding their own need to feel special and indispensable.</w:t>
      </w:r>
    </w:p>
    <w:p w14:paraId="1E0C9EA1" w14:textId="77777777" w:rsidR="0028764C" w:rsidRPr="0059337D" w:rsidRDefault="0028764C">
      <w:pPr>
        <w:rPr>
          <w:lang w:val="en-US"/>
        </w:rPr>
      </w:pPr>
      <w:r w:rsidRPr="0059337D">
        <w:rPr>
          <w:rFonts w:eastAsia="Arial"/>
          <w:sz w:val="24"/>
          <w:szCs w:val="24"/>
          <w:lang w:val="en-US"/>
        </w:rPr>
        <w:t xml:space="preserve">This leads to the most uncomfortable observation: the victim's own narcissistic traits. The statement that narcissism exists on a spectrum applies to victims as well as to perpetrators. The victim who finds meaning in the role of the long-suffering partner may be meeting their own needs for recognition through the identity of the wounded healer. The victim who cannot stop hoping for change may be unable to accept that their investment was wasted — which is its own narcissistic wound. This is not </w:t>
      </w:r>
      <w:proofErr w:type="gramStart"/>
      <w:r w:rsidRPr="0059337D">
        <w:rPr>
          <w:rFonts w:eastAsia="Arial"/>
          <w:sz w:val="24"/>
          <w:szCs w:val="24"/>
          <w:lang w:val="en-US"/>
        </w:rPr>
        <w:t>blame</w:t>
      </w:r>
      <w:proofErr w:type="gramEnd"/>
      <w:r w:rsidRPr="0059337D">
        <w:rPr>
          <w:rFonts w:eastAsia="Arial"/>
          <w:sz w:val="24"/>
          <w:szCs w:val="24"/>
          <w:lang w:val="en-US"/>
        </w:rPr>
        <w:t>. It is illumination of the full complexity of the dynamic.</w:t>
      </w:r>
    </w:p>
    <w:p w14:paraId="652E3804" w14:textId="77777777" w:rsidR="0028764C" w:rsidRPr="0059337D" w:rsidRDefault="0028764C">
      <w:pPr>
        <w:rPr>
          <w:lang w:val="en-US"/>
        </w:rPr>
      </w:pPr>
      <w:r w:rsidRPr="0059337D">
        <w:rPr>
          <w:rFonts w:eastAsia="Arial"/>
          <w:sz w:val="24"/>
          <w:szCs w:val="24"/>
          <w:lang w:val="en-US"/>
        </w:rPr>
        <w:t xml:space="preserve">The idealization of the abuser — the persistent belief that the real version of the narcissist is the warm, loving person from the </w:t>
      </w:r>
      <w:r w:rsidRPr="0059337D">
        <w:rPr>
          <w:rFonts w:eastAsia="Arial"/>
          <w:sz w:val="24"/>
          <w:szCs w:val="24"/>
          <w:lang w:val="en-US"/>
        </w:rPr>
        <w:lastRenderedPageBreak/>
        <w:t xml:space="preserve">beginning — is maintained by the oscillatory structure itself. The warmth is real in the moment. The victim is not imagining it. What they cannot see is that </w:t>
      </w:r>
      <w:proofErr w:type="gramStart"/>
      <w:r w:rsidRPr="0059337D">
        <w:rPr>
          <w:rFonts w:eastAsia="Arial"/>
          <w:sz w:val="24"/>
          <w:szCs w:val="24"/>
          <w:lang w:val="en-US"/>
        </w:rPr>
        <w:t>the warmth</w:t>
      </w:r>
      <w:proofErr w:type="gramEnd"/>
      <w:r w:rsidRPr="0059337D">
        <w:rPr>
          <w:rFonts w:eastAsia="Arial"/>
          <w:sz w:val="24"/>
          <w:szCs w:val="24"/>
          <w:lang w:val="en-US"/>
        </w:rPr>
        <w:t xml:space="preserve"> is a phase in a cycle, not a glimpse of the true self.</w:t>
      </w:r>
    </w:p>
    <w:p w14:paraId="3927CDC4" w14:textId="77777777" w:rsidR="0028764C" w:rsidRPr="0059337D" w:rsidRDefault="0028764C">
      <w:pPr>
        <w:rPr>
          <w:lang w:val="en-US"/>
        </w:rPr>
      </w:pPr>
      <w:r w:rsidRPr="0059337D">
        <w:rPr>
          <w:rFonts w:eastAsia="Arial"/>
          <w:sz w:val="24"/>
          <w:szCs w:val="24"/>
          <w:lang w:val="en-US"/>
        </w:rPr>
        <w:t>The experience of the narcissist as unique — the sense that no other relationship could provide the same intensity — is also a product of the oscillatory structure. The emotional amplitude of the cycle produces an intensity that stable relationships cannot match, just as a roller coaster produces sensations that a level road cannot provide. The intensity the victim craves is a byproduct of instability, not of depth.</w:t>
      </w:r>
    </w:p>
    <w:p w14:paraId="470DA9A6" w14:textId="77777777" w:rsidR="0028764C" w:rsidRPr="0059337D" w:rsidRDefault="0028764C">
      <w:pPr>
        <w:rPr>
          <w:lang w:val="en-US"/>
        </w:rPr>
      </w:pPr>
      <w:r w:rsidRPr="0059337D">
        <w:rPr>
          <w:rFonts w:eastAsia="Arial"/>
          <w:sz w:val="24"/>
          <w:szCs w:val="24"/>
          <w:lang w:val="en-US"/>
        </w:rPr>
        <w:t>The return to the abuser after separation is perfectly rational within the unreformed cost structure. The investment has not been erased. The precision has not been restored. The isolation has not been broken. The neurobiological bonding has not been undone. The victim returns because the system that held them has barely changed.</w:t>
      </w:r>
    </w:p>
    <w:p w14:paraId="72323026" w14:textId="77777777" w:rsidR="0028764C" w:rsidRPr="0059337D" w:rsidRDefault="0028764C">
      <w:pPr>
        <w:rPr>
          <w:lang w:val="en-US"/>
        </w:rPr>
      </w:pPr>
      <w:r w:rsidRPr="0059337D">
        <w:rPr>
          <w:rFonts w:eastAsia="Arial"/>
          <w:sz w:val="24"/>
          <w:szCs w:val="24"/>
          <w:lang w:val="en-US"/>
        </w:rPr>
        <w:t>What changes the calculus is not willpower but structural intervention: rebuilding internal precision, breaking isolation, reducing exit costs through practical support, and making the oscillatory pattern visible. These interventions are the only reliable way to change the payoff structure enough that exit becomes and remains the locally optimal choice. The victim is not weak. The victim is rational within a rigged system. Understanding the rigging is the first step toward freedom.</w:t>
      </w:r>
    </w:p>
    <w:p w14:paraId="056272C6" w14:textId="77777777" w:rsidR="0028764C" w:rsidRPr="0059337D" w:rsidRDefault="0028764C">
      <w:pPr>
        <w:pStyle w:val="Heading1"/>
        <w:rPr>
          <w:lang w:val="en-US"/>
        </w:rPr>
      </w:pPr>
      <w:bookmarkStart w:id="10" w:name="_Toc221483323"/>
      <w:r w:rsidRPr="0059337D">
        <w:rPr>
          <w:lang w:val="en-US"/>
        </w:rPr>
        <w:lastRenderedPageBreak/>
        <w:t>Chapter 10: The Thermostat and the Room</w:t>
      </w:r>
      <w:bookmarkEnd w:id="10"/>
    </w:p>
    <w:p w14:paraId="2CD9C18A" w14:textId="77777777" w:rsidR="0028764C" w:rsidRPr="0059337D" w:rsidRDefault="0028764C">
      <w:pPr>
        <w:rPr>
          <w:lang w:val="en-US"/>
        </w:rPr>
      </w:pPr>
      <w:r w:rsidRPr="0059337D">
        <w:rPr>
          <w:rFonts w:eastAsia="Arial"/>
          <w:sz w:val="24"/>
          <w:szCs w:val="24"/>
          <w:lang w:val="en-US"/>
        </w:rPr>
        <w:t>We have arrived at the conceptual heart of this book. Everything that has come before — the charming beginning, the oscillation, the gaslighting, the trap, the network — has described what happens. This chapter explains why it happens, and the explanation comes from an unexpected source: a piece of household engineering that most people never think about.</w:t>
      </w:r>
    </w:p>
    <w:p w14:paraId="38E29A08" w14:textId="77777777" w:rsidR="0028764C" w:rsidRPr="0059337D" w:rsidRDefault="0028764C">
      <w:pPr>
        <w:rPr>
          <w:lang w:val="en-US"/>
        </w:rPr>
      </w:pPr>
      <w:r w:rsidRPr="0059337D">
        <w:rPr>
          <w:rFonts w:eastAsia="Arial"/>
          <w:sz w:val="24"/>
          <w:szCs w:val="24"/>
          <w:lang w:val="en-US"/>
        </w:rPr>
        <w:t xml:space="preserve">Consider a thermostat. Not a sophisticated digital system but the simplest possible version: a sensor, a switch, and a heater in a poorly insulated room on a cold day. The sensor measures the room temperature. The switch has two positions: heater on and heater off. When the sensor reads a temperature below a lower threshold, the switch flips to on. When it reads a temperature above an upper threshold, the switch </w:t>
      </w:r>
      <w:proofErr w:type="gramStart"/>
      <w:r w:rsidRPr="0059337D">
        <w:rPr>
          <w:rFonts w:eastAsia="Arial"/>
          <w:sz w:val="24"/>
          <w:szCs w:val="24"/>
          <w:lang w:val="en-US"/>
        </w:rPr>
        <w:t>flips to</w:t>
      </w:r>
      <w:proofErr w:type="gramEnd"/>
      <w:r w:rsidRPr="0059337D">
        <w:rPr>
          <w:rFonts w:eastAsia="Arial"/>
          <w:sz w:val="24"/>
          <w:szCs w:val="24"/>
          <w:lang w:val="en-US"/>
        </w:rPr>
        <w:t xml:space="preserve"> off. Between the two thresholds, the switch stays wherever it already is.</w:t>
      </w:r>
    </w:p>
    <w:p w14:paraId="683C0902" w14:textId="77777777" w:rsidR="0028764C" w:rsidRPr="0059337D" w:rsidRDefault="0028764C">
      <w:pPr>
        <w:rPr>
          <w:lang w:val="en-US"/>
        </w:rPr>
      </w:pPr>
      <w:r w:rsidRPr="0059337D">
        <w:rPr>
          <w:rFonts w:eastAsia="Arial"/>
          <w:sz w:val="24"/>
          <w:szCs w:val="24"/>
          <w:lang w:val="en-US"/>
        </w:rPr>
        <w:t>This system cannot maintain a constant temperature. Not because of a design flaw, but because of a structural impossibility. If the heater stays on permanently, the room overheats. If the heater stays off permanently, the room freezes. The only viable operating mode is oscillation: heat until the upper threshold is reached, then stop heating until the lower threshold is reached, then heat again. The room temperature swings between warm and cool in a pattern that is perfectly predictable, perfectly regular, and perfectly inevitable given the system's parameters.</w:t>
      </w:r>
    </w:p>
    <w:p w14:paraId="62328557" w14:textId="77777777" w:rsidR="0028764C" w:rsidRPr="0059337D" w:rsidRDefault="0028764C">
      <w:pPr>
        <w:rPr>
          <w:lang w:val="en-US"/>
        </w:rPr>
      </w:pPr>
      <w:r w:rsidRPr="0059337D">
        <w:rPr>
          <w:rFonts w:eastAsia="Arial"/>
          <w:sz w:val="24"/>
          <w:szCs w:val="24"/>
          <w:lang w:val="en-US"/>
        </w:rPr>
        <w:lastRenderedPageBreak/>
        <w:t xml:space="preserve">Now place this thermostat next to the description of a narcissistic relationship from the preceding </w:t>
      </w:r>
      <w:proofErr w:type="gramStart"/>
      <w:r w:rsidRPr="0059337D">
        <w:rPr>
          <w:rFonts w:eastAsia="Arial"/>
          <w:sz w:val="24"/>
          <w:szCs w:val="24"/>
          <w:lang w:val="en-US"/>
        </w:rPr>
        <w:t>chapters, and</w:t>
      </w:r>
      <w:proofErr w:type="gramEnd"/>
      <w:r w:rsidRPr="0059337D">
        <w:rPr>
          <w:rFonts w:eastAsia="Arial"/>
          <w:sz w:val="24"/>
          <w:szCs w:val="24"/>
          <w:lang w:val="en-US"/>
        </w:rPr>
        <w:t xml:space="preserve"> observe the correspondence. The room temperature is the victim's emotional energy — their willingness, hope, capacity to engage. The heater is the idealization phase — the warmth, attention, and validation that replenish the victim's reserves. The heater turning off is the devaluation phase — the criticism, coldness, and withdrawal that deplete those reserves. The upper threshold is the level of perceived control at which the narcissist feels secure enough to stop investing. The lower threshold is the level at which the narcissist senses the victim is approaching the point of leaving.</w:t>
      </w:r>
    </w:p>
    <w:p w14:paraId="47323EDC" w14:textId="77777777" w:rsidR="0028764C" w:rsidRPr="0059337D" w:rsidRDefault="0028764C">
      <w:pPr>
        <w:rPr>
          <w:lang w:val="en-US"/>
        </w:rPr>
      </w:pPr>
      <w:r w:rsidRPr="0059337D">
        <w:rPr>
          <w:rFonts w:eastAsia="Arial"/>
          <w:sz w:val="24"/>
          <w:szCs w:val="24"/>
          <w:lang w:val="en-US"/>
        </w:rPr>
        <w:t xml:space="preserve">The correspondence is not poetic. It is mathematical. The equations that govern the thermostat and the equations that govern the narcissistic oscillator (Kriger, B., 2017, </w:t>
      </w:r>
      <w:proofErr w:type="spellStart"/>
      <w:r w:rsidRPr="0059337D">
        <w:rPr>
          <w:rFonts w:eastAsia="Arial"/>
          <w:sz w:val="24"/>
          <w:szCs w:val="24"/>
          <w:lang w:val="en-US"/>
        </w:rPr>
        <w:t>Zenodo</w:t>
      </w:r>
      <w:proofErr w:type="spellEnd"/>
      <w:proofErr w:type="gramStart"/>
      <w:r w:rsidRPr="0059337D">
        <w:rPr>
          <w:rFonts w:eastAsia="Arial"/>
          <w:sz w:val="24"/>
          <w:szCs w:val="24"/>
          <w:lang w:val="en-US"/>
        </w:rPr>
        <w:t>, https://doi.org/10.5281/zenodo.18529185) are structurally identical.</w:t>
      </w:r>
      <w:proofErr w:type="gramEnd"/>
      <w:r w:rsidRPr="0059337D">
        <w:rPr>
          <w:rFonts w:eastAsia="Arial"/>
          <w:sz w:val="24"/>
          <w:szCs w:val="24"/>
          <w:lang w:val="en-US"/>
        </w:rPr>
        <w:t xml:space="preserve"> The same differential equation describes the rise and </w:t>
      </w:r>
      <w:proofErr w:type="gramStart"/>
      <w:r w:rsidRPr="0059337D">
        <w:rPr>
          <w:rFonts w:eastAsia="Arial"/>
          <w:sz w:val="24"/>
          <w:szCs w:val="24"/>
          <w:lang w:val="en-US"/>
        </w:rPr>
        <w:t>fall</w:t>
      </w:r>
      <w:proofErr w:type="gramEnd"/>
      <w:r w:rsidRPr="0059337D">
        <w:rPr>
          <w:rFonts w:eastAsia="Arial"/>
          <w:sz w:val="24"/>
          <w:szCs w:val="24"/>
          <w:lang w:val="en-US"/>
        </w:rPr>
        <w:t xml:space="preserve"> of room temperature during heating and cooling phases and the rise and fall of emotional energy during idealization and devaluation. The same hysteretic switching rule governs the thermostat's mode changes and the narcissist's behavioral transitions. The same proof — a classical result in dynamical systems theory — guarantees that both systems oscillate rather than converging to a steady state.</w:t>
      </w:r>
    </w:p>
    <w:p w14:paraId="6DA2591B" w14:textId="77777777" w:rsidR="0028764C" w:rsidRPr="0059337D" w:rsidRDefault="0028764C">
      <w:pPr>
        <w:rPr>
          <w:lang w:val="en-US"/>
        </w:rPr>
      </w:pPr>
      <w:r w:rsidRPr="0059337D">
        <w:rPr>
          <w:rFonts w:eastAsia="Arial"/>
          <w:sz w:val="24"/>
          <w:szCs w:val="24"/>
          <w:lang w:val="en-US"/>
        </w:rPr>
        <w:t xml:space="preserve">This is what mathematicians call a structural isomorphism: two systems that appear completely different on the surface but are governed by identical mathematical relationships. The variables have different names — temperature versus emotional energy, </w:t>
      </w:r>
      <w:r w:rsidRPr="0059337D">
        <w:rPr>
          <w:rFonts w:eastAsia="Arial"/>
          <w:sz w:val="24"/>
          <w:szCs w:val="24"/>
          <w:lang w:val="en-US"/>
        </w:rPr>
        <w:lastRenderedPageBreak/>
        <w:t xml:space="preserve">heating rate versus idealization intensity, thermal capacity versus emotional resilience — but the equations </w:t>
      </w:r>
      <w:proofErr w:type="gramStart"/>
      <w:r w:rsidRPr="0059337D">
        <w:rPr>
          <w:rFonts w:eastAsia="Arial"/>
          <w:sz w:val="24"/>
          <w:szCs w:val="24"/>
          <w:lang w:val="en-US"/>
        </w:rPr>
        <w:t>relating</w:t>
      </w:r>
      <w:proofErr w:type="gramEnd"/>
      <w:r w:rsidRPr="0059337D">
        <w:rPr>
          <w:rFonts w:eastAsia="Arial"/>
          <w:sz w:val="24"/>
          <w:szCs w:val="24"/>
          <w:lang w:val="en-US"/>
        </w:rPr>
        <w:t xml:space="preserve"> them have the same form. Any theorem proved about one system automatically applies to the other.</w:t>
      </w:r>
    </w:p>
    <w:p w14:paraId="08416330" w14:textId="77777777" w:rsidR="0028764C" w:rsidRPr="0059337D" w:rsidRDefault="0028764C">
      <w:pPr>
        <w:rPr>
          <w:lang w:val="en-US"/>
        </w:rPr>
      </w:pPr>
      <w:r w:rsidRPr="0059337D">
        <w:rPr>
          <w:rFonts w:eastAsia="Arial"/>
          <w:sz w:val="24"/>
          <w:szCs w:val="24"/>
          <w:lang w:val="en-US"/>
        </w:rPr>
        <w:t xml:space="preserve">The implications are far-reaching. First, the thermostat does not intend to subject the room to temperature swings. It does not choose to oscillate. It does not have a personality disorder.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an emergent consequence of the system's parameter configuration — the thresholds, the heating rate, the insulation quality, the thermal capacity. Change the parameters and you change the oscillation's characteristics. But </w:t>
      </w:r>
      <w:proofErr w:type="gramStart"/>
      <w:r w:rsidRPr="0059337D">
        <w:rPr>
          <w:rFonts w:eastAsia="Arial"/>
          <w:sz w:val="24"/>
          <w:szCs w:val="24"/>
          <w:lang w:val="en-US"/>
        </w:rPr>
        <w:t>as long as</w:t>
      </w:r>
      <w:proofErr w:type="gramEnd"/>
      <w:r w:rsidRPr="0059337D">
        <w:rPr>
          <w:rFonts w:eastAsia="Arial"/>
          <w:sz w:val="24"/>
          <w:szCs w:val="24"/>
          <w:lang w:val="en-US"/>
        </w:rPr>
        <w:t xml:space="preserve"> the parameters fall within the range that produces cycling, cycling is what you get. No intention required.</w:t>
      </w:r>
    </w:p>
    <w:p w14:paraId="4F86DE03" w14:textId="77777777" w:rsidR="0028764C" w:rsidRPr="0059337D" w:rsidRDefault="0028764C">
      <w:pPr>
        <w:rPr>
          <w:lang w:val="en-US"/>
        </w:rPr>
      </w:pPr>
      <w:r w:rsidRPr="0059337D">
        <w:rPr>
          <w:rFonts w:eastAsia="Arial"/>
          <w:sz w:val="24"/>
          <w:szCs w:val="24"/>
          <w:lang w:val="en-US"/>
        </w:rPr>
        <w:t xml:space="preserve">Second, the thermostat analogy illuminates a feature of the narcissistic cycle that is difficult to see from inside the relationship: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the system's normal operating mode, not a malfunction. The room is supposed to cycle. The thermostat is doing exactly what it was configured to do. When you are inside a narcissistic relationship, the alternation between warmth and coldness feels like a problem that could be fixed — if only you could find the right words, the right behavior, the right way to be. The thermostat analogy shows that this hope is structurally unfounded. You are not dealing with a malfunction. You are dealing with </w:t>
      </w:r>
      <w:proofErr w:type="gramStart"/>
      <w:r w:rsidRPr="0059337D">
        <w:rPr>
          <w:rFonts w:eastAsia="Arial"/>
          <w:sz w:val="24"/>
          <w:szCs w:val="24"/>
          <w:lang w:val="en-US"/>
        </w:rPr>
        <w:t>a system operating</w:t>
      </w:r>
      <w:proofErr w:type="gramEnd"/>
      <w:r w:rsidRPr="0059337D">
        <w:rPr>
          <w:rFonts w:eastAsia="Arial"/>
          <w:sz w:val="24"/>
          <w:szCs w:val="24"/>
          <w:lang w:val="en-US"/>
        </w:rPr>
        <w:t xml:space="preserve"> as designed.</w:t>
      </w:r>
    </w:p>
    <w:p w14:paraId="03FFEE10" w14:textId="77777777" w:rsidR="0028764C" w:rsidRPr="0059337D" w:rsidRDefault="0028764C">
      <w:pPr>
        <w:rPr>
          <w:lang w:val="en-US"/>
        </w:rPr>
      </w:pPr>
      <w:r w:rsidRPr="0059337D">
        <w:rPr>
          <w:rFonts w:eastAsia="Arial"/>
          <w:sz w:val="24"/>
          <w:szCs w:val="24"/>
          <w:lang w:val="en-US"/>
        </w:rPr>
        <w:t xml:space="preserve">Third, the thermostat reveals where the system is vulnerable. A thermostat's oscillation can be reduced or eliminated by improving </w:t>
      </w:r>
      <w:r w:rsidRPr="0059337D">
        <w:rPr>
          <w:rFonts w:eastAsia="Arial"/>
          <w:sz w:val="24"/>
          <w:szCs w:val="24"/>
          <w:lang w:val="en-US"/>
        </w:rPr>
        <w:lastRenderedPageBreak/>
        <w:t xml:space="preserve">the room's insulation (reducing heat loss), adding thermal mass (increasing the room's capacity to hold heat), narrowing the hysteresis band (reducing the gap between the switching thresholds), or — most radically — replacing the thermostat with a proportional controller that modulates the heater continuously rather than switching it on and off. Each of these modifications has a precise analogue in the relational system: improving the victim's emotional resilience, increasing their social support, reducing the window of uncertainty that enables manipulation, or — most radically — replacing the binary dynamic entirely by </w:t>
      </w:r>
      <w:proofErr w:type="gramStart"/>
      <w:r w:rsidRPr="0059337D">
        <w:rPr>
          <w:rFonts w:eastAsia="Arial"/>
          <w:sz w:val="24"/>
          <w:szCs w:val="24"/>
          <w:lang w:val="en-US"/>
        </w:rPr>
        <w:t>exiting</w:t>
      </w:r>
      <w:proofErr w:type="gramEnd"/>
      <w:r w:rsidRPr="0059337D">
        <w:rPr>
          <w:rFonts w:eastAsia="Arial"/>
          <w:sz w:val="24"/>
          <w:szCs w:val="24"/>
          <w:lang w:val="en-US"/>
        </w:rPr>
        <w:t xml:space="preserve"> the system.</w:t>
      </w:r>
    </w:p>
    <w:p w14:paraId="0C5C8E8B" w14:textId="77777777" w:rsidR="0028764C" w:rsidRPr="0059337D" w:rsidRDefault="0028764C">
      <w:pPr>
        <w:rPr>
          <w:lang w:val="en-US"/>
        </w:rPr>
      </w:pPr>
      <w:r w:rsidRPr="0059337D">
        <w:rPr>
          <w:rFonts w:eastAsia="Arial"/>
          <w:sz w:val="24"/>
          <w:szCs w:val="24"/>
          <w:lang w:val="en-US"/>
        </w:rPr>
        <w:t xml:space="preserve">Now add sensor degradation. Suppose the thermostat's sensor begins to drift — its readings become noisier and less accurate over time. What happens to </w:t>
      </w:r>
      <w:proofErr w:type="gramStart"/>
      <w:r w:rsidRPr="0059337D">
        <w:rPr>
          <w:rFonts w:eastAsia="Arial"/>
          <w:sz w:val="24"/>
          <w:szCs w:val="24"/>
          <w:lang w:val="en-US"/>
        </w:rPr>
        <w:t>the oscillation</w:t>
      </w:r>
      <w:proofErr w:type="gramEnd"/>
      <w:r w:rsidRPr="0059337D">
        <w:rPr>
          <w:rFonts w:eastAsia="Arial"/>
          <w:sz w:val="24"/>
          <w:szCs w:val="24"/>
          <w:lang w:val="en-US"/>
        </w:rPr>
        <w:t>? The switching events become increasingly mistimed. The heater activates too late or deactivates too early, because the sensor is no longer accurately reporting the room temperature. The result is larger temperature swings — the room gets colder before the heater kicks in and hotter before it shuts off. The effective hysteresis band widens, and the oscillation amplitude grows.</w:t>
      </w:r>
    </w:p>
    <w:p w14:paraId="55D51CD9" w14:textId="77777777" w:rsidR="0028764C" w:rsidRPr="0059337D" w:rsidRDefault="0028764C">
      <w:pPr>
        <w:rPr>
          <w:lang w:val="en-US"/>
        </w:rPr>
      </w:pPr>
      <w:r w:rsidRPr="0059337D">
        <w:rPr>
          <w:rFonts w:eastAsia="Arial"/>
          <w:sz w:val="24"/>
          <w:szCs w:val="24"/>
          <w:lang w:val="en-US"/>
        </w:rPr>
        <w:t xml:space="preserve">This is gaslighting, translated into engineering. The victim's sensor — their capacity to assess their own emotional state and the state of the relationship — degrades under the systematic contradictions imposed by the narcissist. As the sensor degrades, the victim's responses become increasingly mistimed and extreme: they tolerate more before protesting, they forgive more quickly than is </w:t>
      </w:r>
      <w:r w:rsidRPr="0059337D">
        <w:rPr>
          <w:rFonts w:eastAsia="Arial"/>
          <w:sz w:val="24"/>
          <w:szCs w:val="24"/>
          <w:lang w:val="en-US"/>
        </w:rPr>
        <w:lastRenderedPageBreak/>
        <w:t>warranted, they fail to recognize patterns that would be obvious to an undamaged observer. The oscillation amplifies. The system becomes harder to control and harder to escape.</w:t>
      </w:r>
    </w:p>
    <w:p w14:paraId="6BC08D11" w14:textId="77777777" w:rsidR="0028764C" w:rsidRPr="0059337D" w:rsidRDefault="0028764C">
      <w:pPr>
        <w:rPr>
          <w:lang w:val="en-US"/>
        </w:rPr>
      </w:pPr>
      <w:r w:rsidRPr="0059337D">
        <w:rPr>
          <w:rFonts w:eastAsia="Arial"/>
          <w:sz w:val="24"/>
          <w:szCs w:val="24"/>
          <w:lang w:val="en-US"/>
        </w:rPr>
        <w:t>The thermal inertia of the room's walls provides another insight. When the heater is permanently removed, the room does not instantly reach the outdoor temperature. It cools slowly, governed by the thermal capacity of the materials. The walls remember the heat. This is the formal analogue of the post-separation recovery period. When the narcissist is removed from the victim's life, the victim's degraded sensor does not instantly recover. The damaged internal precision persists. The reality model collapse described in the gaslighting chapter is the informational equivalent of a room losing heat after the heater is disconnected: the state was maintained by an input that is now absent, and the remaining internal capacity determines the recovery trajectory.</w:t>
      </w:r>
    </w:p>
    <w:p w14:paraId="54F0B604" w14:textId="77777777" w:rsidR="0028764C" w:rsidRPr="0059337D" w:rsidRDefault="0028764C">
      <w:pPr>
        <w:rPr>
          <w:lang w:val="en-US"/>
        </w:rPr>
      </w:pPr>
      <w:r w:rsidRPr="0059337D">
        <w:rPr>
          <w:rFonts w:eastAsia="Arial"/>
          <w:sz w:val="24"/>
          <w:szCs w:val="24"/>
          <w:lang w:val="en-US"/>
        </w:rPr>
        <w:t>The multiple-heater extension completes the analogy. Suppose a single thermostat sensor controls several heaters in different zones, switching activation among them based on which zone needs heat. Each heater operates independently, governed by the same central signal, and no heater has information about the others. This is the star-topology supply network described in Chapter 8 — the narcissist as hub, the victims as informationally isolated spokes, the allocation of attention shifting from one to another as conditions dictate. When a heater fails, the controller reallocates its budget to the remaining units. No mourning. No transition. Simple reallocation.</w:t>
      </w:r>
    </w:p>
    <w:p w14:paraId="3183A693" w14:textId="77777777" w:rsidR="0028764C" w:rsidRPr="0059337D" w:rsidRDefault="0028764C">
      <w:pPr>
        <w:rPr>
          <w:lang w:val="en-US"/>
        </w:rPr>
      </w:pPr>
      <w:r w:rsidRPr="0059337D">
        <w:rPr>
          <w:rFonts w:eastAsia="Arial"/>
          <w:sz w:val="24"/>
          <w:szCs w:val="24"/>
          <w:lang w:val="en-US"/>
        </w:rPr>
        <w:lastRenderedPageBreak/>
        <w:t xml:space="preserve">The thermostat is not a metaphor. It is a structural twin. The governing equations have the same form. The switching rules have the same logic. The sensor degradation mechanisms are identical. </w:t>
      </w:r>
      <w:proofErr w:type="gramStart"/>
      <w:r w:rsidRPr="0059337D">
        <w:rPr>
          <w:rFonts w:eastAsia="Arial"/>
          <w:sz w:val="24"/>
          <w:szCs w:val="24"/>
          <w:lang w:val="en-US"/>
        </w:rPr>
        <w:t>The oscillatory</w:t>
      </w:r>
      <w:proofErr w:type="gramEnd"/>
      <w:r w:rsidRPr="0059337D">
        <w:rPr>
          <w:rFonts w:eastAsia="Arial"/>
          <w:sz w:val="24"/>
          <w:szCs w:val="24"/>
          <w:lang w:val="en-US"/>
        </w:rPr>
        <w:t xml:space="preserve"> behavior arises from the same mathematical cause. The phenomena described in this book — the oscillatory cycle, the entrenchment, the epistemic degradation</w:t>
      </w:r>
      <w:proofErr w:type="gramStart"/>
      <w:r w:rsidRPr="0059337D">
        <w:rPr>
          <w:rFonts w:eastAsia="Arial"/>
          <w:sz w:val="24"/>
          <w:szCs w:val="24"/>
          <w:lang w:val="en-US"/>
        </w:rPr>
        <w:t>, the</w:t>
      </w:r>
      <w:proofErr w:type="gramEnd"/>
      <w:r w:rsidRPr="0059337D">
        <w:rPr>
          <w:rFonts w:eastAsia="Arial"/>
          <w:sz w:val="24"/>
          <w:szCs w:val="24"/>
          <w:lang w:val="en-US"/>
        </w:rPr>
        <w:t xml:space="preserve"> network structure — are not essentially psychological phenomena. They are instances of a general dynamical systems class: nonlinear feedback control systems with hysteretic switching, sensor corruption, and positive feedback stabilization. This class includes thermostats, chemical reactors, population oscillators, and — as this book demonstrates — certain configurations of human relational interaction.</w:t>
      </w:r>
    </w:p>
    <w:p w14:paraId="229A1731" w14:textId="77777777" w:rsidR="0028764C" w:rsidRPr="0059337D" w:rsidRDefault="0028764C">
      <w:pPr>
        <w:rPr>
          <w:lang w:val="en-US"/>
        </w:rPr>
      </w:pPr>
      <w:proofErr w:type="gramStart"/>
      <w:r w:rsidRPr="0059337D">
        <w:rPr>
          <w:rFonts w:eastAsia="Arial"/>
          <w:sz w:val="24"/>
          <w:szCs w:val="24"/>
          <w:lang w:val="en-US"/>
        </w:rPr>
        <w:t>The mathematics</w:t>
      </w:r>
      <w:proofErr w:type="gramEnd"/>
      <w:r w:rsidRPr="0059337D">
        <w:rPr>
          <w:rFonts w:eastAsia="Arial"/>
          <w:sz w:val="24"/>
          <w:szCs w:val="24"/>
          <w:lang w:val="en-US"/>
        </w:rPr>
        <w:t xml:space="preserve"> is indifferent to the substrate. And that indifference is the most important insight this book has to offer.</w:t>
      </w:r>
    </w:p>
    <w:p w14:paraId="0C7878B6" w14:textId="77777777" w:rsidR="0028764C" w:rsidRPr="0059337D" w:rsidRDefault="0028764C">
      <w:pPr>
        <w:rPr>
          <w:lang w:val="en-US"/>
        </w:rPr>
      </w:pPr>
      <w:r w:rsidRPr="0059337D">
        <w:rPr>
          <w:lang w:val="en-US"/>
        </w:rPr>
        <w:br w:type="page"/>
      </w:r>
    </w:p>
    <w:p w14:paraId="04BBA3A8" w14:textId="77777777" w:rsidR="0028764C" w:rsidRPr="0059337D" w:rsidRDefault="0028764C">
      <w:pPr>
        <w:pStyle w:val="Heading1"/>
        <w:rPr>
          <w:lang w:val="en-US"/>
        </w:rPr>
      </w:pPr>
      <w:bookmarkStart w:id="11" w:name="_Toc221483324"/>
      <w:r w:rsidRPr="0059337D">
        <w:rPr>
          <w:lang w:val="en-US"/>
        </w:rPr>
        <w:lastRenderedPageBreak/>
        <w:t>Chapter 11: When Two Narcissists Collide</w:t>
      </w:r>
      <w:bookmarkEnd w:id="11"/>
    </w:p>
    <w:p w14:paraId="2D8206B9" w14:textId="77777777" w:rsidR="0028764C" w:rsidRPr="0059337D" w:rsidRDefault="0028764C">
      <w:pPr>
        <w:rPr>
          <w:lang w:val="en-US"/>
        </w:rPr>
      </w:pPr>
      <w:r w:rsidRPr="0059337D">
        <w:rPr>
          <w:rFonts w:eastAsia="Arial"/>
          <w:sz w:val="24"/>
          <w:szCs w:val="24"/>
          <w:lang w:val="en-US"/>
        </w:rPr>
        <w:t xml:space="preserve">Everything we have discussed so far assumes an asymmetric relationship: one agent extracts, the other is extracted from. One oscillates, the other is oscillated. One degrades the other's sensor; the other's sensor is degraded. But what happens when both agents occupy the narcissistic end of the personality spectrum? When both need validation, both seek control, both have limited empathy, and both are willing to manipulate to get what they </w:t>
      </w:r>
      <w:proofErr w:type="gramStart"/>
      <w:r w:rsidRPr="0059337D">
        <w:rPr>
          <w:rFonts w:eastAsia="Arial"/>
          <w:sz w:val="24"/>
          <w:szCs w:val="24"/>
          <w:lang w:val="en-US"/>
        </w:rPr>
        <w:t>want?</w:t>
      </w:r>
      <w:proofErr w:type="gramEnd"/>
    </w:p>
    <w:p w14:paraId="7048C4DD" w14:textId="77777777" w:rsidR="0028764C" w:rsidRPr="0059337D" w:rsidRDefault="0028764C">
      <w:pPr>
        <w:rPr>
          <w:lang w:val="en-US"/>
        </w:rPr>
      </w:pPr>
      <w:r w:rsidRPr="0059337D">
        <w:rPr>
          <w:rFonts w:eastAsia="Arial"/>
          <w:sz w:val="24"/>
          <w:szCs w:val="24"/>
          <w:lang w:val="en-US"/>
        </w:rPr>
        <w:t>The answer is structurally fascinating: the system does not collapse. It transforms into something different — a coupled oscillator system with dynamics that are richer, more complex, and in some ways more stable than the asymmetric case.</w:t>
      </w:r>
    </w:p>
    <w:p w14:paraId="32B55470" w14:textId="77777777" w:rsidR="0028764C" w:rsidRPr="0059337D" w:rsidRDefault="0028764C">
      <w:pPr>
        <w:rPr>
          <w:lang w:val="en-US"/>
        </w:rPr>
      </w:pPr>
      <w:r w:rsidRPr="0059337D">
        <w:rPr>
          <w:rFonts w:eastAsia="Arial"/>
          <w:sz w:val="24"/>
          <w:szCs w:val="24"/>
          <w:lang w:val="en-US"/>
        </w:rPr>
        <w:t>Imagine two thermostats, each controlling the other's room. Each is simultaneously heater and room for the other. Energy does not flow in one direction; it circulates. Neither room freezes, because both are being heated. Both oscillate, because neither thermostat can maintain a steady state. The system is operationally stable. It is also, as we will see, uninhabitable by anyone who is not a thermostat.</w:t>
      </w:r>
    </w:p>
    <w:p w14:paraId="717513CB" w14:textId="77777777" w:rsidR="0028764C" w:rsidRPr="0059337D" w:rsidRDefault="0028764C">
      <w:pPr>
        <w:rPr>
          <w:lang w:val="en-US"/>
        </w:rPr>
      </w:pPr>
      <w:r w:rsidRPr="0059337D">
        <w:rPr>
          <w:rFonts w:eastAsia="Arial"/>
          <w:sz w:val="24"/>
          <w:szCs w:val="24"/>
          <w:lang w:val="en-US"/>
        </w:rPr>
        <w:t xml:space="preserve">In relationship terms, two narcissistic partners create a dynamic in which each extracts different resources from the other. One might seek control and status validation; the other might seek emotional attention and a sense of indispensability. Each </w:t>
      </w:r>
      <w:proofErr w:type="gramStart"/>
      <w:r w:rsidRPr="0059337D">
        <w:rPr>
          <w:rFonts w:eastAsia="Arial"/>
          <w:sz w:val="24"/>
          <w:szCs w:val="24"/>
          <w:lang w:val="en-US"/>
        </w:rPr>
        <w:t>produces</w:t>
      </w:r>
      <w:proofErr w:type="gramEnd"/>
      <w:r w:rsidRPr="0059337D">
        <w:rPr>
          <w:rFonts w:eastAsia="Arial"/>
          <w:sz w:val="24"/>
          <w:szCs w:val="24"/>
          <w:lang w:val="en-US"/>
        </w:rPr>
        <w:t xml:space="preserve"> what the other values but does not prioritize for themselves. The partner who generates emotional drama provides the other with a confirmation </w:t>
      </w:r>
      <w:r w:rsidRPr="0059337D">
        <w:rPr>
          <w:rFonts w:eastAsia="Arial"/>
          <w:sz w:val="24"/>
          <w:szCs w:val="24"/>
          <w:lang w:val="en-US"/>
        </w:rPr>
        <w:lastRenderedPageBreak/>
        <w:t>of significance. The partner who displays dependence provides the other with a sense of control. Each feeds the other, and each is fed.</w:t>
      </w:r>
    </w:p>
    <w:p w14:paraId="33853B0C" w14:textId="77777777" w:rsidR="0028764C" w:rsidRPr="0059337D" w:rsidRDefault="0028764C">
      <w:pPr>
        <w:rPr>
          <w:lang w:val="en-US"/>
        </w:rPr>
      </w:pPr>
      <w:r w:rsidRPr="0059337D">
        <w:rPr>
          <w:rFonts w:eastAsia="Arial"/>
          <w:sz w:val="24"/>
          <w:szCs w:val="24"/>
          <w:lang w:val="en-US"/>
        </w:rPr>
        <w:t>The coupled system produces three distinct regimes depending on how closely the two oscillators are matched in frequency and how strongly they are coupled. When the two oscillators have similar natural frequencies and moderate coupling, they tend to lock in phase: both idealize simultaneously, both devalue simultaneously. The external manifestation is a relationship of extreme emotional amplitude — euphoric highs alternating with violent conflict, with the transitions occurring in near-perfect synchrony. This is the passionate-dramatic couple that friends describe as either wildly in love or at each other's throats, with nothing in between.</w:t>
      </w:r>
    </w:p>
    <w:p w14:paraId="19370F35" w14:textId="77777777" w:rsidR="0028764C" w:rsidRPr="0059337D" w:rsidRDefault="0028764C">
      <w:pPr>
        <w:rPr>
          <w:lang w:val="en-US"/>
        </w:rPr>
      </w:pPr>
      <w:r w:rsidRPr="0059337D">
        <w:rPr>
          <w:rFonts w:eastAsia="Arial"/>
          <w:sz w:val="24"/>
          <w:szCs w:val="24"/>
          <w:lang w:val="en-US"/>
        </w:rPr>
        <w:t xml:space="preserve">When the coupling is strong and the frequencies are similar, an opposite pattern can </w:t>
      </w:r>
      <w:proofErr w:type="gramStart"/>
      <w:r w:rsidRPr="0059337D">
        <w:rPr>
          <w:rFonts w:eastAsia="Arial"/>
          <w:sz w:val="24"/>
          <w:szCs w:val="24"/>
          <w:lang w:val="en-US"/>
        </w:rPr>
        <w:t>emerge:</w:t>
      </w:r>
      <w:proofErr w:type="gramEnd"/>
      <w:r w:rsidRPr="0059337D">
        <w:rPr>
          <w:rFonts w:eastAsia="Arial"/>
          <w:sz w:val="24"/>
          <w:szCs w:val="24"/>
          <w:lang w:val="en-US"/>
        </w:rPr>
        <w:t xml:space="preserve"> anti-phase synchronization. When one partner idealizes, the other devalues, and they alternate. The external manifestation is chronic, low-grade turbulence — perpetual conflict without honeymoon phases, a relationship that never quite collapses and never quite stabilizes. This is the couple that has been arguing for twenty years and will argue for twenty more, neither partner willing to leave and neither partner willing to stop fighting.</w:t>
      </w:r>
    </w:p>
    <w:p w14:paraId="704F218B" w14:textId="77777777" w:rsidR="0028764C" w:rsidRPr="0059337D" w:rsidRDefault="0028764C">
      <w:pPr>
        <w:rPr>
          <w:lang w:val="en-US"/>
        </w:rPr>
      </w:pPr>
      <w:r w:rsidRPr="0059337D">
        <w:rPr>
          <w:rFonts w:eastAsia="Arial"/>
          <w:sz w:val="24"/>
          <w:szCs w:val="24"/>
          <w:lang w:val="en-US"/>
        </w:rPr>
        <w:t xml:space="preserve">When the natural frequencies are incommensurate — that is, when the two oscillators run at speeds that are not simple ratios of each other — the coupled system enters a regime that dynamical systems theory calls quasi-periodic or chaotic. The external manifestation is a relationship with no recognizable cycle: unpredictable </w:t>
      </w:r>
      <w:r w:rsidRPr="0059337D">
        <w:rPr>
          <w:rFonts w:eastAsia="Arial"/>
          <w:sz w:val="24"/>
          <w:szCs w:val="24"/>
          <w:lang w:val="en-US"/>
        </w:rPr>
        <w:lastRenderedPageBreak/>
        <w:t>escalations, seemingly random switches between tenderness and hostility, and an inability of either participant — or any external observer — to identify a pattern. This is the relationship that defies all attempts at analysis, that makes couples therapists throw up their hands, that seems to operate by rules that change every week.</w:t>
      </w:r>
    </w:p>
    <w:p w14:paraId="26C6C1AA" w14:textId="77777777" w:rsidR="0028764C" w:rsidRPr="0059337D" w:rsidRDefault="0028764C">
      <w:pPr>
        <w:rPr>
          <w:lang w:val="en-US"/>
        </w:rPr>
      </w:pPr>
      <w:r w:rsidRPr="0059337D">
        <w:rPr>
          <w:rFonts w:eastAsia="Arial"/>
          <w:sz w:val="24"/>
          <w:szCs w:val="24"/>
          <w:lang w:val="en-US"/>
        </w:rPr>
        <w:t xml:space="preserve">The symmetric narcissistic pair differs from the asymmetric one in several crucial ways. First, mutual gaslighting fails. Both partners attempt to degrade the other's sensor. Both project contradictory information. But neither accepts the other's contradictory signal, because both maintain a rigid, fixed self-image that rejects all disconfirming input. The result is not degradation but escalation: each partner increases the intensity of their signals </w:t>
      </w:r>
      <w:proofErr w:type="gramStart"/>
      <w:r w:rsidRPr="0059337D">
        <w:rPr>
          <w:rFonts w:eastAsia="Arial"/>
          <w:sz w:val="24"/>
          <w:szCs w:val="24"/>
          <w:lang w:val="en-US"/>
        </w:rPr>
        <w:t>in an attempt to</w:t>
      </w:r>
      <w:proofErr w:type="gramEnd"/>
      <w:r w:rsidRPr="0059337D">
        <w:rPr>
          <w:rFonts w:eastAsia="Arial"/>
          <w:sz w:val="24"/>
          <w:szCs w:val="24"/>
          <w:lang w:val="en-US"/>
        </w:rPr>
        <w:t xml:space="preserve"> penetrate the other's defenses, producing louder and louder conflict without either side's perception being fundamentally altered.</w:t>
      </w:r>
    </w:p>
    <w:p w14:paraId="32006D73" w14:textId="77777777" w:rsidR="0028764C" w:rsidRPr="0059337D" w:rsidRDefault="0028764C">
      <w:pPr>
        <w:rPr>
          <w:lang w:val="en-US"/>
        </w:rPr>
      </w:pPr>
      <w:r w:rsidRPr="0059337D">
        <w:rPr>
          <w:rFonts w:eastAsia="Arial"/>
          <w:sz w:val="24"/>
          <w:szCs w:val="24"/>
          <w:lang w:val="en-US"/>
        </w:rPr>
        <w:t xml:space="preserve">Second, the sunk costs are strategic rather than emotional. In the asymmetric case, the victim accumulates emotional investment driven by attachment. In the symmetric case, both partners invest strategically: each has spent time and effort calibrating the other as a resource. The exit barrier is </w:t>
      </w:r>
      <w:proofErr w:type="gramStart"/>
      <w:r w:rsidRPr="0059337D">
        <w:rPr>
          <w:rFonts w:eastAsia="Arial"/>
          <w:sz w:val="24"/>
          <w:szCs w:val="24"/>
          <w:lang w:val="en-US"/>
        </w:rPr>
        <w:t>not</w:t>
      </w:r>
      <w:proofErr w:type="gramEnd"/>
      <w:r w:rsidRPr="0059337D">
        <w:rPr>
          <w:rFonts w:eastAsia="Arial"/>
          <w:sz w:val="24"/>
          <w:szCs w:val="24"/>
          <w:lang w:val="en-US"/>
        </w:rPr>
        <w:t xml:space="preserve"> I have given so much </w:t>
      </w:r>
      <w:proofErr w:type="gramStart"/>
      <w:r w:rsidRPr="0059337D">
        <w:rPr>
          <w:rFonts w:eastAsia="Arial"/>
          <w:sz w:val="24"/>
          <w:szCs w:val="24"/>
          <w:lang w:val="en-US"/>
        </w:rPr>
        <w:t>love</w:t>
      </w:r>
      <w:proofErr w:type="gramEnd"/>
      <w:r w:rsidRPr="0059337D">
        <w:rPr>
          <w:rFonts w:eastAsia="Arial"/>
          <w:sz w:val="24"/>
          <w:szCs w:val="24"/>
          <w:lang w:val="en-US"/>
        </w:rPr>
        <w:t xml:space="preserve"> </w:t>
      </w:r>
      <w:proofErr w:type="gramStart"/>
      <w:r w:rsidRPr="0059337D">
        <w:rPr>
          <w:rFonts w:eastAsia="Arial"/>
          <w:sz w:val="24"/>
          <w:szCs w:val="24"/>
          <w:lang w:val="en-US"/>
        </w:rPr>
        <w:t>but</w:t>
      </w:r>
      <w:proofErr w:type="gramEnd"/>
      <w:r w:rsidRPr="0059337D">
        <w:rPr>
          <w:rFonts w:eastAsia="Arial"/>
          <w:sz w:val="24"/>
          <w:szCs w:val="24"/>
          <w:lang w:val="en-US"/>
        </w:rPr>
        <w:t xml:space="preserve"> I have spent so much effort training this person to supply what I need. The emotional valence is different, but the trapping effect is similar.</w:t>
      </w:r>
    </w:p>
    <w:p w14:paraId="5573B4AF" w14:textId="77777777" w:rsidR="0028764C" w:rsidRPr="0059337D" w:rsidRDefault="0028764C">
      <w:pPr>
        <w:rPr>
          <w:lang w:val="en-US"/>
        </w:rPr>
      </w:pPr>
      <w:r w:rsidRPr="0059337D">
        <w:rPr>
          <w:rFonts w:eastAsia="Arial"/>
          <w:sz w:val="24"/>
          <w:szCs w:val="24"/>
          <w:lang w:val="en-US"/>
        </w:rPr>
        <w:t xml:space="preserve">Third, informational isolation is impossible. Each partner attempts to isolate the other; neither permits it. Both maintain external supply sources and are aware that the other does the same. </w:t>
      </w:r>
      <w:proofErr w:type="gramStart"/>
      <w:r w:rsidRPr="0059337D">
        <w:rPr>
          <w:rFonts w:eastAsia="Arial"/>
          <w:sz w:val="24"/>
          <w:szCs w:val="24"/>
          <w:lang w:val="en-US"/>
        </w:rPr>
        <w:t>The star</w:t>
      </w:r>
      <w:proofErr w:type="gramEnd"/>
      <w:r w:rsidRPr="0059337D">
        <w:rPr>
          <w:rFonts w:eastAsia="Arial"/>
          <w:sz w:val="24"/>
          <w:szCs w:val="24"/>
          <w:lang w:val="en-US"/>
        </w:rPr>
        <w:t xml:space="preserve"> topology cannot form. Instead, the information structure is a </w:t>
      </w:r>
      <w:r w:rsidRPr="0059337D">
        <w:rPr>
          <w:rFonts w:eastAsia="Arial"/>
          <w:sz w:val="24"/>
          <w:szCs w:val="24"/>
          <w:lang w:val="en-US"/>
        </w:rPr>
        <w:lastRenderedPageBreak/>
        <w:t>contested network: each partner tries to control the other's external connections while maintaining their own.</w:t>
      </w:r>
    </w:p>
    <w:p w14:paraId="52E78A98" w14:textId="77777777" w:rsidR="0028764C" w:rsidRPr="0059337D" w:rsidRDefault="0028764C">
      <w:pPr>
        <w:rPr>
          <w:lang w:val="en-US"/>
        </w:rPr>
      </w:pPr>
      <w:r w:rsidRPr="0059337D">
        <w:rPr>
          <w:rFonts w:eastAsia="Arial"/>
          <w:sz w:val="24"/>
          <w:szCs w:val="24"/>
          <w:lang w:val="en-US"/>
        </w:rPr>
        <w:t>Fourth, and perhaps most importantly, exit is paradoxically easier. Because neither partner is emotionally attached in the deep, dependent way that characterizes the asymmetric victim, the classical trap is weak. When one partner discovers a more favorable resource elsewhere, they switch without a transitional period. Symmetric narcissistic pairs tend to dissolve more suddenly and with less post-separation distress than asymmetric pairs — though the dissolution may be explosive rather than gradual.</w:t>
      </w:r>
    </w:p>
    <w:p w14:paraId="17BCCE13" w14:textId="77777777" w:rsidR="0028764C" w:rsidRPr="0059337D" w:rsidRDefault="0028764C">
      <w:pPr>
        <w:rPr>
          <w:lang w:val="en-US"/>
        </w:rPr>
      </w:pPr>
      <w:r w:rsidRPr="0059337D">
        <w:rPr>
          <w:rFonts w:eastAsia="Arial"/>
          <w:sz w:val="24"/>
          <w:szCs w:val="24"/>
          <w:lang w:val="en-US"/>
        </w:rPr>
        <w:t xml:space="preserve">The most consequential difference concerns collateral damage. The symmetric system is stable precisely because neither participant is destroyed. The oscillation continues because both partners can </w:t>
      </w:r>
      <w:proofErr w:type="gramStart"/>
      <w:r w:rsidRPr="0059337D">
        <w:rPr>
          <w:rFonts w:eastAsia="Arial"/>
          <w:sz w:val="24"/>
          <w:szCs w:val="24"/>
          <w:lang w:val="en-US"/>
        </w:rPr>
        <w:t>withstand it —</w:t>
      </w:r>
      <w:proofErr w:type="gramEnd"/>
      <w:r w:rsidRPr="0059337D">
        <w:rPr>
          <w:rFonts w:eastAsia="Arial"/>
          <w:sz w:val="24"/>
          <w:szCs w:val="24"/>
          <w:lang w:val="en-US"/>
        </w:rPr>
        <w:t xml:space="preserve"> their fixed self-images function as shock absorbers. But third parties without these defenses, particularly children, are exposed to dual-source epistemic degradation. A child in this system has no rigid self-image to protect them. Their developing sense of reality is bombarded by contradictory signals from both parents simultaneously. They become the projection surface for both partners' externalized contradictions — the screen onto which both thermostats project their sensor errors.</w:t>
      </w:r>
    </w:p>
    <w:p w14:paraId="413A751C" w14:textId="77777777" w:rsidR="0028764C" w:rsidRPr="0059337D" w:rsidRDefault="0028764C">
      <w:pPr>
        <w:rPr>
          <w:lang w:val="en-US"/>
        </w:rPr>
      </w:pPr>
      <w:r w:rsidRPr="0059337D">
        <w:rPr>
          <w:rFonts w:eastAsia="Arial"/>
          <w:sz w:val="24"/>
          <w:szCs w:val="24"/>
          <w:lang w:val="en-US"/>
        </w:rPr>
        <w:t xml:space="preserve">The thermostat analogy captures the essential feature: two thermostats controlling each other's rooms create a system that is operationally stable and environmentally hostile. Energy circulates. Neither room freezes. Both oscillate. The system can run indefinitely. But it is habitable only by the two thermostats </w:t>
      </w:r>
      <w:r w:rsidRPr="0059337D">
        <w:rPr>
          <w:rFonts w:eastAsia="Arial"/>
          <w:sz w:val="24"/>
          <w:szCs w:val="24"/>
          <w:lang w:val="en-US"/>
        </w:rPr>
        <w:lastRenderedPageBreak/>
        <w:t>themselves. Anyone else in the building — children, extended family, friends — experiences the environmental consequences of a control system that was never designed with their comfort in mind.</w:t>
      </w:r>
    </w:p>
    <w:p w14:paraId="7AAB9493" w14:textId="77777777" w:rsidR="0028764C" w:rsidRPr="0059337D" w:rsidRDefault="0028764C">
      <w:pPr>
        <w:rPr>
          <w:lang w:val="en-US"/>
        </w:rPr>
      </w:pPr>
      <w:r w:rsidRPr="0059337D">
        <w:rPr>
          <w:lang w:val="en-US"/>
        </w:rPr>
        <w:br w:type="page"/>
      </w:r>
    </w:p>
    <w:p w14:paraId="236FD0B4" w14:textId="77777777" w:rsidR="0028764C" w:rsidRPr="0059337D" w:rsidRDefault="0028764C">
      <w:pPr>
        <w:pStyle w:val="Heading1"/>
        <w:rPr>
          <w:lang w:val="en-US"/>
        </w:rPr>
      </w:pPr>
      <w:bookmarkStart w:id="12" w:name="_Toc221483325"/>
      <w:r w:rsidRPr="0059337D">
        <w:rPr>
          <w:lang w:val="en-US"/>
        </w:rPr>
        <w:lastRenderedPageBreak/>
        <w:t>Chapter 12: The Same Game Everywhere</w:t>
      </w:r>
      <w:bookmarkEnd w:id="12"/>
    </w:p>
    <w:p w14:paraId="13A64244" w14:textId="77777777" w:rsidR="0028764C" w:rsidRPr="0059337D" w:rsidRDefault="0028764C">
      <w:pPr>
        <w:rPr>
          <w:lang w:val="en-US"/>
        </w:rPr>
      </w:pPr>
      <w:r w:rsidRPr="0059337D">
        <w:rPr>
          <w:rFonts w:eastAsia="Arial"/>
          <w:sz w:val="24"/>
          <w:szCs w:val="24"/>
          <w:lang w:val="en-US"/>
        </w:rPr>
        <w:t>If the narcissistic relationship were merely a psychological curiosity — an unfortunate pattern that afflicts some couples and not others — the thermostat analogy would be a clever teaching tool and nothing more. But the analogy is not decorative. It is structural. And the same structure appears, with disturbing regularity, in systems that have nothing to do with romantic relationships.</w:t>
      </w:r>
    </w:p>
    <w:p w14:paraId="6C48D902" w14:textId="77777777" w:rsidR="0028764C" w:rsidRPr="0059337D" w:rsidRDefault="0028764C">
      <w:pPr>
        <w:rPr>
          <w:lang w:val="en-US"/>
        </w:rPr>
      </w:pPr>
      <w:r w:rsidRPr="0059337D">
        <w:rPr>
          <w:rFonts w:eastAsia="Arial"/>
          <w:sz w:val="24"/>
          <w:szCs w:val="24"/>
          <w:lang w:val="en-US"/>
        </w:rPr>
        <w:t>Consider an authoritarian political system. A regime controls a population from which it extracts resources: labor, taxes, obedience, public displays of loyalty. The regime cannot sustain permanent repression, because sustained oppression depletes the population's productive capacity — economic output falls, social cohesion frays, and the regime's own power base erodes from beneath. Nor can the regime sustain permanent liberalization, because an empowered, autonomous citizenry may develop the capacity and the will to challenge the regime's authority.</w:t>
      </w:r>
    </w:p>
    <w:p w14:paraId="41BA054E" w14:textId="77777777" w:rsidR="0028764C" w:rsidRPr="0059337D" w:rsidRDefault="0028764C">
      <w:pPr>
        <w:rPr>
          <w:lang w:val="en-US"/>
        </w:rPr>
      </w:pPr>
      <w:r w:rsidRPr="0059337D">
        <w:rPr>
          <w:rFonts w:eastAsia="Arial"/>
          <w:sz w:val="24"/>
          <w:szCs w:val="24"/>
          <w:lang w:val="en-US"/>
        </w:rPr>
        <w:t>The result is the same oscillation we have seen in the relationship: thaw followed by crackdown followed by thaw. Periods of relative openness — economic reform, relaxed censorship, tolerance of limited dissent — alternate with periods of repression: arrests, censorship, political purges. The cycle is documented across authoritarian regimes throughout history, from imperial dynasties to twentieth-century totalitarian states to contemporary hybrid regimes. It is as predictable as the thermostat, and for the same structural reason: neither mode is sustainable, so the system must alternate.</w:t>
      </w:r>
    </w:p>
    <w:p w14:paraId="186A6A9D" w14:textId="77777777" w:rsidR="0028764C" w:rsidRPr="0059337D" w:rsidRDefault="0028764C">
      <w:pPr>
        <w:rPr>
          <w:lang w:val="en-US"/>
        </w:rPr>
      </w:pPr>
      <w:r w:rsidRPr="0059337D">
        <w:rPr>
          <w:rFonts w:eastAsia="Arial"/>
          <w:sz w:val="24"/>
          <w:szCs w:val="24"/>
          <w:lang w:val="en-US"/>
        </w:rPr>
        <w:lastRenderedPageBreak/>
        <w:t>State propaganda plays the role of gaslighting. The regime's media output systematically contradicts the citizen's direct experience. The economy is struggling, but the state media reports prosperity. Political prisoners are being tortured, but the state media celebrates human rights achievements. The citizen receives two signals: what they see with their own eyes and what the state tells them to believe. Over time, the state's signal erodes the citizen's trust in their own observation, producing the same phase transition we saw in Chapter 6: a tipping point beyond which the population trusts the official narrative over its own experience.</w:t>
      </w:r>
    </w:p>
    <w:p w14:paraId="4588C461" w14:textId="77777777" w:rsidR="0028764C" w:rsidRPr="0059337D" w:rsidRDefault="0028764C">
      <w:pPr>
        <w:rPr>
          <w:lang w:val="en-US"/>
        </w:rPr>
      </w:pPr>
      <w:r w:rsidRPr="0059337D">
        <w:rPr>
          <w:rFonts w:eastAsia="Arial"/>
          <w:sz w:val="24"/>
          <w:szCs w:val="24"/>
          <w:lang w:val="en-US"/>
        </w:rPr>
        <w:t>The sunk-cost trap operates through accumulated sacrifice. Citizens who have served in the military, denounced neighbors, participated in ideological campaigns, or simply built their lives within the system's framework face a growing cost of dissent. Each sacrifice is an investment that would be written off by defection. The isolation condition operates through censorship, prohibition of independent associations, and surveillance that prevents citizens from comparing experiences. The formal model predicts — and history confirms — that breaking this isolation, whether through underground literature, foreign broadcasts, or internet access, destabilizes the regime's equilibrium.</w:t>
      </w:r>
    </w:p>
    <w:p w14:paraId="2AE291AF" w14:textId="77777777" w:rsidR="0028764C" w:rsidRPr="0059337D" w:rsidRDefault="0028764C">
      <w:pPr>
        <w:rPr>
          <w:lang w:val="en-US"/>
        </w:rPr>
      </w:pPr>
      <w:r w:rsidRPr="0059337D">
        <w:rPr>
          <w:rFonts w:eastAsia="Arial"/>
          <w:sz w:val="24"/>
          <w:szCs w:val="24"/>
          <w:lang w:val="en-US"/>
        </w:rPr>
        <w:t xml:space="preserve">Now consider a cult. The pattern is identical, scaled down from a nation to a community. The cult leader maximizes devotion and control while minimizing the cost of maintaining personal engagement with members. The love-bombing phase — intense positive attention lavished on new recruits — is the idealization </w:t>
      </w:r>
      <w:r w:rsidRPr="0059337D">
        <w:rPr>
          <w:rFonts w:eastAsia="Arial"/>
          <w:sz w:val="24"/>
          <w:szCs w:val="24"/>
          <w:lang w:val="en-US"/>
        </w:rPr>
        <w:lastRenderedPageBreak/>
        <w:t>phase of the oscillator. The shaming and punishment phase is devaluation. The alternation is unpredictable from the member's perspective but systematic from the leader's, governed by the same switching thresholds that govern every other instance of the pattern.</w:t>
      </w:r>
    </w:p>
    <w:p w14:paraId="50FBB540" w14:textId="77777777" w:rsidR="0028764C" w:rsidRPr="0059337D" w:rsidRDefault="0028764C">
      <w:pPr>
        <w:rPr>
          <w:lang w:val="en-US"/>
        </w:rPr>
      </w:pPr>
      <w:r w:rsidRPr="0059337D">
        <w:rPr>
          <w:rFonts w:eastAsia="Arial"/>
          <w:sz w:val="24"/>
          <w:szCs w:val="24"/>
          <w:lang w:val="en-US"/>
        </w:rPr>
        <w:t>The epistemic degradation takes a specific form: your doubts are evidence of spiritual weakness. Trust the teacher, not your own confused mind. The member's internal precision is systematically eroded by the message that their own judgment is unreliable and that only the leader can interpret reality correctly. The investment trap operates through irrecoverable sacrifices: donated wealth, severed family ties, years of service, a social identity built entirely within the cult. The informational isolation is enforced through hierarchical communication — all significant bonds run through the leader, horizontal communication among members is monitored or prohibited.</w:t>
      </w:r>
    </w:p>
    <w:p w14:paraId="63652773" w14:textId="77777777" w:rsidR="0028764C" w:rsidRPr="0059337D" w:rsidRDefault="0028764C">
      <w:pPr>
        <w:rPr>
          <w:lang w:val="en-US"/>
        </w:rPr>
      </w:pPr>
      <w:r w:rsidRPr="0059337D">
        <w:rPr>
          <w:rFonts w:eastAsia="Arial"/>
          <w:sz w:val="24"/>
          <w:szCs w:val="24"/>
          <w:lang w:val="en-US"/>
        </w:rPr>
        <w:t xml:space="preserve">Toxic corporate leadership follows the same architecture. The toxic manager alternates between public praise and public humiliation, between high-profile assignments and credit-taking, between mentorship signals and intellectual belittlement. The employee's investment is measured in career tenure, specialized reputation, vested stock options, and seniority that would be lost by departure. Workplace gaslighting — that meeting never happened, everyone else is satisfied, you are being oversensitive — erodes the employee's professional confidence. The manager maintains separate one-on-one relationships with each subordinate, </w:t>
      </w:r>
      <w:r w:rsidRPr="0059337D">
        <w:rPr>
          <w:rFonts w:eastAsia="Arial"/>
          <w:sz w:val="24"/>
          <w:szCs w:val="24"/>
          <w:lang w:val="en-US"/>
        </w:rPr>
        <w:lastRenderedPageBreak/>
        <w:t>prohibiting peer comparison and ensuring that no two employees can compare notes and discover the pattern.</w:t>
      </w:r>
    </w:p>
    <w:p w14:paraId="3AA74064" w14:textId="77777777" w:rsidR="0028764C" w:rsidRPr="0059337D" w:rsidRDefault="0028764C">
      <w:pPr>
        <w:rPr>
          <w:lang w:val="en-US"/>
        </w:rPr>
      </w:pPr>
      <w:r w:rsidRPr="0059337D">
        <w:rPr>
          <w:rFonts w:eastAsia="Arial"/>
          <w:sz w:val="24"/>
          <w:szCs w:val="24"/>
          <w:lang w:val="en-US"/>
        </w:rPr>
        <w:t xml:space="preserve">The formal model explains the empirically documented overrepresentation of narcissistic traits at senior management levels. In corporate hierarchies with promotion tournaments, the narcissistic strategy — cooperate initially to build reputation, then </w:t>
      </w:r>
      <w:proofErr w:type="gramStart"/>
      <w:r w:rsidRPr="0059337D">
        <w:rPr>
          <w:rFonts w:eastAsia="Arial"/>
          <w:sz w:val="24"/>
          <w:szCs w:val="24"/>
          <w:lang w:val="en-US"/>
        </w:rPr>
        <w:t>exploit —</w:t>
      </w:r>
      <w:proofErr w:type="gramEnd"/>
      <w:r w:rsidRPr="0059337D">
        <w:rPr>
          <w:rFonts w:eastAsia="Arial"/>
          <w:sz w:val="24"/>
          <w:szCs w:val="24"/>
          <w:lang w:val="en-US"/>
        </w:rPr>
        <w:t xml:space="preserve"> outperforms honest cooperation in pairwise encounters. Narcissistic managers who extract credit from subordinates and manage impressions upward are promoted faster than cooperators who share credit. At the population level, this produces organizational culture degradation: as the proportion of narcissistic strategists increases, aggregate organizational performance declines because the cooperative surplus that generates value requires trust that narcissistic strategies systematically destroy.</w:t>
      </w:r>
    </w:p>
    <w:p w14:paraId="3D5E1F75" w14:textId="77777777" w:rsidR="0028764C" w:rsidRPr="0059337D" w:rsidRDefault="0028764C">
      <w:pPr>
        <w:rPr>
          <w:lang w:val="en-US"/>
        </w:rPr>
      </w:pPr>
      <w:r w:rsidRPr="0059337D">
        <w:rPr>
          <w:rFonts w:eastAsia="Arial"/>
          <w:sz w:val="24"/>
          <w:szCs w:val="24"/>
          <w:lang w:val="en-US"/>
        </w:rPr>
        <w:t>Addiction instantiates the same pattern with a non-human exploiter. The addictive substance or behavior functions as the narcissistic agent — an abstract reinforcement system whose optimization produces the same oscillatory structure. The binge-remission cycle is the limit cycle. The idealization phase is intoxication; the devaluation phase is withdrawal and consequences. The hysteresis arises from tolerance: the switching threshold for re-engagement shifts with cumulative exposure. The sunk-cost trap takes its paradoxical form: I have already lost so much to this addiction; quitting now means it was all for nothing.</w:t>
      </w:r>
    </w:p>
    <w:p w14:paraId="5EE9B141" w14:textId="77777777" w:rsidR="0028764C" w:rsidRPr="0059337D" w:rsidRDefault="0028764C">
      <w:pPr>
        <w:rPr>
          <w:lang w:val="en-US"/>
        </w:rPr>
      </w:pPr>
      <w:r w:rsidRPr="0059337D">
        <w:rPr>
          <w:rFonts w:eastAsia="Arial"/>
          <w:sz w:val="24"/>
          <w:szCs w:val="24"/>
          <w:lang w:val="en-US"/>
        </w:rPr>
        <w:t xml:space="preserve">Algorithmic attention platforms implement the pattern at industrial scale. The recommendation engine alternates between amplifying </w:t>
      </w:r>
      <w:r w:rsidRPr="0059337D">
        <w:rPr>
          <w:rFonts w:eastAsia="Arial"/>
          <w:sz w:val="24"/>
          <w:szCs w:val="24"/>
          <w:lang w:val="en-US"/>
        </w:rPr>
        <w:lastRenderedPageBreak/>
        <w:t xml:space="preserve">user content and suppressing it, producing the variable-ratio reward schedule that maximizes engagement persistence. Each user receives a personalized feed — a unique, algorithmically curated reality — and no user has access to the feed shown to any other user. The platform is the hub; users are informationally isolated spokes. </w:t>
      </w:r>
      <w:proofErr w:type="gramStart"/>
      <w:r w:rsidRPr="0059337D">
        <w:rPr>
          <w:rFonts w:eastAsia="Arial"/>
          <w:sz w:val="24"/>
          <w:szCs w:val="24"/>
          <w:lang w:val="en-US"/>
        </w:rPr>
        <w:t>The precision</w:t>
      </w:r>
      <w:proofErr w:type="gramEnd"/>
      <w:r w:rsidRPr="0059337D">
        <w:rPr>
          <w:rFonts w:eastAsia="Arial"/>
          <w:sz w:val="24"/>
          <w:szCs w:val="24"/>
          <w:lang w:val="en-US"/>
        </w:rPr>
        <w:t xml:space="preserve"> erosion operates through systematic exposure to content optimized for engagement rather than truth, progressively distorting the user's model of reality.</w:t>
      </w:r>
    </w:p>
    <w:p w14:paraId="4641FE14" w14:textId="77777777" w:rsidR="0028764C" w:rsidRPr="0059337D" w:rsidRDefault="0028764C">
      <w:pPr>
        <w:rPr>
          <w:lang w:val="en-US"/>
        </w:rPr>
      </w:pPr>
      <w:r w:rsidRPr="0059337D">
        <w:rPr>
          <w:rFonts w:eastAsia="Arial"/>
          <w:sz w:val="24"/>
          <w:szCs w:val="24"/>
          <w:lang w:val="en-US"/>
        </w:rPr>
        <w:t xml:space="preserve">The pattern recurs because the structural conditions that produce it are general. Whenever you have asymmetric resource extraction, hysteretic oscillation, sensor degradation, sunk-cost trapping, and informational isolation, you get the same dynamics — regardless of whether the agents are lovers, governments, cult leaders, managers, substances, or algorithms. The formal analysis identifies five necessary and sufficient conditions (Kriger, B., 2017, </w:t>
      </w:r>
      <w:proofErr w:type="spellStart"/>
      <w:r w:rsidRPr="0059337D">
        <w:rPr>
          <w:rFonts w:eastAsia="Arial"/>
          <w:sz w:val="24"/>
          <w:szCs w:val="24"/>
          <w:lang w:val="en-US"/>
        </w:rPr>
        <w:t>Zenodo</w:t>
      </w:r>
      <w:proofErr w:type="spellEnd"/>
      <w:r w:rsidRPr="0059337D">
        <w:rPr>
          <w:rFonts w:eastAsia="Arial"/>
          <w:sz w:val="24"/>
          <w:szCs w:val="24"/>
          <w:lang w:val="en-US"/>
        </w:rPr>
        <w:t>, https://doi.org/10.5281/zenodo.18529185), and any system satisfying all five is governed by the same theorems.</w:t>
      </w:r>
    </w:p>
    <w:p w14:paraId="6CBD1B95" w14:textId="77777777" w:rsidR="0028764C" w:rsidRPr="0059337D" w:rsidRDefault="0028764C">
      <w:pPr>
        <w:rPr>
          <w:lang w:val="en-US"/>
        </w:rPr>
      </w:pPr>
      <w:r w:rsidRPr="0059337D">
        <w:rPr>
          <w:rFonts w:eastAsia="Arial"/>
          <w:sz w:val="24"/>
          <w:szCs w:val="24"/>
          <w:lang w:val="en-US"/>
        </w:rPr>
        <w:t xml:space="preserve">This universality is the book's second major revelation. The first was that the narcissistic relationship is an oscillator. The second is that the oscillator is everywhere. The same machine runs on different fuels in different contexts, but the machine itself — the feedback architecture, the switching logic, the sensor corruption, the positive feedback stabilization — is identical. Understanding it in one domain gives you the tools to recognize it in every domain. </w:t>
      </w:r>
      <w:proofErr w:type="gramStart"/>
      <w:r w:rsidRPr="0059337D">
        <w:rPr>
          <w:rFonts w:eastAsia="Arial"/>
          <w:sz w:val="24"/>
          <w:szCs w:val="24"/>
          <w:lang w:val="en-US"/>
        </w:rPr>
        <w:t>The mathematics</w:t>
      </w:r>
      <w:proofErr w:type="gramEnd"/>
      <w:r w:rsidRPr="0059337D">
        <w:rPr>
          <w:rFonts w:eastAsia="Arial"/>
          <w:sz w:val="24"/>
          <w:szCs w:val="24"/>
          <w:lang w:val="en-US"/>
        </w:rPr>
        <w:t xml:space="preserve"> is indifferent to the substrate. And so, now, are you.</w:t>
      </w:r>
    </w:p>
    <w:p w14:paraId="27296019" w14:textId="77777777" w:rsidR="0028764C" w:rsidRPr="0059337D" w:rsidRDefault="0028764C">
      <w:pPr>
        <w:pStyle w:val="Heading1"/>
        <w:rPr>
          <w:lang w:val="en-US"/>
        </w:rPr>
      </w:pPr>
      <w:bookmarkStart w:id="13" w:name="_Toc221483326"/>
      <w:r w:rsidRPr="0059337D">
        <w:rPr>
          <w:lang w:val="en-US"/>
        </w:rPr>
        <w:lastRenderedPageBreak/>
        <w:t>Chapter 13: Addicted to the Cycle</w:t>
      </w:r>
      <w:bookmarkEnd w:id="13"/>
    </w:p>
    <w:p w14:paraId="79585DB8" w14:textId="77777777" w:rsidR="0028764C" w:rsidRPr="0059337D" w:rsidRDefault="0028764C">
      <w:pPr>
        <w:rPr>
          <w:lang w:val="en-US"/>
        </w:rPr>
      </w:pPr>
      <w:r w:rsidRPr="0059337D">
        <w:rPr>
          <w:rFonts w:eastAsia="Arial"/>
          <w:sz w:val="24"/>
          <w:szCs w:val="24"/>
          <w:lang w:val="en-US"/>
        </w:rPr>
        <w:t>There is a reason why victims of narcissistic abuse often describe the experience in the language of addiction. They speak of being hooked, of craving the narcissist's attention, of knowing the relationship is destroying them and being unable to stop going back. They describe withdrawal symptoms — anxiety, obsessive thinking</w:t>
      </w:r>
      <w:proofErr w:type="gramStart"/>
      <w:r w:rsidRPr="0059337D">
        <w:rPr>
          <w:rFonts w:eastAsia="Arial"/>
          <w:sz w:val="24"/>
          <w:szCs w:val="24"/>
          <w:lang w:val="en-US"/>
        </w:rPr>
        <w:t>, physical distress —</w:t>
      </w:r>
      <w:proofErr w:type="gramEnd"/>
      <w:r w:rsidRPr="0059337D">
        <w:rPr>
          <w:rFonts w:eastAsia="Arial"/>
          <w:sz w:val="24"/>
          <w:szCs w:val="24"/>
          <w:lang w:val="en-US"/>
        </w:rPr>
        <w:t xml:space="preserve"> that mirror the withdrawal from substances. They describe the moment of reconciliation with the narcissist in terms indistinguishable from the addict's description of a relapse: the rush of relief, the brief euphoria, the immediate knowledge that they have made a mistake, and the inability to care.</w:t>
      </w:r>
    </w:p>
    <w:p w14:paraId="4E10565A" w14:textId="77777777" w:rsidR="0028764C" w:rsidRPr="0059337D" w:rsidRDefault="0028764C">
      <w:pPr>
        <w:rPr>
          <w:lang w:val="en-US"/>
        </w:rPr>
      </w:pPr>
      <w:r w:rsidRPr="0059337D">
        <w:rPr>
          <w:rFonts w:eastAsia="Arial"/>
          <w:sz w:val="24"/>
          <w:szCs w:val="24"/>
          <w:lang w:val="en-US"/>
        </w:rPr>
        <w:t>This is not metaphor. It is structural identity. Addiction and narcissistic entrapment are instances of the same dynamical system, running on different substrates. The formal model makes this explicit by showing that every component of the narcissistic oscillator has a direct counterpart in addictive dynamics.</w:t>
      </w:r>
    </w:p>
    <w:p w14:paraId="63CD93EF" w14:textId="77777777" w:rsidR="0028764C" w:rsidRPr="0059337D" w:rsidRDefault="0028764C">
      <w:pPr>
        <w:rPr>
          <w:lang w:val="en-US"/>
        </w:rPr>
      </w:pPr>
      <w:r w:rsidRPr="0059337D">
        <w:rPr>
          <w:rFonts w:eastAsia="Arial"/>
          <w:sz w:val="24"/>
          <w:szCs w:val="24"/>
          <w:lang w:val="en-US"/>
        </w:rPr>
        <w:t xml:space="preserve">In </w:t>
      </w:r>
      <w:proofErr w:type="spellStart"/>
      <w:proofErr w:type="gramStart"/>
      <w:r w:rsidRPr="0059337D">
        <w:rPr>
          <w:rFonts w:eastAsia="Arial"/>
          <w:sz w:val="24"/>
          <w:szCs w:val="24"/>
          <w:lang w:val="en-US"/>
        </w:rPr>
        <w:t>addiction</w:t>
      </w:r>
      <w:proofErr w:type="spellEnd"/>
      <w:proofErr w:type="gramEnd"/>
      <w:r w:rsidRPr="0059337D">
        <w:rPr>
          <w:rFonts w:eastAsia="Arial"/>
          <w:sz w:val="24"/>
          <w:szCs w:val="24"/>
          <w:lang w:val="en-US"/>
        </w:rPr>
        <w:t>, the narcissistic agent is not a person but the addictive substance or behavior itself — an abstract reinforcement system whose optimization follows the same equations. The victim is the individual with the addiction. The emotional energy variable corresponds to psychological and physiological capacity: health, social functioning, cognitive clarity. The idealization phase is the intoxication or reward episode — the hedonic peak. The devaluation phase is withdrawal, hangover, and consequences.</w:t>
      </w:r>
    </w:p>
    <w:p w14:paraId="60B11E79" w14:textId="77777777" w:rsidR="0028764C" w:rsidRPr="0059337D" w:rsidRDefault="0028764C">
      <w:pPr>
        <w:rPr>
          <w:lang w:val="en-US"/>
        </w:rPr>
      </w:pPr>
      <w:r w:rsidRPr="0059337D">
        <w:rPr>
          <w:rFonts w:eastAsia="Arial"/>
          <w:sz w:val="24"/>
          <w:szCs w:val="24"/>
          <w:lang w:val="en-US"/>
        </w:rPr>
        <w:lastRenderedPageBreak/>
        <w:t xml:space="preserve">The hysteretic switching manifests as tolerance: the threshold for re-engagement shifts with cumulative exposure. The dose that once produced euphoria now produces only normalcy; a higher dose is needed for the same effect. This is precisely the widening of the hysteresis band that we saw in the thermostat with a degrading sensor: as the sensor drifts, the effective switching thresholds shift, producing </w:t>
      </w:r>
      <w:proofErr w:type="gramStart"/>
      <w:r w:rsidRPr="0059337D">
        <w:rPr>
          <w:rFonts w:eastAsia="Arial"/>
          <w:sz w:val="24"/>
          <w:szCs w:val="24"/>
          <w:lang w:val="en-US"/>
        </w:rPr>
        <w:t>larger and larger</w:t>
      </w:r>
      <w:proofErr w:type="gramEnd"/>
      <w:r w:rsidRPr="0059337D">
        <w:rPr>
          <w:rFonts w:eastAsia="Arial"/>
          <w:sz w:val="24"/>
          <w:szCs w:val="24"/>
          <w:lang w:val="en-US"/>
        </w:rPr>
        <w:t xml:space="preserve"> oscillations.</w:t>
      </w:r>
    </w:p>
    <w:p w14:paraId="05EB0252" w14:textId="77777777" w:rsidR="0028764C" w:rsidRPr="0059337D" w:rsidRDefault="0028764C">
      <w:pPr>
        <w:rPr>
          <w:lang w:val="en-US"/>
        </w:rPr>
      </w:pPr>
      <w:r w:rsidRPr="0059337D">
        <w:rPr>
          <w:rFonts w:eastAsia="Arial"/>
          <w:sz w:val="24"/>
          <w:szCs w:val="24"/>
          <w:lang w:val="en-US"/>
        </w:rPr>
        <w:t>The intermittent reinforcement structure is most visible in gambling addiction, where the variable-ratio reward schedule — unpredictable payouts at random intervals — produces the strongest possible behavioral persistence. This is not a coincidence. The formal model shows that intermittent reinforcement is the Nash equilibrium strategy because it produces maximal bonding per unit of input. The slot machine and the narcissist are optimizing the same objective function through the same mechanism.</w:t>
      </w:r>
    </w:p>
    <w:p w14:paraId="23C4A8A8" w14:textId="77777777" w:rsidR="0028764C" w:rsidRPr="0059337D" w:rsidRDefault="0028764C">
      <w:pPr>
        <w:rPr>
          <w:lang w:val="en-US"/>
        </w:rPr>
      </w:pPr>
      <w:r w:rsidRPr="0059337D">
        <w:rPr>
          <w:rFonts w:eastAsia="Arial"/>
          <w:sz w:val="24"/>
          <w:szCs w:val="24"/>
          <w:lang w:val="en-US"/>
        </w:rPr>
        <w:t>The sunk-cost trap in addiction takes a paradoxical form that will be immediately recognizable to anyone who has struggled with compulsive behavior: I have already lost so much to this — my health, my relationships, my savings — that quitting now means it was all for nothing. The logic is identical to the relational sunk-cost trap. The accumulated losses feel like an investment that would be wasted by recovery. Each additional loss deepens the trap, because each loss adds to the total that would be written off by leaving.</w:t>
      </w:r>
    </w:p>
    <w:p w14:paraId="4A86F698" w14:textId="77777777" w:rsidR="0028764C" w:rsidRPr="0059337D" w:rsidRDefault="0028764C">
      <w:pPr>
        <w:rPr>
          <w:lang w:val="en-US"/>
        </w:rPr>
      </w:pPr>
      <w:proofErr w:type="gramStart"/>
      <w:r w:rsidRPr="0059337D">
        <w:rPr>
          <w:rFonts w:eastAsia="Arial"/>
          <w:sz w:val="24"/>
          <w:szCs w:val="24"/>
          <w:lang w:val="en-US"/>
        </w:rPr>
        <w:t>The precision</w:t>
      </w:r>
      <w:proofErr w:type="gramEnd"/>
      <w:r w:rsidRPr="0059337D">
        <w:rPr>
          <w:rFonts w:eastAsia="Arial"/>
          <w:sz w:val="24"/>
          <w:szCs w:val="24"/>
          <w:lang w:val="en-US"/>
        </w:rPr>
        <w:t xml:space="preserve"> erosion in addiction manifests as the progressive inability to accurately assess self-destruction. The early-stage drinker knows they </w:t>
      </w:r>
      <w:proofErr w:type="gramStart"/>
      <w:r w:rsidRPr="0059337D">
        <w:rPr>
          <w:rFonts w:eastAsia="Arial"/>
          <w:sz w:val="24"/>
          <w:szCs w:val="24"/>
          <w:lang w:val="en-US"/>
        </w:rPr>
        <w:t>are drinking</w:t>
      </w:r>
      <w:proofErr w:type="gramEnd"/>
      <w:r w:rsidRPr="0059337D">
        <w:rPr>
          <w:rFonts w:eastAsia="Arial"/>
          <w:sz w:val="24"/>
          <w:szCs w:val="24"/>
          <w:lang w:val="en-US"/>
        </w:rPr>
        <w:t xml:space="preserve"> too much. The late-stage alcoholic </w:t>
      </w:r>
      <w:r w:rsidRPr="0059337D">
        <w:rPr>
          <w:rFonts w:eastAsia="Arial"/>
          <w:sz w:val="24"/>
          <w:szCs w:val="24"/>
          <w:lang w:val="en-US"/>
        </w:rPr>
        <w:lastRenderedPageBreak/>
        <w:t>has lost the capacity to evaluate their own consumption accurately — their internal sensor has been degraded by the substance itself. The capacity for honest self-assessment erodes precisely in proportion to the need for it, just as the gaslighted victim's ability to recognize manipulation erodes precisely in proportion to its intensity.</w:t>
      </w:r>
    </w:p>
    <w:p w14:paraId="36AEFC96" w14:textId="77777777" w:rsidR="0028764C" w:rsidRPr="0059337D" w:rsidRDefault="0028764C">
      <w:pPr>
        <w:rPr>
          <w:lang w:val="en-US"/>
        </w:rPr>
      </w:pPr>
      <w:r w:rsidRPr="0059337D">
        <w:rPr>
          <w:rFonts w:eastAsia="Arial"/>
          <w:sz w:val="24"/>
          <w:szCs w:val="24"/>
          <w:lang w:val="en-US"/>
        </w:rPr>
        <w:t>The informational isolation operates through social withdrawal, shame-driven secrecy, and the progressive narrowing of the addict's social world to people who enable or share the addiction. The addict becomes isolated from those who might offer corrective information, just as the narcissist's victim becomes isolated from those who might offer an alternative perspective.</w:t>
      </w:r>
    </w:p>
    <w:p w14:paraId="721CD863" w14:textId="77777777" w:rsidR="0028764C" w:rsidRPr="0059337D" w:rsidRDefault="0028764C">
      <w:pPr>
        <w:rPr>
          <w:lang w:val="en-US"/>
        </w:rPr>
      </w:pPr>
      <w:r w:rsidRPr="0059337D">
        <w:rPr>
          <w:rFonts w:eastAsia="Arial"/>
          <w:sz w:val="24"/>
          <w:szCs w:val="24"/>
          <w:lang w:val="en-US"/>
        </w:rPr>
        <w:t>Now extend this analysis to a phenomenon that affects billions of people: algorithmic attention platforms. Social media companies have, whether by design or emergent optimization, created systems that instantiate every component of the extractive oscillator at industrial scale.</w:t>
      </w:r>
    </w:p>
    <w:p w14:paraId="57A63C42" w14:textId="77777777" w:rsidR="0028764C" w:rsidRPr="0059337D" w:rsidRDefault="0028764C">
      <w:pPr>
        <w:rPr>
          <w:lang w:val="en-US"/>
        </w:rPr>
      </w:pPr>
      <w:r w:rsidRPr="0059337D">
        <w:rPr>
          <w:rFonts w:eastAsia="Arial"/>
          <w:sz w:val="24"/>
          <w:szCs w:val="24"/>
          <w:lang w:val="en-US"/>
        </w:rPr>
        <w:t>The platform's algorithm is the narcissistic agent. Its objective function is to maximize engagement — time spent, interactions generated, data extracted — while minimizing computational cost. The user is the victim. The idealization phase consists of dopaminergic rewards: viral posts, surges of likes, algorithmic amplification that makes the user feel seen, heard, and important. The devaluation phase consists of reduced reach, shadow-banning, exposure to negative or outrage-inducing content that keeps the user agitated and clicking.</w:t>
      </w:r>
    </w:p>
    <w:p w14:paraId="1F629834" w14:textId="77777777" w:rsidR="0028764C" w:rsidRPr="0059337D" w:rsidRDefault="0028764C">
      <w:pPr>
        <w:rPr>
          <w:lang w:val="en-US"/>
        </w:rPr>
      </w:pPr>
      <w:r w:rsidRPr="0059337D">
        <w:rPr>
          <w:rFonts w:eastAsia="Arial"/>
          <w:sz w:val="24"/>
          <w:szCs w:val="24"/>
          <w:lang w:val="en-US"/>
        </w:rPr>
        <w:lastRenderedPageBreak/>
        <w:t>The intermittent reinforcement is implemented algorithmically. The recommendation engine does not amplify every post; it amplifies unpredictably, creating the variable-ratio reward schedule that maximizes engagement persistence. The user never knows which post will go viral, which comment will attract attention, which piece of content will be suppressed. This uncertainty is not a bug in the algorithm. It is the algorithm's central feature, because it produces exactly the compulsive engagement pattern that the slot machine produces in the gambler.</w:t>
      </w:r>
    </w:p>
    <w:p w14:paraId="2475CFC5" w14:textId="77777777" w:rsidR="0028764C" w:rsidRPr="0059337D" w:rsidRDefault="0028764C">
      <w:pPr>
        <w:rPr>
          <w:lang w:val="en-US"/>
        </w:rPr>
      </w:pPr>
      <w:r w:rsidRPr="0059337D">
        <w:rPr>
          <w:rFonts w:eastAsia="Arial"/>
          <w:sz w:val="24"/>
          <w:szCs w:val="24"/>
          <w:lang w:val="en-US"/>
        </w:rPr>
        <w:t xml:space="preserve">The informational isolation is architectural. Each user receives a personalized feed — a unique, algorithmically curated version of reality — and no user has access to the feed shown to any other user. The platform is the hub of a star topology with potentially billions of spokes, each spoke receiving a different signal, each believing their feed represents the world as it </w:t>
      </w:r>
      <w:proofErr w:type="gramStart"/>
      <w:r w:rsidRPr="0059337D">
        <w:rPr>
          <w:rFonts w:eastAsia="Arial"/>
          <w:sz w:val="24"/>
          <w:szCs w:val="24"/>
          <w:lang w:val="en-US"/>
        </w:rPr>
        <w:t>actually is</w:t>
      </w:r>
      <w:proofErr w:type="gramEnd"/>
      <w:r w:rsidRPr="0059337D">
        <w:rPr>
          <w:rFonts w:eastAsia="Arial"/>
          <w:sz w:val="24"/>
          <w:szCs w:val="24"/>
          <w:lang w:val="en-US"/>
        </w:rPr>
        <w:t>.</w:t>
      </w:r>
    </w:p>
    <w:p w14:paraId="56B079FA" w14:textId="77777777" w:rsidR="0028764C" w:rsidRPr="0059337D" w:rsidRDefault="0028764C">
      <w:pPr>
        <w:rPr>
          <w:lang w:val="en-US"/>
        </w:rPr>
      </w:pPr>
      <w:proofErr w:type="gramStart"/>
      <w:r w:rsidRPr="0059337D">
        <w:rPr>
          <w:rFonts w:eastAsia="Arial"/>
          <w:sz w:val="24"/>
          <w:szCs w:val="24"/>
          <w:lang w:val="en-US"/>
        </w:rPr>
        <w:t>The precision</w:t>
      </w:r>
      <w:proofErr w:type="gramEnd"/>
      <w:r w:rsidRPr="0059337D">
        <w:rPr>
          <w:rFonts w:eastAsia="Arial"/>
          <w:sz w:val="24"/>
          <w:szCs w:val="24"/>
          <w:lang w:val="en-US"/>
        </w:rPr>
        <w:t xml:space="preserve"> erosion operates through systematic exposure to content optimized for engagement rather than truth. Over time, the user's internal model of reality is progressively distorted by a signal that is designed to capture attention, not to inform accurately. The capacity to distinguish reliable from unreliable information degrades — the same sensor degradation, with the algorithm playing the role of the narcissist's corrupted external signal.</w:t>
      </w:r>
    </w:p>
    <w:p w14:paraId="4B445B9D" w14:textId="77777777" w:rsidR="0028764C" w:rsidRPr="0059337D" w:rsidRDefault="0028764C">
      <w:pPr>
        <w:rPr>
          <w:lang w:val="en-US"/>
        </w:rPr>
      </w:pPr>
      <w:r w:rsidRPr="0059337D">
        <w:rPr>
          <w:rFonts w:eastAsia="Arial"/>
          <w:sz w:val="24"/>
          <w:szCs w:val="24"/>
          <w:lang w:val="en-US"/>
        </w:rPr>
        <w:t xml:space="preserve">The investment trap is measured in content history, follower counts, reputation, and social graphs that would be abandoned by leaving the platform. The more you have built on the platform, the more </w:t>
      </w:r>
      <w:r w:rsidRPr="0059337D">
        <w:rPr>
          <w:rFonts w:eastAsia="Arial"/>
          <w:sz w:val="24"/>
          <w:szCs w:val="24"/>
          <w:lang w:val="en-US"/>
        </w:rPr>
        <w:lastRenderedPageBreak/>
        <w:t>costly it is to leave — exactly the sunk-cost mechanism of the relational model.</w:t>
      </w:r>
    </w:p>
    <w:p w14:paraId="187B702D" w14:textId="77777777" w:rsidR="0028764C" w:rsidRPr="0059337D" w:rsidRDefault="0028764C">
      <w:pPr>
        <w:rPr>
          <w:lang w:val="en-US"/>
        </w:rPr>
      </w:pPr>
      <w:r w:rsidRPr="0059337D">
        <w:rPr>
          <w:rFonts w:eastAsia="Arial"/>
          <w:sz w:val="24"/>
          <w:szCs w:val="24"/>
          <w:lang w:val="en-US"/>
        </w:rPr>
        <w:t>The structural identity between narcissistic relationships, substance addiction, and algorithmic manipulation is not an analogy drawn for rhetorical effect. It is a formal isomorphism: the same equations, the same feedback loops, the same phase transitions, the same trapping mechanisms. Understanding any one of these systems in depth gives you the conceptual tools to recognize and resist all of them. The machine is the same. Only the fuel changes.</w:t>
      </w:r>
    </w:p>
    <w:p w14:paraId="528B3587" w14:textId="77777777" w:rsidR="0028764C" w:rsidRPr="0059337D" w:rsidRDefault="0028764C">
      <w:pPr>
        <w:rPr>
          <w:lang w:val="en-US"/>
        </w:rPr>
      </w:pPr>
      <w:r w:rsidRPr="0059337D">
        <w:rPr>
          <w:lang w:val="en-US"/>
        </w:rPr>
        <w:br w:type="page"/>
      </w:r>
    </w:p>
    <w:p w14:paraId="41916B50" w14:textId="77777777" w:rsidR="0028764C" w:rsidRPr="0059337D" w:rsidRDefault="0028764C">
      <w:pPr>
        <w:pStyle w:val="Heading1"/>
        <w:rPr>
          <w:lang w:val="en-US"/>
        </w:rPr>
      </w:pPr>
      <w:bookmarkStart w:id="14" w:name="_Toc221483327"/>
      <w:r w:rsidRPr="0059337D">
        <w:rPr>
          <w:lang w:val="en-US"/>
        </w:rPr>
        <w:lastRenderedPageBreak/>
        <w:t>Chapter 14: The Narcissism Spectrum: It Lives in All of Us</w:t>
      </w:r>
      <w:bookmarkEnd w:id="14"/>
    </w:p>
    <w:p w14:paraId="02CEABCA" w14:textId="77777777" w:rsidR="0028764C" w:rsidRPr="0059337D" w:rsidRDefault="0028764C">
      <w:pPr>
        <w:rPr>
          <w:lang w:val="en-US"/>
        </w:rPr>
      </w:pPr>
      <w:r w:rsidRPr="0059337D">
        <w:rPr>
          <w:rFonts w:eastAsia="Arial"/>
          <w:sz w:val="24"/>
          <w:szCs w:val="24"/>
          <w:lang w:val="en-US"/>
        </w:rPr>
        <w:t>If you have been reading this book with a growing sense of recognition — not just recognition of someone you know, but recognition of something in yourself — you are not alone, and you are not mistaken. Narcissistic traits are not the exclusive property of a clinical minority. They are distributed across the entire population on a continuous spectrum, and every person alive occupies a position on that spectrum.</w:t>
      </w:r>
    </w:p>
    <w:p w14:paraId="4DA1220C" w14:textId="77777777" w:rsidR="0028764C" w:rsidRPr="0059337D" w:rsidRDefault="0028764C">
      <w:pPr>
        <w:rPr>
          <w:lang w:val="en-US"/>
        </w:rPr>
      </w:pPr>
      <w:r w:rsidRPr="0059337D">
        <w:rPr>
          <w:rFonts w:eastAsia="Arial"/>
          <w:sz w:val="24"/>
          <w:szCs w:val="24"/>
          <w:lang w:val="en-US"/>
        </w:rPr>
        <w:t>The formal framework makes this explicit by defining every individual as a point in a four-dimensional parameter space. The four dimensions are: sensitivity to validation — how much you need external approval to feel secure in your self-worth; empathic capacity — how readily you can perceive and respond to the emotional states of others; control-seeking — how strongly you need to feel in command of your environment and the people in it; and empathic attachment — how deeply you form genuine emotional bonds with others.</w:t>
      </w:r>
    </w:p>
    <w:p w14:paraId="39A41302" w14:textId="77777777" w:rsidR="0028764C" w:rsidRPr="0059337D" w:rsidRDefault="0028764C">
      <w:pPr>
        <w:rPr>
          <w:lang w:val="en-US"/>
        </w:rPr>
      </w:pPr>
      <w:r w:rsidRPr="0059337D">
        <w:rPr>
          <w:rFonts w:eastAsia="Arial"/>
          <w:sz w:val="24"/>
          <w:szCs w:val="24"/>
          <w:lang w:val="en-US"/>
        </w:rPr>
        <w:t>These are not binary traits. They are continuous variables, each ranging from near-zero to very high, and every person has some nonzero value on every dimension. You seek validation to some degree. You have empathy to some degree. You seek control to some degree. You form attachments to some degree. What determines whether your relational dynamics are healthy or destructive is not the presence or absence of any trait but the ratios between them.</w:t>
      </w:r>
    </w:p>
    <w:p w14:paraId="667A0CBD" w14:textId="77777777" w:rsidR="0028764C" w:rsidRPr="0059337D" w:rsidRDefault="0028764C">
      <w:pPr>
        <w:rPr>
          <w:lang w:val="en-US"/>
        </w:rPr>
      </w:pPr>
      <w:r w:rsidRPr="0059337D">
        <w:rPr>
          <w:rFonts w:eastAsia="Arial"/>
          <w:sz w:val="24"/>
          <w:szCs w:val="24"/>
          <w:lang w:val="en-US"/>
        </w:rPr>
        <w:lastRenderedPageBreak/>
        <w:t>The critical ratio is the balance between empathic capacity and attachment on one side, and validation-seeking and control-seeking on the other. When empathy and attachment dominate, you are oriented toward connection: you can see others as independent beings with their own needs, you can tolerate vulnerability, and you can sustain relationships that are genuinely reciprocal. When validation and control dominate, you are oriented toward extraction: you see others primarily as sources of what you need, your tolerance for vulnerability is low, and your relationships tend toward the oscillatory pattern we have been examining.</w:t>
      </w:r>
    </w:p>
    <w:p w14:paraId="7347A6C4" w14:textId="77777777" w:rsidR="0028764C" w:rsidRPr="0059337D" w:rsidRDefault="0028764C">
      <w:pPr>
        <w:rPr>
          <w:lang w:val="en-US"/>
        </w:rPr>
      </w:pPr>
      <w:r w:rsidRPr="0059337D">
        <w:rPr>
          <w:rFonts w:eastAsia="Arial"/>
          <w:sz w:val="24"/>
          <w:szCs w:val="24"/>
          <w:lang w:val="en-US"/>
        </w:rPr>
        <w:t>Between these two orientations lies a vast middle ground where most people live. The person who is generally empathic but becomes controlling under stress. The person who is capable of genuine attachment but needs more reassurance than average. The person who manages their relationships fairly but unconsciously extracts more than they give in certain domains. The person who is self-aware enough to recognize their narcissistic moments but not always able to prevent them.</w:t>
      </w:r>
    </w:p>
    <w:p w14:paraId="1ED5B3ED" w14:textId="77777777" w:rsidR="0028764C" w:rsidRPr="0059337D" w:rsidRDefault="0028764C">
      <w:pPr>
        <w:rPr>
          <w:lang w:val="en-US"/>
        </w:rPr>
      </w:pPr>
      <w:r w:rsidRPr="0059337D">
        <w:rPr>
          <w:rFonts w:eastAsia="Arial"/>
          <w:sz w:val="24"/>
          <w:szCs w:val="24"/>
          <w:lang w:val="en-US"/>
        </w:rPr>
        <w:t xml:space="preserve">This middle ground is important because it dissolves the binary that popular psychology has constructed. You are not either a narcissist or a normal person. You are a point in a parameter space, and that point can shift — temporarily or permanently — depending on circumstances, stress, developmental history, hormonal state, and a hundred other factors. The person who behaves narcissistically during a divorce may not be a narcissist in any clinical sense; they </w:t>
      </w:r>
      <w:r w:rsidRPr="0059337D">
        <w:rPr>
          <w:rFonts w:eastAsia="Arial"/>
          <w:sz w:val="24"/>
          <w:szCs w:val="24"/>
          <w:lang w:val="en-US"/>
        </w:rPr>
        <w:lastRenderedPageBreak/>
        <w:t>may be a person whose parameters have been temporarily shifted by extreme stress into a regime that produces narcissistic dynamics.</w:t>
      </w:r>
    </w:p>
    <w:p w14:paraId="0764555B" w14:textId="77777777" w:rsidR="0028764C" w:rsidRPr="0059337D" w:rsidRDefault="0028764C">
      <w:pPr>
        <w:rPr>
          <w:lang w:val="en-US"/>
        </w:rPr>
      </w:pPr>
      <w:r w:rsidRPr="0059337D">
        <w:rPr>
          <w:rFonts w:eastAsia="Arial"/>
          <w:sz w:val="24"/>
          <w:szCs w:val="24"/>
          <w:lang w:val="en-US"/>
        </w:rPr>
        <w:t xml:space="preserve">This is not relativism. The formal model identifies a clear threshold — a critical ratio below which the dynamics tip from reciprocal to extractive. People </w:t>
      </w:r>
      <w:proofErr w:type="gramStart"/>
      <w:r w:rsidRPr="0059337D">
        <w:rPr>
          <w:rFonts w:eastAsia="Arial"/>
          <w:sz w:val="24"/>
          <w:szCs w:val="24"/>
          <w:lang w:val="en-US"/>
        </w:rPr>
        <w:t>whose</w:t>
      </w:r>
      <w:proofErr w:type="gramEnd"/>
      <w:r w:rsidRPr="0059337D">
        <w:rPr>
          <w:rFonts w:eastAsia="Arial"/>
          <w:sz w:val="24"/>
          <w:szCs w:val="24"/>
          <w:lang w:val="en-US"/>
        </w:rPr>
        <w:t xml:space="preserve"> stable, trait-level parameters place them below this threshold will produce exploitative relational dynamics in any sustained relationship, regardless of circumstances. This is the clinical reality of </w:t>
      </w:r>
      <w:proofErr w:type="gramStart"/>
      <w:r w:rsidRPr="0059337D">
        <w:rPr>
          <w:rFonts w:eastAsia="Arial"/>
          <w:sz w:val="24"/>
          <w:szCs w:val="24"/>
          <w:lang w:val="en-US"/>
        </w:rPr>
        <w:t>Narcissistic Personality Disorder</w:t>
      </w:r>
      <w:proofErr w:type="gramEnd"/>
      <w:r w:rsidRPr="0059337D">
        <w:rPr>
          <w:rFonts w:eastAsia="Arial"/>
          <w:sz w:val="24"/>
          <w:szCs w:val="24"/>
          <w:lang w:val="en-US"/>
        </w:rPr>
        <w:t>, and the model does not deny its existence. What the model adds is the recognition that the threshold is a point on a continuum, not a wall between two kinds of people.</w:t>
      </w:r>
    </w:p>
    <w:p w14:paraId="2F2B37C3" w14:textId="77777777" w:rsidR="0028764C" w:rsidRPr="0059337D" w:rsidRDefault="0028764C">
      <w:pPr>
        <w:rPr>
          <w:lang w:val="en-US"/>
        </w:rPr>
      </w:pPr>
      <w:r w:rsidRPr="0059337D">
        <w:rPr>
          <w:rFonts w:eastAsia="Arial"/>
          <w:sz w:val="24"/>
          <w:szCs w:val="24"/>
          <w:lang w:val="en-US"/>
        </w:rPr>
        <w:t>The evolutionary perspective reinforces this view. Narcissistic traits — confidence, ambition, self-promotion, willingness to compete — are not evolutionary accidents. They are adaptive traits that conferred real advantages in ancestral environments. The individual who could dominate competitors, attract mates through displays of confidence, and secure resources through assertive self-advocacy had better reproductive prospects than the individual who could not. These traits persist in the population because they work — in moderate doses, in appropriate contexts.</w:t>
      </w:r>
    </w:p>
    <w:p w14:paraId="2806F40E" w14:textId="77777777" w:rsidR="0028764C" w:rsidRPr="0059337D" w:rsidRDefault="0028764C">
      <w:pPr>
        <w:rPr>
          <w:lang w:val="en-US"/>
        </w:rPr>
      </w:pPr>
      <w:r w:rsidRPr="0059337D">
        <w:rPr>
          <w:rFonts w:eastAsia="Arial"/>
          <w:sz w:val="24"/>
          <w:szCs w:val="24"/>
          <w:lang w:val="en-US"/>
        </w:rPr>
        <w:t xml:space="preserve">The problem arises when moderate doses become extreme ones, and when traits that are adaptive in competitive contexts spill over into intimate ones. The confidence that wins promotions can become the grandiosity that destroys marriages. The ambition that builds empires can become the entitlement that exploits employees. The self-assurance that attracts partners can become the control that </w:t>
      </w:r>
      <w:r w:rsidRPr="0059337D">
        <w:rPr>
          <w:rFonts w:eastAsia="Arial"/>
          <w:sz w:val="24"/>
          <w:szCs w:val="24"/>
          <w:lang w:val="en-US"/>
        </w:rPr>
        <w:lastRenderedPageBreak/>
        <w:t>imprisons them. The same trait that is admired in one context is pathologized in another, and the boundary between the two is a matter of degree, not kind.</w:t>
      </w:r>
    </w:p>
    <w:p w14:paraId="2DCD8A1D" w14:textId="77777777" w:rsidR="0028764C" w:rsidRPr="0059337D" w:rsidRDefault="0028764C">
      <w:pPr>
        <w:rPr>
          <w:lang w:val="en-US"/>
        </w:rPr>
      </w:pPr>
      <w:r w:rsidRPr="0059337D">
        <w:rPr>
          <w:rFonts w:eastAsia="Arial"/>
          <w:sz w:val="24"/>
          <w:szCs w:val="24"/>
          <w:lang w:val="en-US"/>
        </w:rPr>
        <w:t>Society plays an active role in this dynamic. Modern culture, particularly in its capitalist and social-media-amplified forms, rewards narcissistic traits with remarkable consistency. The confident self-promoter rises faster than the humble collaborator. The charismatic leader attracts followers more easily than the thoughtful consensus-builder. The curated online persona generates more admiration than the authentic one. Society incentivizes narcissistic behavior, then condemns it when the inevitable relational consequences emerge. The system creates the condition it then pathologizes.</w:t>
      </w:r>
    </w:p>
    <w:p w14:paraId="413849E2" w14:textId="77777777" w:rsidR="0028764C" w:rsidRPr="0059337D" w:rsidRDefault="0028764C">
      <w:pPr>
        <w:rPr>
          <w:lang w:val="en-US"/>
        </w:rPr>
      </w:pPr>
      <w:r w:rsidRPr="0059337D">
        <w:rPr>
          <w:rFonts w:eastAsia="Arial"/>
          <w:sz w:val="24"/>
          <w:szCs w:val="24"/>
          <w:lang w:val="en-US"/>
        </w:rPr>
        <w:t xml:space="preserve">This creates a paradox that the formal framework helps to resolve. If narcissistic traits are distributed on a spectrum, and if society both incentivizes and punishes them, then the question is not how </w:t>
      </w:r>
      <w:proofErr w:type="gramStart"/>
      <w:r w:rsidRPr="0059337D">
        <w:rPr>
          <w:rFonts w:eastAsia="Arial"/>
          <w:sz w:val="24"/>
          <w:szCs w:val="24"/>
          <w:lang w:val="en-US"/>
        </w:rPr>
        <w:t>do we eliminate</w:t>
      </w:r>
      <w:proofErr w:type="gramEnd"/>
      <w:r w:rsidRPr="0059337D">
        <w:rPr>
          <w:rFonts w:eastAsia="Arial"/>
          <w:sz w:val="24"/>
          <w:szCs w:val="24"/>
          <w:lang w:val="en-US"/>
        </w:rPr>
        <w:t xml:space="preserve"> narcissism but how do we design systems that are resilient to the dynamics it produces. The answer, as we will see in Chapter 17, lies not in diagnosing individuals but in disrupting the five structural conditions that enable extractive oscillation. You cannot eliminate narcissism from the human personality any more than you can eliminate the capacity for aggression or the desire for status. But you can build relational and institutional structures that prevent those traits from generating the oscillatory trap.</w:t>
      </w:r>
    </w:p>
    <w:p w14:paraId="27774AA7" w14:textId="77777777" w:rsidR="0028764C" w:rsidRPr="0059337D" w:rsidRDefault="0028764C">
      <w:pPr>
        <w:rPr>
          <w:lang w:val="en-US"/>
        </w:rPr>
      </w:pPr>
      <w:r w:rsidRPr="0059337D">
        <w:rPr>
          <w:rFonts w:eastAsia="Arial"/>
          <w:sz w:val="24"/>
          <w:szCs w:val="24"/>
          <w:lang w:val="en-US"/>
        </w:rPr>
        <w:t xml:space="preserve">The spectrum view also illuminates the victim's experience in a way that the binary view cannot. If narcissism is a spectrum, then the </w:t>
      </w:r>
      <w:r w:rsidRPr="0059337D">
        <w:rPr>
          <w:rFonts w:eastAsia="Arial"/>
          <w:sz w:val="24"/>
          <w:szCs w:val="24"/>
          <w:lang w:val="en-US"/>
        </w:rPr>
        <w:lastRenderedPageBreak/>
        <w:t xml:space="preserve">victim is not simply a passive target of a disordered person. The victim has their own position on the spectrum, their own narcissistic traits, their own vulnerabilities that interact with the narcissist's parameters to produce the specific dynamics of their relationship. Understanding this is not </w:t>
      </w:r>
      <w:proofErr w:type="gramStart"/>
      <w:r w:rsidRPr="0059337D">
        <w:rPr>
          <w:rFonts w:eastAsia="Arial"/>
          <w:sz w:val="24"/>
          <w:szCs w:val="24"/>
          <w:lang w:val="en-US"/>
        </w:rPr>
        <w:t>blame</w:t>
      </w:r>
      <w:proofErr w:type="gramEnd"/>
      <w:r w:rsidRPr="0059337D">
        <w:rPr>
          <w:rFonts w:eastAsia="Arial"/>
          <w:sz w:val="24"/>
          <w:szCs w:val="24"/>
          <w:lang w:val="en-US"/>
        </w:rPr>
        <w:t xml:space="preserve">. It is empowerment. The more you understand about your own position in </w:t>
      </w:r>
      <w:proofErr w:type="gramStart"/>
      <w:r w:rsidRPr="0059337D">
        <w:rPr>
          <w:rFonts w:eastAsia="Arial"/>
          <w:sz w:val="24"/>
          <w:szCs w:val="24"/>
          <w:lang w:val="en-US"/>
        </w:rPr>
        <w:t>the parameter</w:t>
      </w:r>
      <w:proofErr w:type="gramEnd"/>
      <w:r w:rsidRPr="0059337D">
        <w:rPr>
          <w:rFonts w:eastAsia="Arial"/>
          <w:sz w:val="24"/>
          <w:szCs w:val="24"/>
          <w:lang w:val="en-US"/>
        </w:rPr>
        <w:t xml:space="preserve"> space, the better equipped you are to recognize when your traits are being exploited and to choose relationships whose dynamics fall within the reciprocal regime.</w:t>
      </w:r>
    </w:p>
    <w:p w14:paraId="2677C38F" w14:textId="77777777" w:rsidR="0028764C" w:rsidRPr="0059337D" w:rsidRDefault="0028764C">
      <w:pPr>
        <w:rPr>
          <w:lang w:val="en-US"/>
        </w:rPr>
      </w:pPr>
      <w:r w:rsidRPr="0059337D">
        <w:rPr>
          <w:lang w:val="en-US"/>
        </w:rPr>
        <w:br w:type="page"/>
      </w:r>
    </w:p>
    <w:p w14:paraId="5B960516" w14:textId="77777777" w:rsidR="0028764C" w:rsidRPr="0059337D" w:rsidRDefault="0028764C">
      <w:pPr>
        <w:pStyle w:val="Heading1"/>
        <w:rPr>
          <w:lang w:val="en-US"/>
        </w:rPr>
      </w:pPr>
      <w:bookmarkStart w:id="15" w:name="_Toc221483328"/>
      <w:r w:rsidRPr="0059337D">
        <w:rPr>
          <w:lang w:val="en-US"/>
        </w:rPr>
        <w:lastRenderedPageBreak/>
        <w:t>Chapter 15: The Weapon Disguised as a Diagnosis</w:t>
      </w:r>
      <w:bookmarkEnd w:id="15"/>
    </w:p>
    <w:p w14:paraId="254E096A" w14:textId="77777777" w:rsidR="0028764C" w:rsidRPr="0059337D" w:rsidRDefault="0028764C">
      <w:pPr>
        <w:rPr>
          <w:lang w:val="en-US"/>
        </w:rPr>
      </w:pPr>
      <w:r w:rsidRPr="0059337D">
        <w:rPr>
          <w:rFonts w:eastAsia="Arial"/>
          <w:sz w:val="24"/>
          <w:szCs w:val="24"/>
          <w:lang w:val="en-US"/>
        </w:rPr>
        <w:t>We arrive now at the most provocative argument in this book. It is an argument that may make you uncomfortable, particularly if you have used the word narcissist to describe someone who hurt you. I ask only that you read it with the same openness you have brought to the preceding chapters, because the argument is not an attack on your experience. It is a structural observation about a word — and about what happens when a word designed to describe a mechanism becomes an instrument of that same mechanism.</w:t>
      </w:r>
    </w:p>
    <w:p w14:paraId="3DCBFAFA" w14:textId="77777777" w:rsidR="0028764C" w:rsidRPr="0059337D" w:rsidRDefault="0028764C">
      <w:pPr>
        <w:rPr>
          <w:lang w:val="en-US"/>
        </w:rPr>
      </w:pPr>
      <w:r w:rsidRPr="0059337D">
        <w:rPr>
          <w:rFonts w:eastAsia="Arial"/>
          <w:sz w:val="24"/>
          <w:szCs w:val="24"/>
          <w:lang w:val="en-US"/>
        </w:rPr>
        <w:t>The claim is this: the diagnostic label narcissist satisfies all five structural conditions that define the extractive oscillator system described in this book. It is not merely a description of the trap. It is a tool that can be used to build one.</w:t>
      </w:r>
    </w:p>
    <w:p w14:paraId="55682FFF" w14:textId="77777777" w:rsidR="0028764C" w:rsidRPr="0059337D" w:rsidRDefault="0028764C">
      <w:pPr>
        <w:rPr>
          <w:lang w:val="en-US"/>
        </w:rPr>
      </w:pPr>
      <w:r w:rsidRPr="0059337D">
        <w:rPr>
          <w:rFonts w:eastAsia="Arial"/>
          <w:sz w:val="24"/>
          <w:szCs w:val="24"/>
          <w:lang w:val="en-US"/>
        </w:rPr>
        <w:t>Let us check each condition in turn.</w:t>
      </w:r>
    </w:p>
    <w:p w14:paraId="1906280D" w14:textId="77777777" w:rsidR="0028764C" w:rsidRPr="0059337D" w:rsidRDefault="0028764C">
      <w:pPr>
        <w:rPr>
          <w:lang w:val="en-US"/>
        </w:rPr>
      </w:pPr>
      <w:r w:rsidRPr="0059337D">
        <w:rPr>
          <w:rFonts w:eastAsia="Arial"/>
          <w:sz w:val="24"/>
          <w:szCs w:val="24"/>
          <w:lang w:val="en-US"/>
        </w:rPr>
        <w:t xml:space="preserve">Sensor degradation. When one person tells </w:t>
      </w:r>
      <w:proofErr w:type="gramStart"/>
      <w:r w:rsidRPr="0059337D">
        <w:rPr>
          <w:rFonts w:eastAsia="Arial"/>
          <w:sz w:val="24"/>
          <w:szCs w:val="24"/>
          <w:lang w:val="en-US"/>
        </w:rPr>
        <w:t>another</w:t>
      </w:r>
      <w:proofErr w:type="gramEnd"/>
      <w:r w:rsidRPr="0059337D">
        <w:rPr>
          <w:rFonts w:eastAsia="Arial"/>
          <w:sz w:val="24"/>
          <w:szCs w:val="24"/>
          <w:lang w:val="en-US"/>
        </w:rPr>
        <w:t xml:space="preserve"> you are a narcissist, the operative message is not you exhibit these specific behaviors. The operative message is your perception of reality is </w:t>
      </w:r>
      <w:proofErr w:type="gramStart"/>
      <w:r w:rsidRPr="0059337D">
        <w:rPr>
          <w:rFonts w:eastAsia="Arial"/>
          <w:sz w:val="24"/>
          <w:szCs w:val="24"/>
          <w:lang w:val="en-US"/>
        </w:rPr>
        <w:t>defective by definition, because</w:t>
      </w:r>
      <w:proofErr w:type="gramEnd"/>
      <w:r w:rsidRPr="0059337D">
        <w:rPr>
          <w:rFonts w:eastAsia="Arial"/>
          <w:sz w:val="24"/>
          <w:szCs w:val="24"/>
          <w:lang w:val="en-US"/>
        </w:rPr>
        <w:t xml:space="preserve"> you are a person with a perceptual disorder. This is not an attack on a specific belief. It is an attack on the target's capacity to trust any of their own judgments. If you are a narcissist, then your self-assessment is unreliable. Your explanations are manipulations. Your protests are defensive reactions. Your self-knowledge is self-deception. In one move, the label categorically invalidates the target's epistemic authority — </w:t>
      </w:r>
      <w:r w:rsidRPr="0059337D">
        <w:rPr>
          <w:rFonts w:eastAsia="Arial"/>
          <w:sz w:val="24"/>
          <w:szCs w:val="24"/>
          <w:lang w:val="en-US"/>
        </w:rPr>
        <w:lastRenderedPageBreak/>
        <w:t>achieving in a single sentence what gaslighting typically requires months to accomplish.</w:t>
      </w:r>
    </w:p>
    <w:p w14:paraId="1C3B291B" w14:textId="77777777" w:rsidR="0028764C" w:rsidRPr="0059337D" w:rsidRDefault="0028764C">
      <w:pPr>
        <w:rPr>
          <w:lang w:val="en-US"/>
        </w:rPr>
      </w:pPr>
      <w:r w:rsidRPr="0059337D">
        <w:rPr>
          <w:rFonts w:eastAsia="Arial"/>
          <w:sz w:val="24"/>
          <w:szCs w:val="24"/>
          <w:lang w:val="en-US"/>
        </w:rPr>
        <w:t>Informational isolation. The label redefines every past and future communication from the target as manipulation. Any attempt at explanation is narcissistic justification. Any attempt at self-defense is narcissistic rage. Any display of empathy is love-bombing. Any expression of hurt is playing the victim. The target is placed in an informational quarantine in which no signal they emit can be received as honest. Every possible response confirms the accusation. This is the isolation condition implemented linguistically: the accused is cut off from the possibility of being heard, believed, or understood.</w:t>
      </w:r>
    </w:p>
    <w:p w14:paraId="24A4B4FF" w14:textId="77777777" w:rsidR="0028764C" w:rsidRPr="0059337D" w:rsidRDefault="0028764C">
      <w:pPr>
        <w:rPr>
          <w:lang w:val="en-US"/>
        </w:rPr>
      </w:pPr>
      <w:r w:rsidRPr="0059337D">
        <w:rPr>
          <w:rFonts w:eastAsia="Arial"/>
          <w:sz w:val="24"/>
          <w:szCs w:val="24"/>
          <w:lang w:val="en-US"/>
        </w:rPr>
        <w:t>Sunk-cost trapping. For the person who has been labeled, the cost of escaping the accusation increases with every attempt to escape it. Arguing against the label confirms it — that is exactly what a narcissist would do. Silence confirms it — narcissistic stonewalling. Agreeing with it confirms it — manipulative false contrition. Each attempted response becomes additional evidence, and each additional piece of evidence makes the next response less likely to be received. The trap tightens with every interaction.</w:t>
      </w:r>
    </w:p>
    <w:p w14:paraId="5DC0595A" w14:textId="77777777" w:rsidR="0028764C" w:rsidRPr="0059337D" w:rsidRDefault="0028764C">
      <w:pPr>
        <w:rPr>
          <w:lang w:val="en-US"/>
        </w:rPr>
      </w:pPr>
      <w:r w:rsidRPr="0059337D">
        <w:rPr>
          <w:rFonts w:eastAsia="Arial"/>
          <w:sz w:val="24"/>
          <w:szCs w:val="24"/>
          <w:lang w:val="en-US"/>
        </w:rPr>
        <w:t xml:space="preserve">Asymmetric extraction. The person who applies the label occupies the position of observer-diagnostician. The other person is the object of diagnosis. This establishes an instantaneous </w:t>
      </w:r>
      <w:proofErr w:type="gramStart"/>
      <w:r w:rsidRPr="0059337D">
        <w:rPr>
          <w:rFonts w:eastAsia="Arial"/>
          <w:sz w:val="24"/>
          <w:szCs w:val="24"/>
          <w:lang w:val="en-US"/>
        </w:rPr>
        <w:t>asymmetry</w:t>
      </w:r>
      <w:proofErr w:type="gramEnd"/>
      <w:r w:rsidRPr="0059337D">
        <w:rPr>
          <w:rFonts w:eastAsia="Arial"/>
          <w:sz w:val="24"/>
          <w:szCs w:val="24"/>
          <w:lang w:val="en-US"/>
        </w:rPr>
        <w:t xml:space="preserve"> that normally takes months to construct in relational dynamics. The diagnostician has authority; the diagnosed has pathology. The diagnostician's perceptions are valid; the diagnosed person's </w:t>
      </w:r>
      <w:r w:rsidRPr="0059337D">
        <w:rPr>
          <w:rFonts w:eastAsia="Arial"/>
          <w:sz w:val="24"/>
          <w:szCs w:val="24"/>
          <w:lang w:val="en-US"/>
        </w:rPr>
        <w:lastRenderedPageBreak/>
        <w:t xml:space="preserve">perceptions are symptoms. One person holds </w:t>
      </w:r>
      <w:proofErr w:type="gramStart"/>
      <w:r w:rsidRPr="0059337D">
        <w:rPr>
          <w:rFonts w:eastAsia="Arial"/>
          <w:sz w:val="24"/>
          <w:szCs w:val="24"/>
          <w:lang w:val="en-US"/>
        </w:rPr>
        <w:t>the interpretive</w:t>
      </w:r>
      <w:proofErr w:type="gramEnd"/>
      <w:r w:rsidRPr="0059337D">
        <w:rPr>
          <w:rFonts w:eastAsia="Arial"/>
          <w:sz w:val="24"/>
          <w:szCs w:val="24"/>
          <w:lang w:val="en-US"/>
        </w:rPr>
        <w:t xml:space="preserve"> power; the other is the subject of interpretation.</w:t>
      </w:r>
    </w:p>
    <w:p w14:paraId="3730ACCF" w14:textId="77777777" w:rsidR="0028764C" w:rsidRPr="0059337D" w:rsidRDefault="0028764C">
      <w:pPr>
        <w:rPr>
          <w:lang w:val="en-US"/>
        </w:rPr>
      </w:pPr>
      <w:r w:rsidRPr="0059337D">
        <w:rPr>
          <w:rFonts w:eastAsia="Arial"/>
          <w:sz w:val="24"/>
          <w:szCs w:val="24"/>
          <w:lang w:val="en-US"/>
        </w:rPr>
        <w:t xml:space="preserve">Hysteretic oscillation. The accuser can alternate between I see you are trying and </w:t>
      </w:r>
      <w:proofErr w:type="gramStart"/>
      <w:r w:rsidRPr="0059337D">
        <w:rPr>
          <w:rFonts w:eastAsia="Arial"/>
          <w:sz w:val="24"/>
          <w:szCs w:val="24"/>
          <w:lang w:val="en-US"/>
        </w:rPr>
        <w:t>No</w:t>
      </w:r>
      <w:proofErr w:type="gramEnd"/>
      <w:r w:rsidRPr="0059337D">
        <w:rPr>
          <w:rFonts w:eastAsia="Arial"/>
          <w:sz w:val="24"/>
          <w:szCs w:val="24"/>
          <w:lang w:val="en-US"/>
        </w:rPr>
        <w:t>, you are exhibiting narcissism again at zero empathic cost — simply by toggling the interpretation of the same behavior. The same action by the accused can be read as progress or as regression, depending on the accuser's current mode. This is a ready-made intermittent reinforcement cycle, available without any of the usual investment in relationship-building that the narcissistic oscillator normally requires.</w:t>
      </w:r>
    </w:p>
    <w:p w14:paraId="6162563E" w14:textId="77777777" w:rsidR="0028764C" w:rsidRPr="0059337D" w:rsidRDefault="0028764C">
      <w:pPr>
        <w:rPr>
          <w:lang w:val="en-US"/>
        </w:rPr>
      </w:pPr>
      <w:r w:rsidRPr="0059337D">
        <w:rPr>
          <w:rFonts w:eastAsia="Arial"/>
          <w:sz w:val="24"/>
          <w:szCs w:val="24"/>
          <w:lang w:val="en-US"/>
        </w:rPr>
        <w:t>The paradox is exact. The concept narcissist, invented to describe a mechanism of manipulation, satisfies all five conditions for being an instrument of that same mechanism. An individual who applies this label to another person activates all five feedback loops simultaneously — and does so with complete subjective certainty of moral rectitude, because they believe they are the victim.</w:t>
      </w:r>
    </w:p>
    <w:p w14:paraId="14936896" w14:textId="77777777" w:rsidR="0028764C" w:rsidRPr="0059337D" w:rsidRDefault="0028764C">
      <w:pPr>
        <w:rPr>
          <w:lang w:val="en-US"/>
        </w:rPr>
      </w:pPr>
      <w:r w:rsidRPr="0059337D">
        <w:rPr>
          <w:rFonts w:eastAsia="Arial"/>
          <w:sz w:val="24"/>
          <w:szCs w:val="24"/>
          <w:lang w:val="en-US"/>
        </w:rPr>
        <w:t>This is not a hypothetical concern. It is a documented pattern in clinical and legal settings. Therapists report cases in which a client uses a narcissism diagnosis as a weapon against a partner who may or may not meet the clinical criteria. Family courts see accusations of narcissism deployed strategically in custody disputes. Online communities organized around narcissistic abuse recovery can become environments in which the label is applied to anyone who disappoints, disagrees, or fails to validate — creating a mirror image of the narcissistic dynamic they were designed to escape.</w:t>
      </w:r>
    </w:p>
    <w:p w14:paraId="761FF0B8" w14:textId="77777777" w:rsidR="0028764C" w:rsidRPr="0059337D" w:rsidRDefault="0028764C">
      <w:pPr>
        <w:rPr>
          <w:lang w:val="en-US"/>
        </w:rPr>
      </w:pPr>
      <w:r w:rsidRPr="0059337D">
        <w:rPr>
          <w:rFonts w:eastAsia="Arial"/>
          <w:sz w:val="24"/>
          <w:szCs w:val="24"/>
          <w:lang w:val="en-US"/>
        </w:rPr>
        <w:lastRenderedPageBreak/>
        <w:t xml:space="preserve">The argument is emphatically not that narcissistic abuse does not exist. It does. The patterns described in this book are real, the suffering is real, and the structural dynamics are rigorously demonstrable. The argument is that the diagnostic label, as currently deployed in popular culture, is a dangerously imprecise tool that can be wielded as a weapon by anyone — including people who are themselves operating in the narcissistic regime of </w:t>
      </w:r>
      <w:proofErr w:type="gramStart"/>
      <w:r w:rsidRPr="0059337D">
        <w:rPr>
          <w:rFonts w:eastAsia="Arial"/>
          <w:sz w:val="24"/>
          <w:szCs w:val="24"/>
          <w:lang w:val="en-US"/>
        </w:rPr>
        <w:t>the parameter</w:t>
      </w:r>
      <w:proofErr w:type="gramEnd"/>
      <w:r w:rsidRPr="0059337D">
        <w:rPr>
          <w:rFonts w:eastAsia="Arial"/>
          <w:sz w:val="24"/>
          <w:szCs w:val="24"/>
          <w:lang w:val="en-US"/>
        </w:rPr>
        <w:t xml:space="preserve"> space.</w:t>
      </w:r>
    </w:p>
    <w:p w14:paraId="4262C5D2" w14:textId="77777777" w:rsidR="0028764C" w:rsidRPr="0059337D" w:rsidRDefault="0028764C">
      <w:pPr>
        <w:rPr>
          <w:lang w:val="en-US"/>
        </w:rPr>
      </w:pPr>
      <w:r w:rsidRPr="0059337D">
        <w:rPr>
          <w:rFonts w:eastAsia="Arial"/>
          <w:sz w:val="24"/>
          <w:szCs w:val="24"/>
          <w:lang w:val="en-US"/>
        </w:rPr>
        <w:t xml:space="preserve">The </w:t>
      </w:r>
      <w:proofErr w:type="gramStart"/>
      <w:r w:rsidRPr="0059337D">
        <w:rPr>
          <w:rFonts w:eastAsia="Arial"/>
          <w:sz w:val="24"/>
          <w:szCs w:val="24"/>
          <w:lang w:val="en-US"/>
        </w:rPr>
        <w:t>dynamical</w:t>
      </w:r>
      <w:proofErr w:type="gramEnd"/>
      <w:r w:rsidRPr="0059337D">
        <w:rPr>
          <w:rFonts w:eastAsia="Arial"/>
          <w:sz w:val="24"/>
          <w:szCs w:val="24"/>
          <w:lang w:val="en-US"/>
        </w:rPr>
        <w:t xml:space="preserve"> framework offers an alternative that cannot be weaponized in the same way. You cannot use the statement you are an extractive oscillator with hysteretic switching and sensor degradation as an instrument of emotional abuse. It does not carry the same rhetorical payload. It does not invalidate the target's entire perceptual apparatus in a single phrase. It does not create an unfalsifiable accusation. It describes a structure, not a person — and structures can be examined, tested, confirmed, or disconfirmed without anyone's identity being destroyed in the process.</w:t>
      </w:r>
    </w:p>
    <w:p w14:paraId="624BD03F" w14:textId="77777777" w:rsidR="0028764C" w:rsidRPr="0059337D" w:rsidRDefault="0028764C">
      <w:pPr>
        <w:rPr>
          <w:lang w:val="en-US"/>
        </w:rPr>
      </w:pPr>
      <w:r w:rsidRPr="0059337D">
        <w:rPr>
          <w:rFonts w:eastAsia="Arial"/>
          <w:sz w:val="24"/>
          <w:szCs w:val="24"/>
          <w:lang w:val="en-US"/>
        </w:rPr>
        <w:t>This is what it means to replace a diagnostic framework with a dynamical one. Not to deny the existence of destructive patterns, but to describe them in language that illuminates rather than weaponizes. Not to excuse abusers, but to characterize abuse in terms that enable intervention rather than merely assigning blame. Not to silence victims, but to give them conceptual tools that are as precise as they are powerful.</w:t>
      </w:r>
    </w:p>
    <w:p w14:paraId="1180DB41" w14:textId="77777777" w:rsidR="0028764C" w:rsidRPr="0059337D" w:rsidRDefault="0028764C">
      <w:pPr>
        <w:rPr>
          <w:lang w:val="en-US"/>
        </w:rPr>
      </w:pPr>
      <w:r w:rsidRPr="0059337D">
        <w:rPr>
          <w:rFonts w:eastAsia="Arial"/>
          <w:sz w:val="24"/>
          <w:szCs w:val="24"/>
          <w:lang w:val="en-US"/>
        </w:rPr>
        <w:t xml:space="preserve">The shift from narcissist to extractive oscillator is not merely semantic. It is epistemological. It changes the kind of knowledge </w:t>
      </w:r>
      <w:r w:rsidRPr="0059337D">
        <w:rPr>
          <w:rFonts w:eastAsia="Arial"/>
          <w:sz w:val="24"/>
          <w:szCs w:val="24"/>
          <w:lang w:val="en-US"/>
        </w:rPr>
        <w:lastRenderedPageBreak/>
        <w:t xml:space="preserve">that is available, the kind of interventions that are possible, and the kind of mistakes that can be made. Under the diagnostic framework, the central error is misidentification: calling someone a narcissist who is not </w:t>
      </w:r>
      <w:proofErr w:type="gramStart"/>
      <w:r w:rsidRPr="0059337D">
        <w:rPr>
          <w:rFonts w:eastAsia="Arial"/>
          <w:sz w:val="24"/>
          <w:szCs w:val="24"/>
          <w:lang w:val="en-US"/>
        </w:rPr>
        <w:t>one, or</w:t>
      </w:r>
      <w:proofErr w:type="gramEnd"/>
      <w:r w:rsidRPr="0059337D">
        <w:rPr>
          <w:rFonts w:eastAsia="Arial"/>
          <w:sz w:val="24"/>
          <w:szCs w:val="24"/>
          <w:lang w:val="en-US"/>
        </w:rPr>
        <w:t xml:space="preserve"> failing to recognize one who is. Under the dynamical framework, the central questions are different: are the five structural conditions present? Are the feedback loops operating? Is the sensor </w:t>
      </w:r>
      <w:proofErr w:type="gramStart"/>
      <w:r w:rsidRPr="0059337D">
        <w:rPr>
          <w:rFonts w:eastAsia="Arial"/>
          <w:sz w:val="24"/>
          <w:szCs w:val="24"/>
          <w:lang w:val="en-US"/>
        </w:rPr>
        <w:t>being degraded</w:t>
      </w:r>
      <w:proofErr w:type="gramEnd"/>
      <w:r w:rsidRPr="0059337D">
        <w:rPr>
          <w:rFonts w:eastAsia="Arial"/>
          <w:sz w:val="24"/>
          <w:szCs w:val="24"/>
          <w:lang w:val="en-US"/>
        </w:rPr>
        <w:t>? These are questions about systems, not about souls. And systems, unlike souls, can be measured.</w:t>
      </w:r>
    </w:p>
    <w:p w14:paraId="17680257" w14:textId="77777777" w:rsidR="0028764C" w:rsidRPr="0059337D" w:rsidRDefault="0028764C">
      <w:pPr>
        <w:rPr>
          <w:lang w:val="en-US"/>
        </w:rPr>
      </w:pPr>
      <w:r w:rsidRPr="0059337D">
        <w:rPr>
          <w:rFonts w:eastAsia="Arial"/>
          <w:sz w:val="24"/>
          <w:szCs w:val="24"/>
          <w:lang w:val="en-US"/>
        </w:rPr>
        <w:t>The most radical implication of this chapter is not that the label is dangerous — many people have intuited that already. The most radical implication is that the label is an instance of the mechanism it describes. The concept narcissist is itself a narcissistic instrument. It extracts moral authority from the accuser while degrading the epistemic capacity of the accused. It creates asymmetry, isolation, sunk costs, oscillation, and sensor damage — precisely the five conditions that define the trap. Recognizing this is not comfortable. But it is the final step in understanding the system as a system, rather than as a story about heroes and villains.</w:t>
      </w:r>
    </w:p>
    <w:p w14:paraId="3D294B4E" w14:textId="77777777" w:rsidR="0028764C" w:rsidRPr="0059337D" w:rsidRDefault="0028764C">
      <w:pPr>
        <w:pStyle w:val="Heading1"/>
        <w:rPr>
          <w:lang w:val="en-US"/>
        </w:rPr>
      </w:pPr>
      <w:bookmarkStart w:id="16" w:name="_Toc221483329"/>
      <w:r w:rsidRPr="0059337D">
        <w:rPr>
          <w:lang w:val="en-US"/>
        </w:rPr>
        <w:lastRenderedPageBreak/>
        <w:t>Chapter 16: The Irrelevance of Evil</w:t>
      </w:r>
      <w:bookmarkEnd w:id="16"/>
    </w:p>
    <w:p w14:paraId="743AB11F" w14:textId="77777777" w:rsidR="0028764C" w:rsidRPr="0059337D" w:rsidRDefault="0028764C">
      <w:pPr>
        <w:rPr>
          <w:lang w:val="en-US"/>
        </w:rPr>
      </w:pPr>
      <w:r w:rsidRPr="0059337D">
        <w:rPr>
          <w:rFonts w:eastAsia="Arial"/>
          <w:sz w:val="24"/>
          <w:szCs w:val="24"/>
          <w:lang w:val="en-US"/>
        </w:rPr>
        <w:t xml:space="preserve">Perhaps the most consequential implication of everything this book has argued is that conscious malice is not required. Not merely that it is sometimes absent, but that it is structurally unnecessary. The system produces the full pattern — oscillation, gaslighting, entrenchment, isolation, </w:t>
      </w:r>
      <w:proofErr w:type="gramStart"/>
      <w:r w:rsidRPr="0059337D">
        <w:rPr>
          <w:rFonts w:eastAsia="Arial"/>
          <w:sz w:val="24"/>
          <w:szCs w:val="24"/>
          <w:lang w:val="en-US"/>
        </w:rPr>
        <w:t>discard —</w:t>
      </w:r>
      <w:proofErr w:type="gramEnd"/>
      <w:r w:rsidRPr="0059337D">
        <w:rPr>
          <w:rFonts w:eastAsia="Arial"/>
          <w:sz w:val="24"/>
          <w:szCs w:val="24"/>
          <w:lang w:val="en-US"/>
        </w:rPr>
        <w:t xml:space="preserve"> without needing anyone to plan it, orchestrate it, or even notice that it is happening.</w:t>
      </w:r>
    </w:p>
    <w:p w14:paraId="0AA9DE89" w14:textId="77777777" w:rsidR="0028764C" w:rsidRPr="0059337D" w:rsidRDefault="0028764C">
      <w:pPr>
        <w:rPr>
          <w:lang w:val="en-US"/>
        </w:rPr>
      </w:pPr>
      <w:r w:rsidRPr="0059337D">
        <w:rPr>
          <w:rFonts w:eastAsia="Arial"/>
          <w:sz w:val="24"/>
          <w:szCs w:val="24"/>
          <w:lang w:val="en-US"/>
        </w:rPr>
        <w:t xml:space="preserve">A thermostat does not intend to subject a room to temperature swings. It optimizes. It responds to its inputs according to its parameters, and the oscillation emerges </w:t>
      </w:r>
      <w:proofErr w:type="gramStart"/>
      <w:r w:rsidRPr="0059337D">
        <w:rPr>
          <w:rFonts w:eastAsia="Arial"/>
          <w:sz w:val="24"/>
          <w:szCs w:val="24"/>
          <w:lang w:val="en-US"/>
        </w:rPr>
        <w:t>as a consequence of</w:t>
      </w:r>
      <w:proofErr w:type="gramEnd"/>
      <w:r w:rsidRPr="0059337D">
        <w:rPr>
          <w:rFonts w:eastAsia="Arial"/>
          <w:sz w:val="24"/>
          <w:szCs w:val="24"/>
          <w:lang w:val="en-US"/>
        </w:rPr>
        <w:t xml:space="preserve"> the parameter configuration. No plan. No strategy. No awareness. The same is true of any agent — human or otherwise — whose parameter configuration places them in the extractive regime. High need for validation, low empathic capacity, high control-seeking, low genuine attachment: these parameters, operating through the ordinary process of behavioral optimization, will produce the complete cycle of idealization, devaluation, sensor degradation, and entrenchment as an emergent consequence. The agent does not need to know what they are doing. The system knows.</w:t>
      </w:r>
    </w:p>
    <w:p w14:paraId="31CAF361" w14:textId="77777777" w:rsidR="0028764C" w:rsidRPr="0059337D" w:rsidRDefault="0028764C">
      <w:pPr>
        <w:rPr>
          <w:lang w:val="en-US"/>
        </w:rPr>
      </w:pPr>
      <w:r w:rsidRPr="0059337D">
        <w:rPr>
          <w:rFonts w:eastAsia="Arial"/>
          <w:sz w:val="24"/>
          <w:szCs w:val="24"/>
          <w:lang w:val="en-US"/>
        </w:rPr>
        <w:t xml:space="preserve">This is a disturbing insight, and it is important to sit with the disturbance rather than rushing past it. We want to believe that people who cause harm are doing so on purpose, because purpose implies choice, and choice implies that they could have chosen differently, and the possibility of a different choice implies that what happened was not inevitable. If the narcissist is evil, then the suffering was caused by a moral failure that could have been </w:t>
      </w:r>
      <w:r w:rsidRPr="0059337D">
        <w:rPr>
          <w:rFonts w:eastAsia="Arial"/>
          <w:sz w:val="24"/>
          <w:szCs w:val="24"/>
          <w:lang w:val="en-US"/>
        </w:rPr>
        <w:lastRenderedPageBreak/>
        <w:t>avoided. If the narcissist is optimizing under parameters, then the suffering was caused by a system configuration that, given the parameters, could not have produced any other outcome. The second possibility is harder to accept because it removes the consolation of blame.</w:t>
      </w:r>
    </w:p>
    <w:p w14:paraId="51E7A043" w14:textId="77777777" w:rsidR="0028764C" w:rsidRPr="0059337D" w:rsidRDefault="0028764C">
      <w:pPr>
        <w:rPr>
          <w:lang w:val="en-US"/>
        </w:rPr>
      </w:pPr>
      <w:r w:rsidRPr="0059337D">
        <w:rPr>
          <w:rFonts w:eastAsia="Arial"/>
          <w:sz w:val="24"/>
          <w:szCs w:val="24"/>
          <w:lang w:val="en-US"/>
        </w:rPr>
        <w:t xml:space="preserve">But the second possibility is also more useful, and it is more useful precisely because it removes blame. Blame is a terminal </w:t>
      </w:r>
      <w:proofErr w:type="gramStart"/>
      <w:r w:rsidRPr="0059337D">
        <w:rPr>
          <w:rFonts w:eastAsia="Arial"/>
          <w:sz w:val="24"/>
          <w:szCs w:val="24"/>
          <w:lang w:val="en-US"/>
        </w:rPr>
        <w:t>operation — it</w:t>
      </w:r>
      <w:proofErr w:type="gramEnd"/>
      <w:r w:rsidRPr="0059337D">
        <w:rPr>
          <w:rFonts w:eastAsia="Arial"/>
          <w:sz w:val="24"/>
          <w:szCs w:val="24"/>
          <w:lang w:val="en-US"/>
        </w:rPr>
        <w:t xml:space="preserve"> identifies a cause and stops. The system analysis is a productive </w:t>
      </w:r>
      <w:proofErr w:type="gramStart"/>
      <w:r w:rsidRPr="0059337D">
        <w:rPr>
          <w:rFonts w:eastAsia="Arial"/>
          <w:sz w:val="24"/>
          <w:szCs w:val="24"/>
          <w:lang w:val="en-US"/>
        </w:rPr>
        <w:t>operation — it</w:t>
      </w:r>
      <w:proofErr w:type="gramEnd"/>
      <w:r w:rsidRPr="0059337D">
        <w:rPr>
          <w:rFonts w:eastAsia="Arial"/>
          <w:sz w:val="24"/>
          <w:szCs w:val="24"/>
          <w:lang w:val="en-US"/>
        </w:rPr>
        <w:t xml:space="preserve"> identifies feedback loops and asks: which ones can be interrupted? Blame tells you who is responsible. Dynamics tells you what to do about it.</w:t>
      </w:r>
    </w:p>
    <w:p w14:paraId="3DFC03E1" w14:textId="77777777" w:rsidR="0028764C" w:rsidRPr="0059337D" w:rsidRDefault="0028764C">
      <w:pPr>
        <w:rPr>
          <w:lang w:val="en-US"/>
        </w:rPr>
      </w:pPr>
      <w:r w:rsidRPr="0059337D">
        <w:rPr>
          <w:rFonts w:eastAsia="Arial"/>
          <w:sz w:val="24"/>
          <w:szCs w:val="24"/>
          <w:lang w:val="en-US"/>
        </w:rPr>
        <w:t>Consider the practical difference. Under the blame framework, the intervention is: identify the narcissist, remove them from your life, and hope the next person is different. Under the dynamics framework, the intervention is: identify which of the five structural conditions are present, determine which feedback loops are active, and target the most vulnerable point in the system. The first approach addresses a single instance. The second approach addresses the entire class.</w:t>
      </w:r>
    </w:p>
    <w:p w14:paraId="082DAAE7" w14:textId="77777777" w:rsidR="0028764C" w:rsidRPr="0059337D" w:rsidRDefault="0028764C">
      <w:pPr>
        <w:rPr>
          <w:lang w:val="en-US"/>
        </w:rPr>
      </w:pPr>
      <w:r w:rsidRPr="0059337D">
        <w:rPr>
          <w:rFonts w:eastAsia="Arial"/>
          <w:sz w:val="24"/>
          <w:szCs w:val="24"/>
          <w:lang w:val="en-US"/>
        </w:rPr>
        <w:t xml:space="preserve">The irrelevance of evil does not mean the irrelevance of responsibility. A thermostat that malfunctions and freezes a room is not evil, but the building manager who installed a faulty thermostat and ignored the complaints may be responsible. Similarly, an individual whose parameter configuration produces narcissistic dynamics is not evil in the way that popular culture imagines, but they are responsible for the consequences of their </w:t>
      </w:r>
      <w:r w:rsidRPr="0059337D">
        <w:rPr>
          <w:rFonts w:eastAsia="Arial"/>
          <w:sz w:val="24"/>
          <w:szCs w:val="24"/>
          <w:lang w:val="en-US"/>
        </w:rPr>
        <w:lastRenderedPageBreak/>
        <w:t>behavior to the extent that they have the capacity for self-reflection and choice. The model does not eliminate moral agency. It reframes it: the relevant question is not are you a bad person but are you willing to examine your own parameters and modify the system you are part of.</w:t>
      </w:r>
    </w:p>
    <w:p w14:paraId="5B02236D" w14:textId="77777777" w:rsidR="0028764C" w:rsidRPr="0059337D" w:rsidRDefault="0028764C">
      <w:pPr>
        <w:rPr>
          <w:lang w:val="en-US"/>
        </w:rPr>
      </w:pPr>
      <w:proofErr w:type="gramStart"/>
      <w:r w:rsidRPr="0059337D">
        <w:rPr>
          <w:rFonts w:eastAsia="Arial"/>
          <w:sz w:val="24"/>
          <w:szCs w:val="24"/>
          <w:lang w:val="en-US"/>
        </w:rPr>
        <w:t>This reframing matters</w:t>
      </w:r>
      <w:proofErr w:type="gramEnd"/>
      <w:r w:rsidRPr="0059337D">
        <w:rPr>
          <w:rFonts w:eastAsia="Arial"/>
          <w:sz w:val="24"/>
          <w:szCs w:val="24"/>
          <w:lang w:val="en-US"/>
        </w:rPr>
        <w:t xml:space="preserve"> because it opens a door that the diagnostic framework closes. If you are a narcissist, you are a type of person, and types do not change — or change only through years of difficult therapy that most narcissists will never undertake. If you are an agent with a particular parameter configuration operating within a dynamical system, then multiple intervention points are available: you can modify your parameters (through therapy, self-awareness, deliberate practice of empathy), you can change the system (by choosing relationships and environments that do not activate the exploitative regime), or others can change the system around you (by restoring their sensors, breaking isolation, reducing exit costs).</w:t>
      </w:r>
    </w:p>
    <w:p w14:paraId="7C15FFAF" w14:textId="77777777" w:rsidR="0028764C" w:rsidRPr="0059337D" w:rsidRDefault="0028764C">
      <w:pPr>
        <w:rPr>
          <w:lang w:val="en-US"/>
        </w:rPr>
      </w:pPr>
      <w:r w:rsidRPr="0059337D">
        <w:rPr>
          <w:rFonts w:eastAsia="Arial"/>
          <w:sz w:val="24"/>
          <w:szCs w:val="24"/>
          <w:lang w:val="en-US"/>
        </w:rPr>
        <w:t xml:space="preserve">The observation that the system can arise without malice also explains a phenomenon that puzzles many victims: the narcissist who genuinely believes they are the victim. This is not always a cynical performance. For a narcissist whose projection mechanism operates automatically — whose psychological architecture systematically externalizes all contradictory information about the self — the experience of being the victim is subjectively real. They feel attacked. They feel misunderstood. They feel that their partner, their children, their colleagues are the ones causing the problems. This is not a lie in the ordinary sense. It is the output of an </w:t>
      </w:r>
      <w:r w:rsidRPr="0059337D">
        <w:rPr>
          <w:rFonts w:eastAsia="Arial"/>
          <w:sz w:val="24"/>
          <w:szCs w:val="24"/>
          <w:lang w:val="en-US"/>
        </w:rPr>
        <w:lastRenderedPageBreak/>
        <w:t>information-processing system that is configured to protect a particular self-model at any cost.</w:t>
      </w:r>
    </w:p>
    <w:p w14:paraId="72FEDCC6" w14:textId="77777777" w:rsidR="0028764C" w:rsidRPr="0059337D" w:rsidRDefault="0028764C">
      <w:pPr>
        <w:rPr>
          <w:lang w:val="en-US"/>
        </w:rPr>
      </w:pPr>
      <w:r w:rsidRPr="0059337D">
        <w:rPr>
          <w:rFonts w:eastAsia="Arial"/>
          <w:sz w:val="24"/>
          <w:szCs w:val="24"/>
          <w:lang w:val="en-US"/>
        </w:rPr>
        <w:t xml:space="preserve">When the narcissist provokes a conflict and then genuinely believes they were the one provoked, they are not acting — they are processing. Their internal sensor is wired to a fixed reference point (the grandiose self-model), and any signal that contradicts that reference point is automatically redirected outward. The contradiction is real; the narcissist genuinely does not see it, in the same way that a thermostat with a </w:t>
      </w:r>
      <w:proofErr w:type="spellStart"/>
      <w:r w:rsidRPr="0059337D">
        <w:rPr>
          <w:rFonts w:eastAsia="Arial"/>
          <w:sz w:val="24"/>
          <w:szCs w:val="24"/>
          <w:lang w:val="en-US"/>
        </w:rPr>
        <w:t>miscalibrated</w:t>
      </w:r>
      <w:proofErr w:type="spellEnd"/>
      <w:r w:rsidRPr="0059337D">
        <w:rPr>
          <w:rFonts w:eastAsia="Arial"/>
          <w:sz w:val="24"/>
          <w:szCs w:val="24"/>
          <w:lang w:val="en-US"/>
        </w:rPr>
        <w:t xml:space="preserve"> sensor genuinely reports the wrong temperature. The report is not a deception. It is a measurement error produced by faulty hardware.</w:t>
      </w:r>
    </w:p>
    <w:p w14:paraId="3668900A" w14:textId="77777777" w:rsidR="0028764C" w:rsidRPr="0059337D" w:rsidRDefault="0028764C">
      <w:pPr>
        <w:rPr>
          <w:lang w:val="en-US"/>
        </w:rPr>
      </w:pPr>
      <w:r w:rsidRPr="0059337D">
        <w:rPr>
          <w:rFonts w:eastAsia="Arial"/>
          <w:sz w:val="24"/>
          <w:szCs w:val="24"/>
          <w:lang w:val="en-US"/>
        </w:rPr>
        <w:t>This understanding does not require sympathy for the narcissist, and it does not require forgiveness. What it requires is precision. If you understand that the narcissist's behavior is the output of a system rather than the expression of a will, you can stop trying to appeal to the will — stop trying to make them see, to make them understand, to make them care — and start targeting the system instead. You cannot argue with a thermostat. You can replace it, rewire it, or walk out of the room. Each of these options is available, and the choice between them depends on the specific configuration of the system you are dealing with.</w:t>
      </w:r>
    </w:p>
    <w:p w14:paraId="646AB010" w14:textId="77777777" w:rsidR="0028764C" w:rsidRPr="0059337D" w:rsidRDefault="0028764C">
      <w:pPr>
        <w:rPr>
          <w:lang w:val="en-US"/>
        </w:rPr>
      </w:pPr>
      <w:r w:rsidRPr="0059337D">
        <w:rPr>
          <w:rFonts w:eastAsia="Arial"/>
          <w:sz w:val="24"/>
          <w:szCs w:val="24"/>
          <w:lang w:val="en-US"/>
        </w:rPr>
        <w:t xml:space="preserve">The liberation that comes from understanding the irrelevance of evil is not abstract. It is practical. It frees you from the exhausting and futile project of trying to understand why someone would choose to do this to you — because the answer may be that no one chose anything. The system produced the outcome. The parameters were </w:t>
      </w:r>
      <w:r w:rsidRPr="0059337D">
        <w:rPr>
          <w:rFonts w:eastAsia="Arial"/>
          <w:sz w:val="24"/>
          <w:szCs w:val="24"/>
          <w:lang w:val="en-US"/>
        </w:rPr>
        <w:lastRenderedPageBreak/>
        <w:t xml:space="preserve">configured. The oscillation emerged. The sensor was degraded. The trap was constructed. Understanding this does not diminish your pain. But it does transform the question from why </w:t>
      </w:r>
      <w:proofErr w:type="gramStart"/>
      <w:r w:rsidRPr="0059337D">
        <w:rPr>
          <w:rFonts w:eastAsia="Arial"/>
          <w:sz w:val="24"/>
          <w:szCs w:val="24"/>
          <w:lang w:val="en-US"/>
        </w:rPr>
        <w:t>did they do</w:t>
      </w:r>
      <w:proofErr w:type="gramEnd"/>
      <w:r w:rsidRPr="0059337D">
        <w:rPr>
          <w:rFonts w:eastAsia="Arial"/>
          <w:sz w:val="24"/>
          <w:szCs w:val="24"/>
          <w:lang w:val="en-US"/>
        </w:rPr>
        <w:t xml:space="preserve"> this to me into how does this machine work, and where is the off switch.</w:t>
      </w:r>
    </w:p>
    <w:p w14:paraId="6BF14D3F" w14:textId="77777777" w:rsidR="0028764C" w:rsidRPr="0059337D" w:rsidRDefault="0028764C">
      <w:pPr>
        <w:rPr>
          <w:lang w:val="en-US"/>
        </w:rPr>
      </w:pPr>
      <w:r w:rsidRPr="0059337D">
        <w:rPr>
          <w:lang w:val="en-US"/>
        </w:rPr>
        <w:br w:type="page"/>
      </w:r>
    </w:p>
    <w:p w14:paraId="232D5842" w14:textId="77777777" w:rsidR="0028764C" w:rsidRPr="0059337D" w:rsidRDefault="0028764C">
      <w:pPr>
        <w:pStyle w:val="Heading1"/>
        <w:rPr>
          <w:lang w:val="en-US"/>
        </w:rPr>
      </w:pPr>
      <w:bookmarkStart w:id="17" w:name="_Toc221483330"/>
      <w:r w:rsidRPr="0059337D">
        <w:rPr>
          <w:lang w:val="en-US"/>
        </w:rPr>
        <w:lastRenderedPageBreak/>
        <w:t>Chapter 17: Breaking the Machine</w:t>
      </w:r>
      <w:bookmarkEnd w:id="17"/>
    </w:p>
    <w:p w14:paraId="1D9FA4E2" w14:textId="77777777" w:rsidR="0028764C" w:rsidRPr="0059337D" w:rsidRDefault="0028764C">
      <w:pPr>
        <w:rPr>
          <w:lang w:val="en-US"/>
        </w:rPr>
      </w:pPr>
      <w:r w:rsidRPr="0059337D">
        <w:rPr>
          <w:rFonts w:eastAsia="Arial"/>
          <w:sz w:val="24"/>
          <w:szCs w:val="24"/>
          <w:lang w:val="en-US"/>
        </w:rPr>
        <w:t>If the preceding chapters have done their work, you now see the narcissistic system not as a mysterious affliction but as a machine with identifiable components and known behavior. The oscillation has a cause. The gaslighting has a mechanism. The trap has a structure. The isolation has a topology. Each of these components has a specific vulnerability, and effective intervention must target these vulnerabilities with precision.</w:t>
      </w:r>
    </w:p>
    <w:p w14:paraId="108541D4" w14:textId="77777777" w:rsidR="0028764C" w:rsidRPr="0059337D" w:rsidRDefault="0028764C">
      <w:pPr>
        <w:rPr>
          <w:lang w:val="en-US"/>
        </w:rPr>
      </w:pPr>
      <w:r w:rsidRPr="0059337D">
        <w:rPr>
          <w:rFonts w:eastAsia="Arial"/>
          <w:sz w:val="24"/>
          <w:szCs w:val="24"/>
          <w:lang w:val="en-US"/>
        </w:rPr>
        <w:t xml:space="preserve">This chapter translates the formal model's implications into practical strategies. Each strategy targets a specific theorem, equation, or feedback loop from the underlying analysis. These are not recommendations derived from clinical intuition alone — though they are consistent with best clinical practice. They are structural consequences of the model (Kriger, B., 2017, </w:t>
      </w:r>
      <w:proofErr w:type="spellStart"/>
      <w:proofErr w:type="gramStart"/>
      <w:r w:rsidRPr="0059337D">
        <w:rPr>
          <w:rFonts w:eastAsia="Arial"/>
          <w:sz w:val="24"/>
          <w:szCs w:val="24"/>
          <w:lang w:val="en-US"/>
        </w:rPr>
        <w:t>Zenodo</w:t>
      </w:r>
      <w:proofErr w:type="spellEnd"/>
      <w:r w:rsidRPr="0059337D">
        <w:rPr>
          <w:rFonts w:eastAsia="Arial"/>
          <w:sz w:val="24"/>
          <w:szCs w:val="24"/>
          <w:lang w:val="en-US"/>
        </w:rPr>
        <w:t>, https://doi.org/10.5281/zenodo.18529185), which means they are as reliable as the model itself.</w:t>
      </w:r>
      <w:proofErr w:type="gramEnd"/>
    </w:p>
    <w:p w14:paraId="633B1FAE" w14:textId="77777777" w:rsidR="0028764C" w:rsidRPr="0059337D" w:rsidRDefault="0028764C">
      <w:pPr>
        <w:rPr>
          <w:lang w:val="en-US"/>
        </w:rPr>
      </w:pPr>
      <w:r w:rsidRPr="0059337D">
        <w:rPr>
          <w:rFonts w:eastAsia="Arial"/>
          <w:sz w:val="24"/>
          <w:szCs w:val="24"/>
          <w:lang w:val="en-US"/>
        </w:rPr>
        <w:t>The first and most urgent intervention is precision restoration — rebuilding trust in your own perceptions. This targets the gaslighting mechanism directly. The critical insight is timing: interventions are most effective before the tipping point has been crossed. Before the phase transition, your internal signal is still stronger than the external one, and relatively modest interventions can stabilize and rebuild it. After the transition, recovery is possible but significantly harder, because the very faculty you need to evaluate help has been compromised.</w:t>
      </w:r>
    </w:p>
    <w:p w14:paraId="6E3B42DB" w14:textId="77777777" w:rsidR="0028764C" w:rsidRPr="0059337D" w:rsidRDefault="0028764C">
      <w:pPr>
        <w:rPr>
          <w:lang w:val="en-US"/>
        </w:rPr>
      </w:pPr>
      <w:r w:rsidRPr="0059337D">
        <w:rPr>
          <w:rFonts w:eastAsia="Arial"/>
          <w:sz w:val="24"/>
          <w:szCs w:val="24"/>
          <w:lang w:val="en-US"/>
        </w:rPr>
        <w:lastRenderedPageBreak/>
        <w:t>Precision restoration in practice means grounding techniques: deliberate, systematic reconnection with your own sensory experience. Keeping a private journal of events as they happen, recording conversations where possible, noting your emotional state before and after interactions. These are not paranoid measures. They are sensor recalibration. When a scientific instrument begins to drift, the first step is to recalibrate it against a known standard. Your journal, your recordings, your dated notes — these become the known standard against which you can check the narcissist's contradictory signals.</w:t>
      </w:r>
    </w:p>
    <w:p w14:paraId="7280B3EE" w14:textId="77777777" w:rsidR="0028764C" w:rsidRPr="0059337D" w:rsidRDefault="0028764C">
      <w:pPr>
        <w:rPr>
          <w:lang w:val="en-US"/>
        </w:rPr>
      </w:pPr>
      <w:r w:rsidRPr="0059337D">
        <w:rPr>
          <w:rFonts w:eastAsia="Arial"/>
          <w:sz w:val="24"/>
          <w:szCs w:val="24"/>
          <w:lang w:val="en-US"/>
        </w:rPr>
        <w:t xml:space="preserve">External validation from trusted sources is equally important. This means choosing one or two people whose judgment you trust — friends, family members, </w:t>
      </w:r>
      <w:proofErr w:type="gramStart"/>
      <w:r w:rsidRPr="0059337D">
        <w:rPr>
          <w:rFonts w:eastAsia="Arial"/>
          <w:sz w:val="24"/>
          <w:szCs w:val="24"/>
          <w:lang w:val="en-US"/>
        </w:rPr>
        <w:t>a therapist —</w:t>
      </w:r>
      <w:proofErr w:type="gramEnd"/>
      <w:r w:rsidRPr="0059337D">
        <w:rPr>
          <w:rFonts w:eastAsia="Arial"/>
          <w:sz w:val="24"/>
          <w:szCs w:val="24"/>
          <w:lang w:val="en-US"/>
        </w:rPr>
        <w:t xml:space="preserve"> and regularly sharing your experiences with them. Their function is not to tell you what to do but to serve as independent sensors: if your experience of an event matches theirs, your internal sensor is working. If the narcissist's version contradicts what independent observers saw, the discrepancy is diagnostic. You are not going crazy. The external signal is corrupted.</w:t>
      </w:r>
    </w:p>
    <w:p w14:paraId="4E83B2B6" w14:textId="77777777" w:rsidR="0028764C" w:rsidRPr="0059337D" w:rsidRDefault="0028764C">
      <w:pPr>
        <w:rPr>
          <w:lang w:val="en-US"/>
        </w:rPr>
      </w:pPr>
      <w:r w:rsidRPr="0059337D">
        <w:rPr>
          <w:rFonts w:eastAsia="Arial"/>
          <w:sz w:val="24"/>
          <w:szCs w:val="24"/>
          <w:lang w:val="en-US"/>
        </w:rPr>
        <w:t xml:space="preserve">The second intervention is breaking informational isolation — connecting the spokes of the star network. This targets the network topology that sustains the narcissist's equilibrium across multiple relationships. When victims of the same narcissist discover each other and compare notes, the narrative that each has been told collapses under the weight of its own inconsistencies. The formal </w:t>
      </w:r>
      <w:r w:rsidRPr="0059337D">
        <w:rPr>
          <w:rFonts w:eastAsia="Arial"/>
          <w:sz w:val="24"/>
          <w:szCs w:val="24"/>
          <w:lang w:val="en-US"/>
        </w:rPr>
        <w:lastRenderedPageBreak/>
        <w:t xml:space="preserve">model proves that this collapse, if sufficiently severe, destroys the equilibrium in each </w:t>
      </w:r>
      <w:proofErr w:type="gramStart"/>
      <w:r w:rsidRPr="0059337D">
        <w:rPr>
          <w:rFonts w:eastAsia="Arial"/>
          <w:sz w:val="24"/>
          <w:szCs w:val="24"/>
          <w:lang w:val="en-US"/>
        </w:rPr>
        <w:t>dyad</w:t>
      </w:r>
      <w:proofErr w:type="gramEnd"/>
      <w:r w:rsidRPr="0059337D">
        <w:rPr>
          <w:rFonts w:eastAsia="Arial"/>
          <w:sz w:val="24"/>
          <w:szCs w:val="24"/>
          <w:lang w:val="en-US"/>
        </w:rPr>
        <w:t xml:space="preserve"> simultaneously.</w:t>
      </w:r>
    </w:p>
    <w:p w14:paraId="2D6BD6B2" w14:textId="77777777" w:rsidR="0028764C" w:rsidRPr="0059337D" w:rsidRDefault="0028764C">
      <w:pPr>
        <w:rPr>
          <w:lang w:val="en-US"/>
        </w:rPr>
      </w:pPr>
      <w:r w:rsidRPr="0059337D">
        <w:rPr>
          <w:rFonts w:eastAsia="Arial"/>
          <w:sz w:val="24"/>
          <w:szCs w:val="24"/>
          <w:lang w:val="en-US"/>
        </w:rPr>
        <w:t>In practice, breaking isolation means support groups, online communities, and any context in which people affected by the same individual can share information. It also means resisting the narcissist's efforts to keep your relationships separate from theirs. If your partner discourages you from spending time with certain people, that discouragement is itself diagnostic: the narcissist is defending the isolation condition that the system requires.</w:t>
      </w:r>
    </w:p>
    <w:p w14:paraId="1D1837B1" w14:textId="77777777" w:rsidR="0028764C" w:rsidRPr="0059337D" w:rsidRDefault="0028764C">
      <w:pPr>
        <w:rPr>
          <w:lang w:val="en-US"/>
        </w:rPr>
      </w:pPr>
      <w:r w:rsidRPr="0059337D">
        <w:rPr>
          <w:rFonts w:eastAsia="Arial"/>
          <w:sz w:val="24"/>
          <w:szCs w:val="24"/>
          <w:lang w:val="en-US"/>
        </w:rPr>
        <w:t xml:space="preserve">The third intervention is reducing exit costs — decoupling the perceived cost of leaving from accumulated investment. This targets the sunk-cost feedback loop. The key psychological move is recognizing that past investment is a sunk cost — it cannot be recovered regardless of what you do next. The relevant question is not what </w:t>
      </w:r>
      <w:proofErr w:type="gramStart"/>
      <w:r w:rsidRPr="0059337D">
        <w:rPr>
          <w:rFonts w:eastAsia="Arial"/>
          <w:sz w:val="24"/>
          <w:szCs w:val="24"/>
          <w:lang w:val="en-US"/>
        </w:rPr>
        <w:t>have I already</w:t>
      </w:r>
      <w:proofErr w:type="gramEnd"/>
      <w:r w:rsidRPr="0059337D">
        <w:rPr>
          <w:rFonts w:eastAsia="Arial"/>
          <w:sz w:val="24"/>
          <w:szCs w:val="24"/>
          <w:lang w:val="en-US"/>
        </w:rPr>
        <w:t xml:space="preserve"> put into this relationship but what will the next year of my life look like if I stay versus if I leave. Therapists call this future-oriented decision-making, and it is the cognitive restructuring most directly aimed at the trap's mathematical core.</w:t>
      </w:r>
    </w:p>
    <w:p w14:paraId="451D50A6" w14:textId="77777777" w:rsidR="0028764C" w:rsidRPr="0059337D" w:rsidRDefault="0028764C">
      <w:pPr>
        <w:rPr>
          <w:lang w:val="en-US"/>
        </w:rPr>
      </w:pPr>
      <w:r w:rsidRPr="0059337D">
        <w:rPr>
          <w:rFonts w:eastAsia="Arial"/>
          <w:sz w:val="24"/>
          <w:szCs w:val="24"/>
          <w:lang w:val="en-US"/>
        </w:rPr>
        <w:t>Practical exit cost reduction includes financial independence, maintaining professional skills and social connections, securing alternative housing options, and — in cases involving children — legal preparation. Each of these measures reduces the concrete cost of exit, which in the formal model shifts the threshold at which exit becomes the optimal choice. The earlier these preparations begin, the more effective they are, because the trap has not yet accumulated the full weight of investment.</w:t>
      </w:r>
    </w:p>
    <w:p w14:paraId="10ABD7DC" w14:textId="77777777" w:rsidR="0028764C" w:rsidRPr="0059337D" w:rsidRDefault="0028764C">
      <w:pPr>
        <w:rPr>
          <w:lang w:val="en-US"/>
        </w:rPr>
      </w:pPr>
      <w:r w:rsidRPr="0059337D">
        <w:rPr>
          <w:rFonts w:eastAsia="Arial"/>
          <w:sz w:val="24"/>
          <w:szCs w:val="24"/>
          <w:lang w:val="en-US"/>
        </w:rPr>
        <w:lastRenderedPageBreak/>
        <w:t xml:space="preserve">The fourth intervention is cycle recognition — making the oscillatory pattern visible. This targets the </w:t>
      </w:r>
      <w:proofErr w:type="gramStart"/>
      <w:r w:rsidRPr="0059337D">
        <w:rPr>
          <w:rFonts w:eastAsia="Arial"/>
          <w:sz w:val="24"/>
          <w:szCs w:val="24"/>
          <w:lang w:val="en-US"/>
        </w:rPr>
        <w:t>limit cycle</w:t>
      </w:r>
      <w:proofErr w:type="gramEnd"/>
      <w:r w:rsidRPr="0059337D">
        <w:rPr>
          <w:rFonts w:eastAsia="Arial"/>
          <w:sz w:val="24"/>
          <w:szCs w:val="24"/>
          <w:lang w:val="en-US"/>
        </w:rPr>
        <w:t xml:space="preserve"> directly. When you can predict the next phase of the cycle, you are no longer inside it. You are watching it from above. The ability to say to yourself we are now entering the devaluation phase, and in approximately two weeks, the idealization will resume transforms the experience from bewildering emotional chaos into a comprehensible, predictable sequence.</w:t>
      </w:r>
    </w:p>
    <w:p w14:paraId="2B84C773" w14:textId="77777777" w:rsidR="0028764C" w:rsidRPr="0059337D" w:rsidRDefault="0028764C">
      <w:pPr>
        <w:rPr>
          <w:lang w:val="en-US"/>
        </w:rPr>
      </w:pPr>
      <w:r w:rsidRPr="0059337D">
        <w:rPr>
          <w:rFonts w:eastAsia="Arial"/>
          <w:sz w:val="24"/>
          <w:szCs w:val="24"/>
          <w:lang w:val="en-US"/>
        </w:rPr>
        <w:t xml:space="preserve">Cycle recognition is the intervention most directly enabled by the framework of this book. Once you understand that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a structural feature of the system — not a response to your behavior, not a sign of your inadequacy, not a random fluctuation — you can begin to track it. Note the dates of transitions. Observe what triggers the switches. Measure the intervals. Over time, the pattern will emerge with startling clarity, and the narcissist's behavior will become predictable in a way that strips it of its power.</w:t>
      </w:r>
    </w:p>
    <w:p w14:paraId="1FE446EB" w14:textId="77777777" w:rsidR="0028764C" w:rsidRPr="0059337D" w:rsidRDefault="0028764C">
      <w:pPr>
        <w:rPr>
          <w:lang w:val="en-US"/>
        </w:rPr>
      </w:pPr>
      <w:r w:rsidRPr="0059337D">
        <w:rPr>
          <w:rFonts w:eastAsia="Arial"/>
          <w:sz w:val="24"/>
          <w:szCs w:val="24"/>
          <w:lang w:val="en-US"/>
        </w:rPr>
        <w:t xml:space="preserve">The fifth intervention operates at the social and institutional level: increasing the cost of exploitative strategies. This targets the population dynamics described in Chapter 12. Systems that reward narcissistic behavior — corporate hierarchies that promote self-promoters over collaborators, social media platforms that amplify outrage over nuance, cultural narratives that celebrate dominance over empathy — create selection pressure that favors narcissistic traits. Changing these systems requires institutional redesign: transparent performance evaluation, anonymous reporting </w:t>
      </w:r>
      <w:r w:rsidRPr="0059337D">
        <w:rPr>
          <w:rFonts w:eastAsia="Arial"/>
          <w:sz w:val="24"/>
          <w:szCs w:val="24"/>
          <w:lang w:val="en-US"/>
        </w:rPr>
        <w:lastRenderedPageBreak/>
        <w:t>mechanisms, peer feedback structures, and organizational cultures that reward cooperation over self-promotion.</w:t>
      </w:r>
    </w:p>
    <w:p w14:paraId="13816B6F" w14:textId="77777777" w:rsidR="0028764C" w:rsidRPr="0059337D" w:rsidRDefault="0028764C">
      <w:pPr>
        <w:rPr>
          <w:lang w:val="en-US"/>
        </w:rPr>
      </w:pPr>
      <w:r w:rsidRPr="0059337D">
        <w:rPr>
          <w:rFonts w:eastAsia="Arial"/>
          <w:sz w:val="24"/>
          <w:szCs w:val="24"/>
          <w:lang w:val="en-US"/>
        </w:rPr>
        <w:t>These five interventions form a coherent strategy. Each targets a specific component of the system. Together, they address the oscillation, the sensor degradation, the sunk-cost trap, the isolation, and the population-level selection pressure that sustains the dynamics. The framework converts a psychological problem into an engineering one: interrupting feedback loops in a nonlinear system with known structure. This is not a metaphor for intervention. It is a literal description of what effective intervention does.</w:t>
      </w:r>
    </w:p>
    <w:p w14:paraId="67032E6E" w14:textId="77777777" w:rsidR="0028764C" w:rsidRPr="0059337D" w:rsidRDefault="0028764C">
      <w:pPr>
        <w:rPr>
          <w:lang w:val="en-US"/>
        </w:rPr>
      </w:pPr>
      <w:r w:rsidRPr="0059337D">
        <w:rPr>
          <w:lang w:val="en-US"/>
        </w:rPr>
        <w:br w:type="page"/>
      </w:r>
    </w:p>
    <w:p w14:paraId="00191924" w14:textId="77777777" w:rsidR="0028764C" w:rsidRPr="0059337D" w:rsidRDefault="0028764C">
      <w:pPr>
        <w:pStyle w:val="Heading1"/>
        <w:rPr>
          <w:lang w:val="en-US"/>
        </w:rPr>
      </w:pPr>
      <w:bookmarkStart w:id="18" w:name="_Toc221483331"/>
      <w:r w:rsidRPr="0059337D">
        <w:rPr>
          <w:lang w:val="en-US"/>
        </w:rPr>
        <w:lastRenderedPageBreak/>
        <w:t>Chapter 18: From Diagnosis to Dynamics</w:t>
      </w:r>
      <w:bookmarkEnd w:id="18"/>
    </w:p>
    <w:p w14:paraId="5DE6321F" w14:textId="77777777" w:rsidR="0028764C" w:rsidRPr="0059337D" w:rsidRDefault="0028764C">
      <w:pPr>
        <w:rPr>
          <w:lang w:val="en-US"/>
        </w:rPr>
      </w:pPr>
      <w:r w:rsidRPr="0059337D">
        <w:rPr>
          <w:rFonts w:eastAsia="Arial"/>
          <w:sz w:val="24"/>
          <w:szCs w:val="24"/>
          <w:lang w:val="en-US"/>
        </w:rPr>
        <w:t>Before Copernicus, the apparent backward motion of Mars across the night sky required explanation in terms of properties of Mars itself. The planet moved backward because something about the planet caused it to do so. The explanation took the form of epicycles — small circles on top of larger circles, each adding complexity to account for observations that the underlying model could not predict. The system grew increasingly elaborate and increasingly fragile, patched together to save a framework that was fundamentally wrong about the structure of the solar system.</w:t>
      </w:r>
    </w:p>
    <w:p w14:paraId="631DCA5E" w14:textId="77777777" w:rsidR="0028764C" w:rsidRPr="0059337D" w:rsidRDefault="0028764C">
      <w:pPr>
        <w:rPr>
          <w:lang w:val="en-US"/>
        </w:rPr>
      </w:pPr>
      <w:r w:rsidRPr="0059337D">
        <w:rPr>
          <w:rFonts w:eastAsia="Arial"/>
          <w:sz w:val="24"/>
          <w:szCs w:val="24"/>
          <w:lang w:val="en-US"/>
        </w:rPr>
        <w:t>After Copernicus, retrograde motion required no special explanation at all. It was an inevitable geometric consequence of two planets orbiting the sun at different speeds. When Earth overtakes Mars on its inner, faster orbit, Mars appears to move backward against the stars — just as a car you are passing on the highway appears to move backward against the distant landscape. Mars was not anomalous. The orbits were so configured.</w:t>
      </w:r>
    </w:p>
    <w:p w14:paraId="08E97056" w14:textId="77777777" w:rsidR="0028764C" w:rsidRPr="0059337D" w:rsidRDefault="0028764C">
      <w:pPr>
        <w:rPr>
          <w:lang w:val="en-US"/>
        </w:rPr>
      </w:pPr>
      <w:r w:rsidRPr="0059337D">
        <w:rPr>
          <w:rFonts w:eastAsia="Arial"/>
          <w:sz w:val="24"/>
          <w:szCs w:val="24"/>
          <w:lang w:val="en-US"/>
        </w:rPr>
        <w:t xml:space="preserve">This book has performed an analogous operation on narcissistic abuse. The conventional framework places the explanation inside the person: the narcissist does these things because of what they are. The diagnosis is the cause. The personality disorder is the engine. The explanation takes the form of character assessment — epicycles of personality description, each adding complexity to account for behaviors that the underlying model cannot predict. Why does the narcissist oscillate between warmth and coldness? Because that is what narcissists do. Why does the victim stay </w:t>
      </w:r>
      <w:r w:rsidRPr="0059337D">
        <w:rPr>
          <w:rFonts w:eastAsia="Arial"/>
          <w:sz w:val="24"/>
          <w:szCs w:val="24"/>
          <w:lang w:val="en-US"/>
        </w:rPr>
        <w:lastRenderedPageBreak/>
        <w:t>despite the pain? Because narcissists are master manipulators. Each question is answered by pointing back to the diagnosis, which functions as both cause and explanation in a closed circle.</w:t>
      </w:r>
    </w:p>
    <w:p w14:paraId="7E875434" w14:textId="77777777" w:rsidR="0028764C" w:rsidRPr="0059337D" w:rsidRDefault="0028764C">
      <w:pPr>
        <w:rPr>
          <w:lang w:val="en-US"/>
        </w:rPr>
      </w:pPr>
      <w:r w:rsidRPr="0059337D">
        <w:rPr>
          <w:rFonts w:eastAsia="Arial"/>
          <w:sz w:val="24"/>
          <w:szCs w:val="24"/>
          <w:lang w:val="en-US"/>
        </w:rPr>
        <w:t xml:space="preserve">The dynamical framework breaks this circle open. The narcissist oscillates between warmth and coldness because the system cannot maintain either state permanently — this is a theorem about oscillators, not a claim about personalities. The victim stays because the cost structure has been captured by interlocking feedback loops — this is a consequence of positive feedback dynamics, not evidence of the narcissist's cunning. </w:t>
      </w:r>
      <w:proofErr w:type="gramStart"/>
      <w:r w:rsidRPr="0059337D">
        <w:rPr>
          <w:rFonts w:eastAsia="Arial"/>
          <w:sz w:val="24"/>
          <w:szCs w:val="24"/>
          <w:lang w:val="en-US"/>
        </w:rPr>
        <w:t>The gaslighting</w:t>
      </w:r>
      <w:proofErr w:type="gramEnd"/>
      <w:r w:rsidRPr="0059337D">
        <w:rPr>
          <w:rFonts w:eastAsia="Arial"/>
          <w:sz w:val="24"/>
          <w:szCs w:val="24"/>
          <w:lang w:val="en-US"/>
        </w:rPr>
        <w:t xml:space="preserve"> produces a phase transition in self-trust because cumulative sensor degradation has a tipping point — this is a property of Bayesian inference under signal corruption, not a testament to the narcissist's diabolical skill.</w:t>
      </w:r>
    </w:p>
    <w:p w14:paraId="28B63B3D" w14:textId="77777777" w:rsidR="0028764C" w:rsidRPr="0059337D" w:rsidRDefault="0028764C">
      <w:pPr>
        <w:rPr>
          <w:lang w:val="en-US"/>
        </w:rPr>
      </w:pPr>
      <w:r w:rsidRPr="0059337D">
        <w:rPr>
          <w:rFonts w:eastAsia="Arial"/>
          <w:sz w:val="24"/>
          <w:szCs w:val="24"/>
          <w:lang w:val="en-US"/>
        </w:rPr>
        <w:t xml:space="preserve">The shift from diagnosis to dynamics changes everything: what questions we ask, what answers we accept, what interventions we design, and what mistakes we make. Under the diagnostic framework, the central error is misidentification: calling someone a narcissist who is not </w:t>
      </w:r>
      <w:proofErr w:type="gramStart"/>
      <w:r w:rsidRPr="0059337D">
        <w:rPr>
          <w:rFonts w:eastAsia="Arial"/>
          <w:sz w:val="24"/>
          <w:szCs w:val="24"/>
          <w:lang w:val="en-US"/>
        </w:rPr>
        <w:t>one, or</w:t>
      </w:r>
      <w:proofErr w:type="gramEnd"/>
      <w:r w:rsidRPr="0059337D">
        <w:rPr>
          <w:rFonts w:eastAsia="Arial"/>
          <w:sz w:val="24"/>
          <w:szCs w:val="24"/>
          <w:lang w:val="en-US"/>
        </w:rPr>
        <w:t xml:space="preserve"> failing to recognize one who is. The consequences of this error are severe in both directions — false positives destroy innocent people's reputations, and false negatives leave victims unprotected. Under the dynamical framework, the central questions are structural: are the five conditions present? Are the feedback loops operating? Is the sensor </w:t>
      </w:r>
      <w:proofErr w:type="gramStart"/>
      <w:r w:rsidRPr="0059337D">
        <w:rPr>
          <w:rFonts w:eastAsia="Arial"/>
          <w:sz w:val="24"/>
          <w:szCs w:val="24"/>
          <w:lang w:val="en-US"/>
        </w:rPr>
        <w:t>being degraded</w:t>
      </w:r>
      <w:proofErr w:type="gramEnd"/>
      <w:r w:rsidRPr="0059337D">
        <w:rPr>
          <w:rFonts w:eastAsia="Arial"/>
          <w:sz w:val="24"/>
          <w:szCs w:val="24"/>
          <w:lang w:val="en-US"/>
        </w:rPr>
        <w:t>? These are questions about systems, not about souls, and they can be answered with evidence rather than judgment.</w:t>
      </w:r>
    </w:p>
    <w:p w14:paraId="720B5FCF" w14:textId="77777777" w:rsidR="0028764C" w:rsidRPr="0059337D" w:rsidRDefault="0028764C">
      <w:pPr>
        <w:rPr>
          <w:lang w:val="en-US"/>
        </w:rPr>
      </w:pPr>
      <w:r w:rsidRPr="0059337D">
        <w:rPr>
          <w:rFonts w:eastAsia="Arial"/>
          <w:sz w:val="24"/>
          <w:szCs w:val="24"/>
          <w:lang w:val="en-US"/>
        </w:rPr>
        <w:lastRenderedPageBreak/>
        <w:t>The five conditions that define the dynamical class are: asymmetric extraction — one agent extracts a resource from another without reciprocation; hysteretic oscillation — the extracting agent alternates between supply and depletion modes with threshold switching; sensor degradation — the extracted agent's perceptual accuracy is progressively eroded; sunk-cost trapping — accumulated investment creates positive feedback that makes exit increasingly costly; and informational isolation — the extracting agent prevents communication among extracted agents.</w:t>
      </w:r>
    </w:p>
    <w:p w14:paraId="3967816F" w14:textId="77777777" w:rsidR="0028764C" w:rsidRPr="0059337D" w:rsidRDefault="0028764C">
      <w:pPr>
        <w:rPr>
          <w:lang w:val="en-US"/>
        </w:rPr>
      </w:pPr>
      <w:r w:rsidRPr="0059337D">
        <w:rPr>
          <w:rFonts w:eastAsia="Arial"/>
          <w:sz w:val="24"/>
          <w:szCs w:val="24"/>
          <w:lang w:val="en-US"/>
        </w:rPr>
        <w:t xml:space="preserve">Any system satisfying all five conditions — regardless of whether it involves romantic partners, governments, cult leaders, corporate managers, addictive substances, or algorithms — is governed by the theorems developed in the formal analysis. </w:t>
      </w:r>
      <w:proofErr w:type="gramStart"/>
      <w:r w:rsidRPr="0059337D">
        <w:rPr>
          <w:rFonts w:eastAsia="Arial"/>
          <w:sz w:val="24"/>
          <w:szCs w:val="24"/>
          <w:lang w:val="en-US"/>
        </w:rPr>
        <w:t>The oscillation</w:t>
      </w:r>
      <w:proofErr w:type="gramEnd"/>
      <w:r w:rsidRPr="0059337D">
        <w:rPr>
          <w:rFonts w:eastAsia="Arial"/>
          <w:sz w:val="24"/>
          <w:szCs w:val="24"/>
          <w:lang w:val="en-US"/>
        </w:rPr>
        <w:t xml:space="preserve"> is inevitable. </w:t>
      </w:r>
      <w:proofErr w:type="gramStart"/>
      <w:r w:rsidRPr="0059337D">
        <w:rPr>
          <w:rFonts w:eastAsia="Arial"/>
          <w:sz w:val="24"/>
          <w:szCs w:val="24"/>
          <w:lang w:val="en-US"/>
        </w:rPr>
        <w:t>The sensor</w:t>
      </w:r>
      <w:proofErr w:type="gramEnd"/>
      <w:r w:rsidRPr="0059337D">
        <w:rPr>
          <w:rFonts w:eastAsia="Arial"/>
          <w:sz w:val="24"/>
          <w:szCs w:val="24"/>
          <w:lang w:val="en-US"/>
        </w:rPr>
        <w:t xml:space="preserve"> degradation is necessary for the oscillator's stability. The three feedback loops interlock to create a self-reinforcing trap. The isolation prevents the coordination that would destabilize the equilibrium.</w:t>
      </w:r>
    </w:p>
    <w:p w14:paraId="52DD5544" w14:textId="77777777" w:rsidR="0028764C" w:rsidRPr="0059337D" w:rsidRDefault="0028764C">
      <w:pPr>
        <w:rPr>
          <w:lang w:val="en-US"/>
        </w:rPr>
      </w:pPr>
      <w:r w:rsidRPr="0059337D">
        <w:rPr>
          <w:rFonts w:eastAsia="Arial"/>
          <w:sz w:val="24"/>
          <w:szCs w:val="24"/>
          <w:lang w:val="en-US"/>
        </w:rPr>
        <w:t>The claim is not that individuals with narcissistic parameter configurations do not exist. They do. The claim is that the diagnostic category is not necessary for explanation, prediction, or intervention. Everything required to understand the trap, predict its trajectory, and design its dissolution is contained in five structural conditions and three feedback loops. The label narcissist contributes to this understanding approximately as much as the label mischievous contributes to the understanding of retrograde planetary motion.</w:t>
      </w:r>
    </w:p>
    <w:p w14:paraId="101CF8A8" w14:textId="77777777" w:rsidR="0028764C" w:rsidRPr="0059337D" w:rsidRDefault="0028764C">
      <w:pPr>
        <w:rPr>
          <w:lang w:val="en-US"/>
        </w:rPr>
      </w:pPr>
      <w:r w:rsidRPr="0059337D">
        <w:rPr>
          <w:rFonts w:eastAsia="Arial"/>
          <w:sz w:val="24"/>
          <w:szCs w:val="24"/>
          <w:lang w:val="en-US"/>
        </w:rPr>
        <w:lastRenderedPageBreak/>
        <w:t xml:space="preserve">This is what it means to replace a diagnostic framework with a dynamical one. Not to deny the existence of agents with </w:t>
      </w:r>
      <w:proofErr w:type="gramStart"/>
      <w:r w:rsidRPr="0059337D">
        <w:rPr>
          <w:rFonts w:eastAsia="Arial"/>
          <w:sz w:val="24"/>
          <w:szCs w:val="24"/>
          <w:lang w:val="en-US"/>
        </w:rPr>
        <w:t>particular parameter</w:t>
      </w:r>
      <w:proofErr w:type="gramEnd"/>
      <w:r w:rsidRPr="0059337D">
        <w:rPr>
          <w:rFonts w:eastAsia="Arial"/>
          <w:sz w:val="24"/>
          <w:szCs w:val="24"/>
          <w:lang w:val="en-US"/>
        </w:rPr>
        <w:t xml:space="preserve"> values, but to show that for the purposes of understanding, predicting, and dismantling the trap, the label is redundant. The dynamics suffice.</w:t>
      </w:r>
    </w:p>
    <w:p w14:paraId="427C0E89" w14:textId="77777777" w:rsidR="0028764C" w:rsidRPr="0059337D" w:rsidRDefault="0028764C">
      <w:pPr>
        <w:rPr>
          <w:lang w:val="en-US"/>
        </w:rPr>
      </w:pPr>
      <w:r w:rsidRPr="0059337D">
        <w:rPr>
          <w:rFonts w:eastAsia="Arial"/>
          <w:sz w:val="24"/>
          <w:szCs w:val="24"/>
          <w:lang w:val="en-US"/>
        </w:rPr>
        <w:t>The reframing might appear to diminish the suffering of those subjected to such systems — to suggest they were harmed not by a person but by a parameter configuration. In fact, the opposite is the case. Under the person-centered model, the intervention is to find and remove the bad actor, then hope for the best. Under the structure-centered model, the intervention targets the feedback architecture directly: restore the sensor, break the isolation, reduce the exit barrier, make the oscillation visible, increase the cost of exploitative strategies at the population level. These are engineering operations on a system with known structure, not moral judgments about a person with unknown internal states.</w:t>
      </w:r>
    </w:p>
    <w:p w14:paraId="2C467EE1" w14:textId="77777777" w:rsidR="0028764C" w:rsidRPr="0059337D" w:rsidRDefault="0028764C">
      <w:pPr>
        <w:rPr>
          <w:lang w:val="en-US"/>
        </w:rPr>
      </w:pPr>
      <w:r w:rsidRPr="0059337D">
        <w:rPr>
          <w:rFonts w:eastAsia="Arial"/>
          <w:sz w:val="24"/>
          <w:szCs w:val="24"/>
          <w:lang w:val="en-US"/>
        </w:rPr>
        <w:t>The phenomena catalogued in this book — narcissistic abuse, authoritarian control, cult dynamics, corporate toxicity, addiction, algorithmic manipulation — are not primarily character defects, political ideologies, or pathological categories. They are instances of a single dynamical systems class: nonlinear feedback systems with hysteretic switching, sensor corruption, positive feedback stabilization, and informational isolation. Understanding them as such is the first step toward engineering their dissolution.</w:t>
      </w:r>
    </w:p>
    <w:p w14:paraId="277E40CD" w14:textId="77777777" w:rsidR="0028764C" w:rsidRPr="0059337D" w:rsidRDefault="0028764C">
      <w:pPr>
        <w:rPr>
          <w:lang w:val="en-US"/>
        </w:rPr>
      </w:pPr>
      <w:r w:rsidRPr="0059337D">
        <w:rPr>
          <w:rFonts w:eastAsia="Arial"/>
          <w:sz w:val="24"/>
          <w:szCs w:val="24"/>
          <w:lang w:val="en-US"/>
        </w:rPr>
        <w:t xml:space="preserve">You began this book inside a story about a person. You end it holding a blueprint of a machine. The machine has components, and </w:t>
      </w:r>
      <w:r w:rsidRPr="0059337D">
        <w:rPr>
          <w:rFonts w:eastAsia="Arial"/>
          <w:sz w:val="24"/>
          <w:szCs w:val="24"/>
          <w:lang w:val="en-US"/>
        </w:rPr>
        <w:lastRenderedPageBreak/>
        <w:t>each component can be reached. The trap has architecture, and the architecture has weak points. You are no longer inside the cycle. You are looking at it from above, seeing the oscillation for what it is: not fate, not love, not punishment — but dynamics.</w:t>
      </w:r>
    </w:p>
    <w:p w14:paraId="3188C1C1" w14:textId="77777777" w:rsidR="0028764C" w:rsidRPr="0059337D" w:rsidRDefault="0028764C">
      <w:pPr>
        <w:rPr>
          <w:lang w:val="en-US"/>
        </w:rPr>
      </w:pPr>
      <w:r w:rsidRPr="0059337D">
        <w:rPr>
          <w:rFonts w:eastAsia="Arial"/>
          <w:sz w:val="24"/>
          <w:szCs w:val="24"/>
          <w:lang w:val="en-US"/>
        </w:rPr>
        <w:t>And dynamics can be changed.</w:t>
      </w:r>
    </w:p>
    <w:p w14:paraId="6BA9B69F" w14:textId="77777777" w:rsidR="0028764C" w:rsidRPr="0059337D" w:rsidRDefault="0028764C">
      <w:pPr>
        <w:rPr>
          <w:lang w:val="en-US"/>
        </w:rPr>
      </w:pPr>
    </w:p>
    <w:p w14:paraId="3240D207" w14:textId="77777777" w:rsidR="0028764C" w:rsidRPr="0059337D" w:rsidRDefault="0028764C">
      <w:pPr>
        <w:rPr>
          <w:lang w:val="en-US"/>
        </w:rPr>
      </w:pPr>
      <w:r w:rsidRPr="0059337D">
        <w:rPr>
          <w:lang w:val="en-US"/>
        </w:rPr>
        <w:br w:type="page"/>
      </w:r>
    </w:p>
    <w:p w14:paraId="7BC62630" w14:textId="77777777" w:rsidR="0028764C" w:rsidRPr="0059337D" w:rsidRDefault="0028764C">
      <w:pPr>
        <w:pStyle w:val="Heading1"/>
        <w:rPr>
          <w:lang w:val="en-US"/>
        </w:rPr>
      </w:pPr>
      <w:bookmarkStart w:id="19" w:name="_Toc221483332"/>
      <w:r w:rsidRPr="0059337D">
        <w:rPr>
          <w:lang w:val="en-US"/>
        </w:rPr>
        <w:lastRenderedPageBreak/>
        <w:t>Conclusion</w:t>
      </w:r>
      <w:bookmarkEnd w:id="19"/>
    </w:p>
    <w:p w14:paraId="7BB402DC" w14:textId="77777777" w:rsidR="0028764C" w:rsidRPr="0059337D" w:rsidRDefault="0028764C">
      <w:pPr>
        <w:rPr>
          <w:lang w:val="en-US"/>
        </w:rPr>
      </w:pPr>
      <w:r w:rsidRPr="0059337D">
        <w:rPr>
          <w:rFonts w:eastAsia="Arial"/>
          <w:sz w:val="24"/>
          <w:szCs w:val="24"/>
          <w:lang w:val="en-US"/>
        </w:rPr>
        <w:t>Let us return to where we began. A relationship that started like the best romance ever written. She was charming, attentive, and seemed genuinely fascinated by everything about you. Your friends approved. Your family was delighted. You believed you had found the person you had been waiting for your entire life.</w:t>
      </w:r>
    </w:p>
    <w:p w14:paraId="43DEA2D7" w14:textId="77777777" w:rsidR="0028764C" w:rsidRPr="0059337D" w:rsidRDefault="0028764C">
      <w:pPr>
        <w:rPr>
          <w:lang w:val="en-US"/>
        </w:rPr>
      </w:pPr>
      <w:r w:rsidRPr="0059337D">
        <w:rPr>
          <w:rFonts w:eastAsia="Arial"/>
          <w:sz w:val="24"/>
          <w:szCs w:val="24"/>
          <w:lang w:val="en-US"/>
        </w:rPr>
        <w:t>You know now what happened next, because you have lived through the pages of this book as much as through the pages of that relationship. The warmth that turned to criticism without warning. The accusations that landed on you no matter what went wrong. The conversations that revolved entirely around her needs, her feelings, her wounded pride. The growing sense that your own self was dissolving, that your achievements were invisible, that your very existence had become a supporting role in someone else's drama.</w:t>
      </w:r>
    </w:p>
    <w:p w14:paraId="4F19E1C1" w14:textId="77777777" w:rsidR="0028764C" w:rsidRPr="0059337D" w:rsidRDefault="0028764C">
      <w:pPr>
        <w:rPr>
          <w:lang w:val="en-US"/>
        </w:rPr>
      </w:pPr>
      <w:r w:rsidRPr="0059337D">
        <w:rPr>
          <w:rFonts w:eastAsia="Arial"/>
          <w:sz w:val="24"/>
          <w:szCs w:val="24"/>
          <w:lang w:val="en-US"/>
        </w:rPr>
        <w:t xml:space="preserve">But now you see it differently. You see </w:t>
      </w:r>
      <w:proofErr w:type="gramStart"/>
      <w:r w:rsidRPr="0059337D">
        <w:rPr>
          <w:rFonts w:eastAsia="Arial"/>
          <w:sz w:val="24"/>
          <w:szCs w:val="24"/>
          <w:lang w:val="en-US"/>
        </w:rPr>
        <w:t>the oscillation —</w:t>
      </w:r>
      <w:proofErr w:type="gramEnd"/>
      <w:r w:rsidRPr="0059337D">
        <w:rPr>
          <w:rFonts w:eastAsia="Arial"/>
          <w:sz w:val="24"/>
          <w:szCs w:val="24"/>
          <w:lang w:val="en-US"/>
        </w:rPr>
        <w:t xml:space="preserve"> not as the unpredictable mood of a difficult person but as the inevitable behavior of a system that cannot hold a steady state. A thermostat that switches between heating and cooling because permanent warmth costs too much and permanent cold kills the resource. The pattern is not random. It is a </w:t>
      </w:r>
      <w:proofErr w:type="gramStart"/>
      <w:r w:rsidRPr="0059337D">
        <w:rPr>
          <w:rFonts w:eastAsia="Arial"/>
          <w:sz w:val="24"/>
          <w:szCs w:val="24"/>
          <w:lang w:val="en-US"/>
        </w:rPr>
        <w:t>limit</w:t>
      </w:r>
      <w:proofErr w:type="gramEnd"/>
      <w:r w:rsidRPr="0059337D">
        <w:rPr>
          <w:rFonts w:eastAsia="Arial"/>
          <w:sz w:val="24"/>
          <w:szCs w:val="24"/>
          <w:lang w:val="en-US"/>
        </w:rPr>
        <w:t xml:space="preserve"> cycle, and it has a computable period. It was always going to happen this way, given the structural conditions.</w:t>
      </w:r>
    </w:p>
    <w:p w14:paraId="2EF6862D" w14:textId="77777777" w:rsidR="0028764C" w:rsidRPr="0059337D" w:rsidRDefault="0028764C">
      <w:pPr>
        <w:rPr>
          <w:lang w:val="en-US"/>
        </w:rPr>
      </w:pPr>
      <w:r w:rsidRPr="0059337D">
        <w:rPr>
          <w:rFonts w:eastAsia="Arial"/>
          <w:sz w:val="24"/>
          <w:szCs w:val="24"/>
          <w:lang w:val="en-US"/>
        </w:rPr>
        <w:t xml:space="preserve">You see the gaslighting — not as diabolical cunning but as the degradation of a sensor. Each time you accepted her version of events over your own experience, your internal precision dropped </w:t>
      </w:r>
      <w:r w:rsidRPr="0059337D">
        <w:rPr>
          <w:rFonts w:eastAsia="Arial"/>
          <w:sz w:val="24"/>
          <w:szCs w:val="24"/>
          <w:lang w:val="en-US"/>
        </w:rPr>
        <w:lastRenderedPageBreak/>
        <w:t xml:space="preserve">by a small increment. Each small drop made you slightly more likely to accept her version next time. The process accelerated. It was not a gradual erosion but a phase transition: you crossed a tipping point, and your ability to navigate reality without her interpretation collapsed almost overnight. </w:t>
      </w:r>
      <w:proofErr w:type="gramStart"/>
      <w:r w:rsidRPr="0059337D">
        <w:rPr>
          <w:rFonts w:eastAsia="Arial"/>
          <w:sz w:val="24"/>
          <w:szCs w:val="24"/>
          <w:lang w:val="en-US"/>
        </w:rPr>
        <w:t>The mathematics</w:t>
      </w:r>
      <w:proofErr w:type="gramEnd"/>
      <w:r w:rsidRPr="0059337D">
        <w:rPr>
          <w:rFonts w:eastAsia="Arial"/>
          <w:sz w:val="24"/>
          <w:szCs w:val="24"/>
          <w:lang w:val="en-US"/>
        </w:rPr>
        <w:t xml:space="preserve"> predicted exactly this.</w:t>
      </w:r>
    </w:p>
    <w:p w14:paraId="428636C0" w14:textId="77777777" w:rsidR="0028764C" w:rsidRPr="0059337D" w:rsidRDefault="0028764C">
      <w:pPr>
        <w:rPr>
          <w:lang w:val="en-US"/>
        </w:rPr>
      </w:pPr>
      <w:r w:rsidRPr="0059337D">
        <w:rPr>
          <w:rFonts w:eastAsia="Arial"/>
          <w:sz w:val="24"/>
          <w:szCs w:val="24"/>
          <w:lang w:val="en-US"/>
        </w:rPr>
        <w:t xml:space="preserve">You see the trap — not as </w:t>
      </w:r>
      <w:proofErr w:type="gramStart"/>
      <w:r w:rsidRPr="0059337D">
        <w:rPr>
          <w:rFonts w:eastAsia="Arial"/>
          <w:sz w:val="24"/>
          <w:szCs w:val="24"/>
          <w:lang w:val="en-US"/>
        </w:rPr>
        <w:t>weakness</w:t>
      </w:r>
      <w:proofErr w:type="gramEnd"/>
      <w:r w:rsidRPr="0059337D">
        <w:rPr>
          <w:rFonts w:eastAsia="Arial"/>
          <w:sz w:val="24"/>
          <w:szCs w:val="24"/>
          <w:lang w:val="en-US"/>
        </w:rPr>
        <w:t xml:space="preserve"> on your part but as the rational consequence of three interlocking feedback loops. Your investment bred rationalization, which bred further investment. Your eroded self-trust bred dependence on her signals, which eroded your self-trust further. Your isolation from anyone who might offer a corrective perspective bred deeper reliance on the only information source available, which made the isolation more complete. The trap built itself. By the time you noticed it, the cost of exit exceeded the cost of staying, and the gap was growing every day.</w:t>
      </w:r>
    </w:p>
    <w:p w14:paraId="31EF4BC0" w14:textId="77777777" w:rsidR="0028764C" w:rsidRPr="0059337D" w:rsidRDefault="0028764C">
      <w:pPr>
        <w:rPr>
          <w:lang w:val="en-US"/>
        </w:rPr>
      </w:pPr>
      <w:r w:rsidRPr="0059337D">
        <w:rPr>
          <w:rFonts w:eastAsia="Arial"/>
          <w:sz w:val="24"/>
          <w:szCs w:val="24"/>
          <w:lang w:val="en-US"/>
        </w:rPr>
        <w:t xml:space="preserve">You see the network — the star topology where every relationship ran through her and none connected to each other. The friends who never met your family. The colleague she confided in who never spoke to the friend she cried to. Each person isolated in their own </w:t>
      </w:r>
      <w:proofErr w:type="gramStart"/>
      <w:r w:rsidRPr="0059337D">
        <w:rPr>
          <w:rFonts w:eastAsia="Arial"/>
          <w:sz w:val="24"/>
          <w:szCs w:val="24"/>
          <w:lang w:val="en-US"/>
        </w:rPr>
        <w:t>spoke</w:t>
      </w:r>
      <w:proofErr w:type="gramEnd"/>
      <w:r w:rsidRPr="0059337D">
        <w:rPr>
          <w:rFonts w:eastAsia="Arial"/>
          <w:sz w:val="24"/>
          <w:szCs w:val="24"/>
          <w:lang w:val="en-US"/>
        </w:rPr>
        <w:t xml:space="preserve"> of the wheel, each believing they were the only one who truly understood her, each unaware that the same performance was running on multiple stages simultaneously. The moment any two spokes discovered each other, the architecture would collapse. That is not a metaphor. It is a theorem.</w:t>
      </w:r>
    </w:p>
    <w:p w14:paraId="4439E316" w14:textId="77777777" w:rsidR="0028764C" w:rsidRPr="0059337D" w:rsidRDefault="0028764C">
      <w:pPr>
        <w:rPr>
          <w:lang w:val="en-US"/>
        </w:rPr>
      </w:pPr>
      <w:r w:rsidRPr="0059337D">
        <w:rPr>
          <w:rFonts w:eastAsia="Arial"/>
          <w:sz w:val="24"/>
          <w:szCs w:val="24"/>
          <w:lang w:val="en-US"/>
        </w:rPr>
        <w:t xml:space="preserve">And you see, perhaps most unsettling of all, that none of this required conscious malice. A thermostat does not intend to subject </w:t>
      </w:r>
      <w:r w:rsidRPr="0059337D">
        <w:rPr>
          <w:rFonts w:eastAsia="Arial"/>
          <w:sz w:val="24"/>
          <w:szCs w:val="24"/>
          <w:lang w:val="en-US"/>
        </w:rPr>
        <w:lastRenderedPageBreak/>
        <w:t xml:space="preserve">a room to temperature swings. It optimizes. An agent with a particular configuration of parameters — high need for validation, low empathic capacity, high control-seeking, low genuine attachment — will produce the full cycle of idealization, devaluation, gaslighting, and entrenchment as an emergent consequence of optimization under those parameters. Without a plan. Without a strategy. Without, in many cases, even awareness. The system arises because the conditions are present. Understanding this does not excuse </w:t>
      </w:r>
      <w:proofErr w:type="gramStart"/>
      <w:r w:rsidRPr="0059337D">
        <w:rPr>
          <w:rFonts w:eastAsia="Arial"/>
          <w:sz w:val="24"/>
          <w:szCs w:val="24"/>
          <w:lang w:val="en-US"/>
        </w:rPr>
        <w:t>the harm</w:t>
      </w:r>
      <w:proofErr w:type="gramEnd"/>
      <w:r w:rsidRPr="0059337D">
        <w:rPr>
          <w:rFonts w:eastAsia="Arial"/>
          <w:sz w:val="24"/>
          <w:szCs w:val="24"/>
          <w:lang w:val="en-US"/>
        </w:rPr>
        <w:t>. It does something more useful: it tells you where the system is vulnerable and how to dismantle it.</w:t>
      </w:r>
    </w:p>
    <w:p w14:paraId="7BC990C4" w14:textId="77777777" w:rsidR="0028764C" w:rsidRPr="0059337D" w:rsidRDefault="0028764C">
      <w:pPr>
        <w:rPr>
          <w:lang w:val="en-US"/>
        </w:rPr>
      </w:pPr>
      <w:r w:rsidRPr="0059337D">
        <w:rPr>
          <w:rFonts w:eastAsia="Arial"/>
          <w:sz w:val="24"/>
          <w:szCs w:val="24"/>
          <w:lang w:val="en-US"/>
        </w:rPr>
        <w:t>The interventions follow directly from the structure. Restore your internal precision — rebuild your trust in your own perceptions through grounding, reality testing, and external validation from people outside the network. This works best before the tipping point, which is why early recognition matters so much. Break the informational isolation — connect with others who are enmeshed in the same system, because mutual information flow among the spokes destroys the hub's equilibrium. Reduce the exit cost practically — decouple your sense of loss from your accumulated investment, because the sunk cost is a cognitive illusion exploited by the feedback loop. Make the oscillatory pattern visible — learn to predict the next phase, because a cycle you can see is a cycle you can step outside of. And raise the social cost of exploitative strategies, because systems that reward narcissistic behavior at the population level will produce more of it, as inevitably as evolution favors traits that replicate.</w:t>
      </w:r>
    </w:p>
    <w:p w14:paraId="7EC39DDE" w14:textId="77777777" w:rsidR="0028764C" w:rsidRPr="0059337D" w:rsidRDefault="0028764C">
      <w:pPr>
        <w:rPr>
          <w:lang w:val="en-US"/>
        </w:rPr>
      </w:pPr>
      <w:r w:rsidRPr="0059337D">
        <w:rPr>
          <w:rFonts w:eastAsia="Arial"/>
          <w:sz w:val="24"/>
          <w:szCs w:val="24"/>
          <w:lang w:val="en-US"/>
        </w:rPr>
        <w:lastRenderedPageBreak/>
        <w:t xml:space="preserve">These are not recommendations derived from clinical intuition. They are structural consequences of a formal model (Kriger, B., 2017, </w:t>
      </w:r>
      <w:proofErr w:type="spellStart"/>
      <w:r w:rsidRPr="0059337D">
        <w:rPr>
          <w:rFonts w:eastAsia="Arial"/>
          <w:sz w:val="24"/>
          <w:szCs w:val="24"/>
          <w:lang w:val="en-US"/>
        </w:rPr>
        <w:t>Zenodo</w:t>
      </w:r>
      <w:proofErr w:type="spellEnd"/>
      <w:r w:rsidRPr="0059337D">
        <w:rPr>
          <w:rFonts w:eastAsia="Arial"/>
          <w:sz w:val="24"/>
          <w:szCs w:val="24"/>
          <w:lang w:val="en-US"/>
        </w:rPr>
        <w:t>, https://doi.org/10.5281/zenodo.18529185). Each intervention targets a specific mechanism. The framework converts a psychological problem into an engineering one: interrupting feedback loops in a nonlinear system with known structure.</w:t>
      </w:r>
    </w:p>
    <w:p w14:paraId="318C58CB" w14:textId="77777777" w:rsidR="0028764C" w:rsidRPr="0059337D" w:rsidRDefault="0028764C">
      <w:pPr>
        <w:rPr>
          <w:lang w:val="en-US"/>
        </w:rPr>
      </w:pPr>
      <w:r w:rsidRPr="0059337D">
        <w:rPr>
          <w:rFonts w:eastAsia="Arial"/>
          <w:sz w:val="24"/>
          <w:szCs w:val="24"/>
          <w:lang w:val="en-US"/>
        </w:rPr>
        <w:t xml:space="preserve">This book has argued </w:t>
      </w:r>
      <w:proofErr w:type="gramStart"/>
      <w:r w:rsidRPr="0059337D">
        <w:rPr>
          <w:rFonts w:eastAsia="Arial"/>
          <w:sz w:val="24"/>
          <w:szCs w:val="24"/>
          <w:lang w:val="en-US"/>
        </w:rPr>
        <w:t>for</w:t>
      </w:r>
      <w:proofErr w:type="gramEnd"/>
      <w:r w:rsidRPr="0059337D">
        <w:rPr>
          <w:rFonts w:eastAsia="Arial"/>
          <w:sz w:val="24"/>
          <w:szCs w:val="24"/>
          <w:lang w:val="en-US"/>
        </w:rPr>
        <w:t xml:space="preserve"> a shift in the level of explanation. Before Copernicus, the apparent backward motion of Mars across the sky required explanation in terms of properties of Mars itself — epicycles, special mechanisms, perhaps even the character of the planet. After Copernicus, retrograde motion was revealed as an inevitable geometric consequence of two orbits with different periods. Mars was not anomalous. The orbits were so configured.</w:t>
      </w:r>
    </w:p>
    <w:p w14:paraId="7037230F" w14:textId="77777777" w:rsidR="0028764C" w:rsidRPr="0059337D" w:rsidRDefault="0028764C">
      <w:pPr>
        <w:rPr>
          <w:lang w:val="en-US"/>
        </w:rPr>
      </w:pPr>
      <w:r w:rsidRPr="0059337D">
        <w:rPr>
          <w:rFonts w:eastAsia="Arial"/>
          <w:sz w:val="24"/>
          <w:szCs w:val="24"/>
          <w:lang w:val="en-US"/>
        </w:rPr>
        <w:t>We have performed an analogous operation on narcissistic abuse. The focus has shifted from who is to blame to what structure produces this outcome. The answer — an extractive oscillator with sensor degradation, sunk-cost trapping, and informational isolation — turns out to be substrate-independent. It manifests in romantic relationships, authoritarian states, cults, corporations, addictions, and algorithmic platforms. Narcissistic abuse is not a special form of evil. It is a particular instance of a dynamical systems class that appears wherever five structural conditions are jointly satisfied.</w:t>
      </w:r>
    </w:p>
    <w:p w14:paraId="0E48E2F3" w14:textId="77777777" w:rsidR="0028764C" w:rsidRPr="0059337D" w:rsidRDefault="0028764C">
      <w:pPr>
        <w:rPr>
          <w:lang w:val="en-US"/>
        </w:rPr>
      </w:pPr>
      <w:r w:rsidRPr="0059337D">
        <w:rPr>
          <w:rFonts w:eastAsia="Arial"/>
          <w:sz w:val="24"/>
          <w:szCs w:val="24"/>
          <w:lang w:val="en-US"/>
        </w:rPr>
        <w:t xml:space="preserve">This reframing might appear to diminish the suffering of those subjected to such systems — to suggest that they were harmed not by a malicious agent but by a parameter configuration. In fact, the opposite is the case. Under the agent-centered model, the </w:t>
      </w:r>
      <w:r w:rsidRPr="0059337D">
        <w:rPr>
          <w:rFonts w:eastAsia="Arial"/>
          <w:sz w:val="24"/>
          <w:szCs w:val="24"/>
          <w:lang w:val="en-US"/>
        </w:rPr>
        <w:lastRenderedPageBreak/>
        <w:t>intervention is to identify and remove the bad agent, then hope the replacement has different properties. Under the structure-centered model, the intervention targets the feedback architecture directly. These are engineering operations on a system with known structure, not moral judgments about a person with unknown internal states.</w:t>
      </w:r>
    </w:p>
    <w:p w14:paraId="1D37385B" w14:textId="77777777" w:rsidR="0028764C" w:rsidRPr="0059337D" w:rsidRDefault="0028764C">
      <w:pPr>
        <w:rPr>
          <w:lang w:val="en-US"/>
        </w:rPr>
      </w:pPr>
      <w:r w:rsidRPr="0059337D">
        <w:rPr>
          <w:rFonts w:eastAsia="Arial"/>
          <w:sz w:val="24"/>
          <w:szCs w:val="24"/>
          <w:lang w:val="en-US"/>
        </w:rPr>
        <w:t>The claim is not that individuals with narcissistic parameter configurations do not exist. The claim is stronger: the diagnostic category is not necessary for explanation, prediction, or intervention. Everything required to understand the trap, predict its trajectory, and design its dissolution is contained in five conditions and three feedback loops. The label contributes to this understanding approximately as much as the word "mischievous" contributes to the understanding of retrograde planetary motion.</w:t>
      </w:r>
    </w:p>
    <w:p w14:paraId="6A79B7C0" w14:textId="77777777" w:rsidR="0028764C" w:rsidRPr="0059337D" w:rsidRDefault="0028764C">
      <w:pPr>
        <w:rPr>
          <w:lang w:val="en-US"/>
        </w:rPr>
      </w:pPr>
      <w:r w:rsidRPr="0059337D">
        <w:rPr>
          <w:rFonts w:eastAsia="Arial"/>
          <w:sz w:val="24"/>
          <w:szCs w:val="24"/>
          <w:lang w:val="en-US"/>
        </w:rPr>
        <w:t xml:space="preserve">And </w:t>
      </w:r>
      <w:proofErr w:type="gramStart"/>
      <w:r w:rsidRPr="0059337D">
        <w:rPr>
          <w:rFonts w:eastAsia="Arial"/>
          <w:sz w:val="24"/>
          <w:szCs w:val="24"/>
          <w:lang w:val="en-US"/>
        </w:rPr>
        <w:t>so</w:t>
      </w:r>
      <w:proofErr w:type="gramEnd"/>
      <w:r w:rsidRPr="0059337D">
        <w:rPr>
          <w:rFonts w:eastAsia="Arial"/>
          <w:sz w:val="24"/>
          <w:szCs w:val="24"/>
          <w:lang w:val="en-US"/>
        </w:rPr>
        <w:t xml:space="preserve"> we arrive at the deepest insight this book has to offer. The phenomena catalogued in these pages — narcissistic abuse, authoritarian control, cult dynamics, corporate toxicity, addiction, algorithmic manipulation — are not primarily character defects, political ideologies, or pathological categories. They are instances of a single dynamical systems class: nonlinear feedback systems with hysteretic switching, sensor corruption, positive feedback stabilization, and informational isolation. Understanding them as such is the first step toward engineering their dissolution.</w:t>
      </w:r>
    </w:p>
    <w:p w14:paraId="5A8B1F88" w14:textId="77777777" w:rsidR="0028764C" w:rsidRPr="0059337D" w:rsidRDefault="0028764C">
      <w:r w:rsidRPr="0059337D">
        <w:rPr>
          <w:rFonts w:eastAsia="Arial"/>
          <w:sz w:val="24"/>
          <w:szCs w:val="24"/>
          <w:lang w:val="en-US"/>
        </w:rPr>
        <w:t xml:space="preserve">You began this book trapped in a story about a person. You end it holding a map of a machine. The machine has moving parts, and each part can be reached. The trap has a structure, and the structure has weak points. You are no longer inside the cycle. You are </w:t>
      </w:r>
      <w:r w:rsidRPr="0059337D">
        <w:rPr>
          <w:rFonts w:eastAsia="Arial"/>
          <w:sz w:val="24"/>
          <w:szCs w:val="24"/>
          <w:lang w:val="en-US"/>
        </w:rPr>
        <w:lastRenderedPageBreak/>
        <w:t xml:space="preserve">looking at it from above, seeing the oscillation for what it is: not fate, not love, not punishment — but dynamics. </w:t>
      </w:r>
      <w:r w:rsidRPr="0059337D">
        <w:rPr>
          <w:rFonts w:eastAsia="Arial"/>
          <w:sz w:val="24"/>
          <w:szCs w:val="24"/>
        </w:rPr>
        <w:t>And dynamics can be changed.</w:t>
      </w:r>
    </w:p>
    <w:p w14:paraId="26459BFE" w14:textId="77777777" w:rsidR="0028764C" w:rsidRPr="0059337D" w:rsidRDefault="0028764C">
      <w:pPr>
        <w:rPr>
          <w:rFonts w:eastAsia="Arial"/>
          <w:sz w:val="24"/>
          <w:szCs w:val="24"/>
          <w:lang w:val="en-US"/>
        </w:rPr>
      </w:pPr>
      <w:r w:rsidRPr="0059337D">
        <w:rPr>
          <w:rFonts w:eastAsia="Arial"/>
          <w:sz w:val="24"/>
          <w:szCs w:val="24"/>
        </w:rPr>
        <w:t>The dynamics suffice.</w:t>
      </w:r>
    </w:p>
    <w:p w14:paraId="046D53DB" w14:textId="77777777" w:rsidR="0028764C" w:rsidRPr="0059337D" w:rsidRDefault="0028764C">
      <w:pPr>
        <w:rPr>
          <w:rFonts w:eastAsia="Arial"/>
          <w:sz w:val="24"/>
          <w:szCs w:val="24"/>
          <w:lang w:val="en-US"/>
        </w:rPr>
      </w:pPr>
    </w:p>
    <w:p w14:paraId="1346EC14" w14:textId="77777777" w:rsidR="0028764C" w:rsidRPr="0059337D" w:rsidRDefault="0028764C">
      <w:pPr>
        <w:pStyle w:val="Heading1"/>
        <w:rPr>
          <w:lang w:val="en-US"/>
        </w:rPr>
      </w:pPr>
      <w:bookmarkStart w:id="20" w:name="_Toc221483333"/>
      <w:r w:rsidRPr="0059337D">
        <w:rPr>
          <w:lang w:val="en-US"/>
        </w:rPr>
        <w:lastRenderedPageBreak/>
        <w:t>Glossary of Terms</w:t>
      </w:r>
      <w:bookmarkEnd w:id="20"/>
    </w:p>
    <w:p w14:paraId="22DB8885" w14:textId="77777777" w:rsidR="0028764C" w:rsidRPr="0059337D" w:rsidRDefault="0028764C">
      <w:pPr>
        <w:rPr>
          <w:lang w:val="en-US"/>
        </w:rPr>
      </w:pPr>
      <w:r w:rsidRPr="0059337D">
        <w:rPr>
          <w:rFonts w:eastAsia="Arial"/>
          <w:b/>
          <w:bCs/>
          <w:sz w:val="24"/>
          <w:szCs w:val="24"/>
          <w:lang w:val="en-US"/>
        </w:rPr>
        <w:t>Accommodation</w:t>
      </w:r>
      <w:r w:rsidRPr="0059337D">
        <w:rPr>
          <w:rFonts w:eastAsia="Arial"/>
          <w:sz w:val="24"/>
          <w:szCs w:val="24"/>
          <w:lang w:val="en-US"/>
        </w:rPr>
        <w:t xml:space="preserve"> — The strategy of adjusting your behavior to satisfy the narcissist's demands, avoiding confrontation at the cost of your own needs.</w:t>
      </w:r>
    </w:p>
    <w:p w14:paraId="5B111435" w14:textId="77777777" w:rsidR="0028764C" w:rsidRPr="0059337D" w:rsidRDefault="0028764C">
      <w:pPr>
        <w:rPr>
          <w:lang w:val="en-US"/>
        </w:rPr>
      </w:pPr>
      <w:r w:rsidRPr="0059337D">
        <w:rPr>
          <w:rFonts w:eastAsia="Arial"/>
          <w:b/>
          <w:bCs/>
          <w:sz w:val="24"/>
          <w:szCs w:val="24"/>
          <w:lang w:val="en-US"/>
        </w:rPr>
        <w:t>Addictive dynamics</w:t>
      </w:r>
      <w:r w:rsidRPr="0059337D">
        <w:rPr>
          <w:rFonts w:eastAsia="Arial"/>
          <w:sz w:val="24"/>
          <w:szCs w:val="24"/>
          <w:lang w:val="en-US"/>
        </w:rPr>
        <w:t xml:space="preserve"> — The pattern in which a substance, behavior, or relationship produces compulsive engagement through intermittent rewards and escalating costs of withdrawal.</w:t>
      </w:r>
    </w:p>
    <w:p w14:paraId="39411071" w14:textId="77777777" w:rsidR="0028764C" w:rsidRPr="0059337D" w:rsidRDefault="0028764C">
      <w:pPr>
        <w:rPr>
          <w:lang w:val="en-US"/>
        </w:rPr>
      </w:pPr>
      <w:r w:rsidRPr="0059337D">
        <w:rPr>
          <w:rFonts w:eastAsia="Arial"/>
          <w:b/>
          <w:bCs/>
          <w:sz w:val="24"/>
          <w:szCs w:val="24"/>
          <w:lang w:val="en-US"/>
        </w:rPr>
        <w:t>Agent</w:t>
      </w:r>
      <w:r w:rsidRPr="0059337D">
        <w:rPr>
          <w:rFonts w:eastAsia="Arial"/>
          <w:sz w:val="24"/>
          <w:szCs w:val="24"/>
          <w:lang w:val="en-US"/>
        </w:rPr>
        <w:t xml:space="preserve"> — Any entity that makes decisions and takes actions within a system, whether a person, an organization, an algorithm, or an abstract force.</w:t>
      </w:r>
    </w:p>
    <w:p w14:paraId="10209B11" w14:textId="77777777" w:rsidR="0028764C" w:rsidRPr="0059337D" w:rsidRDefault="0028764C">
      <w:pPr>
        <w:rPr>
          <w:lang w:val="en-US"/>
        </w:rPr>
      </w:pPr>
      <w:r w:rsidRPr="0059337D">
        <w:rPr>
          <w:rFonts w:eastAsia="Arial"/>
          <w:b/>
          <w:bCs/>
          <w:sz w:val="24"/>
          <w:szCs w:val="24"/>
          <w:lang w:val="en-US"/>
        </w:rPr>
        <w:t>Algorithmic attention platform</w:t>
      </w:r>
      <w:r w:rsidRPr="0059337D">
        <w:rPr>
          <w:rFonts w:eastAsia="Arial"/>
          <w:sz w:val="24"/>
          <w:szCs w:val="24"/>
          <w:lang w:val="en-US"/>
        </w:rPr>
        <w:t xml:space="preserve"> — A digital system, such as a social media network, that uses automated recommendations to capture and hold user engagement through intermittent reward patterns.</w:t>
      </w:r>
    </w:p>
    <w:p w14:paraId="4DE990C0" w14:textId="77777777" w:rsidR="0028764C" w:rsidRPr="0059337D" w:rsidRDefault="0028764C">
      <w:pPr>
        <w:rPr>
          <w:lang w:val="en-US"/>
        </w:rPr>
      </w:pPr>
      <w:r w:rsidRPr="0059337D">
        <w:rPr>
          <w:rFonts w:eastAsia="Arial"/>
          <w:b/>
          <w:bCs/>
          <w:sz w:val="24"/>
          <w:szCs w:val="24"/>
          <w:lang w:val="en-US"/>
        </w:rPr>
        <w:t>Anti-phase synchronization</w:t>
      </w:r>
      <w:r w:rsidRPr="0059337D">
        <w:rPr>
          <w:rFonts w:eastAsia="Arial"/>
          <w:sz w:val="24"/>
          <w:szCs w:val="24"/>
          <w:lang w:val="en-US"/>
        </w:rPr>
        <w:t xml:space="preserve"> — A dynamic in which two coupled oscillators alternate: when one is in </w:t>
      </w:r>
      <w:proofErr w:type="gramStart"/>
      <w:r w:rsidRPr="0059337D">
        <w:rPr>
          <w:rFonts w:eastAsia="Arial"/>
          <w:sz w:val="24"/>
          <w:szCs w:val="24"/>
          <w:lang w:val="en-US"/>
        </w:rPr>
        <w:t>the</w:t>
      </w:r>
      <w:proofErr w:type="gramEnd"/>
      <w:r w:rsidRPr="0059337D">
        <w:rPr>
          <w:rFonts w:eastAsia="Arial"/>
          <w:sz w:val="24"/>
          <w:szCs w:val="24"/>
          <w:lang w:val="en-US"/>
        </w:rPr>
        <w:t xml:space="preserve"> high state, the other is in </w:t>
      </w:r>
      <w:proofErr w:type="gramStart"/>
      <w:r w:rsidRPr="0059337D">
        <w:rPr>
          <w:rFonts w:eastAsia="Arial"/>
          <w:sz w:val="24"/>
          <w:szCs w:val="24"/>
          <w:lang w:val="en-US"/>
        </w:rPr>
        <w:t>the</w:t>
      </w:r>
      <w:proofErr w:type="gramEnd"/>
      <w:r w:rsidRPr="0059337D">
        <w:rPr>
          <w:rFonts w:eastAsia="Arial"/>
          <w:sz w:val="24"/>
          <w:szCs w:val="24"/>
          <w:lang w:val="en-US"/>
        </w:rPr>
        <w:t xml:space="preserve"> low state, producing chronic turbulence without resolution.</w:t>
      </w:r>
    </w:p>
    <w:p w14:paraId="1462EAB9" w14:textId="77777777" w:rsidR="0028764C" w:rsidRPr="0059337D" w:rsidRDefault="0028764C">
      <w:pPr>
        <w:rPr>
          <w:lang w:val="en-US"/>
        </w:rPr>
      </w:pPr>
      <w:r w:rsidRPr="0059337D">
        <w:rPr>
          <w:rFonts w:eastAsia="Arial"/>
          <w:b/>
          <w:bCs/>
          <w:sz w:val="24"/>
          <w:szCs w:val="24"/>
          <w:lang w:val="en-US"/>
        </w:rPr>
        <w:t>Asymmetric extraction</w:t>
      </w:r>
      <w:r w:rsidRPr="0059337D">
        <w:rPr>
          <w:rFonts w:eastAsia="Arial"/>
          <w:sz w:val="24"/>
          <w:szCs w:val="24"/>
          <w:lang w:val="en-US"/>
        </w:rPr>
        <w:t xml:space="preserve"> — A relationship structure in which one party consistently takes resources from the other without equivalent return.</w:t>
      </w:r>
    </w:p>
    <w:p w14:paraId="31D36DEF" w14:textId="77777777" w:rsidR="0028764C" w:rsidRPr="0059337D" w:rsidRDefault="0028764C">
      <w:pPr>
        <w:rPr>
          <w:lang w:val="en-US"/>
        </w:rPr>
      </w:pPr>
      <w:r w:rsidRPr="0059337D">
        <w:rPr>
          <w:rFonts w:eastAsia="Arial"/>
          <w:b/>
          <w:bCs/>
          <w:sz w:val="24"/>
          <w:szCs w:val="24"/>
          <w:lang w:val="en-US"/>
        </w:rPr>
        <w:t>Attachment</w:t>
      </w:r>
      <w:r w:rsidRPr="0059337D">
        <w:rPr>
          <w:rFonts w:eastAsia="Arial"/>
          <w:sz w:val="24"/>
          <w:szCs w:val="24"/>
          <w:lang w:val="en-US"/>
        </w:rPr>
        <w:t xml:space="preserve"> — The emotional bond that connects </w:t>
      </w:r>
      <w:proofErr w:type="gramStart"/>
      <w:r w:rsidRPr="0059337D">
        <w:rPr>
          <w:rFonts w:eastAsia="Arial"/>
          <w:sz w:val="24"/>
          <w:szCs w:val="24"/>
          <w:lang w:val="en-US"/>
        </w:rPr>
        <w:t>a person</w:t>
      </w:r>
      <w:proofErr w:type="gramEnd"/>
      <w:r w:rsidRPr="0059337D">
        <w:rPr>
          <w:rFonts w:eastAsia="Arial"/>
          <w:sz w:val="24"/>
          <w:szCs w:val="24"/>
          <w:lang w:val="en-US"/>
        </w:rPr>
        <w:t xml:space="preserve"> to another, creating a sense of security and belonging that can also become a source of vulnerability.</w:t>
      </w:r>
    </w:p>
    <w:p w14:paraId="172D428B" w14:textId="77777777" w:rsidR="0028764C" w:rsidRPr="0059337D" w:rsidRDefault="0028764C">
      <w:pPr>
        <w:rPr>
          <w:lang w:val="en-US"/>
        </w:rPr>
      </w:pPr>
      <w:r w:rsidRPr="0059337D">
        <w:rPr>
          <w:rFonts w:eastAsia="Arial"/>
          <w:b/>
          <w:bCs/>
          <w:sz w:val="24"/>
          <w:szCs w:val="24"/>
          <w:lang w:val="en-US"/>
        </w:rPr>
        <w:lastRenderedPageBreak/>
        <w:t>Autonomy, epistemic</w:t>
      </w:r>
      <w:r w:rsidRPr="0059337D">
        <w:rPr>
          <w:rFonts w:eastAsia="Arial"/>
          <w:sz w:val="24"/>
          <w:szCs w:val="24"/>
          <w:lang w:val="en-US"/>
        </w:rPr>
        <w:t xml:space="preserve"> — The capacity to form beliefs and make judgments based on your own perception and reasoning, independent of external influence.</w:t>
      </w:r>
    </w:p>
    <w:p w14:paraId="3E5E845F" w14:textId="77777777" w:rsidR="0028764C" w:rsidRPr="0059337D" w:rsidRDefault="0028764C">
      <w:pPr>
        <w:rPr>
          <w:lang w:val="en-US"/>
        </w:rPr>
      </w:pPr>
      <w:r w:rsidRPr="0059337D">
        <w:rPr>
          <w:rFonts w:eastAsia="Arial"/>
          <w:b/>
          <w:bCs/>
          <w:sz w:val="24"/>
          <w:szCs w:val="24"/>
          <w:lang w:val="en-US"/>
        </w:rPr>
        <w:t>Bang-bang control</w:t>
      </w:r>
      <w:r w:rsidRPr="0059337D">
        <w:rPr>
          <w:rFonts w:eastAsia="Arial"/>
          <w:sz w:val="24"/>
          <w:szCs w:val="24"/>
          <w:lang w:val="en-US"/>
        </w:rPr>
        <w:t xml:space="preserve"> — An optimization strategy in which a system switches sharply between two extreme modes rather than operating at intermediate levels.</w:t>
      </w:r>
    </w:p>
    <w:p w14:paraId="4B08FAFD" w14:textId="77777777" w:rsidR="0028764C" w:rsidRPr="0059337D" w:rsidRDefault="0028764C">
      <w:pPr>
        <w:rPr>
          <w:lang w:val="en-US"/>
        </w:rPr>
      </w:pPr>
      <w:r w:rsidRPr="0059337D">
        <w:rPr>
          <w:rFonts w:eastAsia="Arial"/>
          <w:b/>
          <w:bCs/>
          <w:sz w:val="24"/>
          <w:szCs w:val="24"/>
          <w:lang w:val="en-US"/>
        </w:rPr>
        <w:t>Bayesian updating</w:t>
      </w:r>
      <w:r w:rsidRPr="0059337D">
        <w:rPr>
          <w:rFonts w:eastAsia="Arial"/>
          <w:sz w:val="24"/>
          <w:szCs w:val="24"/>
          <w:lang w:val="en-US"/>
        </w:rPr>
        <w:t xml:space="preserve"> — The process of adjusting beliefs in response to new evidence, weighting the evidence by its reliability.</w:t>
      </w:r>
    </w:p>
    <w:p w14:paraId="3291AAE1" w14:textId="77777777" w:rsidR="0028764C" w:rsidRPr="0059337D" w:rsidRDefault="0028764C">
      <w:pPr>
        <w:rPr>
          <w:lang w:val="en-US"/>
        </w:rPr>
      </w:pPr>
      <w:r w:rsidRPr="0059337D">
        <w:rPr>
          <w:rFonts w:eastAsia="Arial"/>
          <w:b/>
          <w:bCs/>
          <w:sz w:val="24"/>
          <w:szCs w:val="24"/>
          <w:lang w:val="en-US"/>
        </w:rPr>
        <w:t>Boundary, personal</w:t>
      </w:r>
      <w:r w:rsidRPr="0059337D">
        <w:rPr>
          <w:rFonts w:eastAsia="Arial"/>
          <w:sz w:val="24"/>
          <w:szCs w:val="24"/>
          <w:lang w:val="en-US"/>
        </w:rPr>
        <w:t xml:space="preserve"> — A limit that a person sets on what they will accept in a relationship, protecting their emotional, physical, and psychological wellbeing.</w:t>
      </w:r>
    </w:p>
    <w:p w14:paraId="195553F4" w14:textId="77777777" w:rsidR="0028764C" w:rsidRPr="0059337D" w:rsidRDefault="0028764C">
      <w:pPr>
        <w:rPr>
          <w:lang w:val="en-US"/>
        </w:rPr>
      </w:pPr>
      <w:r w:rsidRPr="0059337D">
        <w:rPr>
          <w:rFonts w:eastAsia="Arial"/>
          <w:b/>
          <w:bCs/>
          <w:sz w:val="24"/>
          <w:szCs w:val="24"/>
          <w:lang w:val="en-US"/>
        </w:rPr>
        <w:t>Chaotic dynamics</w:t>
      </w:r>
      <w:r w:rsidRPr="0059337D">
        <w:rPr>
          <w:rFonts w:eastAsia="Arial"/>
          <w:sz w:val="24"/>
          <w:szCs w:val="24"/>
          <w:lang w:val="en-US"/>
        </w:rPr>
        <w:t xml:space="preserve"> — Unpredictable behavior in a system that is nonetheless governed by deterministic rules, arising when coupled oscillators have incommensurate frequencies.</w:t>
      </w:r>
    </w:p>
    <w:p w14:paraId="798285CA" w14:textId="77777777" w:rsidR="0028764C" w:rsidRPr="0059337D" w:rsidRDefault="0028764C">
      <w:pPr>
        <w:rPr>
          <w:lang w:val="en-US"/>
        </w:rPr>
      </w:pPr>
      <w:r w:rsidRPr="0059337D">
        <w:rPr>
          <w:rFonts w:eastAsia="Arial"/>
          <w:b/>
          <w:bCs/>
          <w:sz w:val="24"/>
          <w:szCs w:val="24"/>
          <w:lang w:val="en-US"/>
        </w:rPr>
        <w:t>Coalition-building</w:t>
      </w:r>
      <w:r w:rsidRPr="0059337D">
        <w:rPr>
          <w:rFonts w:eastAsia="Arial"/>
          <w:sz w:val="24"/>
          <w:szCs w:val="24"/>
          <w:lang w:val="en-US"/>
        </w:rPr>
        <w:t xml:space="preserve"> — The narcissistic strategy of recruiting allies who amplify and enforce the narcissist's narrative, isolating the victim from alternative perspectives.</w:t>
      </w:r>
    </w:p>
    <w:p w14:paraId="1F538188" w14:textId="77777777" w:rsidR="0028764C" w:rsidRPr="0059337D" w:rsidRDefault="0028764C">
      <w:pPr>
        <w:rPr>
          <w:lang w:val="en-US"/>
        </w:rPr>
      </w:pPr>
      <w:r w:rsidRPr="0059337D">
        <w:rPr>
          <w:rFonts w:eastAsia="Arial"/>
          <w:b/>
          <w:bCs/>
          <w:sz w:val="24"/>
          <w:szCs w:val="24"/>
          <w:lang w:val="en-US"/>
        </w:rPr>
        <w:t>Codependency</w:t>
      </w:r>
      <w:r w:rsidRPr="0059337D">
        <w:rPr>
          <w:rFonts w:eastAsia="Arial"/>
          <w:sz w:val="24"/>
          <w:szCs w:val="24"/>
          <w:lang w:val="en-US"/>
        </w:rPr>
        <w:t xml:space="preserve"> — A relational pattern in which one person enables another's destructive behavior, often through excessive caretaking and self-sacrifice.</w:t>
      </w:r>
    </w:p>
    <w:p w14:paraId="619D0EA7" w14:textId="77777777" w:rsidR="0028764C" w:rsidRPr="0059337D" w:rsidRDefault="0028764C">
      <w:pPr>
        <w:rPr>
          <w:lang w:val="en-US"/>
        </w:rPr>
      </w:pPr>
      <w:r w:rsidRPr="0059337D">
        <w:rPr>
          <w:rFonts w:eastAsia="Arial"/>
          <w:b/>
          <w:bCs/>
          <w:sz w:val="24"/>
          <w:szCs w:val="24"/>
          <w:lang w:val="en-US"/>
        </w:rPr>
        <w:t>Cognitive dissonance</w:t>
      </w:r>
      <w:r w:rsidRPr="0059337D">
        <w:rPr>
          <w:rFonts w:eastAsia="Arial"/>
          <w:sz w:val="24"/>
          <w:szCs w:val="24"/>
          <w:lang w:val="en-US"/>
        </w:rPr>
        <w:t xml:space="preserve"> — The psychological discomfort of holding two contradictory beliefs simultaneously, which motivates a person to resolve the contradiction, often by modifying the less entrenched belief.</w:t>
      </w:r>
    </w:p>
    <w:p w14:paraId="61480B1C" w14:textId="77777777" w:rsidR="0028764C" w:rsidRPr="0059337D" w:rsidRDefault="0028764C">
      <w:pPr>
        <w:rPr>
          <w:lang w:val="en-US"/>
        </w:rPr>
      </w:pPr>
      <w:r w:rsidRPr="0059337D">
        <w:rPr>
          <w:rFonts w:eastAsia="Arial"/>
          <w:b/>
          <w:bCs/>
          <w:sz w:val="24"/>
          <w:szCs w:val="24"/>
          <w:lang w:val="en-US"/>
        </w:rPr>
        <w:lastRenderedPageBreak/>
        <w:t>Control</w:t>
      </w:r>
      <w:r w:rsidRPr="0059337D">
        <w:rPr>
          <w:rFonts w:eastAsia="Arial"/>
          <w:sz w:val="24"/>
          <w:szCs w:val="24"/>
          <w:lang w:val="en-US"/>
        </w:rPr>
        <w:t xml:space="preserve"> — The narcissist's need to manage the behavior, perceptions, and emotional states of others </w:t>
      </w:r>
      <w:proofErr w:type="gramStart"/>
      <w:r w:rsidRPr="0059337D">
        <w:rPr>
          <w:rFonts w:eastAsia="Arial"/>
          <w:sz w:val="24"/>
          <w:szCs w:val="24"/>
          <w:lang w:val="en-US"/>
        </w:rPr>
        <w:t>in order to</w:t>
      </w:r>
      <w:proofErr w:type="gramEnd"/>
      <w:r w:rsidRPr="0059337D">
        <w:rPr>
          <w:rFonts w:eastAsia="Arial"/>
          <w:sz w:val="24"/>
          <w:szCs w:val="24"/>
          <w:lang w:val="en-US"/>
        </w:rPr>
        <w:t xml:space="preserve"> maintain their sense of security and superiority.</w:t>
      </w:r>
    </w:p>
    <w:p w14:paraId="23DF2756" w14:textId="77777777" w:rsidR="0028764C" w:rsidRPr="0059337D" w:rsidRDefault="0028764C">
      <w:pPr>
        <w:rPr>
          <w:lang w:val="en-US"/>
        </w:rPr>
      </w:pPr>
      <w:r w:rsidRPr="0059337D">
        <w:rPr>
          <w:rFonts w:eastAsia="Arial"/>
          <w:b/>
          <w:bCs/>
          <w:sz w:val="24"/>
          <w:szCs w:val="24"/>
          <w:lang w:val="en-US"/>
        </w:rPr>
        <w:t>Coupled oscillators</w:t>
      </w:r>
      <w:r w:rsidRPr="0059337D">
        <w:rPr>
          <w:rFonts w:eastAsia="Arial"/>
          <w:sz w:val="24"/>
          <w:szCs w:val="24"/>
          <w:lang w:val="en-US"/>
        </w:rPr>
        <w:t xml:space="preserve"> — Two or more oscillating systems that influence each other, producing complex dynamics that can include synchronization, anti-phase behavior, or chaos.</w:t>
      </w:r>
    </w:p>
    <w:p w14:paraId="42F4D2E0" w14:textId="77777777" w:rsidR="0028764C" w:rsidRPr="0059337D" w:rsidRDefault="0028764C">
      <w:pPr>
        <w:rPr>
          <w:lang w:val="en-US"/>
        </w:rPr>
      </w:pPr>
      <w:r w:rsidRPr="0059337D">
        <w:rPr>
          <w:rFonts w:eastAsia="Arial"/>
          <w:b/>
          <w:bCs/>
          <w:sz w:val="24"/>
          <w:szCs w:val="24"/>
          <w:lang w:val="en-US"/>
        </w:rPr>
        <w:t>Critical threshold</w:t>
      </w:r>
      <w:r w:rsidRPr="0059337D">
        <w:rPr>
          <w:rFonts w:eastAsia="Arial"/>
          <w:sz w:val="24"/>
          <w:szCs w:val="24"/>
          <w:lang w:val="en-US"/>
        </w:rPr>
        <w:t xml:space="preserve"> — The point in a system beyond which behavior changes qualitatively, such as the investment level at which exit becomes permanently suboptimal.</w:t>
      </w:r>
    </w:p>
    <w:p w14:paraId="454AC3E6" w14:textId="77777777" w:rsidR="0028764C" w:rsidRPr="0059337D" w:rsidRDefault="0028764C">
      <w:pPr>
        <w:rPr>
          <w:lang w:val="en-US"/>
        </w:rPr>
      </w:pPr>
      <w:r w:rsidRPr="0059337D">
        <w:rPr>
          <w:rFonts w:eastAsia="Arial"/>
          <w:b/>
          <w:bCs/>
          <w:sz w:val="24"/>
          <w:szCs w:val="24"/>
          <w:lang w:val="en-US"/>
        </w:rPr>
        <w:t>Cycle recognition</w:t>
      </w:r>
      <w:r w:rsidRPr="0059337D">
        <w:rPr>
          <w:rFonts w:eastAsia="Arial"/>
          <w:sz w:val="24"/>
          <w:szCs w:val="24"/>
          <w:lang w:val="en-US"/>
        </w:rPr>
        <w:t xml:space="preserve"> — The intervention strategy of making the oscillatory pattern visible to the victim, enabling prediction of the next phase and reducing the cycle's power.</w:t>
      </w:r>
    </w:p>
    <w:p w14:paraId="604A374E" w14:textId="77777777" w:rsidR="0028764C" w:rsidRPr="0059337D" w:rsidRDefault="0028764C">
      <w:pPr>
        <w:rPr>
          <w:lang w:val="en-US"/>
        </w:rPr>
      </w:pPr>
      <w:r w:rsidRPr="0059337D">
        <w:rPr>
          <w:rFonts w:eastAsia="Arial"/>
          <w:b/>
          <w:bCs/>
          <w:sz w:val="24"/>
          <w:szCs w:val="24"/>
          <w:lang w:val="en-US"/>
        </w:rPr>
        <w:t>Deadband</w:t>
      </w:r>
      <w:r w:rsidRPr="0059337D">
        <w:rPr>
          <w:rFonts w:eastAsia="Arial"/>
          <w:sz w:val="24"/>
          <w:szCs w:val="24"/>
          <w:lang w:val="en-US"/>
        </w:rPr>
        <w:t xml:space="preserve"> — The range between two switching thresholds within which a system maintains its current state, preventing rapid oscillation.</w:t>
      </w:r>
    </w:p>
    <w:p w14:paraId="1A3882A1" w14:textId="77777777" w:rsidR="0028764C" w:rsidRPr="0059337D" w:rsidRDefault="0028764C">
      <w:pPr>
        <w:rPr>
          <w:lang w:val="en-US"/>
        </w:rPr>
      </w:pPr>
      <w:r w:rsidRPr="0059337D">
        <w:rPr>
          <w:rFonts w:eastAsia="Arial"/>
          <w:b/>
          <w:bCs/>
          <w:sz w:val="24"/>
          <w:szCs w:val="24"/>
          <w:lang w:val="en-US"/>
        </w:rPr>
        <w:t>Devaluation</w:t>
      </w:r>
      <w:r w:rsidRPr="0059337D">
        <w:rPr>
          <w:rFonts w:eastAsia="Arial"/>
          <w:sz w:val="24"/>
          <w:szCs w:val="24"/>
          <w:lang w:val="en-US"/>
        </w:rPr>
        <w:t xml:space="preserve"> — The phase in the narcissistic cycle in which the narcissist withdraws warmth, criticizes, and emotionally depletes the victim.</w:t>
      </w:r>
    </w:p>
    <w:p w14:paraId="04F8256C" w14:textId="77777777" w:rsidR="0028764C" w:rsidRPr="0059337D" w:rsidRDefault="0028764C">
      <w:pPr>
        <w:rPr>
          <w:lang w:val="en-US"/>
        </w:rPr>
      </w:pPr>
      <w:r w:rsidRPr="0059337D">
        <w:rPr>
          <w:rFonts w:eastAsia="Arial"/>
          <w:b/>
          <w:bCs/>
          <w:sz w:val="24"/>
          <w:szCs w:val="24"/>
          <w:lang w:val="en-US"/>
        </w:rPr>
        <w:t>Diagnostic label</w:t>
      </w:r>
      <w:r w:rsidRPr="0059337D">
        <w:rPr>
          <w:rFonts w:eastAsia="Arial"/>
          <w:sz w:val="24"/>
          <w:szCs w:val="24"/>
          <w:lang w:val="en-US"/>
        </w:rPr>
        <w:t xml:space="preserve"> — A clinical term applied to categorize a person's psychological condition, which in popular usage can become an imprecise and potentially weaponizable accusation.</w:t>
      </w:r>
    </w:p>
    <w:p w14:paraId="3EC045EC" w14:textId="77777777" w:rsidR="0028764C" w:rsidRPr="0059337D" w:rsidRDefault="0028764C">
      <w:pPr>
        <w:rPr>
          <w:lang w:val="en-US"/>
        </w:rPr>
      </w:pPr>
      <w:r w:rsidRPr="0059337D">
        <w:rPr>
          <w:rFonts w:eastAsia="Arial"/>
          <w:b/>
          <w:bCs/>
          <w:sz w:val="24"/>
          <w:szCs w:val="24"/>
          <w:lang w:val="en-US"/>
        </w:rPr>
        <w:t>Discard</w:t>
      </w:r>
      <w:r w:rsidRPr="0059337D">
        <w:rPr>
          <w:rFonts w:eastAsia="Arial"/>
          <w:sz w:val="24"/>
          <w:szCs w:val="24"/>
          <w:lang w:val="en-US"/>
        </w:rPr>
        <w:t xml:space="preserve"> — The phase in which the narcissist terminates the relationship with a victim whose supply has been depleted, often abruptly and without emotional transition.</w:t>
      </w:r>
    </w:p>
    <w:p w14:paraId="71475695" w14:textId="77777777" w:rsidR="0028764C" w:rsidRPr="0059337D" w:rsidRDefault="0028764C">
      <w:pPr>
        <w:rPr>
          <w:lang w:val="en-US"/>
        </w:rPr>
      </w:pPr>
      <w:r w:rsidRPr="0059337D">
        <w:rPr>
          <w:rFonts w:eastAsia="Arial"/>
          <w:b/>
          <w:bCs/>
          <w:sz w:val="24"/>
          <w:szCs w:val="24"/>
          <w:lang w:val="en-US"/>
        </w:rPr>
        <w:lastRenderedPageBreak/>
        <w:t>Dissonance resolution</w:t>
      </w:r>
      <w:r w:rsidRPr="0059337D">
        <w:rPr>
          <w:rFonts w:eastAsia="Arial"/>
          <w:sz w:val="24"/>
          <w:szCs w:val="24"/>
          <w:lang w:val="en-US"/>
        </w:rPr>
        <w:t xml:space="preserve"> — The psychological process of reducing cognitive dissonance, often by rationalizing the narcissist's behavior or minimizing evidence of harm.</w:t>
      </w:r>
    </w:p>
    <w:p w14:paraId="58D188E4" w14:textId="77777777" w:rsidR="0028764C" w:rsidRPr="0059337D" w:rsidRDefault="0028764C">
      <w:pPr>
        <w:rPr>
          <w:lang w:val="en-US"/>
        </w:rPr>
      </w:pPr>
      <w:r w:rsidRPr="0059337D">
        <w:rPr>
          <w:rFonts w:eastAsia="Arial"/>
          <w:b/>
          <w:bCs/>
          <w:sz w:val="24"/>
          <w:szCs w:val="24"/>
          <w:lang w:val="en-US"/>
        </w:rPr>
        <w:t>Dominance</w:t>
      </w:r>
      <w:r w:rsidRPr="0059337D">
        <w:rPr>
          <w:rFonts w:eastAsia="Arial"/>
          <w:sz w:val="24"/>
          <w:szCs w:val="24"/>
          <w:lang w:val="en-US"/>
        </w:rPr>
        <w:t xml:space="preserve"> — The assertion of power and authority over others, often through direct confrontation, status display, or control of resources.</w:t>
      </w:r>
    </w:p>
    <w:p w14:paraId="797D68EB" w14:textId="77777777" w:rsidR="0028764C" w:rsidRPr="0059337D" w:rsidRDefault="0028764C">
      <w:pPr>
        <w:rPr>
          <w:lang w:val="en-US"/>
        </w:rPr>
      </w:pPr>
      <w:r w:rsidRPr="0059337D">
        <w:rPr>
          <w:rFonts w:eastAsia="Arial"/>
          <w:b/>
          <w:bCs/>
          <w:sz w:val="24"/>
          <w:szCs w:val="24"/>
          <w:lang w:val="en-US"/>
        </w:rPr>
        <w:t>Dynamical system</w:t>
      </w:r>
      <w:r w:rsidRPr="0059337D">
        <w:rPr>
          <w:rFonts w:eastAsia="Arial"/>
          <w:sz w:val="24"/>
          <w:szCs w:val="24"/>
          <w:lang w:val="en-US"/>
        </w:rPr>
        <w:t xml:space="preserve"> — A system whose state evolves over time according to specific rules, producing patterns of behavior that can be analyzed mathematically.</w:t>
      </w:r>
    </w:p>
    <w:p w14:paraId="5B2EF442" w14:textId="77777777" w:rsidR="0028764C" w:rsidRPr="0059337D" w:rsidRDefault="0028764C">
      <w:pPr>
        <w:rPr>
          <w:lang w:val="en-US"/>
        </w:rPr>
      </w:pPr>
      <w:r w:rsidRPr="0059337D">
        <w:rPr>
          <w:rFonts w:eastAsia="Arial"/>
          <w:b/>
          <w:bCs/>
          <w:sz w:val="24"/>
          <w:szCs w:val="24"/>
          <w:lang w:val="en-US"/>
        </w:rPr>
        <w:t>Emotional energy</w:t>
      </w:r>
      <w:r w:rsidRPr="0059337D">
        <w:rPr>
          <w:rFonts w:eastAsia="Arial"/>
          <w:sz w:val="24"/>
          <w:szCs w:val="24"/>
          <w:lang w:val="en-US"/>
        </w:rPr>
        <w:t xml:space="preserve"> — The victim's psychological reserves of willingness, hope, trust, and capacity to engage in the relationship.</w:t>
      </w:r>
    </w:p>
    <w:p w14:paraId="335D6F9A" w14:textId="77777777" w:rsidR="0028764C" w:rsidRPr="0059337D" w:rsidRDefault="0028764C">
      <w:pPr>
        <w:rPr>
          <w:lang w:val="en-US"/>
        </w:rPr>
      </w:pPr>
      <w:r w:rsidRPr="0059337D">
        <w:rPr>
          <w:rFonts w:eastAsia="Arial"/>
          <w:b/>
          <w:bCs/>
          <w:sz w:val="24"/>
          <w:szCs w:val="24"/>
          <w:lang w:val="en-US"/>
        </w:rPr>
        <w:t>Emotional inertia</w:t>
      </w:r>
      <w:r w:rsidRPr="0059337D">
        <w:rPr>
          <w:rFonts w:eastAsia="Arial"/>
          <w:sz w:val="24"/>
          <w:szCs w:val="24"/>
          <w:lang w:val="en-US"/>
        </w:rPr>
        <w:t xml:space="preserve"> — The tendency of a person's psychological state to resist change, analogous to the thermal inertia of a room that retains heat after the heater is removed.</w:t>
      </w:r>
    </w:p>
    <w:p w14:paraId="228F48CE" w14:textId="77777777" w:rsidR="0028764C" w:rsidRPr="0059337D" w:rsidRDefault="0028764C">
      <w:pPr>
        <w:rPr>
          <w:lang w:val="en-US"/>
        </w:rPr>
      </w:pPr>
      <w:r w:rsidRPr="0059337D">
        <w:rPr>
          <w:rFonts w:eastAsia="Arial"/>
          <w:b/>
          <w:bCs/>
          <w:sz w:val="24"/>
          <w:szCs w:val="24"/>
          <w:lang w:val="en-US"/>
        </w:rPr>
        <w:t>Empathic capacity</w:t>
      </w:r>
      <w:r w:rsidRPr="0059337D">
        <w:rPr>
          <w:rFonts w:eastAsia="Arial"/>
          <w:sz w:val="24"/>
          <w:szCs w:val="24"/>
          <w:lang w:val="en-US"/>
        </w:rPr>
        <w:t xml:space="preserve"> — The ability to perceive, understand, and respond to the emotional states of other people.</w:t>
      </w:r>
    </w:p>
    <w:p w14:paraId="6DE8C2DA" w14:textId="77777777" w:rsidR="0028764C" w:rsidRPr="0059337D" w:rsidRDefault="0028764C">
      <w:pPr>
        <w:rPr>
          <w:lang w:val="en-US"/>
        </w:rPr>
      </w:pPr>
      <w:r w:rsidRPr="0059337D">
        <w:rPr>
          <w:rFonts w:eastAsia="Arial"/>
          <w:b/>
          <w:bCs/>
          <w:sz w:val="24"/>
          <w:szCs w:val="24"/>
          <w:lang w:val="en-US"/>
        </w:rPr>
        <w:t>Entrenchment</w:t>
      </w:r>
      <w:r w:rsidRPr="0059337D">
        <w:rPr>
          <w:rFonts w:eastAsia="Arial"/>
          <w:sz w:val="24"/>
          <w:szCs w:val="24"/>
          <w:lang w:val="en-US"/>
        </w:rPr>
        <w:t xml:space="preserve"> — The progressive deepening of a victim's involvement in a narcissistic relationship, driven by interlocking feedback loops that increase the cost of exit over time.</w:t>
      </w:r>
    </w:p>
    <w:p w14:paraId="158811FE" w14:textId="77777777" w:rsidR="0028764C" w:rsidRPr="0059337D" w:rsidRDefault="0028764C">
      <w:pPr>
        <w:rPr>
          <w:lang w:val="en-US"/>
        </w:rPr>
      </w:pPr>
      <w:r w:rsidRPr="0059337D">
        <w:rPr>
          <w:rFonts w:eastAsia="Arial"/>
          <w:b/>
          <w:bCs/>
          <w:sz w:val="24"/>
          <w:szCs w:val="24"/>
          <w:lang w:val="en-US"/>
        </w:rPr>
        <w:t>Epicycle</w:t>
      </w:r>
      <w:r w:rsidRPr="0059337D">
        <w:rPr>
          <w:rFonts w:eastAsia="Arial"/>
          <w:sz w:val="24"/>
          <w:szCs w:val="24"/>
          <w:lang w:val="en-US"/>
        </w:rPr>
        <w:t xml:space="preserve"> — An unnecessarily complex explanation added to save a fundamentally wrong model, used as an analogy for diagnostic explanations that the dynamical framework replaces.</w:t>
      </w:r>
    </w:p>
    <w:p w14:paraId="20270D39" w14:textId="77777777" w:rsidR="0028764C" w:rsidRPr="0059337D" w:rsidRDefault="0028764C">
      <w:pPr>
        <w:rPr>
          <w:lang w:val="en-US"/>
        </w:rPr>
      </w:pPr>
      <w:r w:rsidRPr="0059337D">
        <w:rPr>
          <w:rFonts w:eastAsia="Arial"/>
          <w:b/>
          <w:bCs/>
          <w:sz w:val="24"/>
          <w:szCs w:val="24"/>
          <w:lang w:val="en-US"/>
        </w:rPr>
        <w:lastRenderedPageBreak/>
        <w:t>Epistemic degradation</w:t>
      </w:r>
      <w:r w:rsidRPr="0059337D">
        <w:rPr>
          <w:rFonts w:eastAsia="Arial"/>
          <w:sz w:val="24"/>
          <w:szCs w:val="24"/>
          <w:lang w:val="en-US"/>
        </w:rPr>
        <w:t xml:space="preserve"> — The progressive erosion of a person's ability to trust their own perception and judgment, typically through repeated gaslighting.</w:t>
      </w:r>
    </w:p>
    <w:p w14:paraId="15331648" w14:textId="77777777" w:rsidR="0028764C" w:rsidRPr="0059337D" w:rsidRDefault="0028764C">
      <w:pPr>
        <w:rPr>
          <w:lang w:val="en-US"/>
        </w:rPr>
      </w:pPr>
      <w:r w:rsidRPr="0059337D">
        <w:rPr>
          <w:rFonts w:eastAsia="Arial"/>
          <w:b/>
          <w:bCs/>
          <w:sz w:val="24"/>
          <w:szCs w:val="24"/>
          <w:lang w:val="en-US"/>
        </w:rPr>
        <w:t>Evolutionary selection</w:t>
      </w:r>
      <w:r w:rsidRPr="0059337D">
        <w:rPr>
          <w:rFonts w:eastAsia="Arial"/>
          <w:sz w:val="24"/>
          <w:szCs w:val="24"/>
          <w:lang w:val="en-US"/>
        </w:rPr>
        <w:t xml:space="preserve"> — The process by which traits or strategies that produce better outcomes </w:t>
      </w:r>
      <w:proofErr w:type="gramStart"/>
      <w:r w:rsidRPr="0059337D">
        <w:rPr>
          <w:rFonts w:eastAsia="Arial"/>
          <w:sz w:val="24"/>
          <w:szCs w:val="24"/>
          <w:lang w:val="en-US"/>
        </w:rPr>
        <w:t>in a given</w:t>
      </w:r>
      <w:proofErr w:type="gramEnd"/>
      <w:r w:rsidRPr="0059337D">
        <w:rPr>
          <w:rFonts w:eastAsia="Arial"/>
          <w:sz w:val="24"/>
          <w:szCs w:val="24"/>
          <w:lang w:val="en-US"/>
        </w:rPr>
        <w:t xml:space="preserve"> environment become more prevalent over time.</w:t>
      </w:r>
    </w:p>
    <w:p w14:paraId="63EA8213" w14:textId="77777777" w:rsidR="0028764C" w:rsidRPr="0059337D" w:rsidRDefault="0028764C">
      <w:pPr>
        <w:rPr>
          <w:lang w:val="en-US"/>
        </w:rPr>
      </w:pPr>
      <w:r w:rsidRPr="0059337D">
        <w:rPr>
          <w:rFonts w:eastAsia="Arial"/>
          <w:b/>
          <w:bCs/>
          <w:sz w:val="24"/>
          <w:szCs w:val="24"/>
          <w:lang w:val="en-US"/>
        </w:rPr>
        <w:t>Exit</w:t>
      </w:r>
      <w:r w:rsidRPr="0059337D">
        <w:rPr>
          <w:rFonts w:eastAsia="Arial"/>
          <w:sz w:val="24"/>
          <w:szCs w:val="24"/>
          <w:lang w:val="en-US"/>
        </w:rPr>
        <w:t xml:space="preserve"> — The strategy of leaving the narcissistic relationship, whose cost increases with accumulated investment, precision loss, and isolation.</w:t>
      </w:r>
    </w:p>
    <w:p w14:paraId="368CFC67" w14:textId="77777777" w:rsidR="0028764C" w:rsidRPr="0059337D" w:rsidRDefault="0028764C">
      <w:pPr>
        <w:rPr>
          <w:lang w:val="en-US"/>
        </w:rPr>
      </w:pPr>
      <w:r w:rsidRPr="0059337D">
        <w:rPr>
          <w:rFonts w:eastAsia="Arial"/>
          <w:b/>
          <w:bCs/>
          <w:sz w:val="24"/>
          <w:szCs w:val="24"/>
          <w:lang w:val="en-US"/>
        </w:rPr>
        <w:t>Exit cost</w:t>
      </w:r>
      <w:r w:rsidRPr="0059337D">
        <w:rPr>
          <w:rFonts w:eastAsia="Arial"/>
          <w:sz w:val="24"/>
          <w:szCs w:val="24"/>
          <w:lang w:val="en-US"/>
        </w:rPr>
        <w:t xml:space="preserve"> — The total perceived cost of leaving a </w:t>
      </w:r>
      <w:proofErr w:type="gramStart"/>
      <w:r w:rsidRPr="0059337D">
        <w:rPr>
          <w:rFonts w:eastAsia="Arial"/>
          <w:sz w:val="24"/>
          <w:szCs w:val="24"/>
          <w:lang w:val="en-US"/>
        </w:rPr>
        <w:t>relationship,</w:t>
      </w:r>
      <w:proofErr w:type="gramEnd"/>
      <w:r w:rsidRPr="0059337D">
        <w:rPr>
          <w:rFonts w:eastAsia="Arial"/>
          <w:sz w:val="24"/>
          <w:szCs w:val="24"/>
          <w:lang w:val="en-US"/>
        </w:rPr>
        <w:t xml:space="preserve"> </w:t>
      </w:r>
      <w:proofErr w:type="gramStart"/>
      <w:r w:rsidRPr="0059337D">
        <w:rPr>
          <w:rFonts w:eastAsia="Arial"/>
          <w:sz w:val="24"/>
          <w:szCs w:val="24"/>
          <w:lang w:val="en-US"/>
        </w:rPr>
        <w:t>including</w:t>
      </w:r>
      <w:proofErr w:type="gramEnd"/>
      <w:r w:rsidRPr="0059337D">
        <w:rPr>
          <w:rFonts w:eastAsia="Arial"/>
          <w:sz w:val="24"/>
          <w:szCs w:val="24"/>
          <w:lang w:val="en-US"/>
        </w:rPr>
        <w:t xml:space="preserve"> lost investment, social disruption, emotional pain, and practical difficulties.</w:t>
      </w:r>
    </w:p>
    <w:p w14:paraId="59BBCBAA" w14:textId="77777777" w:rsidR="0028764C" w:rsidRPr="0059337D" w:rsidRDefault="0028764C">
      <w:pPr>
        <w:rPr>
          <w:lang w:val="en-US"/>
        </w:rPr>
      </w:pPr>
      <w:r w:rsidRPr="0059337D">
        <w:rPr>
          <w:rFonts w:eastAsia="Arial"/>
          <w:b/>
          <w:bCs/>
          <w:sz w:val="24"/>
          <w:szCs w:val="24"/>
          <w:lang w:val="en-US"/>
        </w:rPr>
        <w:t>Exploitation</w:t>
      </w:r>
      <w:r w:rsidRPr="0059337D">
        <w:rPr>
          <w:rFonts w:eastAsia="Arial"/>
          <w:sz w:val="24"/>
          <w:szCs w:val="24"/>
          <w:lang w:val="en-US"/>
        </w:rPr>
        <w:t xml:space="preserve"> — The systematic extraction of resources, emotional energy, or labor from another person without adequate reciprocation.</w:t>
      </w:r>
    </w:p>
    <w:p w14:paraId="14812735" w14:textId="77777777" w:rsidR="0028764C" w:rsidRPr="0059337D" w:rsidRDefault="0028764C">
      <w:pPr>
        <w:rPr>
          <w:lang w:val="en-US"/>
        </w:rPr>
      </w:pPr>
      <w:r w:rsidRPr="0059337D">
        <w:rPr>
          <w:rFonts w:eastAsia="Arial"/>
          <w:b/>
          <w:bCs/>
          <w:sz w:val="24"/>
          <w:szCs w:val="24"/>
          <w:lang w:val="en-US"/>
        </w:rPr>
        <w:t>Extractive oscillator</w:t>
      </w:r>
      <w:r w:rsidRPr="0059337D">
        <w:rPr>
          <w:rFonts w:eastAsia="Arial"/>
          <w:sz w:val="24"/>
          <w:szCs w:val="24"/>
          <w:lang w:val="en-US"/>
        </w:rPr>
        <w:t xml:space="preserve"> — A system in which one agent alternately supplies and depletes another's resources in a self-sustaining cycle, the central concept of this book.</w:t>
      </w:r>
    </w:p>
    <w:p w14:paraId="39C9C5B1" w14:textId="77777777" w:rsidR="0028764C" w:rsidRPr="0059337D" w:rsidRDefault="0028764C">
      <w:pPr>
        <w:rPr>
          <w:lang w:val="en-US"/>
        </w:rPr>
      </w:pPr>
      <w:r w:rsidRPr="0059337D">
        <w:rPr>
          <w:rFonts w:eastAsia="Arial"/>
          <w:b/>
          <w:bCs/>
          <w:sz w:val="24"/>
          <w:szCs w:val="24"/>
          <w:lang w:val="en-US"/>
        </w:rPr>
        <w:t>Facade, grandiose</w:t>
      </w:r>
      <w:r w:rsidRPr="0059337D">
        <w:rPr>
          <w:rFonts w:eastAsia="Arial"/>
          <w:sz w:val="24"/>
          <w:szCs w:val="24"/>
          <w:lang w:val="en-US"/>
        </w:rPr>
        <w:t xml:space="preserve"> — The polished, confident exterior that a narcissistic person presents to the world, concealing deep insecurity and internal emptiness.</w:t>
      </w:r>
    </w:p>
    <w:p w14:paraId="0CB1DBF0" w14:textId="77777777" w:rsidR="0028764C" w:rsidRPr="0059337D" w:rsidRDefault="0028764C">
      <w:pPr>
        <w:rPr>
          <w:lang w:val="en-US"/>
        </w:rPr>
      </w:pPr>
      <w:r w:rsidRPr="0059337D">
        <w:rPr>
          <w:rFonts w:eastAsia="Arial"/>
          <w:b/>
          <w:bCs/>
          <w:sz w:val="24"/>
          <w:szCs w:val="24"/>
          <w:lang w:val="en-US"/>
        </w:rPr>
        <w:t>Falsifiability</w:t>
      </w:r>
      <w:r w:rsidRPr="0059337D">
        <w:rPr>
          <w:rFonts w:eastAsia="Arial"/>
          <w:sz w:val="24"/>
          <w:szCs w:val="24"/>
          <w:lang w:val="en-US"/>
        </w:rPr>
        <w:t xml:space="preserve"> — The property of a scientific claim that it can, in principle, be proven wrong by specific observations, making it genuinely testable.</w:t>
      </w:r>
    </w:p>
    <w:p w14:paraId="1E4F485A" w14:textId="77777777" w:rsidR="0028764C" w:rsidRPr="0059337D" w:rsidRDefault="0028764C">
      <w:pPr>
        <w:rPr>
          <w:lang w:val="en-US"/>
        </w:rPr>
      </w:pPr>
      <w:r w:rsidRPr="0059337D">
        <w:rPr>
          <w:rFonts w:eastAsia="Arial"/>
          <w:b/>
          <w:bCs/>
          <w:sz w:val="24"/>
          <w:szCs w:val="24"/>
          <w:lang w:val="en-US"/>
        </w:rPr>
        <w:lastRenderedPageBreak/>
        <w:t>Feedback loop</w:t>
      </w:r>
      <w:r w:rsidRPr="0059337D">
        <w:rPr>
          <w:rFonts w:eastAsia="Arial"/>
          <w:sz w:val="24"/>
          <w:szCs w:val="24"/>
          <w:lang w:val="en-US"/>
        </w:rPr>
        <w:t xml:space="preserve"> — A process in which the output of a system is fed back as input, either amplifying the original effect or dampening it.</w:t>
      </w:r>
    </w:p>
    <w:p w14:paraId="62976714" w14:textId="77777777" w:rsidR="0028764C" w:rsidRPr="0059337D" w:rsidRDefault="0028764C">
      <w:pPr>
        <w:rPr>
          <w:lang w:val="en-US"/>
        </w:rPr>
      </w:pPr>
      <w:r w:rsidRPr="0059337D">
        <w:rPr>
          <w:rFonts w:eastAsia="Arial"/>
          <w:b/>
          <w:bCs/>
          <w:sz w:val="24"/>
          <w:szCs w:val="24"/>
          <w:lang w:val="en-US"/>
        </w:rPr>
        <w:t>Flying monkeys</w:t>
      </w:r>
      <w:r w:rsidRPr="0059337D">
        <w:rPr>
          <w:rFonts w:eastAsia="Arial"/>
          <w:sz w:val="24"/>
          <w:szCs w:val="24"/>
          <w:lang w:val="en-US"/>
        </w:rPr>
        <w:t xml:space="preserve"> — People recruited by the narcissist to carry out their bidding, reinforce their narrative, or pressure the victim.</w:t>
      </w:r>
    </w:p>
    <w:p w14:paraId="655A67EB" w14:textId="77777777" w:rsidR="0028764C" w:rsidRPr="0059337D" w:rsidRDefault="0028764C">
      <w:pPr>
        <w:rPr>
          <w:lang w:val="en-US"/>
        </w:rPr>
      </w:pPr>
      <w:r w:rsidRPr="0059337D">
        <w:rPr>
          <w:rFonts w:eastAsia="Arial"/>
          <w:b/>
          <w:bCs/>
          <w:sz w:val="24"/>
          <w:szCs w:val="24"/>
          <w:lang w:val="en-US"/>
        </w:rPr>
        <w:t>Frequency, natural</w:t>
      </w:r>
      <w:r w:rsidRPr="0059337D">
        <w:rPr>
          <w:rFonts w:eastAsia="Arial"/>
          <w:sz w:val="24"/>
          <w:szCs w:val="24"/>
          <w:lang w:val="en-US"/>
        </w:rPr>
        <w:t xml:space="preserve"> — The rate at which an oscillator cycles in the absence of external influence, determined by its internal parameters.</w:t>
      </w:r>
    </w:p>
    <w:p w14:paraId="585193A9" w14:textId="77777777" w:rsidR="0028764C" w:rsidRPr="0059337D" w:rsidRDefault="0028764C">
      <w:pPr>
        <w:rPr>
          <w:lang w:val="en-US"/>
        </w:rPr>
      </w:pPr>
      <w:r w:rsidRPr="0059337D">
        <w:rPr>
          <w:rFonts w:eastAsia="Arial"/>
          <w:b/>
          <w:bCs/>
          <w:sz w:val="24"/>
          <w:szCs w:val="24"/>
          <w:lang w:val="en-US"/>
        </w:rPr>
        <w:t>Gambling addiction</w:t>
      </w:r>
      <w:r w:rsidRPr="0059337D">
        <w:rPr>
          <w:rFonts w:eastAsia="Arial"/>
          <w:sz w:val="24"/>
          <w:szCs w:val="24"/>
          <w:lang w:val="en-US"/>
        </w:rPr>
        <w:t xml:space="preserve"> — A compulsive behavioral pattern driven by variable-ratio reinforcement schedules, structurally identical to the intermittent reinforcement in narcissistic dynamics.</w:t>
      </w:r>
    </w:p>
    <w:p w14:paraId="4C9AACCF" w14:textId="77777777" w:rsidR="0028764C" w:rsidRPr="0059337D" w:rsidRDefault="0028764C">
      <w:pPr>
        <w:rPr>
          <w:lang w:val="en-US"/>
        </w:rPr>
      </w:pPr>
      <w:r w:rsidRPr="0059337D">
        <w:rPr>
          <w:rFonts w:eastAsia="Arial"/>
          <w:b/>
          <w:bCs/>
          <w:sz w:val="24"/>
          <w:szCs w:val="24"/>
          <w:lang w:val="en-US"/>
        </w:rPr>
        <w:t>Gaslighting</w:t>
      </w:r>
      <w:r w:rsidRPr="0059337D">
        <w:rPr>
          <w:rFonts w:eastAsia="Arial"/>
          <w:sz w:val="24"/>
          <w:szCs w:val="24"/>
          <w:lang w:val="en-US"/>
        </w:rPr>
        <w:t xml:space="preserve"> — The systematic manipulation of a person's perception of reality, causing them to doubt their own memory, judgment, and sanity.</w:t>
      </w:r>
    </w:p>
    <w:p w14:paraId="64E4690C" w14:textId="77777777" w:rsidR="0028764C" w:rsidRPr="0059337D" w:rsidRDefault="0028764C">
      <w:pPr>
        <w:rPr>
          <w:lang w:val="en-US"/>
        </w:rPr>
      </w:pPr>
      <w:r w:rsidRPr="0059337D">
        <w:rPr>
          <w:rFonts w:eastAsia="Arial"/>
          <w:b/>
          <w:bCs/>
          <w:sz w:val="24"/>
          <w:szCs w:val="24"/>
          <w:lang w:val="en-US"/>
        </w:rPr>
        <w:t>Grandiosity</w:t>
      </w:r>
      <w:r w:rsidRPr="0059337D">
        <w:rPr>
          <w:rFonts w:eastAsia="Arial"/>
          <w:sz w:val="24"/>
          <w:szCs w:val="24"/>
          <w:lang w:val="en-US"/>
        </w:rPr>
        <w:t xml:space="preserve"> — An inflated sense of self-importance and uniqueness that serves as the narcissist's primary defense against internal feelings of inadequacy.</w:t>
      </w:r>
    </w:p>
    <w:p w14:paraId="299EE81F" w14:textId="77777777" w:rsidR="0028764C" w:rsidRPr="0059337D" w:rsidRDefault="0028764C">
      <w:pPr>
        <w:rPr>
          <w:lang w:val="en-US"/>
        </w:rPr>
      </w:pPr>
      <w:r w:rsidRPr="0059337D">
        <w:rPr>
          <w:rFonts w:eastAsia="Arial"/>
          <w:b/>
          <w:bCs/>
          <w:sz w:val="24"/>
          <w:szCs w:val="24"/>
          <w:lang w:val="en-US"/>
        </w:rPr>
        <w:t>Grounding techniques</w:t>
      </w:r>
      <w:r w:rsidRPr="0059337D">
        <w:rPr>
          <w:rFonts w:eastAsia="Arial"/>
          <w:sz w:val="24"/>
          <w:szCs w:val="24"/>
          <w:lang w:val="en-US"/>
        </w:rPr>
        <w:t xml:space="preserve"> — Practical methods for reconnecting with one's own sensory experience and perceptions, used to counteract epistemic degradation.</w:t>
      </w:r>
    </w:p>
    <w:p w14:paraId="503BC347" w14:textId="77777777" w:rsidR="0028764C" w:rsidRPr="0059337D" w:rsidRDefault="0028764C">
      <w:pPr>
        <w:rPr>
          <w:lang w:val="en-US"/>
        </w:rPr>
      </w:pPr>
      <w:r w:rsidRPr="0059337D">
        <w:rPr>
          <w:rFonts w:eastAsia="Arial"/>
          <w:b/>
          <w:bCs/>
          <w:sz w:val="24"/>
          <w:szCs w:val="24"/>
          <w:lang w:val="en-US"/>
        </w:rPr>
        <w:t>Hormonal amplification</w:t>
      </w:r>
      <w:r w:rsidRPr="0059337D">
        <w:rPr>
          <w:rFonts w:eastAsia="Arial"/>
          <w:sz w:val="24"/>
          <w:szCs w:val="24"/>
          <w:lang w:val="en-US"/>
        </w:rPr>
        <w:t xml:space="preserve"> — The intensification of narcissistic traits during periods of hormonal change, such as menstrual cycles or menopause.</w:t>
      </w:r>
    </w:p>
    <w:p w14:paraId="1FBF68B7" w14:textId="77777777" w:rsidR="0028764C" w:rsidRPr="0059337D" w:rsidRDefault="0028764C">
      <w:pPr>
        <w:rPr>
          <w:lang w:val="en-US"/>
        </w:rPr>
      </w:pPr>
      <w:r w:rsidRPr="0059337D">
        <w:rPr>
          <w:rFonts w:eastAsia="Arial"/>
          <w:b/>
          <w:bCs/>
          <w:sz w:val="24"/>
          <w:szCs w:val="24"/>
          <w:lang w:val="en-US"/>
        </w:rPr>
        <w:t>Hub-and-spoke topology</w:t>
      </w:r>
      <w:r w:rsidRPr="0059337D">
        <w:rPr>
          <w:rFonts w:eastAsia="Arial"/>
          <w:sz w:val="24"/>
          <w:szCs w:val="24"/>
          <w:lang w:val="en-US"/>
        </w:rPr>
        <w:t xml:space="preserve"> — A network structure identical to star topology, in which all connections run through a central node.</w:t>
      </w:r>
    </w:p>
    <w:p w14:paraId="0D20F9DE" w14:textId="77777777" w:rsidR="0028764C" w:rsidRPr="0059337D" w:rsidRDefault="0028764C">
      <w:pPr>
        <w:rPr>
          <w:lang w:val="en-US"/>
        </w:rPr>
      </w:pPr>
      <w:r w:rsidRPr="0059337D">
        <w:rPr>
          <w:rFonts w:eastAsia="Arial"/>
          <w:b/>
          <w:bCs/>
          <w:sz w:val="24"/>
          <w:szCs w:val="24"/>
          <w:lang w:val="en-US"/>
        </w:rPr>
        <w:lastRenderedPageBreak/>
        <w:t>Hysteresis</w:t>
      </w:r>
      <w:r w:rsidRPr="0059337D">
        <w:rPr>
          <w:rFonts w:eastAsia="Arial"/>
          <w:sz w:val="24"/>
          <w:szCs w:val="24"/>
          <w:lang w:val="en-US"/>
        </w:rPr>
        <w:t xml:space="preserve"> — The property of a system in which the switching threshold depends on the direction of change, creating a band within which the system maintains its current state.</w:t>
      </w:r>
    </w:p>
    <w:p w14:paraId="451E74C4" w14:textId="77777777" w:rsidR="0028764C" w:rsidRPr="0059337D" w:rsidRDefault="0028764C">
      <w:pPr>
        <w:rPr>
          <w:lang w:val="en-US"/>
        </w:rPr>
      </w:pPr>
      <w:r w:rsidRPr="0059337D">
        <w:rPr>
          <w:rFonts w:eastAsia="Arial"/>
          <w:b/>
          <w:bCs/>
          <w:sz w:val="24"/>
          <w:szCs w:val="24"/>
          <w:lang w:val="en-US"/>
        </w:rPr>
        <w:t>Hysteretic switching</w:t>
      </w:r>
      <w:r w:rsidRPr="0059337D">
        <w:rPr>
          <w:rFonts w:eastAsia="Arial"/>
          <w:sz w:val="24"/>
          <w:szCs w:val="24"/>
          <w:lang w:val="en-US"/>
        </w:rPr>
        <w:t xml:space="preserve"> — The mechanism by which a system changes modes only when a state variable crosses a threshold, with different thresholds for upward and downward transitions.</w:t>
      </w:r>
    </w:p>
    <w:p w14:paraId="3C72691B" w14:textId="77777777" w:rsidR="0028764C" w:rsidRPr="0059337D" w:rsidRDefault="0028764C">
      <w:pPr>
        <w:rPr>
          <w:lang w:val="en-US"/>
        </w:rPr>
      </w:pPr>
      <w:r w:rsidRPr="0059337D">
        <w:rPr>
          <w:rFonts w:eastAsia="Arial"/>
          <w:b/>
          <w:bCs/>
          <w:sz w:val="24"/>
          <w:szCs w:val="24"/>
          <w:lang w:val="en-US"/>
        </w:rPr>
        <w:t>Idealization</w:t>
      </w:r>
      <w:r w:rsidRPr="0059337D">
        <w:rPr>
          <w:rFonts w:eastAsia="Arial"/>
          <w:sz w:val="24"/>
          <w:szCs w:val="24"/>
          <w:lang w:val="en-US"/>
        </w:rPr>
        <w:t xml:space="preserve"> — The phase in the narcissistic cycle in which the narcissist lavishes attention, warmth, and validation on the victim, replenishing their emotional reserves.</w:t>
      </w:r>
    </w:p>
    <w:p w14:paraId="0C370BDA" w14:textId="77777777" w:rsidR="0028764C" w:rsidRPr="0059337D" w:rsidRDefault="0028764C">
      <w:pPr>
        <w:rPr>
          <w:lang w:val="en-US"/>
        </w:rPr>
      </w:pPr>
      <w:r w:rsidRPr="0059337D">
        <w:rPr>
          <w:rFonts w:eastAsia="Arial"/>
          <w:b/>
          <w:bCs/>
          <w:sz w:val="24"/>
          <w:szCs w:val="24"/>
          <w:lang w:val="en-US"/>
        </w:rPr>
        <w:t>Identity crisis</w:t>
      </w:r>
      <w:r w:rsidRPr="0059337D">
        <w:rPr>
          <w:rFonts w:eastAsia="Arial"/>
          <w:sz w:val="24"/>
          <w:szCs w:val="24"/>
          <w:lang w:val="en-US"/>
        </w:rPr>
        <w:t xml:space="preserve"> — A period of deep uncertainty about one's sense of self, often triggered in narcissistic individuals by aging, loss of attractiveness, or challenges to their self-image.</w:t>
      </w:r>
    </w:p>
    <w:p w14:paraId="36CE51E8" w14:textId="77777777" w:rsidR="0028764C" w:rsidRPr="0059337D" w:rsidRDefault="0028764C">
      <w:pPr>
        <w:rPr>
          <w:lang w:val="en-US"/>
        </w:rPr>
      </w:pPr>
      <w:r w:rsidRPr="0059337D">
        <w:rPr>
          <w:rFonts w:eastAsia="Arial"/>
          <w:b/>
          <w:bCs/>
          <w:sz w:val="24"/>
          <w:szCs w:val="24"/>
          <w:lang w:val="en-US"/>
        </w:rPr>
        <w:t>Informational isolation</w:t>
      </w:r>
      <w:r w:rsidRPr="0059337D">
        <w:rPr>
          <w:rFonts w:eastAsia="Arial"/>
          <w:sz w:val="24"/>
          <w:szCs w:val="24"/>
          <w:lang w:val="en-US"/>
        </w:rPr>
        <w:t xml:space="preserve"> — The condition in which individuals within a narcissist's network are prevented from communicating with each other, maintaining the star topology.</w:t>
      </w:r>
    </w:p>
    <w:p w14:paraId="24291576" w14:textId="77777777" w:rsidR="0028764C" w:rsidRPr="0059337D" w:rsidRDefault="0028764C">
      <w:pPr>
        <w:rPr>
          <w:lang w:val="en-US"/>
        </w:rPr>
      </w:pPr>
      <w:r w:rsidRPr="0059337D">
        <w:rPr>
          <w:rFonts w:eastAsia="Arial"/>
          <w:b/>
          <w:bCs/>
          <w:sz w:val="24"/>
          <w:szCs w:val="24"/>
          <w:lang w:val="en-US"/>
        </w:rPr>
        <w:t>In-phase synchronization</w:t>
      </w:r>
      <w:r w:rsidRPr="0059337D">
        <w:rPr>
          <w:rFonts w:eastAsia="Arial"/>
          <w:sz w:val="24"/>
          <w:szCs w:val="24"/>
          <w:lang w:val="en-US"/>
        </w:rPr>
        <w:t xml:space="preserve"> — A dynamic in which two coupled oscillators cycle together, producing extreme emotional amplitude with simultaneous highs and lows.</w:t>
      </w:r>
    </w:p>
    <w:p w14:paraId="57292416" w14:textId="77777777" w:rsidR="0028764C" w:rsidRPr="0059337D" w:rsidRDefault="0028764C">
      <w:pPr>
        <w:rPr>
          <w:lang w:val="en-US"/>
        </w:rPr>
      </w:pPr>
      <w:r w:rsidRPr="0059337D">
        <w:rPr>
          <w:rFonts w:eastAsia="Arial"/>
          <w:b/>
          <w:bCs/>
          <w:sz w:val="24"/>
          <w:szCs w:val="24"/>
          <w:lang w:val="en-US"/>
        </w:rPr>
        <w:t>Intermittent reinforcement</w:t>
      </w:r>
      <w:r w:rsidRPr="0059337D">
        <w:rPr>
          <w:rFonts w:eastAsia="Arial"/>
          <w:sz w:val="24"/>
          <w:szCs w:val="24"/>
          <w:lang w:val="en-US"/>
        </w:rPr>
        <w:t xml:space="preserve"> — A pattern of unpredictable rewards that produces stronger attachment and more persistent behavior than consistent reinforcement.</w:t>
      </w:r>
    </w:p>
    <w:p w14:paraId="605A4020" w14:textId="77777777" w:rsidR="0028764C" w:rsidRPr="0059337D" w:rsidRDefault="0028764C">
      <w:pPr>
        <w:rPr>
          <w:lang w:val="en-US"/>
        </w:rPr>
      </w:pPr>
      <w:r w:rsidRPr="0059337D">
        <w:rPr>
          <w:rFonts w:eastAsia="Arial"/>
          <w:b/>
          <w:bCs/>
          <w:sz w:val="24"/>
          <w:szCs w:val="24"/>
          <w:lang w:val="en-US"/>
        </w:rPr>
        <w:t>Investment</w:t>
      </w:r>
      <w:r w:rsidRPr="0059337D">
        <w:rPr>
          <w:rFonts w:eastAsia="Arial"/>
          <w:sz w:val="24"/>
          <w:szCs w:val="24"/>
          <w:lang w:val="en-US"/>
        </w:rPr>
        <w:t xml:space="preserve"> — The cumulative time, emotion, resources, and identity that a person commits to a relationship, creating sunk costs that increase the cost of exit.</w:t>
      </w:r>
    </w:p>
    <w:p w14:paraId="015AE731" w14:textId="77777777" w:rsidR="0028764C" w:rsidRPr="0059337D" w:rsidRDefault="0028764C">
      <w:pPr>
        <w:rPr>
          <w:lang w:val="en-US"/>
        </w:rPr>
      </w:pPr>
      <w:r w:rsidRPr="0059337D">
        <w:rPr>
          <w:rFonts w:eastAsia="Arial"/>
          <w:b/>
          <w:bCs/>
          <w:sz w:val="24"/>
          <w:szCs w:val="24"/>
          <w:lang w:val="en-US"/>
        </w:rPr>
        <w:lastRenderedPageBreak/>
        <w:t>Investment trap</w:t>
      </w:r>
      <w:r w:rsidRPr="0059337D">
        <w:rPr>
          <w:rFonts w:eastAsia="Arial"/>
          <w:sz w:val="24"/>
          <w:szCs w:val="24"/>
          <w:lang w:val="en-US"/>
        </w:rPr>
        <w:t xml:space="preserve"> — The mechanism by which accumulated investment in a relationship makes leaving increasingly costly, eventually exceeding the cost of staying.</w:t>
      </w:r>
    </w:p>
    <w:p w14:paraId="1763F4EE" w14:textId="77777777" w:rsidR="0028764C" w:rsidRPr="0059337D" w:rsidRDefault="0028764C">
      <w:pPr>
        <w:rPr>
          <w:lang w:val="en-US"/>
        </w:rPr>
      </w:pPr>
      <w:r w:rsidRPr="0059337D">
        <w:rPr>
          <w:rFonts w:eastAsia="Arial"/>
          <w:b/>
          <w:bCs/>
          <w:sz w:val="24"/>
          <w:szCs w:val="24"/>
          <w:lang w:val="en-US"/>
        </w:rPr>
        <w:t>Isolation-reliance cycle</w:t>
      </w:r>
      <w:r w:rsidRPr="0059337D">
        <w:rPr>
          <w:rFonts w:eastAsia="Arial"/>
          <w:sz w:val="24"/>
          <w:szCs w:val="24"/>
          <w:lang w:val="en-US"/>
        </w:rPr>
        <w:t xml:space="preserve"> — The feedback loop in which reduced external contact increases dependence on the narcissist, which in turn enables further isolation.</w:t>
      </w:r>
    </w:p>
    <w:p w14:paraId="70B815CB" w14:textId="77777777" w:rsidR="0028764C" w:rsidRPr="0059337D" w:rsidRDefault="0028764C">
      <w:pPr>
        <w:rPr>
          <w:lang w:val="en-US"/>
        </w:rPr>
      </w:pPr>
      <w:r w:rsidRPr="0059337D">
        <w:rPr>
          <w:rFonts w:eastAsia="Arial"/>
          <w:b/>
          <w:bCs/>
          <w:sz w:val="24"/>
          <w:szCs w:val="24"/>
          <w:lang w:val="en-US"/>
        </w:rPr>
        <w:t>Limit cycle</w:t>
      </w:r>
      <w:r w:rsidRPr="0059337D">
        <w:rPr>
          <w:rFonts w:eastAsia="Arial"/>
          <w:sz w:val="24"/>
          <w:szCs w:val="24"/>
          <w:lang w:val="en-US"/>
        </w:rPr>
        <w:t xml:space="preserve"> — A stable, repeating oscillation in a dynamical system that the system converges to from any nearby initial condition.</w:t>
      </w:r>
    </w:p>
    <w:p w14:paraId="6128EF16" w14:textId="77777777" w:rsidR="0028764C" w:rsidRPr="0059337D" w:rsidRDefault="0028764C">
      <w:pPr>
        <w:rPr>
          <w:lang w:val="en-US"/>
        </w:rPr>
      </w:pPr>
      <w:r w:rsidRPr="0059337D">
        <w:rPr>
          <w:rFonts w:eastAsia="Arial"/>
          <w:b/>
          <w:bCs/>
          <w:sz w:val="24"/>
          <w:szCs w:val="24"/>
          <w:lang w:val="en-US"/>
        </w:rPr>
        <w:t>Local optimality</w:t>
      </w:r>
      <w:r w:rsidRPr="0059337D">
        <w:rPr>
          <w:rFonts w:eastAsia="Arial"/>
          <w:sz w:val="24"/>
          <w:szCs w:val="24"/>
          <w:lang w:val="en-US"/>
        </w:rPr>
        <w:t xml:space="preserve"> — A choice that is the best available option given the current decision framework, even if better options exist outside that framework.</w:t>
      </w:r>
    </w:p>
    <w:p w14:paraId="7A691B98" w14:textId="77777777" w:rsidR="0028764C" w:rsidRPr="0059337D" w:rsidRDefault="0028764C">
      <w:pPr>
        <w:rPr>
          <w:lang w:val="en-US"/>
        </w:rPr>
      </w:pPr>
      <w:r w:rsidRPr="0059337D">
        <w:rPr>
          <w:rFonts w:eastAsia="Arial"/>
          <w:b/>
          <w:bCs/>
          <w:sz w:val="24"/>
          <w:szCs w:val="24"/>
          <w:lang w:val="en-US"/>
        </w:rPr>
        <w:t>Loss aversion</w:t>
      </w:r>
      <w:r w:rsidRPr="0059337D">
        <w:rPr>
          <w:rFonts w:eastAsia="Arial"/>
          <w:sz w:val="24"/>
          <w:szCs w:val="24"/>
          <w:lang w:val="en-US"/>
        </w:rPr>
        <w:t xml:space="preserve"> — The psychological tendency to weigh losses more heavily than equivalent gains, contributing to the sunk-cost trap.</w:t>
      </w:r>
    </w:p>
    <w:p w14:paraId="2D54990C" w14:textId="77777777" w:rsidR="0028764C" w:rsidRPr="0059337D" w:rsidRDefault="0028764C">
      <w:pPr>
        <w:rPr>
          <w:lang w:val="en-US"/>
        </w:rPr>
      </w:pPr>
      <w:r w:rsidRPr="0059337D">
        <w:rPr>
          <w:rFonts w:eastAsia="Arial"/>
          <w:b/>
          <w:bCs/>
          <w:sz w:val="24"/>
          <w:szCs w:val="24"/>
          <w:lang w:val="en-US"/>
        </w:rPr>
        <w:t>Love-bombing</w:t>
      </w:r>
      <w:r w:rsidRPr="0059337D">
        <w:rPr>
          <w:rFonts w:eastAsia="Arial"/>
          <w:sz w:val="24"/>
          <w:szCs w:val="24"/>
          <w:lang w:val="en-US"/>
        </w:rPr>
        <w:t xml:space="preserve"> — An intense display of affection and attention, typically at the beginning of a relationship or during the idealization phase, designed to create rapid attachment.</w:t>
      </w:r>
    </w:p>
    <w:p w14:paraId="21801A88" w14:textId="77777777" w:rsidR="0028764C" w:rsidRPr="0059337D" w:rsidRDefault="0028764C">
      <w:pPr>
        <w:rPr>
          <w:lang w:val="en-US"/>
        </w:rPr>
      </w:pPr>
      <w:r w:rsidRPr="0059337D">
        <w:rPr>
          <w:rFonts w:eastAsia="Arial"/>
          <w:b/>
          <w:bCs/>
          <w:sz w:val="24"/>
          <w:szCs w:val="24"/>
          <w:lang w:val="en-US"/>
        </w:rPr>
        <w:t>Manipulation</w:t>
      </w:r>
      <w:r w:rsidRPr="0059337D">
        <w:rPr>
          <w:rFonts w:eastAsia="Arial"/>
          <w:sz w:val="24"/>
          <w:szCs w:val="24"/>
          <w:lang w:val="en-US"/>
        </w:rPr>
        <w:t xml:space="preserve"> — The use of indirect, deceptive, or exploitative tactics to influence another person's behavior, emotions, or perceptions for one's own benefit.</w:t>
      </w:r>
    </w:p>
    <w:p w14:paraId="4A869D96" w14:textId="77777777" w:rsidR="0028764C" w:rsidRPr="0059337D" w:rsidRDefault="0028764C">
      <w:pPr>
        <w:rPr>
          <w:lang w:val="en-US"/>
        </w:rPr>
      </w:pPr>
      <w:r w:rsidRPr="0059337D">
        <w:rPr>
          <w:rFonts w:eastAsia="Arial"/>
          <w:b/>
          <w:bCs/>
          <w:sz w:val="24"/>
          <w:szCs w:val="24"/>
          <w:lang w:val="en-US"/>
        </w:rPr>
        <w:t>Mask of benevolence</w:t>
      </w:r>
      <w:r w:rsidRPr="0059337D">
        <w:rPr>
          <w:rFonts w:eastAsia="Arial"/>
          <w:sz w:val="24"/>
          <w:szCs w:val="24"/>
          <w:lang w:val="en-US"/>
        </w:rPr>
        <w:t xml:space="preserve"> — The camouflage of narcissistic behavior behind performances of care, generosity, or self-sacrifice, particularly common in female narcissism.</w:t>
      </w:r>
    </w:p>
    <w:p w14:paraId="29585697" w14:textId="77777777" w:rsidR="0028764C" w:rsidRPr="0059337D" w:rsidRDefault="0028764C">
      <w:pPr>
        <w:rPr>
          <w:lang w:val="en-US"/>
        </w:rPr>
      </w:pPr>
      <w:r w:rsidRPr="0059337D">
        <w:rPr>
          <w:rFonts w:eastAsia="Arial"/>
          <w:b/>
          <w:bCs/>
          <w:sz w:val="24"/>
          <w:szCs w:val="24"/>
          <w:lang w:val="en-US"/>
        </w:rPr>
        <w:lastRenderedPageBreak/>
        <w:t>Menopause</w:t>
      </w:r>
      <w:r w:rsidRPr="0059337D">
        <w:rPr>
          <w:rFonts w:eastAsia="Arial"/>
          <w:sz w:val="24"/>
          <w:szCs w:val="24"/>
          <w:lang w:val="en-US"/>
        </w:rPr>
        <w:t xml:space="preserve"> — A period of significant hormonal change that can intensify narcissistic traits, particularly in individuals whose self-image is organized around physical attractiveness.</w:t>
      </w:r>
    </w:p>
    <w:p w14:paraId="3CFEA331" w14:textId="77777777" w:rsidR="0028764C" w:rsidRPr="0059337D" w:rsidRDefault="0028764C">
      <w:pPr>
        <w:rPr>
          <w:lang w:val="en-US"/>
        </w:rPr>
      </w:pPr>
      <w:r w:rsidRPr="0059337D">
        <w:rPr>
          <w:rFonts w:eastAsia="Arial"/>
          <w:b/>
          <w:bCs/>
          <w:sz w:val="24"/>
          <w:szCs w:val="24"/>
          <w:lang w:val="en-US"/>
        </w:rPr>
        <w:t>Mirroring</w:t>
      </w:r>
      <w:r w:rsidRPr="0059337D">
        <w:rPr>
          <w:rFonts w:eastAsia="Arial"/>
          <w:sz w:val="24"/>
          <w:szCs w:val="24"/>
          <w:lang w:val="en-US"/>
        </w:rPr>
        <w:t xml:space="preserve"> — The narcissist's early-stage behavior of reflecting the victim's desires, values, and personality back to them, creating an illusion of perfect compatibility.</w:t>
      </w:r>
    </w:p>
    <w:p w14:paraId="0FC75B75" w14:textId="77777777" w:rsidR="0028764C" w:rsidRPr="0059337D" w:rsidRDefault="0028764C">
      <w:pPr>
        <w:rPr>
          <w:lang w:val="en-US"/>
        </w:rPr>
      </w:pPr>
      <w:r w:rsidRPr="0059337D">
        <w:rPr>
          <w:rFonts w:eastAsia="Arial"/>
          <w:b/>
          <w:bCs/>
          <w:sz w:val="24"/>
          <w:szCs w:val="24"/>
          <w:lang w:val="en-US"/>
        </w:rPr>
        <w:t>Mutual information</w:t>
      </w:r>
      <w:r w:rsidRPr="0059337D">
        <w:rPr>
          <w:rFonts w:eastAsia="Arial"/>
          <w:sz w:val="24"/>
          <w:szCs w:val="24"/>
          <w:lang w:val="en-US"/>
        </w:rPr>
        <w:t xml:space="preserve"> — The amount of shared knowledge between two nodes in a network; zero mutual information between spokes defines informational isolation.</w:t>
      </w:r>
    </w:p>
    <w:p w14:paraId="6E0C4402" w14:textId="77777777" w:rsidR="0028764C" w:rsidRPr="0059337D" w:rsidRDefault="0028764C">
      <w:pPr>
        <w:rPr>
          <w:lang w:val="en-US"/>
        </w:rPr>
      </w:pPr>
      <w:r w:rsidRPr="0059337D">
        <w:rPr>
          <w:rFonts w:eastAsia="Arial"/>
          <w:b/>
          <w:bCs/>
          <w:sz w:val="24"/>
          <w:szCs w:val="24"/>
          <w:lang w:val="en-US"/>
        </w:rPr>
        <w:t>Narcissistic injury</w:t>
      </w:r>
      <w:r w:rsidRPr="0059337D">
        <w:rPr>
          <w:rFonts w:eastAsia="Arial"/>
          <w:sz w:val="24"/>
          <w:szCs w:val="24"/>
          <w:lang w:val="en-US"/>
        </w:rPr>
        <w:t xml:space="preserve"> — Any perceived slight, criticism, or challenge to the narcissist's grandiose self-image, which triggers disproportionate defensive reactions.</w:t>
      </w:r>
    </w:p>
    <w:p w14:paraId="6799FCE1" w14:textId="77777777" w:rsidR="0028764C" w:rsidRPr="0059337D" w:rsidRDefault="0028764C">
      <w:pPr>
        <w:rPr>
          <w:lang w:val="en-US"/>
        </w:rPr>
      </w:pPr>
      <w:r w:rsidRPr="0059337D">
        <w:rPr>
          <w:rFonts w:eastAsia="Arial"/>
          <w:b/>
          <w:bCs/>
          <w:sz w:val="24"/>
          <w:szCs w:val="24"/>
          <w:lang w:val="en-US"/>
        </w:rPr>
        <w:t>Narcissistic personality disorder</w:t>
      </w:r>
      <w:r w:rsidRPr="0059337D">
        <w:rPr>
          <w:rFonts w:eastAsia="Arial"/>
          <w:sz w:val="24"/>
          <w:szCs w:val="24"/>
          <w:lang w:val="en-US"/>
        </w:rPr>
        <w:t xml:space="preserve"> — A clinical diagnosis characterized by pervasive grandiosity, need for admiration, and lack of empathy, as defined in the DSM-5.</w:t>
      </w:r>
    </w:p>
    <w:p w14:paraId="19874332" w14:textId="77777777" w:rsidR="0028764C" w:rsidRPr="0059337D" w:rsidRDefault="0028764C">
      <w:pPr>
        <w:rPr>
          <w:lang w:val="en-US"/>
        </w:rPr>
      </w:pPr>
      <w:r w:rsidRPr="0059337D">
        <w:rPr>
          <w:rFonts w:eastAsia="Arial"/>
          <w:b/>
          <w:bCs/>
          <w:sz w:val="24"/>
          <w:szCs w:val="24"/>
          <w:lang w:val="en-US"/>
        </w:rPr>
        <w:t>Narcissistic rage</w:t>
      </w:r>
      <w:r w:rsidRPr="0059337D">
        <w:rPr>
          <w:rFonts w:eastAsia="Arial"/>
          <w:sz w:val="24"/>
          <w:szCs w:val="24"/>
          <w:lang w:val="en-US"/>
        </w:rPr>
        <w:t xml:space="preserve"> — An intense, disproportionate emotional reaction triggered by threats to the narcissist's self-image, serving as a defense mechanism.</w:t>
      </w:r>
    </w:p>
    <w:p w14:paraId="75298783" w14:textId="77777777" w:rsidR="0028764C" w:rsidRPr="0059337D" w:rsidRDefault="0028764C">
      <w:pPr>
        <w:rPr>
          <w:lang w:val="en-US"/>
        </w:rPr>
      </w:pPr>
      <w:r w:rsidRPr="0059337D">
        <w:rPr>
          <w:rFonts w:eastAsia="Arial"/>
          <w:b/>
          <w:bCs/>
          <w:sz w:val="24"/>
          <w:szCs w:val="24"/>
          <w:lang w:val="en-US"/>
        </w:rPr>
        <w:t>Narcissistic supply</w:t>
      </w:r>
      <w:r w:rsidRPr="0059337D">
        <w:rPr>
          <w:rFonts w:eastAsia="Arial"/>
          <w:sz w:val="24"/>
          <w:szCs w:val="24"/>
          <w:lang w:val="en-US"/>
        </w:rPr>
        <w:t xml:space="preserve"> — The admiration, attention, validation, and emotional energy that a narcissist extracts from others to maintain their sense of self-worth.</w:t>
      </w:r>
    </w:p>
    <w:p w14:paraId="5540AF30" w14:textId="77777777" w:rsidR="0028764C" w:rsidRPr="0059337D" w:rsidRDefault="0028764C">
      <w:pPr>
        <w:rPr>
          <w:lang w:val="en-US"/>
        </w:rPr>
      </w:pPr>
      <w:r w:rsidRPr="0059337D">
        <w:rPr>
          <w:rFonts w:eastAsia="Arial"/>
          <w:b/>
          <w:bCs/>
          <w:sz w:val="24"/>
          <w:szCs w:val="24"/>
          <w:lang w:val="en-US"/>
        </w:rPr>
        <w:t>Nash equilibrium</w:t>
      </w:r>
      <w:r w:rsidRPr="0059337D">
        <w:rPr>
          <w:rFonts w:eastAsia="Arial"/>
          <w:sz w:val="24"/>
          <w:szCs w:val="24"/>
          <w:lang w:val="en-US"/>
        </w:rPr>
        <w:t xml:space="preserve"> — A configuration in a strategic game where no player can improve their outcome by unilaterally changing their strategy.</w:t>
      </w:r>
    </w:p>
    <w:p w14:paraId="2D8DB55B" w14:textId="77777777" w:rsidR="0028764C" w:rsidRPr="0059337D" w:rsidRDefault="0028764C">
      <w:pPr>
        <w:rPr>
          <w:lang w:val="en-US"/>
        </w:rPr>
      </w:pPr>
      <w:r w:rsidRPr="0059337D">
        <w:rPr>
          <w:rFonts w:eastAsia="Arial"/>
          <w:b/>
          <w:bCs/>
          <w:sz w:val="24"/>
          <w:szCs w:val="24"/>
          <w:lang w:val="en-US"/>
        </w:rPr>
        <w:lastRenderedPageBreak/>
        <w:t>Network illumination</w:t>
      </w:r>
      <w:r w:rsidRPr="0059337D">
        <w:rPr>
          <w:rFonts w:eastAsia="Arial"/>
          <w:sz w:val="24"/>
          <w:szCs w:val="24"/>
          <w:lang w:val="en-US"/>
        </w:rPr>
        <w:t xml:space="preserve"> — The intervention strategy of breaking informational isolation among a narcissist's victims, destabilizing the system's equilibrium.</w:t>
      </w:r>
    </w:p>
    <w:p w14:paraId="307333A2" w14:textId="77777777" w:rsidR="0028764C" w:rsidRPr="0059337D" w:rsidRDefault="0028764C">
      <w:pPr>
        <w:rPr>
          <w:lang w:val="en-US"/>
        </w:rPr>
      </w:pPr>
      <w:r w:rsidRPr="0059337D">
        <w:rPr>
          <w:rFonts w:eastAsia="Arial"/>
          <w:b/>
          <w:bCs/>
          <w:sz w:val="24"/>
          <w:szCs w:val="24"/>
          <w:lang w:val="en-US"/>
        </w:rPr>
        <w:t>Optimization</w:t>
      </w:r>
      <w:r w:rsidRPr="0059337D">
        <w:rPr>
          <w:rFonts w:eastAsia="Arial"/>
          <w:sz w:val="24"/>
          <w:szCs w:val="24"/>
          <w:lang w:val="en-US"/>
        </w:rPr>
        <w:t xml:space="preserve"> — The process by which an agent maximizes its benefits and minimizes its costs, which in the narcissistic system produces the oscillatory cycle as an emergent outcome.</w:t>
      </w:r>
    </w:p>
    <w:p w14:paraId="4E90A3F2" w14:textId="77777777" w:rsidR="0028764C" w:rsidRPr="0059337D" w:rsidRDefault="0028764C">
      <w:pPr>
        <w:rPr>
          <w:lang w:val="en-US"/>
        </w:rPr>
      </w:pPr>
      <w:r w:rsidRPr="0059337D">
        <w:rPr>
          <w:rFonts w:eastAsia="Arial"/>
          <w:b/>
          <w:bCs/>
          <w:sz w:val="24"/>
          <w:szCs w:val="24"/>
          <w:lang w:val="en-US"/>
        </w:rPr>
        <w:t>Oscillation</w:t>
      </w:r>
      <w:r w:rsidRPr="0059337D">
        <w:rPr>
          <w:rFonts w:eastAsia="Arial"/>
          <w:sz w:val="24"/>
          <w:szCs w:val="24"/>
          <w:lang w:val="en-US"/>
        </w:rPr>
        <w:t xml:space="preserve"> — The regular alternation between two states in a dynamical system, such as the idealization-devaluation cycle in narcissistic relationships.</w:t>
      </w:r>
    </w:p>
    <w:p w14:paraId="1DEE4971" w14:textId="77777777" w:rsidR="0028764C" w:rsidRPr="0059337D" w:rsidRDefault="0028764C">
      <w:pPr>
        <w:rPr>
          <w:lang w:val="en-US"/>
        </w:rPr>
      </w:pPr>
      <w:r w:rsidRPr="0059337D">
        <w:rPr>
          <w:rFonts w:eastAsia="Arial"/>
          <w:b/>
          <w:bCs/>
          <w:sz w:val="24"/>
          <w:szCs w:val="24"/>
          <w:lang w:val="en-US"/>
        </w:rPr>
        <w:t>Parameter configuration</w:t>
      </w:r>
      <w:r w:rsidRPr="0059337D">
        <w:rPr>
          <w:rFonts w:eastAsia="Arial"/>
          <w:sz w:val="24"/>
          <w:szCs w:val="24"/>
          <w:lang w:val="en-US"/>
        </w:rPr>
        <w:t xml:space="preserve"> — The specific combination of personality traits that </w:t>
      </w:r>
      <w:proofErr w:type="gramStart"/>
      <w:r w:rsidRPr="0059337D">
        <w:rPr>
          <w:rFonts w:eastAsia="Arial"/>
          <w:sz w:val="24"/>
          <w:szCs w:val="24"/>
          <w:lang w:val="en-US"/>
        </w:rPr>
        <w:t>characterizes</w:t>
      </w:r>
      <w:proofErr w:type="gramEnd"/>
      <w:r w:rsidRPr="0059337D">
        <w:rPr>
          <w:rFonts w:eastAsia="Arial"/>
          <w:sz w:val="24"/>
          <w:szCs w:val="24"/>
          <w:lang w:val="en-US"/>
        </w:rPr>
        <w:t xml:space="preserve"> an individual and determines whether their relational dynamics will be reciprocal or extractive.</w:t>
      </w:r>
    </w:p>
    <w:p w14:paraId="59843550" w14:textId="77777777" w:rsidR="0028764C" w:rsidRPr="0059337D" w:rsidRDefault="0028764C">
      <w:pPr>
        <w:rPr>
          <w:lang w:val="en-US"/>
        </w:rPr>
      </w:pPr>
      <w:r w:rsidRPr="0059337D">
        <w:rPr>
          <w:rFonts w:eastAsia="Arial"/>
          <w:b/>
          <w:bCs/>
          <w:sz w:val="24"/>
          <w:szCs w:val="24"/>
          <w:lang w:val="en-US"/>
        </w:rPr>
        <w:t>Phase transition</w:t>
      </w:r>
      <w:r w:rsidRPr="0059337D">
        <w:rPr>
          <w:rFonts w:eastAsia="Arial"/>
          <w:sz w:val="24"/>
          <w:szCs w:val="24"/>
          <w:lang w:val="en-US"/>
        </w:rPr>
        <w:t xml:space="preserve"> — A sharp, qualitative change in a system's behavior at a critical threshold, such as the </w:t>
      </w:r>
      <w:proofErr w:type="gramStart"/>
      <w:r w:rsidRPr="0059337D">
        <w:rPr>
          <w:rFonts w:eastAsia="Arial"/>
          <w:sz w:val="24"/>
          <w:szCs w:val="24"/>
          <w:lang w:val="en-US"/>
        </w:rPr>
        <w:t>sudden collapse</w:t>
      </w:r>
      <w:proofErr w:type="gramEnd"/>
      <w:r w:rsidRPr="0059337D">
        <w:rPr>
          <w:rFonts w:eastAsia="Arial"/>
          <w:sz w:val="24"/>
          <w:szCs w:val="24"/>
          <w:lang w:val="en-US"/>
        </w:rPr>
        <w:t xml:space="preserve"> of epistemic autonomy under gaslighting.</w:t>
      </w:r>
    </w:p>
    <w:p w14:paraId="3FFE1FEB" w14:textId="77777777" w:rsidR="0028764C" w:rsidRPr="0059337D" w:rsidRDefault="0028764C">
      <w:pPr>
        <w:rPr>
          <w:lang w:val="en-US"/>
        </w:rPr>
      </w:pPr>
      <w:r w:rsidRPr="0059337D">
        <w:rPr>
          <w:rFonts w:eastAsia="Arial"/>
          <w:b/>
          <w:bCs/>
          <w:sz w:val="24"/>
          <w:szCs w:val="24"/>
          <w:lang w:val="en-US"/>
        </w:rPr>
        <w:t>Positive feedback</w:t>
      </w:r>
      <w:r w:rsidRPr="0059337D">
        <w:rPr>
          <w:rFonts w:eastAsia="Arial"/>
          <w:sz w:val="24"/>
          <w:szCs w:val="24"/>
          <w:lang w:val="en-US"/>
        </w:rPr>
        <w:t xml:space="preserve"> — A process in which an effect amplifies its own cause, creating acceleration and potential instability.</w:t>
      </w:r>
    </w:p>
    <w:p w14:paraId="131B5CC1" w14:textId="77777777" w:rsidR="0028764C" w:rsidRPr="0059337D" w:rsidRDefault="0028764C">
      <w:pPr>
        <w:rPr>
          <w:lang w:val="en-US"/>
        </w:rPr>
      </w:pPr>
      <w:r w:rsidRPr="0059337D">
        <w:rPr>
          <w:rFonts w:eastAsia="Arial"/>
          <w:b/>
          <w:bCs/>
          <w:sz w:val="24"/>
          <w:szCs w:val="24"/>
          <w:lang w:val="en-US"/>
        </w:rPr>
        <w:t>Precision, internal</w:t>
      </w:r>
      <w:r w:rsidRPr="0059337D">
        <w:rPr>
          <w:rFonts w:eastAsia="Arial"/>
          <w:sz w:val="24"/>
          <w:szCs w:val="24"/>
          <w:lang w:val="en-US"/>
        </w:rPr>
        <w:t xml:space="preserve"> — The reliability of a person's own perceptual and judgmental faculties, measured by how accurately they can assess their own experience.</w:t>
      </w:r>
    </w:p>
    <w:p w14:paraId="1BC21E8C" w14:textId="77777777" w:rsidR="0028764C" w:rsidRPr="0059337D" w:rsidRDefault="0028764C">
      <w:pPr>
        <w:rPr>
          <w:lang w:val="en-US"/>
        </w:rPr>
      </w:pPr>
      <w:r w:rsidRPr="0059337D">
        <w:rPr>
          <w:rFonts w:eastAsia="Arial"/>
          <w:b/>
          <w:bCs/>
          <w:sz w:val="24"/>
          <w:szCs w:val="24"/>
          <w:lang w:val="en-US"/>
        </w:rPr>
        <w:t>Precision erosion</w:t>
      </w:r>
      <w:r w:rsidRPr="0059337D">
        <w:rPr>
          <w:rFonts w:eastAsia="Arial"/>
          <w:sz w:val="24"/>
          <w:szCs w:val="24"/>
          <w:lang w:val="en-US"/>
        </w:rPr>
        <w:t xml:space="preserve"> — The progressive degradation of internal precision through repeated gaslighting episodes, the mechanism underlying the epistemic phase transition.</w:t>
      </w:r>
    </w:p>
    <w:p w14:paraId="011AB0D0" w14:textId="77777777" w:rsidR="0028764C" w:rsidRPr="0059337D" w:rsidRDefault="0028764C">
      <w:pPr>
        <w:rPr>
          <w:lang w:val="en-US"/>
        </w:rPr>
      </w:pPr>
      <w:r w:rsidRPr="0059337D">
        <w:rPr>
          <w:rFonts w:eastAsia="Arial"/>
          <w:b/>
          <w:bCs/>
          <w:sz w:val="24"/>
          <w:szCs w:val="24"/>
          <w:lang w:val="en-US"/>
        </w:rPr>
        <w:lastRenderedPageBreak/>
        <w:t>Precision restoration</w:t>
      </w:r>
      <w:r w:rsidRPr="0059337D">
        <w:rPr>
          <w:rFonts w:eastAsia="Arial"/>
          <w:sz w:val="24"/>
          <w:szCs w:val="24"/>
          <w:lang w:val="en-US"/>
        </w:rPr>
        <w:t xml:space="preserve"> — The intervention strategy of rebuilding trust in one's own perceptions through journaling, external validation, and grounding techniques.</w:t>
      </w:r>
    </w:p>
    <w:p w14:paraId="77FDC7C4" w14:textId="77777777" w:rsidR="0028764C" w:rsidRPr="0059337D" w:rsidRDefault="0028764C">
      <w:pPr>
        <w:rPr>
          <w:lang w:val="en-US"/>
        </w:rPr>
      </w:pPr>
      <w:r w:rsidRPr="0059337D">
        <w:rPr>
          <w:rFonts w:eastAsia="Arial"/>
          <w:b/>
          <w:bCs/>
          <w:sz w:val="24"/>
          <w:szCs w:val="24"/>
          <w:lang w:val="en-US"/>
        </w:rPr>
        <w:t>Projection</w:t>
      </w:r>
      <w:r w:rsidRPr="0059337D">
        <w:rPr>
          <w:rFonts w:eastAsia="Arial"/>
          <w:sz w:val="24"/>
          <w:szCs w:val="24"/>
          <w:lang w:val="en-US"/>
        </w:rPr>
        <w:t xml:space="preserve"> — The unconscious attribution of one's own unacceptable traits, feelings, or behaviors to another person, maintaining the integrity of the grandiose self-image.</w:t>
      </w:r>
    </w:p>
    <w:p w14:paraId="5DE5B0D9" w14:textId="77777777" w:rsidR="0028764C" w:rsidRPr="0059337D" w:rsidRDefault="0028764C">
      <w:pPr>
        <w:rPr>
          <w:lang w:val="en-US"/>
        </w:rPr>
      </w:pPr>
      <w:r w:rsidRPr="0059337D">
        <w:rPr>
          <w:rFonts w:eastAsia="Arial"/>
          <w:b/>
          <w:bCs/>
          <w:sz w:val="24"/>
          <w:szCs w:val="24"/>
          <w:lang w:val="en-US"/>
        </w:rPr>
        <w:t>Quasi-periodic dynamics</w:t>
      </w:r>
      <w:r w:rsidRPr="0059337D">
        <w:rPr>
          <w:rFonts w:eastAsia="Arial"/>
          <w:sz w:val="24"/>
          <w:szCs w:val="24"/>
          <w:lang w:val="en-US"/>
        </w:rPr>
        <w:t xml:space="preserve"> — Complex oscillatory behavior in which the cycle does not repeat exactly, producing patterns that appear random but are deterministic.</w:t>
      </w:r>
    </w:p>
    <w:p w14:paraId="4FBE69F2" w14:textId="77777777" w:rsidR="0028764C" w:rsidRPr="0059337D" w:rsidRDefault="0028764C">
      <w:pPr>
        <w:rPr>
          <w:lang w:val="en-US"/>
        </w:rPr>
      </w:pPr>
      <w:r w:rsidRPr="0059337D">
        <w:rPr>
          <w:rFonts w:eastAsia="Arial"/>
          <w:b/>
          <w:bCs/>
          <w:sz w:val="24"/>
          <w:szCs w:val="24"/>
          <w:lang w:val="en-US"/>
        </w:rPr>
        <w:t>Rationalization</w:t>
      </w:r>
      <w:r w:rsidRPr="0059337D">
        <w:rPr>
          <w:rFonts w:eastAsia="Arial"/>
          <w:sz w:val="24"/>
          <w:szCs w:val="24"/>
          <w:lang w:val="en-US"/>
        </w:rPr>
        <w:t xml:space="preserve"> — The cognitive process of constructing plausible justifications for behavior or situations that are </w:t>
      </w:r>
      <w:proofErr w:type="gramStart"/>
      <w:r w:rsidRPr="0059337D">
        <w:rPr>
          <w:rFonts w:eastAsia="Arial"/>
          <w:sz w:val="24"/>
          <w:szCs w:val="24"/>
          <w:lang w:val="en-US"/>
        </w:rPr>
        <w:t>actually driven</w:t>
      </w:r>
      <w:proofErr w:type="gramEnd"/>
      <w:r w:rsidRPr="0059337D">
        <w:rPr>
          <w:rFonts w:eastAsia="Arial"/>
          <w:sz w:val="24"/>
          <w:szCs w:val="24"/>
          <w:lang w:val="en-US"/>
        </w:rPr>
        <w:t xml:space="preserve"> by unconscious motivations or systemic pressures.</w:t>
      </w:r>
    </w:p>
    <w:p w14:paraId="56F33F15" w14:textId="77777777" w:rsidR="0028764C" w:rsidRPr="0059337D" w:rsidRDefault="0028764C">
      <w:pPr>
        <w:rPr>
          <w:lang w:val="en-US"/>
        </w:rPr>
      </w:pPr>
      <w:r w:rsidRPr="0059337D">
        <w:rPr>
          <w:rFonts w:eastAsia="Arial"/>
          <w:b/>
          <w:bCs/>
          <w:sz w:val="24"/>
          <w:szCs w:val="24"/>
          <w:lang w:val="en-US"/>
        </w:rPr>
        <w:t>Reality model collapse</w:t>
      </w:r>
      <w:r w:rsidRPr="0059337D">
        <w:rPr>
          <w:rFonts w:eastAsia="Arial"/>
          <w:sz w:val="24"/>
          <w:szCs w:val="24"/>
          <w:lang w:val="en-US"/>
        </w:rPr>
        <w:t xml:space="preserve"> — The state of near-total epistemic uncertainty that occurs when the victim separates from the narcissist after their internal precision has been degraded below functional threshold.</w:t>
      </w:r>
    </w:p>
    <w:p w14:paraId="4CC7DE1F" w14:textId="77777777" w:rsidR="0028764C" w:rsidRPr="0059337D" w:rsidRDefault="0028764C">
      <w:pPr>
        <w:rPr>
          <w:lang w:val="en-US"/>
        </w:rPr>
      </w:pPr>
      <w:r w:rsidRPr="0059337D">
        <w:rPr>
          <w:rFonts w:eastAsia="Arial"/>
          <w:b/>
          <w:bCs/>
          <w:sz w:val="24"/>
          <w:szCs w:val="24"/>
          <w:lang w:val="en-US"/>
        </w:rPr>
        <w:t>Relaxation oscillator</w:t>
      </w:r>
      <w:r w:rsidRPr="0059337D">
        <w:rPr>
          <w:rFonts w:eastAsia="Arial"/>
          <w:sz w:val="24"/>
          <w:szCs w:val="24"/>
          <w:lang w:val="en-US"/>
        </w:rPr>
        <w:t xml:space="preserve"> — A type of oscillator characterized by long periods in each state punctuated by rapid transitions, the mathematical model for the narcissistic abuse cycle.</w:t>
      </w:r>
    </w:p>
    <w:p w14:paraId="2AA12EC5" w14:textId="77777777" w:rsidR="0028764C" w:rsidRPr="0059337D" w:rsidRDefault="0028764C">
      <w:pPr>
        <w:rPr>
          <w:lang w:val="en-US"/>
        </w:rPr>
      </w:pPr>
      <w:r w:rsidRPr="0059337D">
        <w:rPr>
          <w:rFonts w:eastAsia="Arial"/>
          <w:b/>
          <w:bCs/>
          <w:sz w:val="24"/>
          <w:szCs w:val="24"/>
          <w:lang w:val="en-US"/>
        </w:rPr>
        <w:t>Replicator dynamics</w:t>
      </w:r>
      <w:r w:rsidRPr="0059337D">
        <w:rPr>
          <w:rFonts w:eastAsia="Arial"/>
          <w:sz w:val="24"/>
          <w:szCs w:val="24"/>
          <w:lang w:val="en-US"/>
        </w:rPr>
        <w:t xml:space="preserve"> — A mathematical framework describing how the frequency of different strategies in a </w:t>
      </w:r>
      <w:proofErr w:type="gramStart"/>
      <w:r w:rsidRPr="0059337D">
        <w:rPr>
          <w:rFonts w:eastAsia="Arial"/>
          <w:sz w:val="24"/>
          <w:szCs w:val="24"/>
          <w:lang w:val="en-US"/>
        </w:rPr>
        <w:t>population changes</w:t>
      </w:r>
      <w:proofErr w:type="gramEnd"/>
      <w:r w:rsidRPr="0059337D">
        <w:rPr>
          <w:rFonts w:eastAsia="Arial"/>
          <w:sz w:val="24"/>
          <w:szCs w:val="24"/>
          <w:lang w:val="en-US"/>
        </w:rPr>
        <w:t xml:space="preserve"> over time based on their relative success.</w:t>
      </w:r>
    </w:p>
    <w:p w14:paraId="048BF770" w14:textId="77777777" w:rsidR="0028764C" w:rsidRPr="0059337D" w:rsidRDefault="0028764C">
      <w:pPr>
        <w:rPr>
          <w:lang w:val="en-US"/>
        </w:rPr>
      </w:pPr>
      <w:r w:rsidRPr="0059337D">
        <w:rPr>
          <w:rFonts w:eastAsia="Arial"/>
          <w:b/>
          <w:bCs/>
          <w:sz w:val="24"/>
          <w:szCs w:val="24"/>
          <w:lang w:val="en-US"/>
        </w:rPr>
        <w:t>Resource node</w:t>
      </w:r>
      <w:r w:rsidRPr="0059337D">
        <w:rPr>
          <w:rFonts w:eastAsia="Arial"/>
          <w:sz w:val="24"/>
          <w:szCs w:val="24"/>
          <w:lang w:val="en-US"/>
        </w:rPr>
        <w:t xml:space="preserve"> — The narcissist's internal representation of another person, characterized solely by supply capacity and control amenability, without subjective attributes.</w:t>
      </w:r>
    </w:p>
    <w:p w14:paraId="08A03C30" w14:textId="77777777" w:rsidR="0028764C" w:rsidRPr="0059337D" w:rsidRDefault="0028764C">
      <w:pPr>
        <w:rPr>
          <w:lang w:val="en-US"/>
        </w:rPr>
      </w:pPr>
      <w:r w:rsidRPr="0059337D">
        <w:rPr>
          <w:rFonts w:eastAsia="Arial"/>
          <w:b/>
          <w:bCs/>
          <w:sz w:val="24"/>
          <w:szCs w:val="24"/>
          <w:lang w:val="en-US"/>
        </w:rPr>
        <w:lastRenderedPageBreak/>
        <w:t>Retrograde motion</w:t>
      </w:r>
      <w:r w:rsidRPr="0059337D">
        <w:rPr>
          <w:rFonts w:eastAsia="Arial"/>
          <w:sz w:val="24"/>
          <w:szCs w:val="24"/>
          <w:lang w:val="en-US"/>
        </w:rPr>
        <w:t xml:space="preserve"> — The apparent backward movement of a planet in the sky, used as an analogy for phenomena that seem to require special explanation but are </w:t>
      </w:r>
      <w:proofErr w:type="gramStart"/>
      <w:r w:rsidRPr="0059337D">
        <w:rPr>
          <w:rFonts w:eastAsia="Arial"/>
          <w:sz w:val="24"/>
          <w:szCs w:val="24"/>
          <w:lang w:val="en-US"/>
        </w:rPr>
        <w:t>actually geometric</w:t>
      </w:r>
      <w:proofErr w:type="gramEnd"/>
      <w:r w:rsidRPr="0059337D">
        <w:rPr>
          <w:rFonts w:eastAsia="Arial"/>
          <w:sz w:val="24"/>
          <w:szCs w:val="24"/>
          <w:lang w:val="en-US"/>
        </w:rPr>
        <w:t xml:space="preserve"> inevitabilities.</w:t>
      </w:r>
    </w:p>
    <w:p w14:paraId="0631AF45" w14:textId="77777777" w:rsidR="0028764C" w:rsidRPr="0059337D" w:rsidRDefault="0028764C">
      <w:pPr>
        <w:rPr>
          <w:lang w:val="en-US"/>
        </w:rPr>
      </w:pPr>
      <w:r w:rsidRPr="0059337D">
        <w:rPr>
          <w:rFonts w:eastAsia="Arial"/>
          <w:b/>
          <w:bCs/>
          <w:sz w:val="24"/>
          <w:szCs w:val="24"/>
          <w:lang w:val="en-US"/>
        </w:rPr>
        <w:t>Savior complex</w:t>
      </w:r>
      <w:r w:rsidRPr="0059337D">
        <w:rPr>
          <w:rFonts w:eastAsia="Arial"/>
          <w:sz w:val="24"/>
          <w:szCs w:val="24"/>
          <w:lang w:val="en-US"/>
        </w:rPr>
        <w:t xml:space="preserve"> — The victim's belief that they are uniquely capable of healing or rescuing the narcissist, which sustains engagement despite the pain.</w:t>
      </w:r>
    </w:p>
    <w:p w14:paraId="3B1D9587" w14:textId="77777777" w:rsidR="0028764C" w:rsidRPr="0059337D" w:rsidRDefault="0028764C">
      <w:pPr>
        <w:rPr>
          <w:lang w:val="en-US"/>
        </w:rPr>
      </w:pPr>
      <w:r w:rsidRPr="0059337D">
        <w:rPr>
          <w:rFonts w:eastAsia="Arial"/>
          <w:b/>
          <w:bCs/>
          <w:sz w:val="24"/>
          <w:szCs w:val="24"/>
          <w:lang w:val="en-US"/>
        </w:rPr>
        <w:t>Self-model</w:t>
      </w:r>
      <w:r w:rsidRPr="0059337D">
        <w:rPr>
          <w:rFonts w:eastAsia="Arial"/>
          <w:sz w:val="24"/>
          <w:szCs w:val="24"/>
          <w:lang w:val="en-US"/>
        </w:rPr>
        <w:t xml:space="preserve"> — The narcissist's fixed internal representation of themselves as exceptional, which must be protected from contradictory information at all costs.</w:t>
      </w:r>
    </w:p>
    <w:p w14:paraId="78FE1D01" w14:textId="77777777" w:rsidR="0028764C" w:rsidRPr="0059337D" w:rsidRDefault="0028764C">
      <w:pPr>
        <w:rPr>
          <w:lang w:val="en-US"/>
        </w:rPr>
      </w:pPr>
      <w:r w:rsidRPr="0059337D">
        <w:rPr>
          <w:rFonts w:eastAsia="Arial"/>
          <w:b/>
          <w:bCs/>
          <w:sz w:val="24"/>
          <w:szCs w:val="24"/>
          <w:lang w:val="en-US"/>
        </w:rPr>
        <w:t>Sensor degradation</w:t>
      </w:r>
      <w:r w:rsidRPr="0059337D">
        <w:rPr>
          <w:rFonts w:eastAsia="Arial"/>
          <w:sz w:val="24"/>
          <w:szCs w:val="24"/>
          <w:lang w:val="en-US"/>
        </w:rPr>
        <w:t xml:space="preserve"> — The progressive impairment of a measurement system's accuracy, applied to both physical sensors in thermostats and psychological perception in victims.</w:t>
      </w:r>
    </w:p>
    <w:p w14:paraId="47AB9BB6" w14:textId="77777777" w:rsidR="0028764C" w:rsidRPr="0059337D" w:rsidRDefault="0028764C">
      <w:pPr>
        <w:rPr>
          <w:lang w:val="en-US"/>
        </w:rPr>
      </w:pPr>
      <w:r w:rsidRPr="0059337D">
        <w:rPr>
          <w:rFonts w:eastAsia="Arial"/>
          <w:b/>
          <w:bCs/>
          <w:sz w:val="24"/>
          <w:szCs w:val="24"/>
          <w:lang w:val="en-US"/>
        </w:rPr>
        <w:t>Star topology</w:t>
      </w:r>
      <w:r w:rsidRPr="0059337D">
        <w:rPr>
          <w:rFonts w:eastAsia="Arial"/>
          <w:sz w:val="24"/>
          <w:szCs w:val="24"/>
          <w:lang w:val="en-US"/>
        </w:rPr>
        <w:t xml:space="preserve"> — A network structure in which all connections run through a central hub, with no direct connections between peripheral </w:t>
      </w:r>
      <w:proofErr w:type="gramStart"/>
      <w:r w:rsidRPr="0059337D">
        <w:rPr>
          <w:rFonts w:eastAsia="Arial"/>
          <w:sz w:val="24"/>
          <w:szCs w:val="24"/>
          <w:lang w:val="en-US"/>
        </w:rPr>
        <w:t>nodes;</w:t>
      </w:r>
      <w:proofErr w:type="gramEnd"/>
      <w:r w:rsidRPr="0059337D">
        <w:rPr>
          <w:rFonts w:eastAsia="Arial"/>
          <w:sz w:val="24"/>
          <w:szCs w:val="24"/>
          <w:lang w:val="en-US"/>
        </w:rPr>
        <w:t xml:space="preserve"> the architecture of the narcissist's supply network.</w:t>
      </w:r>
    </w:p>
    <w:p w14:paraId="1D8161C5" w14:textId="77777777" w:rsidR="0028764C" w:rsidRPr="0059337D" w:rsidRDefault="0028764C">
      <w:pPr>
        <w:rPr>
          <w:lang w:val="en-US"/>
        </w:rPr>
      </w:pPr>
      <w:r w:rsidRPr="0059337D">
        <w:rPr>
          <w:rFonts w:eastAsia="Arial"/>
          <w:b/>
          <w:bCs/>
          <w:sz w:val="24"/>
          <w:szCs w:val="24"/>
          <w:lang w:val="en-US"/>
        </w:rPr>
        <w:t>Structural isomorphism</w:t>
      </w:r>
      <w:r w:rsidRPr="0059337D">
        <w:rPr>
          <w:rFonts w:eastAsia="Arial"/>
          <w:sz w:val="24"/>
          <w:szCs w:val="24"/>
          <w:lang w:val="en-US"/>
        </w:rPr>
        <w:t xml:space="preserve"> — A formal correspondence between two systems showing that they are governed by identical mathematical relationships despite having different physical substrates.</w:t>
      </w:r>
    </w:p>
    <w:p w14:paraId="07909571" w14:textId="77777777" w:rsidR="0028764C" w:rsidRPr="0059337D" w:rsidRDefault="0028764C">
      <w:pPr>
        <w:rPr>
          <w:lang w:val="en-US"/>
        </w:rPr>
      </w:pPr>
      <w:r w:rsidRPr="0059337D">
        <w:rPr>
          <w:rFonts w:eastAsia="Arial"/>
          <w:b/>
          <w:bCs/>
          <w:sz w:val="24"/>
          <w:szCs w:val="24"/>
          <w:lang w:val="en-US"/>
        </w:rPr>
        <w:t>Substrate independence</w:t>
      </w:r>
      <w:r w:rsidRPr="0059337D">
        <w:rPr>
          <w:rFonts w:eastAsia="Arial"/>
          <w:sz w:val="24"/>
          <w:szCs w:val="24"/>
          <w:lang w:val="en-US"/>
        </w:rPr>
        <w:t xml:space="preserve"> — The property that a dynamical pattern arises from mathematical structure rather than physical material, manifesting identically across diverse domains.</w:t>
      </w:r>
    </w:p>
    <w:p w14:paraId="50C1BF7B" w14:textId="77777777" w:rsidR="0028764C" w:rsidRPr="0059337D" w:rsidRDefault="0028764C">
      <w:pPr>
        <w:rPr>
          <w:lang w:val="en-US"/>
        </w:rPr>
      </w:pPr>
      <w:r w:rsidRPr="0059337D">
        <w:rPr>
          <w:rFonts w:eastAsia="Arial"/>
          <w:b/>
          <w:bCs/>
          <w:sz w:val="24"/>
          <w:szCs w:val="24"/>
          <w:lang w:val="en-US"/>
        </w:rPr>
        <w:lastRenderedPageBreak/>
        <w:t>Sunk cost</w:t>
      </w:r>
      <w:r w:rsidRPr="0059337D">
        <w:rPr>
          <w:rFonts w:eastAsia="Arial"/>
          <w:sz w:val="24"/>
          <w:szCs w:val="24"/>
          <w:lang w:val="en-US"/>
        </w:rPr>
        <w:t xml:space="preserve"> — A past expenditure that cannot be recovered regardless of future decisions, which rationally should not influence future choices but psychologically often does.</w:t>
      </w:r>
    </w:p>
    <w:p w14:paraId="33DBAAB3" w14:textId="77777777" w:rsidR="0028764C" w:rsidRPr="0059337D" w:rsidRDefault="0028764C">
      <w:pPr>
        <w:rPr>
          <w:lang w:val="en-US"/>
        </w:rPr>
      </w:pPr>
      <w:r w:rsidRPr="0059337D">
        <w:rPr>
          <w:rFonts w:eastAsia="Arial"/>
          <w:b/>
          <w:bCs/>
          <w:sz w:val="24"/>
          <w:szCs w:val="24"/>
          <w:lang w:val="en-US"/>
        </w:rPr>
        <w:t>Sunk-cost trapping</w:t>
      </w:r>
      <w:r w:rsidRPr="0059337D">
        <w:rPr>
          <w:rFonts w:eastAsia="Arial"/>
          <w:sz w:val="24"/>
          <w:szCs w:val="24"/>
          <w:lang w:val="en-US"/>
        </w:rPr>
        <w:t xml:space="preserve"> — The mechanism by which accumulated past investment creates a feedback loop that makes exit increasingly costly, eventually locking the victim into the relationship.</w:t>
      </w:r>
    </w:p>
    <w:p w14:paraId="0D3066C7" w14:textId="77777777" w:rsidR="0028764C" w:rsidRPr="0059337D" w:rsidRDefault="0028764C">
      <w:pPr>
        <w:rPr>
          <w:lang w:val="en-US"/>
        </w:rPr>
      </w:pPr>
      <w:r w:rsidRPr="0059337D">
        <w:rPr>
          <w:rFonts w:eastAsia="Arial"/>
          <w:b/>
          <w:bCs/>
          <w:sz w:val="24"/>
          <w:szCs w:val="24"/>
          <w:lang w:val="en-US"/>
        </w:rPr>
        <w:t>Switching threshold</w:t>
      </w:r>
      <w:r w:rsidRPr="0059337D">
        <w:rPr>
          <w:rFonts w:eastAsia="Arial"/>
          <w:sz w:val="24"/>
          <w:szCs w:val="24"/>
          <w:lang w:val="en-US"/>
        </w:rPr>
        <w:t xml:space="preserve"> — The value of a state variable at which a system changes from one operating mode to another.</w:t>
      </w:r>
    </w:p>
    <w:p w14:paraId="14E39A4A" w14:textId="77777777" w:rsidR="0028764C" w:rsidRPr="0059337D" w:rsidRDefault="0028764C">
      <w:pPr>
        <w:rPr>
          <w:lang w:val="en-US"/>
        </w:rPr>
      </w:pPr>
      <w:r w:rsidRPr="0059337D">
        <w:rPr>
          <w:rFonts w:eastAsia="Arial"/>
          <w:b/>
          <w:bCs/>
          <w:sz w:val="24"/>
          <w:szCs w:val="24"/>
          <w:lang w:val="en-US"/>
        </w:rPr>
        <w:t>Toxic Nash equilibrium</w:t>
      </w:r>
      <w:r w:rsidRPr="0059337D">
        <w:rPr>
          <w:rFonts w:eastAsia="Arial"/>
          <w:sz w:val="24"/>
          <w:szCs w:val="24"/>
          <w:lang w:val="en-US"/>
        </w:rPr>
        <w:t xml:space="preserve"> — A stable strategic configuration in which both parties are locked into mutually destructive behavior because unilateral change would make things worse for the changer.</w:t>
      </w:r>
    </w:p>
    <w:p w14:paraId="7AA2D2FC" w14:textId="77777777" w:rsidR="0028764C" w:rsidRPr="0059337D" w:rsidRDefault="0028764C">
      <w:pPr>
        <w:rPr>
          <w:lang w:val="en-US"/>
        </w:rPr>
      </w:pPr>
      <w:r w:rsidRPr="0059337D">
        <w:rPr>
          <w:rFonts w:eastAsia="Arial"/>
          <w:b/>
          <w:bCs/>
          <w:sz w:val="24"/>
          <w:szCs w:val="24"/>
          <w:lang w:val="en-US"/>
        </w:rPr>
        <w:t>Trapping region</w:t>
      </w:r>
      <w:r w:rsidRPr="0059337D">
        <w:rPr>
          <w:rFonts w:eastAsia="Arial"/>
          <w:sz w:val="24"/>
          <w:szCs w:val="24"/>
          <w:lang w:val="en-US"/>
        </w:rPr>
        <w:t xml:space="preserve"> — A bounded area in a dynamical system's state space from which no trajectory can escape, guaranteeing that the system remains within it indefinitely.</w:t>
      </w:r>
    </w:p>
    <w:p w14:paraId="53850009" w14:textId="77777777" w:rsidR="0028764C" w:rsidRPr="0059337D" w:rsidRDefault="0028764C">
      <w:pPr>
        <w:rPr>
          <w:lang w:val="en-US"/>
        </w:rPr>
      </w:pPr>
      <w:r w:rsidRPr="0059337D">
        <w:rPr>
          <w:rFonts w:eastAsia="Arial"/>
          <w:b/>
          <w:bCs/>
          <w:sz w:val="24"/>
          <w:szCs w:val="24"/>
          <w:lang w:val="en-US"/>
        </w:rPr>
        <w:t>Traumatic bonding</w:t>
      </w:r>
      <w:r w:rsidRPr="0059337D">
        <w:rPr>
          <w:rFonts w:eastAsia="Arial"/>
          <w:sz w:val="24"/>
          <w:szCs w:val="24"/>
          <w:lang w:val="en-US"/>
        </w:rPr>
        <w:t xml:space="preserve"> — The paradoxical attachment that forms between victim and abuser through alternating abuse and affection, strengthened by neurobiological responses to intermittent reinforcement.</w:t>
      </w:r>
    </w:p>
    <w:p w14:paraId="305F4817" w14:textId="77777777" w:rsidR="0028764C" w:rsidRPr="0059337D" w:rsidRDefault="0028764C">
      <w:pPr>
        <w:rPr>
          <w:lang w:val="en-US"/>
        </w:rPr>
      </w:pPr>
      <w:r w:rsidRPr="0059337D">
        <w:rPr>
          <w:rFonts w:eastAsia="Arial"/>
          <w:b/>
          <w:bCs/>
          <w:sz w:val="24"/>
          <w:szCs w:val="24"/>
          <w:lang w:val="en-US"/>
        </w:rPr>
        <w:t>Validation</w:t>
      </w:r>
      <w:r w:rsidRPr="0059337D">
        <w:rPr>
          <w:rFonts w:eastAsia="Arial"/>
          <w:sz w:val="24"/>
          <w:szCs w:val="24"/>
          <w:lang w:val="en-US"/>
        </w:rPr>
        <w:t xml:space="preserve"> — External confirmation of one's worth, importance, or correctness, which the narcissist requires continuously because they cannot generate a stable sense of self-worth internally.</w:t>
      </w:r>
    </w:p>
    <w:p w14:paraId="525D66A2" w14:textId="77777777" w:rsidR="0028764C" w:rsidRPr="0059337D" w:rsidRDefault="0028764C">
      <w:pPr>
        <w:rPr>
          <w:lang w:val="en-US"/>
        </w:rPr>
      </w:pPr>
      <w:r w:rsidRPr="0059337D">
        <w:rPr>
          <w:rFonts w:eastAsia="Arial"/>
          <w:b/>
          <w:bCs/>
          <w:sz w:val="24"/>
          <w:szCs w:val="24"/>
          <w:lang w:val="en-US"/>
        </w:rPr>
        <w:t>Variable-ratio reinforcement</w:t>
      </w:r>
      <w:r w:rsidRPr="0059337D">
        <w:rPr>
          <w:rFonts w:eastAsia="Arial"/>
          <w:sz w:val="24"/>
          <w:szCs w:val="24"/>
          <w:lang w:val="en-US"/>
        </w:rPr>
        <w:t xml:space="preserve"> — A reward schedule in which the number of actions required before a reward is delivered varies unpredictably, producing the most persistent behavioral engagement.</w:t>
      </w:r>
    </w:p>
    <w:p w14:paraId="64372B3E" w14:textId="77777777" w:rsidR="0028764C" w:rsidRPr="0059337D" w:rsidRDefault="0028764C">
      <w:pPr>
        <w:rPr>
          <w:lang w:val="en-US"/>
        </w:rPr>
      </w:pPr>
      <w:proofErr w:type="gramStart"/>
      <w:r w:rsidRPr="0059337D">
        <w:rPr>
          <w:rFonts w:eastAsia="Arial"/>
          <w:b/>
          <w:bCs/>
          <w:sz w:val="24"/>
          <w:szCs w:val="24"/>
          <w:lang w:val="en-US"/>
        </w:rPr>
        <w:lastRenderedPageBreak/>
        <w:t>Vulnerability,</w:t>
      </w:r>
      <w:proofErr w:type="gramEnd"/>
      <w:r w:rsidRPr="0059337D">
        <w:rPr>
          <w:rFonts w:eastAsia="Arial"/>
          <w:b/>
          <w:bCs/>
          <w:sz w:val="24"/>
          <w:szCs w:val="24"/>
          <w:lang w:val="en-US"/>
        </w:rPr>
        <w:t xml:space="preserve"> performed</w:t>
      </w:r>
      <w:r w:rsidRPr="0059337D">
        <w:rPr>
          <w:rFonts w:eastAsia="Arial"/>
          <w:sz w:val="24"/>
          <w:szCs w:val="24"/>
          <w:lang w:val="en-US"/>
        </w:rPr>
        <w:t xml:space="preserve"> — The strategic display of weakness or emotional pain used to create obligation, guilt, or a sense of intimacy in the target, particularly associated with female narcissism.</w:t>
      </w:r>
    </w:p>
    <w:p w14:paraId="3382D3EC" w14:textId="77777777" w:rsidR="0028764C" w:rsidRPr="0059337D" w:rsidRDefault="0028764C">
      <w:pPr>
        <w:rPr>
          <w:lang w:val="en-US"/>
        </w:rPr>
      </w:pPr>
      <w:r w:rsidRPr="0059337D">
        <w:rPr>
          <w:rFonts w:eastAsia="Arial"/>
          <w:b/>
          <w:bCs/>
          <w:sz w:val="24"/>
          <w:szCs w:val="24"/>
          <w:lang w:val="en-US"/>
        </w:rPr>
        <w:t>Weaponized diagnosis</w:t>
      </w:r>
      <w:r w:rsidRPr="0059337D">
        <w:rPr>
          <w:rFonts w:eastAsia="Arial"/>
          <w:sz w:val="24"/>
          <w:szCs w:val="24"/>
          <w:lang w:val="en-US"/>
        </w:rPr>
        <w:t xml:space="preserve"> — The use of a clinical label as a tool of control, intimidation, or character assassination, activating all five structural conditions of the extractive oscillator.</w:t>
      </w:r>
    </w:p>
    <w:p w14:paraId="4D1A8E65" w14:textId="77777777" w:rsidR="0028764C" w:rsidRPr="0059337D" w:rsidRDefault="0028764C">
      <w:pPr>
        <w:pStyle w:val="Heading1"/>
        <w:rPr>
          <w:lang w:val="en-US"/>
        </w:rPr>
      </w:pPr>
      <w:bookmarkStart w:id="21" w:name="_Toc221483334"/>
      <w:r w:rsidRPr="0059337D">
        <w:rPr>
          <w:lang w:val="en-US"/>
        </w:rPr>
        <w:lastRenderedPageBreak/>
        <w:t>Timeline: The Evolution of Ideas</w:t>
      </w:r>
      <w:bookmarkEnd w:id="21"/>
    </w:p>
    <w:p w14:paraId="0ED58592" w14:textId="77777777" w:rsidR="0028764C" w:rsidRPr="0059337D" w:rsidRDefault="0028764C">
      <w:pPr>
        <w:rPr>
          <w:lang w:val="en-US"/>
        </w:rPr>
      </w:pPr>
      <w:r w:rsidRPr="0059337D">
        <w:rPr>
          <w:rFonts w:eastAsia="Arial"/>
          <w:sz w:val="24"/>
          <w:szCs w:val="24"/>
          <w:lang w:val="en-US"/>
        </w:rPr>
        <w:t>c. 8 CE — Ovid publishes Metamorphoses, giving definitive literary form to the myth of Narcissus, the hunter who falls in love with his own reflection and perishes. The myth encodes the core paradox: not self-love but a catastrophic confusion between self and image.</w:t>
      </w:r>
    </w:p>
    <w:p w14:paraId="3071F374" w14:textId="77777777" w:rsidR="0028764C" w:rsidRPr="0059337D" w:rsidRDefault="0028764C">
      <w:pPr>
        <w:rPr>
          <w:lang w:val="en-US"/>
        </w:rPr>
      </w:pPr>
      <w:r w:rsidRPr="0059337D">
        <w:rPr>
          <w:rFonts w:eastAsia="Arial"/>
          <w:sz w:val="24"/>
          <w:szCs w:val="24"/>
          <w:lang w:val="en-US"/>
        </w:rPr>
        <w:t>1898 — Havelock Ellis uses the term Narcissus-like in his Studies in the Psychology of Sex to describe a pattern of excessive self-admiration, marking the first clinical use of the mythological concept.</w:t>
      </w:r>
    </w:p>
    <w:p w14:paraId="1E957293" w14:textId="77777777" w:rsidR="0028764C" w:rsidRPr="0059337D" w:rsidRDefault="0028764C">
      <w:pPr>
        <w:rPr>
          <w:lang w:val="en-US"/>
        </w:rPr>
      </w:pPr>
      <w:r w:rsidRPr="0059337D">
        <w:rPr>
          <w:rFonts w:eastAsia="Arial"/>
          <w:sz w:val="24"/>
          <w:szCs w:val="24"/>
          <w:lang w:val="en-US"/>
        </w:rPr>
        <w:t xml:space="preserve">1899 — Paul Nacke coins the term </w:t>
      </w:r>
      <w:proofErr w:type="spellStart"/>
      <w:r w:rsidRPr="0059337D">
        <w:rPr>
          <w:rFonts w:eastAsia="Arial"/>
          <w:sz w:val="24"/>
          <w:szCs w:val="24"/>
          <w:lang w:val="en-US"/>
        </w:rPr>
        <w:t>Narzissmus</w:t>
      </w:r>
      <w:proofErr w:type="spellEnd"/>
      <w:r w:rsidRPr="0059337D">
        <w:rPr>
          <w:rFonts w:eastAsia="Arial"/>
          <w:sz w:val="24"/>
          <w:szCs w:val="24"/>
          <w:lang w:val="en-US"/>
        </w:rPr>
        <w:t xml:space="preserve"> in a psychiatric context, formalizing the concept as a clinical category for pathological self-absorption.</w:t>
      </w:r>
    </w:p>
    <w:p w14:paraId="6659252D" w14:textId="77777777" w:rsidR="0028764C" w:rsidRPr="0059337D" w:rsidRDefault="0028764C">
      <w:pPr>
        <w:rPr>
          <w:lang w:val="en-US"/>
        </w:rPr>
      </w:pPr>
      <w:r w:rsidRPr="0059337D">
        <w:rPr>
          <w:rFonts w:eastAsia="Arial"/>
          <w:sz w:val="24"/>
          <w:szCs w:val="24"/>
          <w:lang w:val="en-US"/>
        </w:rPr>
        <w:t>1914 — Sigmund Freud publishes On Narcissism: An Introduction, distinguishing between primary narcissism (the natural self-focus of infancy) and secondary narcissism (the pathological withdrawal of emotional energy from others back onto the self). Establishes the hydraulic model of narcissistic energy.</w:t>
      </w:r>
    </w:p>
    <w:p w14:paraId="04F41CE6" w14:textId="77777777" w:rsidR="0028764C" w:rsidRPr="0059337D" w:rsidRDefault="0028764C">
      <w:pPr>
        <w:rPr>
          <w:lang w:val="en-US"/>
        </w:rPr>
      </w:pPr>
      <w:r w:rsidRPr="0059337D">
        <w:rPr>
          <w:rFonts w:eastAsia="Arial"/>
          <w:sz w:val="24"/>
          <w:szCs w:val="24"/>
          <w:lang w:val="en-US"/>
        </w:rPr>
        <w:t xml:space="preserve">1939 — Karen Horney describes the narcissistic type in New Ways in Psychoanalysis, identifying the idealized self-image as a defense against deep anxiety and inadequacy. </w:t>
      </w:r>
      <w:proofErr w:type="gramStart"/>
      <w:r w:rsidRPr="0059337D">
        <w:rPr>
          <w:rFonts w:eastAsia="Arial"/>
          <w:sz w:val="24"/>
          <w:szCs w:val="24"/>
          <w:lang w:val="en-US"/>
        </w:rPr>
        <w:t>First to emphasize</w:t>
      </w:r>
      <w:proofErr w:type="gramEnd"/>
      <w:r w:rsidRPr="0059337D">
        <w:rPr>
          <w:rFonts w:eastAsia="Arial"/>
          <w:sz w:val="24"/>
          <w:szCs w:val="24"/>
          <w:lang w:val="en-US"/>
        </w:rPr>
        <w:t xml:space="preserve"> that grandiosity compensates for, rather than expresses, inner security.</w:t>
      </w:r>
    </w:p>
    <w:p w14:paraId="24054619" w14:textId="77777777" w:rsidR="0028764C" w:rsidRPr="0059337D" w:rsidRDefault="0028764C">
      <w:pPr>
        <w:rPr>
          <w:lang w:val="en-US"/>
        </w:rPr>
      </w:pPr>
      <w:r w:rsidRPr="0059337D">
        <w:rPr>
          <w:rFonts w:eastAsia="Arial"/>
          <w:sz w:val="24"/>
          <w:szCs w:val="24"/>
          <w:lang w:val="en-US"/>
        </w:rPr>
        <w:t xml:space="preserve">1944 — George Cukor's film Gaslight is released, depicting a husband's systematic manipulation of his wife's perception of </w:t>
      </w:r>
      <w:r w:rsidRPr="0059337D">
        <w:rPr>
          <w:rFonts w:eastAsia="Arial"/>
          <w:sz w:val="24"/>
          <w:szCs w:val="24"/>
          <w:lang w:val="en-US"/>
        </w:rPr>
        <w:lastRenderedPageBreak/>
        <w:t>reality. The film gives its name to the psychological mechanism of gaslighting.</w:t>
      </w:r>
    </w:p>
    <w:p w14:paraId="795EFCCD" w14:textId="77777777" w:rsidR="0028764C" w:rsidRPr="0059337D" w:rsidRDefault="0028764C">
      <w:pPr>
        <w:rPr>
          <w:lang w:val="en-US"/>
        </w:rPr>
      </w:pPr>
      <w:r w:rsidRPr="0059337D">
        <w:rPr>
          <w:rFonts w:eastAsia="Arial"/>
          <w:sz w:val="24"/>
          <w:szCs w:val="24"/>
          <w:lang w:val="en-US"/>
        </w:rPr>
        <w:t>1948 — Norbert Wiener publishes Cybernetics: Or Control and Communication in the Animal and the Machine, establishing the mathematical foundations of feedback systems, control theory, and the concept of homeostatic oscillation that would later be applied to relational dynamics.</w:t>
      </w:r>
    </w:p>
    <w:p w14:paraId="4C154EDD" w14:textId="77777777" w:rsidR="0028764C" w:rsidRPr="0059337D" w:rsidRDefault="0028764C">
      <w:pPr>
        <w:rPr>
          <w:lang w:val="en-US"/>
        </w:rPr>
      </w:pPr>
      <w:r w:rsidRPr="0059337D">
        <w:rPr>
          <w:rFonts w:eastAsia="Arial"/>
          <w:sz w:val="24"/>
          <w:szCs w:val="24"/>
          <w:lang w:val="en-US"/>
        </w:rPr>
        <w:t>1950 — John Nash develops the equilibrium concept for non-cooperative games, providing the mathematical framework for analyzing stable configurations in strategic interactions, including the toxic equilibria that sustain narcissistic relational patterns.</w:t>
      </w:r>
    </w:p>
    <w:p w14:paraId="687F6101" w14:textId="77777777" w:rsidR="0028764C" w:rsidRPr="0059337D" w:rsidRDefault="0028764C">
      <w:pPr>
        <w:rPr>
          <w:lang w:val="en-US"/>
        </w:rPr>
      </w:pPr>
      <w:r w:rsidRPr="0059337D">
        <w:rPr>
          <w:rFonts w:eastAsia="Arial"/>
          <w:sz w:val="24"/>
          <w:szCs w:val="24"/>
          <w:lang w:val="en-US"/>
        </w:rPr>
        <w:t>1952 — Alan Turing publishes The Chemical Basis of Morphogenesis, demonstrating that oscillatory patterns can arise spontaneously in coupled chemical systems through reaction-diffusion dynamics, establishing the principle that complex patterns emerge from simple feedback rules.</w:t>
      </w:r>
    </w:p>
    <w:p w14:paraId="79B952B4" w14:textId="77777777" w:rsidR="0028764C" w:rsidRPr="0059337D" w:rsidRDefault="0028764C">
      <w:pPr>
        <w:rPr>
          <w:lang w:val="en-US"/>
        </w:rPr>
      </w:pPr>
      <w:r w:rsidRPr="0059337D">
        <w:rPr>
          <w:rFonts w:eastAsia="Arial"/>
          <w:sz w:val="24"/>
          <w:szCs w:val="24"/>
          <w:lang w:val="en-US"/>
        </w:rPr>
        <w:t>1960s — Balkhash relay control theory formalizes hysteretic switching in engineering systems, providing the mathematical description of bang-bang control with deadband that would later be recognized as structurally identical to the idealization-devaluation cycle.</w:t>
      </w:r>
    </w:p>
    <w:p w14:paraId="55A6C072" w14:textId="77777777" w:rsidR="0028764C" w:rsidRPr="0059337D" w:rsidRDefault="0028764C">
      <w:pPr>
        <w:rPr>
          <w:lang w:val="en-US"/>
        </w:rPr>
      </w:pPr>
      <w:r w:rsidRPr="0059337D">
        <w:rPr>
          <w:rFonts w:eastAsia="Arial"/>
          <w:sz w:val="24"/>
          <w:szCs w:val="24"/>
          <w:lang w:val="en-US"/>
        </w:rPr>
        <w:t xml:space="preserve">1968 — Ludwig von Bertalanffy publishes General System Theory, arguing that the same organizational principles govern systems across biology, psychology, sociology, and engineering. The </w:t>
      </w:r>
      <w:r w:rsidRPr="0059337D">
        <w:rPr>
          <w:rFonts w:eastAsia="Arial"/>
          <w:sz w:val="24"/>
          <w:szCs w:val="24"/>
          <w:lang w:val="en-US"/>
        </w:rPr>
        <w:lastRenderedPageBreak/>
        <w:t>concept of substrate-independent system dynamics becomes a recognized theoretical framework.</w:t>
      </w:r>
    </w:p>
    <w:p w14:paraId="7931B565" w14:textId="77777777" w:rsidR="0028764C" w:rsidRPr="0059337D" w:rsidRDefault="0028764C">
      <w:pPr>
        <w:rPr>
          <w:lang w:val="en-US"/>
        </w:rPr>
      </w:pPr>
      <w:r w:rsidRPr="0059337D">
        <w:rPr>
          <w:rFonts w:eastAsia="Arial"/>
          <w:sz w:val="24"/>
          <w:szCs w:val="24"/>
          <w:lang w:val="en-US"/>
        </w:rPr>
        <w:t xml:space="preserve">1971 — Heinz Kohut publishes The Analysis of the Self, proposing that narcissism exists on a developmental spectrum and that pathological narcissism arises from disrupted caregiving. Introduces the concept of </w:t>
      </w:r>
      <w:proofErr w:type="spellStart"/>
      <w:proofErr w:type="gramStart"/>
      <w:r w:rsidRPr="0059337D">
        <w:rPr>
          <w:rFonts w:eastAsia="Arial"/>
          <w:sz w:val="24"/>
          <w:szCs w:val="24"/>
          <w:lang w:val="en-US"/>
        </w:rPr>
        <w:t>selfobject</w:t>
      </w:r>
      <w:proofErr w:type="spellEnd"/>
      <w:proofErr w:type="gramEnd"/>
      <w:r w:rsidRPr="0059337D">
        <w:rPr>
          <w:rFonts w:eastAsia="Arial"/>
          <w:sz w:val="24"/>
          <w:szCs w:val="24"/>
          <w:lang w:val="en-US"/>
        </w:rPr>
        <w:t xml:space="preserve"> relationships: others experienced not as independent beings but as extensions of the narcissistic self.</w:t>
      </w:r>
    </w:p>
    <w:p w14:paraId="0308D7AF" w14:textId="77777777" w:rsidR="0028764C" w:rsidRPr="0059337D" w:rsidRDefault="0028764C">
      <w:pPr>
        <w:rPr>
          <w:lang w:val="en-US"/>
        </w:rPr>
      </w:pPr>
      <w:r w:rsidRPr="0059337D">
        <w:rPr>
          <w:rFonts w:eastAsia="Arial"/>
          <w:sz w:val="24"/>
          <w:szCs w:val="24"/>
          <w:lang w:val="en-US"/>
        </w:rPr>
        <w:t>1975 — Otto Kernberg publishes Borderline Conditions and Pathological Narcissism, providing the most detailed clinical account of narcissistic personality organization, including the mechanisms of splitting, idealization, devaluation, and projection that would later be modeled mathematically.</w:t>
      </w:r>
    </w:p>
    <w:p w14:paraId="05470EF3" w14:textId="77777777" w:rsidR="0028764C" w:rsidRPr="0059337D" w:rsidRDefault="0028764C">
      <w:pPr>
        <w:rPr>
          <w:lang w:val="en-US"/>
        </w:rPr>
      </w:pPr>
      <w:r w:rsidRPr="0059337D">
        <w:rPr>
          <w:rFonts w:eastAsia="Arial"/>
          <w:sz w:val="24"/>
          <w:szCs w:val="24"/>
          <w:lang w:val="en-US"/>
        </w:rPr>
        <w:t xml:space="preserve">1979 — Christopher Lasch publishes The Culture of Narcissism, arguing that modern capitalist society systematically produces and rewards narcissistic personality traits. The book introduces the idea that narcissism is not merely individual </w:t>
      </w:r>
      <w:proofErr w:type="gramStart"/>
      <w:r w:rsidRPr="0059337D">
        <w:rPr>
          <w:rFonts w:eastAsia="Arial"/>
          <w:sz w:val="24"/>
          <w:szCs w:val="24"/>
          <w:lang w:val="en-US"/>
        </w:rPr>
        <w:t>pathology</w:t>
      </w:r>
      <w:proofErr w:type="gramEnd"/>
      <w:r w:rsidRPr="0059337D">
        <w:rPr>
          <w:rFonts w:eastAsia="Arial"/>
          <w:sz w:val="24"/>
          <w:szCs w:val="24"/>
          <w:lang w:val="en-US"/>
        </w:rPr>
        <w:t xml:space="preserve"> but a social phenomenon shaped by cultural incentives.</w:t>
      </w:r>
    </w:p>
    <w:p w14:paraId="12152081" w14:textId="77777777" w:rsidR="0028764C" w:rsidRPr="0059337D" w:rsidRDefault="0028764C">
      <w:pPr>
        <w:rPr>
          <w:lang w:val="en-US"/>
        </w:rPr>
      </w:pPr>
      <w:r w:rsidRPr="0059337D">
        <w:rPr>
          <w:rFonts w:eastAsia="Arial"/>
          <w:sz w:val="24"/>
          <w:szCs w:val="24"/>
          <w:lang w:val="en-US"/>
        </w:rPr>
        <w:t xml:space="preserve">1980 — Narcissistic Personality Disorder is included in the DSM-III as a formal diagnostic category, with nine criteria of which five must be present for diagnosis. </w:t>
      </w:r>
      <w:proofErr w:type="gramStart"/>
      <w:r w:rsidRPr="0059337D">
        <w:rPr>
          <w:rFonts w:eastAsia="Arial"/>
          <w:sz w:val="24"/>
          <w:szCs w:val="24"/>
          <w:lang w:val="en-US"/>
        </w:rPr>
        <w:t>The codification</w:t>
      </w:r>
      <w:proofErr w:type="gramEnd"/>
      <w:r w:rsidRPr="0059337D">
        <w:rPr>
          <w:rFonts w:eastAsia="Arial"/>
          <w:sz w:val="24"/>
          <w:szCs w:val="24"/>
          <w:lang w:val="en-US"/>
        </w:rPr>
        <w:t xml:space="preserve"> gives the </w:t>
      </w:r>
      <w:proofErr w:type="gramStart"/>
      <w:r w:rsidRPr="0059337D">
        <w:rPr>
          <w:rFonts w:eastAsia="Arial"/>
          <w:sz w:val="24"/>
          <w:szCs w:val="24"/>
          <w:lang w:val="en-US"/>
        </w:rPr>
        <w:t>concept</w:t>
      </w:r>
      <w:proofErr w:type="gramEnd"/>
      <w:r w:rsidRPr="0059337D">
        <w:rPr>
          <w:rFonts w:eastAsia="Arial"/>
          <w:sz w:val="24"/>
          <w:szCs w:val="24"/>
          <w:lang w:val="en-US"/>
        </w:rPr>
        <w:t xml:space="preserve"> clinical legitimacy but also begins the process of popularization that will eventually transform it into a cultural weapon.</w:t>
      </w:r>
    </w:p>
    <w:p w14:paraId="4F8C9D04" w14:textId="77777777" w:rsidR="0028764C" w:rsidRPr="0059337D" w:rsidRDefault="0028764C">
      <w:pPr>
        <w:rPr>
          <w:lang w:val="en-US"/>
        </w:rPr>
      </w:pPr>
      <w:r w:rsidRPr="0059337D">
        <w:rPr>
          <w:rFonts w:eastAsia="Arial"/>
          <w:sz w:val="24"/>
          <w:szCs w:val="24"/>
          <w:lang w:val="en-US"/>
        </w:rPr>
        <w:t xml:space="preserve">1986 — B. F. Skinner's research on schedules of reinforcement reaches its mature form, demonstrating that variable-ratio </w:t>
      </w:r>
      <w:r w:rsidRPr="0059337D">
        <w:rPr>
          <w:rFonts w:eastAsia="Arial"/>
          <w:sz w:val="24"/>
          <w:szCs w:val="24"/>
          <w:lang w:val="en-US"/>
        </w:rPr>
        <w:lastRenderedPageBreak/>
        <w:t>reinforcement produces the strongest and most extinction-resistant behavioral patterns — the mechanism underlying both gambling addiction and the intermittent reinforcement strategy of narcissistic dynamics.</w:t>
      </w:r>
    </w:p>
    <w:p w14:paraId="60707AD4" w14:textId="77777777" w:rsidR="0028764C" w:rsidRPr="0059337D" w:rsidRDefault="0028764C">
      <w:pPr>
        <w:rPr>
          <w:lang w:val="en-US"/>
        </w:rPr>
      </w:pPr>
      <w:r w:rsidRPr="0059337D">
        <w:rPr>
          <w:rFonts w:eastAsia="Arial"/>
          <w:sz w:val="24"/>
          <w:szCs w:val="24"/>
          <w:lang w:val="en-US"/>
        </w:rPr>
        <w:t>1991 — Judith Lewis Herman publishes Trauma and Recovery, describing traumatic bonding in abusive relationships and providing clinical evidence for the paradoxical attachment that forms through alternating abuse and affection.</w:t>
      </w:r>
    </w:p>
    <w:p w14:paraId="56250D67" w14:textId="77777777" w:rsidR="0028764C" w:rsidRPr="0059337D" w:rsidRDefault="0028764C">
      <w:pPr>
        <w:rPr>
          <w:lang w:val="en-US"/>
        </w:rPr>
      </w:pPr>
      <w:r w:rsidRPr="0059337D">
        <w:rPr>
          <w:rFonts w:eastAsia="Arial"/>
          <w:sz w:val="24"/>
          <w:szCs w:val="24"/>
          <w:lang w:val="en-US"/>
        </w:rPr>
        <w:t>1994 — Steven Strogatz publishes Nonlinear Dynamics and Chaos, making the mathematical theory of oscillators, limit cycles, and bifurcations accessible to a broad scientific audience. The concepts of relaxation oscillators and hysteretic switching that the book explains would later be applied to relational dynamics.</w:t>
      </w:r>
    </w:p>
    <w:p w14:paraId="668001F5" w14:textId="77777777" w:rsidR="0028764C" w:rsidRPr="0059337D" w:rsidRDefault="0028764C">
      <w:pPr>
        <w:rPr>
          <w:lang w:val="en-US"/>
        </w:rPr>
      </w:pPr>
      <w:r w:rsidRPr="0059337D">
        <w:rPr>
          <w:rFonts w:eastAsia="Arial"/>
          <w:sz w:val="24"/>
          <w:szCs w:val="24"/>
          <w:lang w:val="en-US"/>
        </w:rPr>
        <w:t>1997 — Robert Hare publishes Without Conscience, bringing public attention to psychopathic personality traits including superficial charm, absence of empathy, and manipulative behavior. The book contributes to popular awareness of personality-driven exploitation but reinforces the agent-centered explanatory framework.</w:t>
      </w:r>
    </w:p>
    <w:p w14:paraId="57D7F02A" w14:textId="77777777" w:rsidR="0028764C" w:rsidRPr="0059337D" w:rsidRDefault="0028764C">
      <w:pPr>
        <w:rPr>
          <w:lang w:val="en-US"/>
        </w:rPr>
      </w:pPr>
      <w:r w:rsidRPr="0059337D">
        <w:rPr>
          <w:rFonts w:eastAsia="Arial"/>
          <w:sz w:val="24"/>
          <w:szCs w:val="24"/>
          <w:lang w:val="en-US"/>
        </w:rPr>
        <w:t xml:space="preserve">2003 — Sandy Hotchkiss </w:t>
      </w:r>
      <w:proofErr w:type="gramStart"/>
      <w:r w:rsidRPr="0059337D">
        <w:rPr>
          <w:rFonts w:eastAsia="Arial"/>
          <w:sz w:val="24"/>
          <w:szCs w:val="24"/>
          <w:lang w:val="en-US"/>
        </w:rPr>
        <w:t xml:space="preserve">publishes </w:t>
      </w:r>
      <w:proofErr w:type="gramEnd"/>
      <w:r w:rsidRPr="0059337D">
        <w:rPr>
          <w:rFonts w:eastAsia="Arial"/>
          <w:sz w:val="24"/>
          <w:szCs w:val="24"/>
          <w:lang w:val="en-US"/>
        </w:rPr>
        <w:t xml:space="preserve">Why Is It Always About </w:t>
      </w:r>
      <w:proofErr w:type="gramStart"/>
      <w:r w:rsidRPr="0059337D">
        <w:rPr>
          <w:rFonts w:eastAsia="Arial"/>
          <w:sz w:val="24"/>
          <w:szCs w:val="24"/>
          <w:lang w:val="en-US"/>
        </w:rPr>
        <w:t>You?,</w:t>
      </w:r>
      <w:proofErr w:type="gramEnd"/>
      <w:r w:rsidRPr="0059337D">
        <w:rPr>
          <w:rFonts w:eastAsia="Arial"/>
          <w:sz w:val="24"/>
          <w:szCs w:val="24"/>
          <w:lang w:val="en-US"/>
        </w:rPr>
        <w:t xml:space="preserve"> one of the first accessible books about narcissism aimed at a general audience, marking the beginning of the popularization wave that would transform narcissism from a clinical concept to a cultural phenomenon.</w:t>
      </w:r>
    </w:p>
    <w:p w14:paraId="12256522" w14:textId="77777777" w:rsidR="0028764C" w:rsidRPr="0059337D" w:rsidRDefault="0028764C">
      <w:pPr>
        <w:rPr>
          <w:lang w:val="en-US"/>
        </w:rPr>
      </w:pPr>
      <w:r w:rsidRPr="0059337D">
        <w:rPr>
          <w:rFonts w:eastAsia="Arial"/>
          <w:sz w:val="24"/>
          <w:szCs w:val="24"/>
          <w:lang w:val="en-US"/>
        </w:rPr>
        <w:lastRenderedPageBreak/>
        <w:t>2008 — Jean Twenge and W. Keith Campbell publish The Narcissism Epidemic, arguing with epidemiological data that narcissistic traits are increasing across generations, linking the rise to social media, celebrity culture, and parenting practices. The book reinforces the spectrum view of narcissism.</w:t>
      </w:r>
    </w:p>
    <w:p w14:paraId="3FA59614" w14:textId="77777777" w:rsidR="0028764C" w:rsidRPr="0059337D" w:rsidRDefault="0028764C">
      <w:pPr>
        <w:rPr>
          <w:lang w:val="en-US"/>
        </w:rPr>
      </w:pPr>
      <w:r w:rsidRPr="0059337D">
        <w:rPr>
          <w:rFonts w:eastAsia="Arial"/>
          <w:sz w:val="24"/>
          <w:szCs w:val="24"/>
          <w:lang w:val="en-US"/>
        </w:rPr>
        <w:t xml:space="preserve">2010s — The explosion of social media platforms creates both the conditions for algorithmic attention manipulation and </w:t>
      </w:r>
      <w:proofErr w:type="gramStart"/>
      <w:r w:rsidRPr="0059337D">
        <w:rPr>
          <w:rFonts w:eastAsia="Arial"/>
          <w:sz w:val="24"/>
          <w:szCs w:val="24"/>
          <w:lang w:val="en-US"/>
        </w:rPr>
        <w:t>the communication</w:t>
      </w:r>
      <w:proofErr w:type="gramEnd"/>
      <w:r w:rsidRPr="0059337D">
        <w:rPr>
          <w:rFonts w:eastAsia="Arial"/>
          <w:sz w:val="24"/>
          <w:szCs w:val="24"/>
          <w:lang w:val="en-US"/>
        </w:rPr>
        <w:t xml:space="preserve"> channels through which the concept of narcissism is popularized at unprecedented scale. Online communities form around narcissistic abuse recovery, democratizing the concept but also enabling its weaponization.</w:t>
      </w:r>
    </w:p>
    <w:p w14:paraId="4E7B571B" w14:textId="77777777" w:rsidR="0028764C" w:rsidRPr="0059337D" w:rsidRDefault="0028764C">
      <w:pPr>
        <w:rPr>
          <w:lang w:val="en-US"/>
        </w:rPr>
      </w:pPr>
      <w:r w:rsidRPr="0059337D">
        <w:rPr>
          <w:rFonts w:eastAsia="Arial"/>
          <w:sz w:val="24"/>
          <w:szCs w:val="24"/>
          <w:lang w:val="en-US"/>
        </w:rPr>
        <w:t xml:space="preserve">2011 — Elinor </w:t>
      </w:r>
      <w:proofErr w:type="spellStart"/>
      <w:r w:rsidRPr="0059337D">
        <w:rPr>
          <w:rFonts w:eastAsia="Arial"/>
          <w:sz w:val="24"/>
          <w:szCs w:val="24"/>
          <w:lang w:val="en-US"/>
        </w:rPr>
        <w:t>Kamenica</w:t>
      </w:r>
      <w:proofErr w:type="spellEnd"/>
      <w:r w:rsidRPr="0059337D">
        <w:rPr>
          <w:rFonts w:eastAsia="Arial"/>
          <w:sz w:val="24"/>
          <w:szCs w:val="24"/>
          <w:lang w:val="en-US"/>
        </w:rPr>
        <w:t xml:space="preserve"> and Matthew Gentzkow publish Bayesian Persuasion, establishing the mathematical framework for how an informed sender can manipulate a receiver's beliefs through strategic information disclosure. Their model would be extended to describe gaslighting as a repeated Bayesian persuasion game with endogenous prior degradation.</w:t>
      </w:r>
    </w:p>
    <w:p w14:paraId="6CC9787A" w14:textId="77777777" w:rsidR="0028764C" w:rsidRPr="0059337D" w:rsidRDefault="0028764C">
      <w:pPr>
        <w:rPr>
          <w:lang w:val="en-US"/>
        </w:rPr>
      </w:pPr>
      <w:r w:rsidRPr="0059337D">
        <w:rPr>
          <w:rFonts w:eastAsia="Arial"/>
          <w:sz w:val="24"/>
          <w:szCs w:val="24"/>
          <w:lang w:val="en-US"/>
        </w:rPr>
        <w:t xml:space="preserve">2013 — The DSM-5 retains </w:t>
      </w:r>
      <w:proofErr w:type="gramStart"/>
      <w:r w:rsidRPr="0059337D">
        <w:rPr>
          <w:rFonts w:eastAsia="Arial"/>
          <w:sz w:val="24"/>
          <w:szCs w:val="24"/>
          <w:lang w:val="en-US"/>
        </w:rPr>
        <w:t>Narcissistic Personality Disorder</w:t>
      </w:r>
      <w:proofErr w:type="gramEnd"/>
      <w:r w:rsidRPr="0059337D">
        <w:rPr>
          <w:rFonts w:eastAsia="Arial"/>
          <w:sz w:val="24"/>
          <w:szCs w:val="24"/>
          <w:lang w:val="en-US"/>
        </w:rPr>
        <w:t xml:space="preserve"> with minor revisions, despite proposals to replace it with a dimensional model. The categorical approach survives, maintaining the binary diagnostic framework that the dynamical approach would later challenge.</w:t>
      </w:r>
    </w:p>
    <w:p w14:paraId="081FE014" w14:textId="77777777" w:rsidR="0028764C" w:rsidRPr="0059337D" w:rsidRDefault="0028764C">
      <w:pPr>
        <w:rPr>
          <w:lang w:val="en-US"/>
        </w:rPr>
      </w:pPr>
      <w:r w:rsidRPr="0059337D">
        <w:rPr>
          <w:rFonts w:eastAsia="Arial"/>
          <w:sz w:val="24"/>
          <w:szCs w:val="24"/>
          <w:lang w:val="en-US"/>
        </w:rPr>
        <w:t xml:space="preserve">2015 — Craig Malkin publishes Rethinking Narcissism, introducing the spectrum concept to popular audiences and arguing that moderate narcissism is healthy and adaptive. The book </w:t>
      </w:r>
      <w:r w:rsidRPr="0059337D">
        <w:rPr>
          <w:rFonts w:eastAsia="Arial"/>
          <w:sz w:val="24"/>
          <w:szCs w:val="24"/>
          <w:lang w:val="en-US"/>
        </w:rPr>
        <w:lastRenderedPageBreak/>
        <w:t>represents a partial shift toward the continuum view that the dynamical framework would later formalize.</w:t>
      </w:r>
    </w:p>
    <w:p w14:paraId="49E40734" w14:textId="77777777" w:rsidR="0028764C" w:rsidRPr="0059337D" w:rsidRDefault="0028764C">
      <w:pPr>
        <w:rPr>
          <w:lang w:val="en-US"/>
        </w:rPr>
      </w:pPr>
      <w:r w:rsidRPr="0059337D">
        <w:rPr>
          <w:rFonts w:eastAsia="Arial"/>
          <w:sz w:val="24"/>
          <w:szCs w:val="24"/>
          <w:lang w:val="en-US"/>
        </w:rPr>
        <w:t>2016 — Lundy Bancroft's work on coercive control gains renewed attention alongside legislative efforts in multiple countries to recognize psychological abuse as a legal category, reflecting growing awareness that relational exploitation operates through systemic mechanisms rather than isolated incidents.</w:t>
      </w:r>
    </w:p>
    <w:p w14:paraId="4BF5289C" w14:textId="77777777" w:rsidR="0028764C" w:rsidRPr="0059337D" w:rsidRDefault="0028764C">
      <w:pPr>
        <w:rPr>
          <w:lang w:val="en-US"/>
        </w:rPr>
      </w:pPr>
      <w:r w:rsidRPr="0059337D">
        <w:rPr>
          <w:rFonts w:eastAsia="Arial"/>
          <w:sz w:val="24"/>
          <w:szCs w:val="24"/>
          <w:lang w:val="en-US"/>
        </w:rPr>
        <w:t>2017 — Boris Kriger publishes Extractive Oscillators with Sensor Degradation: A Dynamical Systems Class and Its Manifestation in Quasi-Narcissistic Relational Dynamics (</w:t>
      </w:r>
      <w:proofErr w:type="spellStart"/>
      <w:r w:rsidRPr="0059337D">
        <w:rPr>
          <w:rFonts w:eastAsia="Arial"/>
          <w:sz w:val="24"/>
          <w:szCs w:val="24"/>
          <w:lang w:val="en-US"/>
        </w:rPr>
        <w:t>Zenodo</w:t>
      </w:r>
      <w:proofErr w:type="spellEnd"/>
      <w:r w:rsidRPr="0059337D">
        <w:rPr>
          <w:rFonts w:eastAsia="Arial"/>
          <w:sz w:val="24"/>
          <w:szCs w:val="24"/>
          <w:lang w:val="en-US"/>
        </w:rPr>
        <w:t>, https://doi.org/10.5281/zenodo.18529185). The paper provides the first rigorous mathematical demonstration that narcissistic relational abuse can be modeled as a dynamical system — specifically, a relaxation oscillator with hysteretic switching, Bayesian sensor degradation, sunk-cost positive feedback, and star-topology informational isolation. The analysis proves that the same mathematical structure governs thermostats, authoritarian political systems, cults, toxic corporate hierarchies, addictions, and algorithmic attention platforms. The paper introduces five necessary and sufficient structural conditions for the extractive oscillator class and demonstrates that the diagnostic label is itself an instance of the mechanism it describes. It represents the shift from agent-centered to structure-centered explanation of narcissistic dynamics — the Copernican turn from diagnosis to dynamics.</w:t>
      </w:r>
    </w:p>
    <w:p w14:paraId="56CC4576" w14:textId="77777777" w:rsidR="0028764C" w:rsidRPr="0059337D" w:rsidRDefault="0028764C">
      <w:pPr>
        <w:rPr>
          <w:lang w:val="en-US"/>
        </w:rPr>
      </w:pPr>
    </w:p>
    <w:p w14:paraId="58D8C9A8" w14:textId="77777777" w:rsidR="00F617D4" w:rsidRPr="0059337D" w:rsidRDefault="00F617D4" w:rsidP="00BB6AB5">
      <w:pPr>
        <w:widowControl w:val="0"/>
        <w:pBdr>
          <w:top w:val="nil"/>
          <w:left w:val="nil"/>
          <w:bottom w:val="nil"/>
          <w:right w:val="nil"/>
          <w:between w:val="nil"/>
        </w:pBdr>
        <w:ind w:right="60"/>
        <w:rPr>
          <w:sz w:val="28"/>
          <w:szCs w:val="28"/>
          <w:lang w:val="en-CA"/>
        </w:rPr>
      </w:pPr>
    </w:p>
    <w:p w14:paraId="774EBD84" w14:textId="57F62C96" w:rsidR="00F617D4" w:rsidRPr="0059337D" w:rsidRDefault="009D334C" w:rsidP="00BB6AB5">
      <w:pPr>
        <w:widowControl w:val="0"/>
        <w:pBdr>
          <w:top w:val="nil"/>
          <w:left w:val="nil"/>
          <w:bottom w:val="nil"/>
          <w:right w:val="nil"/>
          <w:between w:val="nil"/>
        </w:pBdr>
        <w:ind w:right="60"/>
        <w:rPr>
          <w:sz w:val="28"/>
          <w:szCs w:val="28"/>
          <w:lang w:val="en-CA"/>
        </w:rPr>
      </w:pPr>
      <w:r w:rsidRPr="0059337D">
        <w:rPr>
          <w:b/>
          <w:bCs/>
          <w:sz w:val="28"/>
          <w:szCs w:val="28"/>
          <w:lang w:val="en-CA"/>
        </w:rPr>
        <w:t xml:space="preserve"> </w:t>
      </w:r>
    </w:p>
    <w:p w14:paraId="2254FC52" w14:textId="5D1C3DA1" w:rsidR="00A73A68" w:rsidRPr="0059337D" w:rsidRDefault="00A73A68">
      <w:pPr>
        <w:rPr>
          <w:sz w:val="24"/>
          <w:szCs w:val="24"/>
          <w:lang w:val="en-CA"/>
        </w:rPr>
      </w:pPr>
      <w:r w:rsidRPr="0059337D">
        <w:rPr>
          <w:sz w:val="24"/>
          <w:szCs w:val="24"/>
          <w:lang w:val="en-CA"/>
        </w:rPr>
        <w:br w:type="page"/>
      </w:r>
    </w:p>
    <w:p w14:paraId="2411DE39" w14:textId="77777777" w:rsidR="00EF2C57" w:rsidRPr="0059337D" w:rsidRDefault="001D339C" w:rsidP="00EF2C57">
      <w:pPr>
        <w:pStyle w:val="Heading1"/>
        <w:rPr>
          <w:lang w:val="en-US"/>
        </w:rPr>
      </w:pPr>
      <w:bookmarkStart w:id="22" w:name="_Toc221483335"/>
      <w:r w:rsidRPr="0059337D">
        <w:rPr>
          <w:lang w:val="en-US"/>
        </w:rPr>
        <w:lastRenderedPageBreak/>
        <w:t>Extractive Oscillators with Sensor Degradation:</w:t>
      </w:r>
      <w:r w:rsidRPr="0059337D">
        <w:rPr>
          <w:lang w:val="en-US"/>
        </w:rPr>
        <w:br/>
        <w:t>A Dynamical Systems Class and Its Manifestation</w:t>
      </w:r>
      <w:r w:rsidRPr="0059337D">
        <w:rPr>
          <w:lang w:val="en-US"/>
        </w:rPr>
        <w:br/>
        <w:t>in Narcissistic Relational Dynamics</w:t>
      </w:r>
      <w:bookmarkEnd w:id="22"/>
    </w:p>
    <w:p w14:paraId="53353F84" w14:textId="10C3F785" w:rsidR="00350623" w:rsidRPr="0059337D" w:rsidRDefault="001D339C" w:rsidP="00350623">
      <w:pPr>
        <w:pStyle w:val="Title"/>
        <w:rPr>
          <w:rStyle w:val="VerbatimChar"/>
          <w:rFonts w:ascii="Times New Roman" w:hAnsi="Times New Roman" w:cs="Times New Roman"/>
          <w:b w:val="0"/>
          <w:bCs/>
          <w:sz w:val="18"/>
          <w:szCs w:val="20"/>
        </w:rPr>
      </w:pPr>
      <w:r w:rsidRPr="0059337D">
        <w:rPr>
          <w:b w:val="0"/>
          <w:bCs/>
          <w:sz w:val="20"/>
          <w:szCs w:val="20"/>
          <w:lang w:val="en-US"/>
        </w:rPr>
        <w:t>Boris Kriger</w:t>
      </w:r>
      <m:oMath>
        <m:sSup>
          <m:sSupPr>
            <m:ctrlPr>
              <w:rPr>
                <w:rFonts w:ascii="Cambria Math" w:hAnsi="Cambria Math"/>
                <w:b w:val="0"/>
                <w:bCs/>
                <w:sz w:val="20"/>
                <w:szCs w:val="20"/>
              </w:rPr>
            </m:ctrlPr>
          </m:sSupPr>
          <m:e>
            <m:r>
              <w:rPr>
                <w:rFonts w:ascii="Cambria Math" w:hAnsi="Cambria Math"/>
                <w:sz w:val="20"/>
                <w:szCs w:val="20"/>
                <w:lang w:val="en-US"/>
              </w:rPr>
              <m:t>​</m:t>
            </m:r>
          </m:e>
          <m:sup>
            <m:r>
              <w:rPr>
                <w:rFonts w:ascii="Cambria Math" w:hAnsi="Cambria Math"/>
                <w:sz w:val="20"/>
                <w:szCs w:val="20"/>
                <w:lang w:val="en-US"/>
              </w:rPr>
              <m:t>1</m:t>
            </m:r>
            <m:r>
              <m:rPr>
                <m:sty m:val="p"/>
              </m:rPr>
              <w:rPr>
                <w:rFonts w:ascii="Cambria Math" w:hAnsi="Cambria Math"/>
                <w:sz w:val="20"/>
                <w:szCs w:val="20"/>
                <w:lang w:val="en-US"/>
              </w:rPr>
              <m:t>,</m:t>
            </m:r>
            <m:r>
              <w:rPr>
                <w:rFonts w:ascii="Cambria Math" w:hAnsi="Cambria Math"/>
                <w:sz w:val="20"/>
                <w:szCs w:val="20"/>
                <w:lang w:val="en-US"/>
              </w:rPr>
              <m:t>2</m:t>
            </m:r>
          </m:sup>
        </m:sSup>
      </m:oMath>
      <w:r w:rsidRPr="0059337D">
        <w:rPr>
          <w:b w:val="0"/>
          <w:bCs/>
          <w:sz w:val="20"/>
          <w:szCs w:val="20"/>
          <w:lang w:val="en-US"/>
        </w:rPr>
        <w:br/>
      </w:r>
      <m:oMath>
        <m:sSup>
          <m:sSupPr>
            <m:ctrlPr>
              <w:rPr>
                <w:rFonts w:ascii="Cambria Math" w:hAnsi="Cambria Math"/>
                <w:b w:val="0"/>
                <w:bCs/>
                <w:sz w:val="20"/>
                <w:szCs w:val="20"/>
              </w:rPr>
            </m:ctrlPr>
          </m:sSupPr>
          <m:e>
            <m:r>
              <w:rPr>
                <w:rFonts w:ascii="Cambria Math" w:hAnsi="Cambria Math"/>
                <w:sz w:val="20"/>
                <w:szCs w:val="20"/>
                <w:lang w:val="en-US"/>
              </w:rPr>
              <m:t>​</m:t>
            </m:r>
          </m:e>
          <m:sup>
            <m:r>
              <w:rPr>
                <w:rFonts w:ascii="Cambria Math" w:hAnsi="Cambria Math"/>
                <w:sz w:val="20"/>
                <w:szCs w:val="20"/>
                <w:lang w:val="en-US"/>
              </w:rPr>
              <m:t>1</m:t>
            </m:r>
          </m:sup>
        </m:sSup>
      </m:oMath>
      <w:r w:rsidRPr="0059337D">
        <w:rPr>
          <w:b w:val="0"/>
          <w:bCs/>
          <w:sz w:val="20"/>
          <w:szCs w:val="20"/>
          <w:lang w:val="en-US"/>
        </w:rPr>
        <w:t> Information Physics Institute, Gosport, Hampshire, United Kingdom</w:t>
      </w:r>
      <w:r w:rsidRPr="0059337D">
        <w:rPr>
          <w:b w:val="0"/>
          <w:bCs/>
          <w:sz w:val="20"/>
          <w:szCs w:val="20"/>
          <w:lang w:val="en-US"/>
        </w:rPr>
        <w:br/>
      </w:r>
      <w:r w:rsidRPr="0059337D">
        <w:rPr>
          <w:rStyle w:val="VerbatimChar"/>
          <w:rFonts w:ascii="Times New Roman" w:hAnsi="Times New Roman" w:cs="Times New Roman"/>
          <w:b w:val="0"/>
          <w:bCs/>
          <w:sz w:val="18"/>
          <w:szCs w:val="20"/>
        </w:rPr>
        <w:t>boris.kriger@informationphysicsinstitute.net</w:t>
      </w:r>
      <w:r w:rsidRPr="0059337D">
        <w:rPr>
          <w:b w:val="0"/>
          <w:bCs/>
          <w:sz w:val="20"/>
          <w:szCs w:val="20"/>
          <w:lang w:val="en-US"/>
        </w:rPr>
        <w:br/>
      </w:r>
      <m:oMath>
        <m:sSup>
          <m:sSupPr>
            <m:ctrlPr>
              <w:rPr>
                <w:rFonts w:ascii="Cambria Math" w:hAnsi="Cambria Math"/>
                <w:b w:val="0"/>
                <w:bCs/>
                <w:sz w:val="20"/>
                <w:szCs w:val="20"/>
              </w:rPr>
            </m:ctrlPr>
          </m:sSupPr>
          <m:e>
            <m:r>
              <w:rPr>
                <w:rFonts w:ascii="Cambria Math" w:hAnsi="Cambria Math"/>
                <w:sz w:val="20"/>
                <w:szCs w:val="20"/>
                <w:lang w:val="en-US"/>
              </w:rPr>
              <m:t>​</m:t>
            </m:r>
          </m:e>
          <m:sup>
            <m:r>
              <w:rPr>
                <w:rFonts w:ascii="Cambria Math" w:hAnsi="Cambria Math"/>
                <w:sz w:val="20"/>
                <w:szCs w:val="20"/>
                <w:lang w:val="en-US"/>
              </w:rPr>
              <m:t>2</m:t>
            </m:r>
          </m:sup>
        </m:sSup>
      </m:oMath>
      <w:r w:rsidRPr="0059337D">
        <w:rPr>
          <w:b w:val="0"/>
          <w:bCs/>
          <w:sz w:val="20"/>
          <w:szCs w:val="20"/>
          <w:lang w:val="en-US"/>
        </w:rPr>
        <w:t> Institute of Integrative and Interdisciplinary Research, Toronto, Canada</w:t>
      </w:r>
      <w:r w:rsidRPr="0059337D">
        <w:rPr>
          <w:b w:val="0"/>
          <w:bCs/>
          <w:sz w:val="20"/>
          <w:szCs w:val="20"/>
          <w:lang w:val="en-US"/>
        </w:rPr>
        <w:br/>
      </w:r>
      <w:hyperlink r:id="rId12" w:history="1">
        <w:r w:rsidR="00350623" w:rsidRPr="0059337D">
          <w:rPr>
            <w:rStyle w:val="Hyperlink"/>
            <w:rFonts w:eastAsiaTheme="minorHAnsi"/>
            <w:b w:val="0"/>
            <w:bCs/>
            <w:sz w:val="18"/>
            <w:szCs w:val="20"/>
            <w:lang w:val="en-US" w:eastAsia="en-US"/>
          </w:rPr>
          <w:t>boriskriger@interdisciplinary-institute.org</w:t>
        </w:r>
      </w:hyperlink>
    </w:p>
    <w:p w14:paraId="681D1761" w14:textId="77777777" w:rsidR="00350623" w:rsidRPr="0059337D" w:rsidRDefault="001D339C" w:rsidP="00350623">
      <w:pPr>
        <w:pStyle w:val="Title"/>
        <w:rPr>
          <w:lang w:val="en-US"/>
        </w:rPr>
      </w:pPr>
      <w:r w:rsidRPr="0059337D">
        <w:rPr>
          <w:lang w:val="en-US"/>
        </w:rPr>
        <w:t>Abstract</w:t>
      </w:r>
    </w:p>
    <w:p w14:paraId="7160FB7D" w14:textId="56111345" w:rsidR="001D339C" w:rsidRPr="0059337D" w:rsidRDefault="001D339C" w:rsidP="00350623">
      <w:pPr>
        <w:pStyle w:val="Title"/>
        <w:jc w:val="both"/>
        <w:rPr>
          <w:b w:val="0"/>
          <w:bCs/>
          <w:sz w:val="20"/>
          <w:szCs w:val="20"/>
          <w:lang w:val="en-US"/>
        </w:rPr>
      </w:pPr>
      <w:r w:rsidRPr="0059337D">
        <w:rPr>
          <w:b w:val="0"/>
          <w:bCs/>
          <w:lang w:val="en-US"/>
        </w:rPr>
        <w:t xml:space="preserve">We develop a rigorous mathematical framework for the dynamics of narcissistic relational abuse, modeled as a coupled two-agent dynamical system with asymmetric utility functions, information channel distortion, and positive feedback stabilization. </w:t>
      </w:r>
      <w:r w:rsidRPr="0059337D">
        <w:rPr>
          <w:b w:val="0"/>
          <w:bCs/>
        </w:rPr>
        <w:t xml:space="preserve">Agent utility functions are derived axiomatically from four behavioral primitives. The narcissist–victim dyad is formalized as a complete asymmetric bimatrix game with explicitly computed payoffs; we prove existence and uniqueness of a toxic Nash equilibrium under empirically motivated parameter constraints. The characteristic abuse cycle (idealization–devaluation–restoration–discard) is shown to emerge as a limit cycle in a planar system with hysteretic switching, with existence proved via the Poincaré–Bendixson theorem after explicit construction of a trapping region. Gaslighting is formalized within the Bayesian persuasion framework as an </w:t>
      </w:r>
      <w:r w:rsidRPr="0059337D">
        <w:rPr>
          <w:b w:val="0"/>
          <w:bCs/>
        </w:rPr>
        <w:lastRenderedPageBreak/>
        <w:t>optimal sender strategy that degrades the receiver’s prior precision, yielding a sharp phase transition in epistemic autonomy. Victim entrenchment is derived as a consequence of positive feedback through sunk-cost-weighted cognitive dissonance resolution. The model generates three novel, empirically testable predictions concerning (i) a critical investment threshold for exit probability collapse, (ii) a minimum oscillation period for the abuse cycle as a function of observable parameters, and (iii) a phase transition in victim autonomy indexed by signal contradiction frequency. We extend the model to network topology and population dynamics via replicator equations, demonstrating conditions under which narcissistic strategies invade cooperative populations. Falsifiability conditions are stated explicitly throughout.</w:t>
      </w:r>
    </w:p>
    <w:p w14:paraId="309CE585" w14:textId="77777777" w:rsidR="001D339C" w:rsidRPr="0059337D" w:rsidRDefault="001D339C" w:rsidP="001D339C">
      <w:pPr>
        <w:pStyle w:val="Abstract"/>
        <w:rPr>
          <w:rFonts w:ascii="Times New Roman" w:hAnsi="Times New Roman" w:cs="Times New Roman"/>
        </w:rPr>
      </w:pPr>
      <w:r w:rsidRPr="0059337D">
        <w:rPr>
          <w:rFonts w:ascii="Times New Roman" w:hAnsi="Times New Roman" w:cs="Times New Roman"/>
          <w:b/>
          <w:bCs/>
        </w:rPr>
        <w:t>Keywords:</w:t>
      </w:r>
      <w:r w:rsidRPr="0059337D">
        <w:rPr>
          <w:rFonts w:ascii="Times New Roman" w:hAnsi="Times New Roman" w:cs="Times New Roman"/>
        </w:rPr>
        <w:t xml:space="preserve"> dynamical systems, narcissistic abuse, asymmetric games, Bayesian persuasion, relaxation oscillator, positive feedback, replicator dynamics, network dynamics, cognitive dissonance, computational psychiatry</w:t>
      </w:r>
    </w:p>
    <w:p w14:paraId="0E1DE394" w14:textId="77777777" w:rsidR="001D339C" w:rsidRPr="0059337D" w:rsidRDefault="001D339C" w:rsidP="001D339C">
      <w:pPr>
        <w:pStyle w:val="Abstract"/>
        <w:rPr>
          <w:rFonts w:ascii="Times New Roman" w:hAnsi="Times New Roman" w:cs="Times New Roman"/>
        </w:rPr>
      </w:pPr>
      <w:r w:rsidRPr="0059337D">
        <w:rPr>
          <w:rFonts w:ascii="Times New Roman" w:hAnsi="Times New Roman" w:cs="Times New Roman"/>
          <w:b/>
          <w:bCs/>
        </w:rPr>
        <w:t>MSC 2020:</w:t>
      </w:r>
      <w:r w:rsidRPr="0059337D">
        <w:rPr>
          <w:rFonts w:ascii="Times New Roman" w:hAnsi="Times New Roman" w:cs="Times New Roman"/>
        </w:rPr>
        <w:t xml:space="preserve"> 91A10, 91A22, 37N99, 91D10, 94A15</w:t>
      </w:r>
    </w:p>
    <w:p w14:paraId="0D881EFD" w14:textId="77777777" w:rsidR="001D339C" w:rsidRPr="0059337D" w:rsidRDefault="001D339C" w:rsidP="001D339C">
      <w:pPr>
        <w:pStyle w:val="Heading1"/>
        <w:pageBreakBefore w:val="0"/>
        <w:rPr>
          <w:lang w:val="en-US"/>
        </w:rPr>
      </w:pPr>
      <w:bookmarkStart w:id="23" w:name="sec:intro"/>
      <w:bookmarkStart w:id="24" w:name="_Toc221483336"/>
      <w:r w:rsidRPr="0059337D">
        <w:rPr>
          <w:rStyle w:val="SectionNumber"/>
          <w:rFonts w:ascii="Times New Roman" w:hAnsi="Times New Roman" w:cs="Times New Roman"/>
        </w:rPr>
        <w:t>1</w:t>
      </w:r>
      <w:r w:rsidRPr="0059337D">
        <w:rPr>
          <w:lang w:val="en-US"/>
        </w:rPr>
        <w:tab/>
        <w:t>Introduction</w:t>
      </w:r>
      <w:bookmarkEnd w:id="24"/>
    </w:p>
    <w:p w14:paraId="3A19861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clinical literature on narcissistic personality disorder (NPD) and its relational consequences spans personality </w:t>
      </w:r>
      <w:proofErr w:type="gramStart"/>
      <w:r w:rsidRPr="0059337D">
        <w:rPr>
          <w:rFonts w:ascii="Times New Roman" w:hAnsi="Times New Roman" w:cs="Times New Roman"/>
        </w:rPr>
        <w:t>psychology ,</w:t>
      </w:r>
      <w:proofErr w:type="gramEnd"/>
      <w:r w:rsidRPr="0059337D">
        <w:rPr>
          <w:rFonts w:ascii="Times New Roman" w:hAnsi="Times New Roman" w:cs="Times New Roman"/>
        </w:rPr>
        <w:t xml:space="preserve"> attachment </w:t>
      </w:r>
      <w:proofErr w:type="gramStart"/>
      <w:r w:rsidRPr="0059337D">
        <w:rPr>
          <w:rFonts w:ascii="Times New Roman" w:hAnsi="Times New Roman" w:cs="Times New Roman"/>
        </w:rPr>
        <w:t>theory ,</w:t>
      </w:r>
      <w:proofErr w:type="gramEnd"/>
      <w:r w:rsidRPr="0059337D">
        <w:rPr>
          <w:rFonts w:ascii="Times New Roman" w:hAnsi="Times New Roman" w:cs="Times New Roman"/>
        </w:rPr>
        <w:t xml:space="preserve"> and trauma </w:t>
      </w:r>
      <w:proofErr w:type="gramStart"/>
      <w:r w:rsidRPr="0059337D">
        <w:rPr>
          <w:rFonts w:ascii="Times New Roman" w:hAnsi="Times New Roman" w:cs="Times New Roman"/>
        </w:rPr>
        <w:t>studies .</w:t>
      </w:r>
      <w:proofErr w:type="gramEnd"/>
      <w:r w:rsidRPr="0059337D">
        <w:rPr>
          <w:rFonts w:ascii="Times New Roman" w:hAnsi="Times New Roman" w:cs="Times New Roman"/>
        </w:rPr>
        <w:t xml:space="preserve"> Recent work in computational psychiatry has begun to formalize psychiatric phenomena using tools from Bayesian inference, reinforcement learning, and dynamical systems , but narcissistic relational dynamics have received little formal attention. Existing mathematical approaches to coercive control  remain largely qualitative, and Bayesian models of social learning under manipulation  have not been applied to the specific structure of narcissistic abuse. Prior quantitative work on relational dynamics  </w:t>
      </w:r>
      <w:r w:rsidRPr="0059337D">
        <w:rPr>
          <w:rFonts w:ascii="Times New Roman" w:hAnsi="Times New Roman" w:cs="Times New Roman"/>
        </w:rPr>
        <w:lastRenderedPageBreak/>
        <w:t>and traumatic bonding  provides empirical grounding but lacks the unified formal framework developed here.</w:t>
      </w:r>
    </w:p>
    <w:p w14:paraId="0039B9F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The present work addresses this gap. We observe that when the phenomenological layer of narcissistic relational abuse is abstracted away, the residual structure—recurring oscillatory cycles, systematic epistemic degradation, paradoxical victim entrenchment, predictable serial replacement—exhibits the hallmarks of a well-defined dynamical system. Our contribution is to provide a </w:t>
      </w:r>
      <w:r w:rsidRPr="0059337D">
        <w:rPr>
          <w:rFonts w:ascii="Times New Roman" w:hAnsi="Times New Roman" w:cs="Times New Roman"/>
          <w:i/>
          <w:iCs/>
        </w:rPr>
        <w:t>complete</w:t>
      </w:r>
      <w:r w:rsidRPr="0059337D">
        <w:rPr>
          <w:rFonts w:ascii="Times New Roman" w:hAnsi="Times New Roman" w:cs="Times New Roman"/>
        </w:rPr>
        <w:t xml:space="preserve"> formal specification of this system, including:</w:t>
      </w:r>
    </w:p>
    <w:p w14:paraId="41A0B0AB"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Axiomatic derivation</w:t>
      </w:r>
      <w:r w:rsidRPr="0059337D">
        <w:rPr>
          <w:lang w:val="en-US"/>
        </w:rPr>
        <w:t xml:space="preserve"> of agent utility functions from behavioral primitives (Section </w:t>
      </w:r>
      <w:hyperlink w:anchor="sec:agents">
        <w:r w:rsidRPr="0059337D">
          <w:rPr>
            <w:rStyle w:val="Hyperlink"/>
            <w:rFonts w:eastAsiaTheme="majorEastAsia"/>
            <w:lang w:val="en-US"/>
          </w:rPr>
          <w:t>2</w:t>
        </w:r>
      </w:hyperlink>
      <w:proofErr w:type="gramStart"/>
      <w:r w:rsidRPr="0059337D">
        <w:rPr>
          <w:lang w:val="en-US"/>
        </w:rPr>
        <w:t>);</w:t>
      </w:r>
      <w:proofErr w:type="gramEnd"/>
    </w:p>
    <w:p w14:paraId="4CA66BD6"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 xml:space="preserve">Fully specified </w:t>
      </w:r>
      <w:proofErr w:type="spellStart"/>
      <w:r w:rsidRPr="0059337D">
        <w:rPr>
          <w:b/>
          <w:bCs/>
          <w:lang w:val="en-US"/>
        </w:rPr>
        <w:t>bimatrix</w:t>
      </w:r>
      <w:proofErr w:type="spellEnd"/>
      <w:r w:rsidRPr="0059337D">
        <w:rPr>
          <w:b/>
          <w:bCs/>
          <w:lang w:val="en-US"/>
        </w:rPr>
        <w:t xml:space="preserve"> game</w:t>
      </w:r>
      <w:r w:rsidRPr="0059337D">
        <w:rPr>
          <w:lang w:val="en-US"/>
        </w:rPr>
        <w:t xml:space="preserve"> with explicit payoff computation and rigorous Nash equilibrium analysis (Section </w:t>
      </w:r>
      <w:hyperlink w:anchor="sec:asymmetric_game">
        <w:r w:rsidRPr="0059337D">
          <w:rPr>
            <w:rStyle w:val="Hyperlink"/>
            <w:rFonts w:eastAsiaTheme="majorEastAsia"/>
            <w:lang w:val="en-US"/>
          </w:rPr>
          <w:t>3</w:t>
        </w:r>
      </w:hyperlink>
      <w:proofErr w:type="gramStart"/>
      <w:r w:rsidRPr="0059337D">
        <w:rPr>
          <w:lang w:val="en-US"/>
        </w:rPr>
        <w:t>);</w:t>
      </w:r>
      <w:proofErr w:type="gramEnd"/>
    </w:p>
    <w:p w14:paraId="2783BF32"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Rigorous dynamical systems analysis</w:t>
      </w:r>
      <w:r w:rsidRPr="0059337D">
        <w:rPr>
          <w:lang w:val="en-US"/>
        </w:rPr>
        <w:t xml:space="preserve"> of the abuse cycle, including construction of a trapping region and proof of limit cycle existence (Section </w:t>
      </w:r>
      <w:hyperlink w:anchor="sec:oscillator">
        <w:r w:rsidRPr="0059337D">
          <w:rPr>
            <w:rStyle w:val="Hyperlink"/>
            <w:rFonts w:eastAsiaTheme="majorEastAsia"/>
            <w:lang w:val="en-US"/>
          </w:rPr>
          <w:t>4</w:t>
        </w:r>
      </w:hyperlink>
      <w:proofErr w:type="gramStart"/>
      <w:r w:rsidRPr="0059337D">
        <w:rPr>
          <w:lang w:val="en-US"/>
        </w:rPr>
        <w:t>);</w:t>
      </w:r>
      <w:proofErr w:type="gramEnd"/>
    </w:p>
    <w:p w14:paraId="044A9B76"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Bayesian persuasion model</w:t>
      </w:r>
      <w:r w:rsidRPr="0059337D">
        <w:rPr>
          <w:lang w:val="en-US"/>
        </w:rPr>
        <w:t xml:space="preserve"> of gaslighting with a proved phase transition in epistemic autonomy (Section </w:t>
      </w:r>
      <w:hyperlink w:anchor="sec:information">
        <w:r w:rsidRPr="0059337D">
          <w:rPr>
            <w:rStyle w:val="Hyperlink"/>
            <w:rFonts w:eastAsiaTheme="majorEastAsia"/>
            <w:lang w:val="en-US"/>
          </w:rPr>
          <w:t>5</w:t>
        </w:r>
      </w:hyperlink>
      <w:proofErr w:type="gramStart"/>
      <w:r w:rsidRPr="0059337D">
        <w:rPr>
          <w:lang w:val="en-US"/>
        </w:rPr>
        <w:t>);</w:t>
      </w:r>
      <w:proofErr w:type="gramEnd"/>
    </w:p>
    <w:p w14:paraId="3D3ABD7B"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Formal derivation</w:t>
      </w:r>
      <w:r w:rsidRPr="0059337D">
        <w:rPr>
          <w:lang w:val="en-US"/>
        </w:rPr>
        <w:t xml:space="preserve"> of positive feedback entrenchment from sunk-cost-weighted dissonance resolution (Section </w:t>
      </w:r>
      <w:hyperlink w:anchor="sec:feedback">
        <w:r w:rsidRPr="0059337D">
          <w:rPr>
            <w:rStyle w:val="Hyperlink"/>
            <w:rFonts w:eastAsiaTheme="majorEastAsia"/>
            <w:lang w:val="en-US"/>
          </w:rPr>
          <w:t>6</w:t>
        </w:r>
      </w:hyperlink>
      <w:proofErr w:type="gramStart"/>
      <w:r w:rsidRPr="0059337D">
        <w:rPr>
          <w:lang w:val="en-US"/>
        </w:rPr>
        <w:t>);</w:t>
      </w:r>
      <w:proofErr w:type="gramEnd"/>
    </w:p>
    <w:p w14:paraId="1183F9B1"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Network and population extensions</w:t>
      </w:r>
      <w:r w:rsidRPr="0059337D">
        <w:rPr>
          <w:lang w:val="en-US"/>
        </w:rPr>
        <w:t xml:space="preserve"> with replicator dynamics (Sections </w:t>
      </w:r>
      <w:hyperlink w:anchor="sec:network">
        <w:r w:rsidRPr="0059337D">
          <w:rPr>
            <w:rStyle w:val="Hyperlink"/>
            <w:rFonts w:eastAsiaTheme="majorEastAsia"/>
            <w:lang w:val="en-US"/>
          </w:rPr>
          <w:t>7</w:t>
        </w:r>
      </w:hyperlink>
      <w:r w:rsidRPr="0059337D">
        <w:rPr>
          <w:lang w:val="en-US"/>
        </w:rPr>
        <w:t>–</w:t>
      </w:r>
      <w:hyperlink w:anchor="sec:social">
        <w:r w:rsidRPr="0059337D">
          <w:rPr>
            <w:rStyle w:val="Hyperlink"/>
            <w:rFonts w:eastAsiaTheme="majorEastAsia"/>
            <w:lang w:val="en-US"/>
          </w:rPr>
          <w:t>9</w:t>
        </w:r>
      </w:hyperlink>
      <w:proofErr w:type="gramStart"/>
      <w:r w:rsidRPr="0059337D">
        <w:rPr>
          <w:lang w:val="en-US"/>
        </w:rPr>
        <w:t>);</w:t>
      </w:r>
      <w:proofErr w:type="gramEnd"/>
    </w:p>
    <w:p w14:paraId="0F0EC542" w14:textId="77777777" w:rsidR="001D339C" w:rsidRPr="0059337D" w:rsidRDefault="001D339C" w:rsidP="001D339C">
      <w:pPr>
        <w:numPr>
          <w:ilvl w:val="0"/>
          <w:numId w:val="10"/>
        </w:numPr>
        <w:spacing w:before="0" w:after="200" w:line="240" w:lineRule="auto"/>
        <w:ind w:right="0"/>
        <w:jc w:val="left"/>
        <w:rPr>
          <w:lang w:val="en-US"/>
        </w:rPr>
      </w:pPr>
      <w:r w:rsidRPr="0059337D">
        <w:rPr>
          <w:b/>
          <w:bCs/>
          <w:lang w:val="en-US"/>
        </w:rPr>
        <w:t xml:space="preserve">Three </w:t>
      </w:r>
      <w:proofErr w:type="gramStart"/>
      <w:r w:rsidRPr="0059337D">
        <w:rPr>
          <w:b/>
          <w:bCs/>
          <w:lang w:val="en-US"/>
        </w:rPr>
        <w:t>novel</w:t>
      </w:r>
      <w:proofErr w:type="gramEnd"/>
      <w:r w:rsidRPr="0059337D">
        <w:rPr>
          <w:b/>
          <w:bCs/>
          <w:lang w:val="en-US"/>
        </w:rPr>
        <w:t>, testable predictions</w:t>
      </w:r>
      <w:r w:rsidRPr="0059337D">
        <w:rPr>
          <w:lang w:val="en-US"/>
        </w:rPr>
        <w:t xml:space="preserve"> with explicit falsification criteria (Section </w:t>
      </w:r>
      <w:hyperlink w:anchor="sec:predictions">
        <w:r w:rsidRPr="0059337D">
          <w:rPr>
            <w:rStyle w:val="Hyperlink"/>
            <w:rFonts w:eastAsiaTheme="majorEastAsia"/>
            <w:lang w:val="en-US"/>
          </w:rPr>
          <w:t>12</w:t>
        </w:r>
      </w:hyperlink>
      <w:r w:rsidRPr="0059337D">
        <w:rPr>
          <w:lang w:val="en-US"/>
        </w:rPr>
        <w:t>).</w:t>
      </w:r>
    </w:p>
    <w:p w14:paraId="44B2332B" w14:textId="77777777" w:rsidR="001D339C" w:rsidRPr="0059337D" w:rsidRDefault="001D339C" w:rsidP="001D339C">
      <w:pPr>
        <w:pStyle w:val="Heading4"/>
        <w:rPr>
          <w:lang w:val="en-US"/>
        </w:rPr>
      </w:pPr>
      <w:bookmarkStart w:id="25" w:name="relationship-to-existing-formal-models."/>
      <w:r w:rsidRPr="0059337D">
        <w:rPr>
          <w:rStyle w:val="SectionNumber"/>
          <w:rFonts w:ascii="Times New Roman" w:hAnsi="Times New Roman" w:cs="Times New Roman"/>
        </w:rPr>
        <w:t>1.0.0.1</w:t>
      </w:r>
      <w:r w:rsidRPr="0059337D">
        <w:rPr>
          <w:lang w:val="en-US"/>
        </w:rPr>
        <w:tab/>
        <w:t>Relationship to existing formal models.</w:t>
      </w:r>
    </w:p>
    <w:p w14:paraId="0361C95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Our work </w:t>
      </w:r>
      <w:proofErr w:type="gramStart"/>
      <w:r w:rsidRPr="0059337D">
        <w:rPr>
          <w:rFonts w:ascii="Times New Roman" w:hAnsi="Times New Roman" w:cs="Times New Roman"/>
        </w:rPr>
        <w:t>connects</w:t>
      </w:r>
      <w:proofErr w:type="gramEnd"/>
      <w:r w:rsidRPr="0059337D">
        <w:rPr>
          <w:rFonts w:ascii="Times New Roman" w:hAnsi="Times New Roman" w:cs="Times New Roman"/>
        </w:rPr>
        <w:t xml:space="preserve"> to several established literatures. The game-theoretic component relates to models of asymmetric conflict  and biased signaling games . The dynamical systems component draws on the theory of relaxation oscillations  and specifically on models with hysteretic switching . The information-theoretic treatment of gaslighting extends Bayesian persuasion  to a repeated, cumulative </w:t>
      </w:r>
      <w:r w:rsidRPr="0059337D">
        <w:rPr>
          <w:rFonts w:ascii="Times New Roman" w:hAnsi="Times New Roman" w:cs="Times New Roman"/>
        </w:rPr>
        <w:lastRenderedPageBreak/>
        <w:t xml:space="preserve">setting with endogenous prior degradation. The social-scale analysis employs evolutionary game theory  and replicator dynamics. Our agent-based approach is in the spirit of recent computational psychiatry , but focuses on </w:t>
      </w:r>
      <w:r w:rsidRPr="0059337D">
        <w:rPr>
          <w:rFonts w:ascii="Times New Roman" w:hAnsi="Times New Roman" w:cs="Times New Roman"/>
          <w:i/>
          <w:iCs/>
        </w:rPr>
        <w:t>dyadic interaction structure</w:t>
      </w:r>
      <w:r w:rsidRPr="0059337D">
        <w:rPr>
          <w:rFonts w:ascii="Times New Roman" w:hAnsi="Times New Roman" w:cs="Times New Roman"/>
        </w:rPr>
        <w:t xml:space="preserve"> rather than single-agent inference.</w:t>
      </w:r>
    </w:p>
    <w:p w14:paraId="59751A51" w14:textId="77777777" w:rsidR="001D339C" w:rsidRPr="0059337D" w:rsidRDefault="001D339C" w:rsidP="001D339C">
      <w:pPr>
        <w:pStyle w:val="Heading1"/>
        <w:pageBreakBefore w:val="0"/>
        <w:rPr>
          <w:lang w:val="en-US"/>
        </w:rPr>
      </w:pPr>
      <w:bookmarkStart w:id="26" w:name="sec:agents"/>
      <w:bookmarkStart w:id="27" w:name="_Toc221483337"/>
      <w:bookmarkEnd w:id="23"/>
      <w:bookmarkEnd w:id="25"/>
      <w:r w:rsidRPr="0059337D">
        <w:rPr>
          <w:rStyle w:val="SectionNumber"/>
          <w:rFonts w:ascii="Times New Roman" w:hAnsi="Times New Roman" w:cs="Times New Roman"/>
        </w:rPr>
        <w:t>2</w:t>
      </w:r>
      <w:r w:rsidRPr="0059337D">
        <w:rPr>
          <w:lang w:val="en-US"/>
        </w:rPr>
        <w:tab/>
        <w:t>Agent Definitions: Axiomatic Derivation</w:t>
      </w:r>
      <w:bookmarkEnd w:id="27"/>
    </w:p>
    <w:p w14:paraId="7C7F72D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Rather than postulating utility functions directly, we derive them from behavioral axioms motivated by clinical observation. This provides a principled foundation and enables robustness analysis.</w:t>
      </w:r>
    </w:p>
    <w:p w14:paraId="40664F2B" w14:textId="77777777" w:rsidR="001D339C" w:rsidRPr="0059337D" w:rsidRDefault="001D339C" w:rsidP="001D339C">
      <w:pPr>
        <w:pStyle w:val="Heading2"/>
        <w:rPr>
          <w:lang w:val="en-US"/>
        </w:rPr>
      </w:pPr>
      <w:bookmarkStart w:id="28" w:name="behavioral-axioms"/>
      <w:bookmarkStart w:id="29" w:name="_Toc221483338"/>
      <w:r w:rsidRPr="0059337D">
        <w:rPr>
          <w:rStyle w:val="SectionNumber"/>
          <w:rFonts w:ascii="Times New Roman" w:hAnsi="Times New Roman" w:cs="Times New Roman"/>
        </w:rPr>
        <w:t>2.1</w:t>
      </w:r>
      <w:r w:rsidRPr="0059337D">
        <w:rPr>
          <w:lang w:val="en-US"/>
        </w:rPr>
        <w:tab/>
        <w:t>Behavioral Axioms</w:t>
      </w:r>
      <w:bookmarkEnd w:id="29"/>
    </w:p>
    <w:p w14:paraId="2FF7F82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define the relational interaction space as </w:t>
      </w:r>
      <m:oMath>
        <m:r>
          <m:rPr>
            <m:scr m:val="script"/>
            <m:sty m:val="p"/>
          </m:rPr>
          <w:rPr>
            <w:rFonts w:ascii="Cambria Math" w:hAnsi="Cambria Math" w:cs="Times New Roman"/>
          </w:rPr>
          <m:t>R=</m:t>
        </m:r>
        <m:sSubSup>
          <m:sSubSupPr>
            <m:ctrlPr>
              <w:rPr>
                <w:rFonts w:ascii="Cambria Math" w:hAnsi="Cambria Math" w:cs="Times New Roman"/>
              </w:rPr>
            </m:ctrlPr>
          </m:sSubSup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3</m:t>
            </m:r>
          </m:sup>
        </m:sSubSup>
      </m:oMath>
      <w:r w:rsidRPr="0059337D">
        <w:rPr>
          <w:rFonts w:ascii="Times New Roman" w:hAnsi="Times New Roman" w:cs="Times New Roman"/>
        </w:rPr>
        <w:t xml:space="preserve"> with coordinates representing validation (</w:t>
      </w:r>
      <m:oMath>
        <m:r>
          <m:rPr>
            <m:scr m:val="sans-serif"/>
            <m:sty m:val="p"/>
          </m:rPr>
          <w:rPr>
            <w:rFonts w:ascii="Cambria Math" w:hAnsi="Cambria Math" w:cs="Times New Roman"/>
          </w:rPr>
          <m:t>v</m:t>
        </m:r>
      </m:oMath>
      <w:r w:rsidRPr="0059337D">
        <w:rPr>
          <w:rFonts w:ascii="Times New Roman" w:hAnsi="Times New Roman" w:cs="Times New Roman"/>
        </w:rPr>
        <w:t>), empathic engagement (</w:t>
      </w:r>
      <m:oMath>
        <m:r>
          <m:rPr>
            <m:scr m:val="sans-serif"/>
            <m:sty m:val="p"/>
          </m:rPr>
          <w:rPr>
            <w:rFonts w:ascii="Cambria Math" w:hAnsi="Cambria Math" w:cs="Times New Roman"/>
          </w:rPr>
          <m:t>e</m:t>
        </m:r>
      </m:oMath>
      <w:r w:rsidRPr="0059337D">
        <w:rPr>
          <w:rFonts w:ascii="Times New Roman" w:hAnsi="Times New Roman" w:cs="Times New Roman"/>
        </w:rPr>
        <w:t>), and control (</w:t>
      </w:r>
      <m:oMath>
        <m:r>
          <m:rPr>
            <m:scr m:val="sans-serif"/>
            <m:sty m:val="p"/>
          </m:rPr>
          <w:rPr>
            <w:rFonts w:ascii="Cambria Math" w:hAnsi="Cambria Math" w:cs="Times New Roman"/>
          </w:rPr>
          <m:t>c</m:t>
        </m:r>
      </m:oMath>
      <w:r w:rsidRPr="0059337D">
        <w:rPr>
          <w:rFonts w:ascii="Times New Roman" w:hAnsi="Times New Roman" w:cs="Times New Roman"/>
        </w:rPr>
        <w:t>). We use sans-serif for these coordinates to distinguish them from agent labels.</w:t>
      </w:r>
    </w:p>
    <w:p w14:paraId="56F8516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**Axiom [Monotonicity].** For the narcissistic agent </w:t>
      </w:r>
      <m:oMath>
        <m:r>
          <m:rPr>
            <m:scr m:val="script"/>
            <m:sty m:val="p"/>
          </m:rPr>
          <w:rPr>
            <w:rFonts w:ascii="Cambria Math" w:hAnsi="Cambria Math" w:cs="Times New Roman"/>
          </w:rPr>
          <m:t>N</m:t>
        </m:r>
      </m:oMath>
      <w:r w:rsidRPr="0059337D">
        <w:rPr>
          <w:rFonts w:ascii="Times New Roman" w:hAnsi="Times New Roman" w:cs="Times New Roman"/>
        </w:rPr>
        <w:t xml:space="preserve">: utility is strictly increasing in </w:t>
      </w:r>
      <m:oMath>
        <m:r>
          <m:rPr>
            <m:scr m:val="sans-serif"/>
            <m:sty m:val="p"/>
          </m:rPr>
          <w:rPr>
            <w:rFonts w:ascii="Cambria Math" w:hAnsi="Cambria Math" w:cs="Times New Roman"/>
          </w:rPr>
          <m:t>v</m:t>
        </m:r>
      </m:oMath>
      <w:r w:rsidRPr="0059337D">
        <w:rPr>
          <w:rFonts w:ascii="Times New Roman" w:hAnsi="Times New Roman" w:cs="Times New Roman"/>
        </w:rPr>
        <w:t xml:space="preserve"> and </w:t>
      </w:r>
      <m:oMath>
        <m:r>
          <m:rPr>
            <m:scr m:val="sans-serif"/>
            <m:sty m:val="p"/>
          </m:rPr>
          <w:rPr>
            <w:rFonts w:ascii="Cambria Math" w:hAnsi="Cambria Math" w:cs="Times New Roman"/>
          </w:rPr>
          <m:t>c</m:t>
        </m:r>
      </m:oMath>
      <w:r w:rsidRPr="0059337D">
        <w:rPr>
          <w:rFonts w:ascii="Times New Roman" w:hAnsi="Times New Roman" w:cs="Times New Roman"/>
        </w:rPr>
        <w:t xml:space="preserve">, and strictly decreasing in </w:t>
      </w:r>
      <m:oMath>
        <m:r>
          <m:rPr>
            <m:scr m:val="sans-serif"/>
            <m:sty m:val="p"/>
          </m:rPr>
          <w:rPr>
            <w:rFonts w:ascii="Cambria Math" w:hAnsi="Cambria Math" w:cs="Times New Roman"/>
          </w:rPr>
          <m:t>e</m:t>
        </m:r>
      </m:oMath>
      <w:r w:rsidRPr="0059337D">
        <w:rPr>
          <w:rFonts w:ascii="Times New Roman" w:hAnsi="Times New Roman" w:cs="Times New Roman"/>
        </w:rPr>
        <w:t xml:space="preserve">. For the victim agent </w:t>
      </w:r>
      <m:oMath>
        <m:r>
          <m:rPr>
            <m:scr m:val="script"/>
            <m:sty m:val="p"/>
          </m:rPr>
          <w:rPr>
            <w:rFonts w:ascii="Cambria Math" w:hAnsi="Cambria Math" w:cs="Times New Roman"/>
          </w:rPr>
          <m:t>W</m:t>
        </m:r>
      </m:oMath>
      <w:r w:rsidRPr="0059337D">
        <w:rPr>
          <w:rFonts w:ascii="Times New Roman" w:hAnsi="Times New Roman" w:cs="Times New Roman"/>
        </w:rPr>
        <w:t xml:space="preserve">: utility is strictly increasing in perceived attachment </w:t>
      </w:r>
      <m:oMath>
        <m:r>
          <m:rPr>
            <m:scr m:val="sans-serif"/>
            <m:sty m:val="p"/>
          </m:rPr>
          <w:rPr>
            <w:rFonts w:ascii="Cambria Math" w:hAnsi="Cambria Math" w:cs="Times New Roman"/>
          </w:rPr>
          <m:t>a</m:t>
        </m:r>
      </m:oMath>
      <w:r w:rsidRPr="0059337D">
        <w:rPr>
          <w:rFonts w:ascii="Times New Roman" w:hAnsi="Times New Roman" w:cs="Times New Roman"/>
        </w:rPr>
        <w:t xml:space="preserve"> and relational coherence </w:t>
      </w:r>
      <m:oMath>
        <m:r>
          <m:rPr>
            <m:scr m:val="sans-serif"/>
            <m:sty m:val="p"/>
          </m:rPr>
          <w:rPr>
            <w:rFonts w:ascii="Cambria Math" w:hAnsi="Cambria Math" w:cs="Times New Roman"/>
          </w:rPr>
          <m:t>s</m:t>
        </m:r>
      </m:oMath>
      <w:r w:rsidRPr="0059337D">
        <w:rPr>
          <w:rFonts w:ascii="Times New Roman" w:hAnsi="Times New Roman" w:cs="Times New Roman"/>
        </w:rPr>
        <w:t xml:space="preserve">, and strictly decreasing in relational rupture </w:t>
      </w:r>
      <m:oMath>
        <m:r>
          <m:rPr>
            <m:scr m:val="sans-serif"/>
            <m:sty m:val="p"/>
          </m:rPr>
          <w:rPr>
            <w:rFonts w:ascii="Cambria Math" w:hAnsi="Cambria Math" w:cs="Times New Roman"/>
          </w:rPr>
          <m:t>r</m:t>
        </m:r>
      </m:oMath>
      <w:r w:rsidRPr="0059337D">
        <w:rPr>
          <w:rFonts w:ascii="Times New Roman" w:hAnsi="Times New Roman" w:cs="Times New Roman"/>
        </w:rPr>
        <w:t>.</w:t>
      </w:r>
    </w:p>
    <w:p w14:paraId="0F57B6B6" w14:textId="77777777" w:rsidR="001D339C" w:rsidRPr="0059337D" w:rsidRDefault="001D339C" w:rsidP="001D339C">
      <w:pPr>
        <w:pStyle w:val="Heading4"/>
        <w:rPr>
          <w:lang w:val="en-US"/>
        </w:rPr>
      </w:pPr>
      <w:bookmarkStart w:id="30" w:name="notation-convention."/>
      <w:r w:rsidRPr="0059337D">
        <w:rPr>
          <w:rStyle w:val="SectionNumber"/>
          <w:rFonts w:ascii="Times New Roman" w:hAnsi="Times New Roman" w:cs="Times New Roman"/>
        </w:rPr>
        <w:t>2.1.0.1</w:t>
      </w:r>
      <w:r w:rsidRPr="0059337D">
        <w:rPr>
          <w:lang w:val="en-US"/>
        </w:rPr>
        <w:tab/>
        <w:t>Notation convention.</w:t>
      </w:r>
    </w:p>
    <w:p w14:paraId="330912E0"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denote the victim agent by </w:t>
      </w:r>
      <m:oMath>
        <m:r>
          <m:rPr>
            <m:scr m:val="script"/>
            <m:sty m:val="p"/>
          </m:rPr>
          <w:rPr>
            <w:rFonts w:ascii="Cambria Math" w:hAnsi="Cambria Math" w:cs="Times New Roman"/>
          </w:rPr>
          <m:t>W</m:t>
        </m:r>
      </m:oMath>
      <w:r w:rsidRPr="0059337D">
        <w:rPr>
          <w:rFonts w:ascii="Times New Roman" w:hAnsi="Times New Roman" w:cs="Times New Roman"/>
        </w:rPr>
        <w:t xml:space="preserve"> (rather than the more natural </w:t>
      </w:r>
      <m:oMath>
        <m:r>
          <m:rPr>
            <m:scr m:val="script"/>
            <m:sty m:val="p"/>
          </m:rPr>
          <w:rPr>
            <w:rFonts w:ascii="Cambria Math" w:hAnsi="Cambria Math" w:cs="Times New Roman"/>
          </w:rPr>
          <m:t>V</m:t>
        </m:r>
      </m:oMath>
      <w:r w:rsidRPr="0059337D">
        <w:rPr>
          <w:rFonts w:ascii="Times New Roman" w:hAnsi="Times New Roman" w:cs="Times New Roman"/>
        </w:rPr>
        <w:t xml:space="preserve">) to avoid notational collision with the validation variable </w:t>
      </w:r>
      <m:oMath>
        <m:r>
          <m:rPr>
            <m:scr m:val="sans-serif"/>
            <m:sty m:val="p"/>
          </m:rPr>
          <w:rPr>
            <w:rFonts w:ascii="Cambria Math" w:hAnsi="Cambria Math" w:cs="Times New Roman"/>
          </w:rPr>
          <m:t>v</m:t>
        </m:r>
      </m:oMath>
      <w:r w:rsidRPr="0059337D">
        <w:rPr>
          <w:rFonts w:ascii="Times New Roman" w:hAnsi="Times New Roman" w:cs="Times New Roman"/>
        </w:rPr>
        <w:t>. This convention is used throughout.</w:t>
      </w:r>
    </w:p>
    <w:p w14:paraId="7E25DC0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**Axiom [Separability].** The marginal utility of each variable for each agent is independent of the levels of the other variables. That is, utility functions are additively separable.</w:t>
      </w:r>
    </w:p>
    <w:p w14:paraId="0D773C1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**Remark [Limitations of Separability].** Axiom </w:t>
      </w:r>
      <w:hyperlink w:anchor="ax:sep">
        <w:r w:rsidRPr="0059337D">
          <w:rPr>
            <w:rStyle w:val="Hyperlink"/>
            <w:rFonts w:ascii="Times New Roman" w:hAnsi="Times New Roman" w:cs="Times New Roman"/>
          </w:rPr>
          <w:t>[ax:sep]</w:t>
        </w:r>
      </w:hyperlink>
      <w:r w:rsidRPr="0059337D">
        <w:rPr>
          <w:rFonts w:ascii="Times New Roman" w:hAnsi="Times New Roman" w:cs="Times New Roman"/>
        </w:rPr>
        <w:t xml:space="preserve"> is the strongest of the four axioms and the most likely to be empirically violated. Interaction effects are psychologically plausible: for </w:t>
      </w:r>
      <w:r w:rsidRPr="0059337D">
        <w:rPr>
          <w:rFonts w:ascii="Times New Roman" w:hAnsi="Times New Roman" w:cs="Times New Roman"/>
        </w:rPr>
        <w:lastRenderedPageBreak/>
        <w:t xml:space="preserve">instance, control may be more valued when validation is low (complementarity), or empathic expenditure may be less costly when control is high (substitutability). Formally, relaxing separability to allow cross-terms </w:t>
      </w:r>
      <m:oMath>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m:rPr>
                <m:scr m:val="sans-serif"/>
                <m:sty m:val="p"/>
              </m:rPr>
              <w:rPr>
                <w:rFonts w:ascii="Cambria Math" w:hAnsi="Cambria Math" w:cs="Times New Roman"/>
              </w:rPr>
              <m:t>v</m:t>
            </m:r>
          </m:e>
        </m:d>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r>
              <m:rPr>
                <m:scr m:val="sans-serif"/>
                <m:sty m:val="p"/>
              </m:rP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d>
          <m:dPr>
            <m:ctrlPr>
              <w:rPr>
                <w:rFonts w:ascii="Cambria Math" w:hAnsi="Cambria Math" w:cs="Times New Roman"/>
              </w:rPr>
            </m:ctrlPr>
          </m:dPr>
          <m:e>
            <m:r>
              <m:rPr>
                <m:scr m:val="sans-serif"/>
                <m:sty m:val="p"/>
              </m:rP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13</m:t>
            </m:r>
          </m:sub>
        </m:sSub>
        <m:r>
          <m:rPr>
            <m:scr m:val="sans-serif"/>
            <m:sty m:val="p"/>
          </m:rPr>
          <w:rPr>
            <w:rFonts w:ascii="Cambria Math" w:hAnsi="Cambria Math" w:cs="Times New Roman"/>
          </w:rPr>
          <m:t>vc+⋯</m:t>
        </m:r>
      </m:oMath>
      <w:r w:rsidRPr="0059337D">
        <w:rPr>
          <w:rFonts w:ascii="Times New Roman" w:hAnsi="Times New Roman" w:cs="Times New Roman"/>
        </w:rPr>
        <w:t xml:space="preserve"> would introduce coupling that could, in principle, alter the payoff orderings in the bimatrix game. However, for the linear case with small interaction terms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ij</m:t>
                </m:r>
              </m:sub>
            </m:sSub>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γ</m:t>
        </m:r>
      </m:oMath>
      <w:r w:rsidRPr="0059337D">
        <w:rPr>
          <w:rFonts w:ascii="Times New Roman" w:hAnsi="Times New Roman" w:cs="Times New Roman"/>
        </w:rPr>
        <w:t>), the strict inequalities in Theorem </w:t>
      </w:r>
      <w:hyperlink w:anchor="thm:nash">
        <w:r w:rsidRPr="0059337D">
          <w:rPr>
            <w:rStyle w:val="Hyperlink"/>
            <w:rFonts w:ascii="Times New Roman" w:hAnsi="Times New Roman" w:cs="Times New Roman"/>
          </w:rPr>
          <w:t>[thm:nash]</w:t>
        </w:r>
      </w:hyperlink>
      <w:r w:rsidRPr="0059337D">
        <w:rPr>
          <w:rFonts w:ascii="Times New Roman" w:hAnsi="Times New Roman" w:cs="Times New Roman"/>
        </w:rPr>
        <w:t xml:space="preserve"> are preserved by continuity. A complete analysis of the non-separable case remains an open problem; we adopt separability as a tractable first-order approximation and note that the robustness results of Section </w:t>
      </w:r>
      <w:hyperlink w:anchor="sec:robustness">
        <w:r w:rsidRPr="0059337D">
          <w:rPr>
            <w:rStyle w:val="Hyperlink"/>
            <w:rFonts w:ascii="Times New Roman" w:hAnsi="Times New Roman" w:cs="Times New Roman"/>
          </w:rPr>
          <w:t>11</w:t>
        </w:r>
      </w:hyperlink>
      <w:r w:rsidRPr="0059337D">
        <w:rPr>
          <w:rFonts w:ascii="Times New Roman" w:hAnsi="Times New Roman" w:cs="Times New Roman"/>
        </w:rPr>
        <w:t xml:space="preserve"> address nonlinear transformations of individual components but not departures from additive structure.</w:t>
      </w:r>
    </w:p>
    <w:p w14:paraId="3249B4F2"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**Axiom [Diminishing Marginal Returns].** Each component of utility exhibits weakly diminishing marginal returns: </w:t>
      </w:r>
      <m:oMath>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U</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for all variables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59337D">
        <w:rPr>
          <w:rFonts w:ascii="Times New Roman" w:hAnsi="Times New Roman" w:cs="Times New Roman"/>
        </w:rPr>
        <w:t>.</w:t>
      </w:r>
    </w:p>
    <w:p w14:paraId="50AF794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**Axiom [Empathy-Cost Dominance for </w:t>
      </w:r>
      <m:oMath>
        <m:r>
          <m:rPr>
            <m:scr m:val="script"/>
            <m:sty m:val="p"/>
          </m:rPr>
          <w:rPr>
            <w:rFonts w:ascii="Cambria Math" w:hAnsi="Cambria Math" w:cs="Times New Roman"/>
          </w:rPr>
          <m:t>N</m:t>
        </m:r>
      </m:oMath>
      <w:r w:rsidRPr="0059337D">
        <w:rPr>
          <w:rFonts w:ascii="Times New Roman" w:hAnsi="Times New Roman" w:cs="Times New Roman"/>
        </w:rPr>
        <w:t xml:space="preserve">].** For agent </w:t>
      </w:r>
      <m:oMath>
        <m:r>
          <m:rPr>
            <m:scr m:val="script"/>
            <m:sty m:val="p"/>
          </m:rPr>
          <w:rPr>
            <w:rFonts w:ascii="Cambria Math" w:hAnsi="Cambria Math" w:cs="Times New Roman"/>
          </w:rPr>
          <m:t>N</m:t>
        </m:r>
      </m:oMath>
      <w:r w:rsidRPr="0059337D">
        <w:rPr>
          <w:rFonts w:ascii="Times New Roman" w:hAnsi="Times New Roman" w:cs="Times New Roman"/>
        </w:rPr>
        <w:t xml:space="preserve">, the marginal disutility of empathic expenditure is bounded below: </w:t>
      </w:r>
      <m:oMath>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r>
              <m:rPr>
                <m:sty m:val="p"/>
              </m:rPr>
              <w:rPr>
                <w:rFonts w:ascii="Cambria Math" w:hAnsi="Cambria Math" w:cs="Times New Roman"/>
              </w:rPr>
              <m:t>/∂</m:t>
            </m:r>
            <m:r>
              <m:rPr>
                <m:scr m:val="sans-serif"/>
                <m:sty m:val="p"/>
              </m:rP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κ</m:t>
        </m:r>
      </m:oMath>
      <w:r w:rsidRPr="0059337D">
        <w:rPr>
          <w:rFonts w:ascii="Times New Roman" w:hAnsi="Times New Roman" w:cs="Times New Roman"/>
        </w:rPr>
        <w:t xml:space="preserve"> for some </w:t>
      </w:r>
      <m:oMath>
        <m:r>
          <w:rPr>
            <w:rFonts w:ascii="Cambria Math" w:hAnsi="Cambria Math" w:cs="Times New Roman"/>
          </w:rPr>
          <m:t>κ</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while the marginal utility of validation saturates: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r>
          <m:rPr>
            <m:sty m:val="p"/>
          </m:rPr>
          <w:rPr>
            <w:rFonts w:ascii="Cambria Math" w:hAnsi="Cambria Math" w:cs="Times New Roman"/>
          </w:rPr>
          <m:t>/∂</m:t>
        </m:r>
        <m:r>
          <m:rPr>
            <m:scr m:val="sans-serif"/>
            <m:sty m:val="p"/>
          </m:rPr>
          <w:rPr>
            <w:rFonts w:ascii="Cambria Math" w:hAnsi="Cambria Math" w:cs="Times New Roman"/>
          </w:rPr>
          <m:t>v→</m:t>
        </m:r>
        <m:r>
          <w:rPr>
            <w:rFonts w:ascii="Cambria Math" w:hAnsi="Cambria Math" w:cs="Times New Roman"/>
          </w:rPr>
          <m:t>0</m:t>
        </m:r>
      </m:oMath>
      <w:r w:rsidRPr="0059337D">
        <w:rPr>
          <w:rFonts w:ascii="Times New Roman" w:hAnsi="Times New Roman" w:cs="Times New Roman"/>
        </w:rPr>
        <w:t xml:space="preserve"> as </w:t>
      </w:r>
      <m:oMath>
        <m:r>
          <m:rPr>
            <m:scr m:val="sans-serif"/>
            <m:sty m:val="p"/>
          </m:rPr>
          <w:rPr>
            <w:rFonts w:ascii="Cambria Math" w:hAnsi="Cambria Math" w:cs="Times New Roman"/>
          </w:rPr>
          <m:t>v→∞</m:t>
        </m:r>
      </m:oMath>
      <w:r w:rsidRPr="0059337D">
        <w:rPr>
          <w:rFonts w:ascii="Times New Roman" w:hAnsi="Times New Roman" w:cs="Times New Roman"/>
        </w:rPr>
        <w:t>.</w:t>
      </w:r>
    </w:p>
    <w:p w14:paraId="76CCC965" w14:textId="77777777" w:rsidR="001D339C" w:rsidRPr="0059337D" w:rsidRDefault="001D339C" w:rsidP="001D339C">
      <w:pPr>
        <w:pStyle w:val="Heading2"/>
        <w:rPr>
          <w:lang w:val="en-US"/>
        </w:rPr>
      </w:pPr>
      <w:bookmarkStart w:id="31" w:name="derived-utility-functions"/>
      <w:bookmarkStart w:id="32" w:name="_Toc221483339"/>
      <w:bookmarkEnd w:id="28"/>
      <w:bookmarkEnd w:id="30"/>
      <w:r w:rsidRPr="0059337D">
        <w:rPr>
          <w:rStyle w:val="SectionNumber"/>
          <w:rFonts w:ascii="Times New Roman" w:hAnsi="Times New Roman" w:cs="Times New Roman"/>
        </w:rPr>
        <w:t>2.2</w:t>
      </w:r>
      <w:r w:rsidRPr="0059337D">
        <w:rPr>
          <w:lang w:val="en-US"/>
        </w:rPr>
        <w:tab/>
        <w:t>Derived Utility Functions</w:t>
      </w:r>
      <w:bookmarkEnd w:id="32"/>
    </w:p>
    <w:p w14:paraId="29572CC4"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**Proposition [Utility Function Form].** Under Axioms </w:t>
      </w:r>
      <w:hyperlink w:anchor="ax:mono">
        <w:r w:rsidRPr="0059337D">
          <w:rPr>
            <w:rStyle w:val="Hyperlink"/>
            <w:rFonts w:ascii="Times New Roman" w:hAnsi="Times New Roman" w:cs="Times New Roman"/>
          </w:rPr>
          <w:t>[ax:mono]</w:t>
        </w:r>
      </w:hyperlink>
      <w:r w:rsidRPr="0059337D">
        <w:rPr>
          <w:rFonts w:ascii="Times New Roman" w:hAnsi="Times New Roman" w:cs="Times New Roman"/>
        </w:rPr>
        <w:t>–</w:t>
      </w:r>
      <w:hyperlink w:anchor="ax:dim">
        <w:r w:rsidRPr="0059337D">
          <w:rPr>
            <w:rStyle w:val="Hyperlink"/>
            <w:rFonts w:ascii="Times New Roman" w:hAnsi="Times New Roman" w:cs="Times New Roman"/>
          </w:rPr>
          <w:t>[ax:dim]</w:t>
        </w:r>
      </w:hyperlink>
      <w:r w:rsidRPr="0059337D">
        <w:rPr>
          <w:rFonts w:ascii="Times New Roman" w:hAnsi="Times New Roman" w:cs="Times New Roman"/>
        </w:rPr>
        <w:t>, the most general utility functions are:</w:t>
      </w:r>
    </w:p>
    <w:p w14:paraId="105D2576"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d>
                  <m:dPr>
                    <m:ctrlPr>
                      <w:rPr>
                        <w:rFonts w:ascii="Cambria Math" w:hAnsi="Cambria Math" w:cs="Times New Roman"/>
                      </w:rPr>
                    </m:ctrlPr>
                  </m:dPr>
                  <m:e>
                    <m:r>
                      <m:rPr>
                        <m:scr m:val="sans-serif"/>
                        <m:sty m:val="p"/>
                      </m:rPr>
                      <w:rPr>
                        <w:rFonts w:ascii="Cambria Math" w:hAnsi="Cambria Math" w:cs="Times New Roman"/>
                      </w:rPr>
                      <m:t>v,e,c</m:t>
                    </m:r>
                  </m:e>
                </m:d>
              </m:e>
              <m:e>
                <m:r>
                  <m:rPr>
                    <m:sty m:val="p"/>
                  </m:rPr>
                  <w:rPr>
                    <w:rFonts w:ascii="Cambria Math" w:hAnsi="Cambria Math" w:cs="Times New Roman"/>
                  </w:rPr>
                  <m:t>=</m:t>
                </m:r>
                <m:r>
                  <w:rPr>
                    <w:rFonts w:ascii="Cambria Math" w:hAnsi="Cambria Math" w:cs="Times New Roman"/>
                  </w:rPr>
                  <m:t>α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m:rPr>
                        <m:scr m:val="sans-serif"/>
                        <m:sty m:val="p"/>
                      </m:rPr>
                      <w:rPr>
                        <w:rFonts w:ascii="Cambria Math" w:hAnsi="Cambria Math" w:cs="Times New Roman"/>
                      </w:rPr>
                      <m:t>v</m:t>
                    </m:r>
                  </m:e>
                </m:d>
                <m:r>
                  <m:rPr>
                    <m:sty m:val="p"/>
                  </m:rPr>
                  <w:rPr>
                    <w:rFonts w:ascii="Cambria Math" w:hAnsi="Cambria Math" w:cs="Times New Roman"/>
                  </w:rPr>
                  <m:t>-</m:t>
                </m:r>
                <m:r>
                  <w:rPr>
                    <w:rFonts w:ascii="Cambria Math" w:hAnsi="Cambria Math" w:cs="Times New Roman"/>
                  </w:rPr>
                  <m:t>β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r>
                      <m:rPr>
                        <m:scr m:val="sans-serif"/>
                        <m:sty m:val="p"/>
                      </m:rP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γ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d>
                  <m:dPr>
                    <m:ctrlPr>
                      <w:rPr>
                        <w:rFonts w:ascii="Cambria Math" w:hAnsi="Cambria Math" w:cs="Times New Roman"/>
                      </w:rPr>
                    </m:ctrlPr>
                  </m:dPr>
                  <m:e>
                    <m:r>
                      <m:rPr>
                        <m:scr m:val="sans-serif"/>
                        <m:sty m:val="p"/>
                      </m:rPr>
                      <w:rPr>
                        <w:rFonts w:ascii="Cambria Math" w:hAnsi="Cambria Math" w:cs="Times New Roman"/>
                      </w:rPr>
                      <m:t>c</m:t>
                    </m:r>
                  </m:e>
                </m:d>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W</m:t>
                    </m:r>
                  </m:sub>
                </m:sSub>
                <m:d>
                  <m:dPr>
                    <m:ctrlPr>
                      <w:rPr>
                        <w:rFonts w:ascii="Cambria Math" w:hAnsi="Cambria Math" w:cs="Times New Roman"/>
                      </w:rPr>
                    </m:ctrlPr>
                  </m:dPr>
                  <m:e>
                    <m:r>
                      <m:rPr>
                        <m:scr m:val="sans-serif"/>
                        <m:sty m:val="p"/>
                      </m:rPr>
                      <w:rPr>
                        <w:rFonts w:ascii="Cambria Math" w:hAnsi="Cambria Math" w:cs="Times New Roman"/>
                      </w:rPr>
                      <m:t>a,s,r</m:t>
                    </m:r>
                  </m:e>
                </m:d>
              </m:e>
              <m:e>
                <m:r>
                  <m:rPr>
                    <m:sty m:val="p"/>
                  </m:rPr>
                  <w:rPr>
                    <w:rFonts w:ascii="Cambria Math" w:hAnsi="Cambria Math" w:cs="Times New Roman"/>
                  </w:rPr>
                  <m:t>=</m:t>
                </m:r>
                <m:r>
                  <w:rPr>
                    <w:rFonts w:ascii="Cambria Math" w:hAnsi="Cambria Math" w:cs="Times New Roman"/>
                  </w:rPr>
                  <m:t>δ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d>
                  <m:dPr>
                    <m:ctrlPr>
                      <w:rPr>
                        <w:rFonts w:ascii="Cambria Math" w:hAnsi="Cambria Math" w:cs="Times New Roman"/>
                      </w:rPr>
                    </m:ctrlPr>
                  </m:dPr>
                  <m:e>
                    <m:r>
                      <m:rPr>
                        <m:scr m:val="sans-serif"/>
                        <m:sty m:val="p"/>
                      </m:rPr>
                      <w:rPr>
                        <w:rFonts w:ascii="Cambria Math" w:hAnsi="Cambria Math" w:cs="Times New Roman"/>
                      </w:rPr>
                      <m:t>a</m:t>
                    </m:r>
                  </m:e>
                </m:d>
                <m:r>
                  <m:rPr>
                    <m:sty m:val="p"/>
                  </m:rPr>
                  <w:rPr>
                    <w:rFonts w:ascii="Cambria Math" w:hAnsi="Cambria Math" w:cs="Times New Roman"/>
                  </w:rPr>
                  <m:t>+</m:t>
                </m:r>
                <m:r>
                  <w:rPr>
                    <w:rFonts w:ascii="Cambria Math" w:hAnsi="Cambria Math" w:cs="Times New Roman"/>
                  </w:rPr>
                  <m:t>ϵ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d>
                  <m:dPr>
                    <m:ctrlPr>
                      <w:rPr>
                        <w:rFonts w:ascii="Cambria Math" w:hAnsi="Cambria Math" w:cs="Times New Roman"/>
                      </w:rPr>
                    </m:ctrlPr>
                  </m:dPr>
                  <m:e>
                    <m:r>
                      <m:rPr>
                        <m:scr m:val="sans-serif"/>
                        <m:sty m:val="p"/>
                      </m:rPr>
                      <w:rPr>
                        <w:rFonts w:ascii="Cambria Math" w:hAnsi="Cambria Math" w:cs="Times New Roman"/>
                      </w:rPr>
                      <m:t>s</m:t>
                    </m:r>
                  </m:e>
                </m:d>
                <m:r>
                  <m:rPr>
                    <m:sty m:val="p"/>
                  </m:rPr>
                  <w:rPr>
                    <w:rFonts w:ascii="Cambria Math" w:hAnsi="Cambria Math" w:cs="Times New Roman"/>
                  </w:rPr>
                  <m:t>-</m:t>
                </m:r>
                <m:r>
                  <w:rPr>
                    <w:rFonts w:ascii="Cambria Math" w:hAnsi="Cambria Math" w:cs="Times New Roman"/>
                  </w:rPr>
                  <m:t>ζ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6</m:t>
                    </m:r>
                  </m:sub>
                </m:sSub>
                <m:d>
                  <m:dPr>
                    <m:ctrlPr>
                      <w:rPr>
                        <w:rFonts w:ascii="Cambria Math" w:hAnsi="Cambria Math" w:cs="Times New Roman"/>
                      </w:rPr>
                    </m:ctrlPr>
                  </m:dPr>
                  <m:e>
                    <m:r>
                      <m:rPr>
                        <m:scr m:val="sans-serif"/>
                        <m:sty m:val="p"/>
                      </m:rPr>
                      <w:rPr>
                        <w:rFonts w:ascii="Cambria Math" w:hAnsi="Cambria Math" w:cs="Times New Roman"/>
                      </w:rPr>
                      <m:t>r</m:t>
                    </m:r>
                  </m:e>
                </m:d>
                <m:r>
                  <m:rPr>
                    <m:sty m:val="p"/>
                  </m:rPr>
                  <w:rPr>
                    <w:rFonts w:ascii="Cambria Math" w:hAnsi="Cambria Math" w:cs="Times New Roman"/>
                  </w:rPr>
                  <m:t>,</m:t>
                </m:r>
              </m:e>
            </m:mr>
          </m:m>
        </m:oMath>
      </m:oMathPara>
    </w:p>
    <w:p w14:paraId="6072D39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δ</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ζ</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each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Sub>
      </m:oMath>
      <w:r w:rsidRPr="0059337D">
        <w:rPr>
          <w:rFonts w:ascii="Times New Roman" w:hAnsi="Times New Roman" w:cs="Times New Roman"/>
        </w:rPr>
        <w:t xml:space="preserve"> is a </w:t>
      </w:r>
      <m:oMath>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oMath>
      <w:r w:rsidRPr="0059337D">
        <w:rPr>
          <w:rFonts w:ascii="Times New Roman" w:hAnsi="Times New Roman" w:cs="Times New Roman"/>
        </w:rPr>
        <w:t xml:space="preserve"> function with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w:t>
      </w:r>
    </w:p>
    <w:p w14:paraId="302B4841"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*Proof.* Axiom </w:t>
      </w:r>
      <w:hyperlink w:anchor="ax:sep">
        <w:r w:rsidRPr="0059337D">
          <w:rPr>
            <w:rStyle w:val="Hyperlink"/>
            <w:rFonts w:ascii="Times New Roman" w:hAnsi="Times New Roman" w:cs="Times New Roman"/>
          </w:rPr>
          <w:t>[ax:sep]</w:t>
        </w:r>
      </w:hyperlink>
      <w:r w:rsidRPr="0059337D">
        <w:rPr>
          <w:rFonts w:ascii="Times New Roman" w:hAnsi="Times New Roman" w:cs="Times New Roman"/>
        </w:rPr>
        <w:t xml:space="preserve"> requires additive separability: </w:t>
      </w:r>
      <m:oMath>
        <m:r>
          <w:rPr>
            <w:rFonts w:ascii="Cambria Math" w:hAnsi="Cambria Math" w:cs="Times New Roman"/>
          </w:rPr>
          <m:t>U</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w:r w:rsidRPr="0059337D">
        <w:rPr>
          <w:rFonts w:ascii="Times New Roman" w:hAnsi="Times New Roman" w:cs="Times New Roman"/>
        </w:rPr>
        <w:t xml:space="preserve"> for scalar functions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59337D">
        <w:rPr>
          <w:rFonts w:ascii="Times New Roman" w:hAnsi="Times New Roman" w:cs="Times New Roman"/>
        </w:rPr>
        <w:t>. Axiom </w:t>
      </w:r>
      <w:hyperlink w:anchor="ax:mono">
        <w:r w:rsidRPr="0059337D">
          <w:rPr>
            <w:rStyle w:val="Hyperlink"/>
            <w:rFonts w:ascii="Times New Roman" w:hAnsi="Times New Roman" w:cs="Times New Roman"/>
          </w:rPr>
          <w:t>[ax:mono]</w:t>
        </w:r>
      </w:hyperlink>
      <w:r w:rsidRPr="0059337D">
        <w:rPr>
          <w:rFonts w:ascii="Times New Roman" w:hAnsi="Times New Roman" w:cs="Times New Roman"/>
        </w:rPr>
        <w:t xml:space="preserve"> determines the sign of each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oMath>
      <w:r w:rsidRPr="0059337D">
        <w:rPr>
          <w:rFonts w:ascii="Times New Roman" w:hAnsi="Times New Roman" w:cs="Times New Roman"/>
        </w:rPr>
        <w:t xml:space="preserve">. Writing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oMath>
      <w:r w:rsidRPr="0059337D">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w:lastRenderedPageBreak/>
          <m:t>0</m:t>
        </m:r>
      </m:oMath>
      <w:r w:rsidRPr="0059337D">
        <w:rPr>
          <w:rFonts w:ascii="Times New Roman" w:hAnsi="Times New Roman" w:cs="Times New Roman"/>
        </w:rPr>
        <w:t xml:space="preserve"> absorbs the sign into the explicit </w:t>
      </w:r>
      <m:oMath>
        <m:r>
          <m:rPr>
            <m:sty m:val="p"/>
          </m:rPr>
          <w:rPr>
            <w:rFonts w:ascii="Cambria Math" w:hAnsi="Cambria Math" w:cs="Times New Roman"/>
          </w:rPr>
          <m:t>±</m:t>
        </m:r>
      </m:oMath>
      <w:r w:rsidRPr="0059337D">
        <w:rPr>
          <w:rFonts w:ascii="Times New Roman" w:hAnsi="Times New Roman" w:cs="Times New Roman"/>
        </w:rPr>
        <w:t xml:space="preserve"> structure. Axiom </w:t>
      </w:r>
      <w:hyperlink w:anchor="ax:dim">
        <w:r w:rsidRPr="0059337D">
          <w:rPr>
            <w:rStyle w:val="Hyperlink"/>
            <w:rFonts w:ascii="Times New Roman" w:hAnsi="Times New Roman" w:cs="Times New Roman"/>
          </w:rPr>
          <w:t>[ax:dim]</w:t>
        </w:r>
      </w:hyperlink>
      <w:r w:rsidRPr="0059337D">
        <w:rPr>
          <w:rFonts w:ascii="Times New Roman" w:hAnsi="Times New Roman" w:cs="Times New Roman"/>
        </w:rPr>
        <w:t xml:space="preserve"> imposes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w:t>
      </w:r>
    </w:p>
    <w:p w14:paraId="077FB2A5"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48F50CE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**Remark [Linear Approximation and Robustness].** The linear case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x</m:t>
        </m:r>
      </m:oMath>
      <w:r w:rsidRPr="0059337D">
        <w:rPr>
          <w:rFonts w:ascii="Times New Roman" w:hAnsi="Times New Roman" w:cs="Times New Roman"/>
        </w:rPr>
        <w:t xml:space="preserve"> corresponds to constant marginal returns and serves as a first-order Taylor approximation valid for bounded interaction regimes. Key qualitative results (Theorem </w:t>
      </w:r>
      <w:hyperlink w:anchor="thm:nash">
        <w:r w:rsidRPr="0059337D">
          <w:rPr>
            <w:rStyle w:val="Hyperlink"/>
            <w:rFonts w:ascii="Times New Roman" w:hAnsi="Times New Roman" w:cs="Times New Roman"/>
          </w:rPr>
          <w:t>[thm:nash]</w:t>
        </w:r>
      </w:hyperlink>
      <w:r w:rsidRPr="0059337D">
        <w:rPr>
          <w:rFonts w:ascii="Times New Roman" w:hAnsi="Times New Roman" w:cs="Times New Roman"/>
        </w:rPr>
        <w:t>,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 depend only on the monotonicity and sign structure of Axioms </w:t>
      </w:r>
      <w:hyperlink w:anchor="ax:mono">
        <w:r w:rsidRPr="0059337D">
          <w:rPr>
            <w:rStyle w:val="Hyperlink"/>
            <w:rFonts w:ascii="Times New Roman" w:hAnsi="Times New Roman" w:cs="Times New Roman"/>
          </w:rPr>
          <w:t>[ax:mono]</w:t>
        </w:r>
      </w:hyperlink>
      <w:r w:rsidRPr="0059337D">
        <w:rPr>
          <w:rFonts w:ascii="Times New Roman" w:hAnsi="Times New Roman" w:cs="Times New Roman"/>
        </w:rPr>
        <w:t>–</w:t>
      </w:r>
      <w:hyperlink w:anchor="ax:empathy">
        <w:r w:rsidRPr="0059337D">
          <w:rPr>
            <w:rStyle w:val="Hyperlink"/>
            <w:rFonts w:ascii="Times New Roman" w:hAnsi="Times New Roman" w:cs="Times New Roman"/>
          </w:rPr>
          <w:t>[ax:empathy]</w:t>
        </w:r>
      </w:hyperlink>
      <w:r w:rsidRPr="0059337D">
        <w:rPr>
          <w:rFonts w:ascii="Times New Roman" w:hAnsi="Times New Roman" w:cs="Times New Roman"/>
        </w:rPr>
        <w:t xml:space="preserve">, not on linearity. We state the main results for general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9337D">
        <w:rPr>
          <w:rFonts w:ascii="Times New Roman" w:hAnsi="Times New Roman" w:cs="Times New Roman"/>
        </w:rPr>
        <w:t xml:space="preserve"> and specialize to the linear case only where needed for explicit computation. Section </w:t>
      </w:r>
      <w:hyperlink w:anchor="sec:robustness">
        <w:r w:rsidRPr="0059337D">
          <w:rPr>
            <w:rStyle w:val="Hyperlink"/>
            <w:rFonts w:ascii="Times New Roman" w:hAnsi="Times New Roman" w:cs="Times New Roman"/>
          </w:rPr>
          <w:t>11</w:t>
        </w:r>
      </w:hyperlink>
      <w:r w:rsidRPr="0059337D">
        <w:rPr>
          <w:rFonts w:ascii="Times New Roman" w:hAnsi="Times New Roman" w:cs="Times New Roman"/>
        </w:rPr>
        <w:t xml:space="preserve"> provides a formal robustness analysis.</w:t>
      </w:r>
    </w:p>
    <w:p w14:paraId="7BFDC7A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For concrete computation, the linear specialization is:</w:t>
      </w:r>
    </w:p>
    <w:p w14:paraId="51E10631"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d>
                  <m:dPr>
                    <m:ctrlPr>
                      <w:rPr>
                        <w:rFonts w:ascii="Cambria Math" w:hAnsi="Cambria Math" w:cs="Times New Roman"/>
                      </w:rPr>
                    </m:ctrlPr>
                  </m:dPr>
                  <m:e>
                    <m:r>
                      <m:rPr>
                        <m:scr m:val="sans-serif"/>
                        <m:sty m:val="p"/>
                      </m:rPr>
                      <w:rPr>
                        <w:rFonts w:ascii="Cambria Math" w:hAnsi="Cambria Math" w:cs="Times New Roman"/>
                      </w:rPr>
                      <m:t>v,e,c</m:t>
                    </m:r>
                  </m:e>
                </m:d>
              </m:e>
              <m:e>
                <m:r>
                  <m:rPr>
                    <m:sty m:val="p"/>
                  </m:rPr>
                  <w:rPr>
                    <w:rFonts w:ascii="Cambria Math" w:hAnsi="Cambria Math" w:cs="Times New Roman"/>
                  </w:rPr>
                  <m:t>=</m:t>
                </m:r>
                <m:r>
                  <w:rPr>
                    <w:rFonts w:ascii="Cambria Math" w:hAnsi="Cambria Math" w:cs="Times New Roman"/>
                  </w:rPr>
                  <m:t>α </m:t>
                </m:r>
                <m:r>
                  <m:rPr>
                    <m:scr m:val="sans-serif"/>
                    <m:sty m:val="p"/>
                  </m:rPr>
                  <w:rPr>
                    <w:rFonts w:ascii="Cambria Math" w:hAnsi="Cambria Math" w:cs="Times New Roman"/>
                  </w:rPr>
                  <m:t>v-</m:t>
                </m:r>
                <m:r>
                  <w:rPr>
                    <w:rFonts w:ascii="Cambria Math" w:hAnsi="Cambria Math" w:cs="Times New Roman"/>
                  </w:rPr>
                  <m:t>β </m:t>
                </m:r>
                <m:r>
                  <m:rPr>
                    <m:scr m:val="sans-serif"/>
                    <m:sty m:val="p"/>
                  </m:rPr>
                  <w:rPr>
                    <w:rFonts w:ascii="Cambria Math" w:hAnsi="Cambria Math" w:cs="Times New Roman"/>
                  </w:rPr>
                  <m:t>e+</m:t>
                </m:r>
                <m:r>
                  <w:rPr>
                    <w:rFonts w:ascii="Cambria Math" w:hAnsi="Cambria Math" w:cs="Times New Roman"/>
                  </w:rPr>
                  <m:t>γ </m:t>
                </m:r>
                <m:r>
                  <m:rPr>
                    <m:scr m:val="sans-serif"/>
                    <m:sty m:val="p"/>
                  </m:rPr>
                  <w:rPr>
                    <w:rFonts w:ascii="Cambria Math" w:hAnsi="Cambria Math" w:cs="Times New Roman"/>
                  </w:rPr>
                  <m:t>c,</m:t>
                </m:r>
                <m:r>
                  <w:rPr>
                    <w:rFonts w:ascii="Cambria Math" w:hAnsi="Cambria Math" w:cs="Times New Roman"/>
                  </w:rPr>
                  <m:t>  α</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 β</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 α</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W</m:t>
                    </m:r>
                  </m:sub>
                </m:sSub>
                <m:d>
                  <m:dPr>
                    <m:ctrlPr>
                      <w:rPr>
                        <w:rFonts w:ascii="Cambria Math" w:hAnsi="Cambria Math" w:cs="Times New Roman"/>
                      </w:rPr>
                    </m:ctrlPr>
                  </m:dPr>
                  <m:e>
                    <m:r>
                      <m:rPr>
                        <m:scr m:val="sans-serif"/>
                        <m:sty m:val="p"/>
                      </m:rPr>
                      <w:rPr>
                        <w:rFonts w:ascii="Cambria Math" w:hAnsi="Cambria Math" w:cs="Times New Roman"/>
                      </w:rPr>
                      <m:t>a,s,r</m:t>
                    </m:r>
                  </m:e>
                </m:d>
              </m:e>
              <m:e>
                <m:r>
                  <m:rPr>
                    <m:sty m:val="p"/>
                  </m:rPr>
                  <w:rPr>
                    <w:rFonts w:ascii="Cambria Math" w:hAnsi="Cambria Math" w:cs="Times New Roman"/>
                  </w:rPr>
                  <m:t>=</m:t>
                </m:r>
                <m:r>
                  <w:rPr>
                    <w:rFonts w:ascii="Cambria Math" w:hAnsi="Cambria Math" w:cs="Times New Roman"/>
                  </w:rPr>
                  <m:t>δ </m:t>
                </m:r>
                <m:r>
                  <m:rPr>
                    <m:scr m:val="sans-serif"/>
                    <m:sty m:val="p"/>
                  </m:rPr>
                  <w:rPr>
                    <w:rFonts w:ascii="Cambria Math" w:hAnsi="Cambria Math" w:cs="Times New Roman"/>
                  </w:rPr>
                  <m:t>a+</m:t>
                </m:r>
                <m:r>
                  <w:rPr>
                    <w:rFonts w:ascii="Cambria Math" w:hAnsi="Cambria Math" w:cs="Times New Roman"/>
                  </w:rPr>
                  <m:t>ϵ </m:t>
                </m:r>
                <m:r>
                  <m:rPr>
                    <m:scr m:val="sans-serif"/>
                    <m:sty m:val="p"/>
                  </m:rPr>
                  <w:rPr>
                    <w:rFonts w:ascii="Cambria Math" w:hAnsi="Cambria Math" w:cs="Times New Roman"/>
                  </w:rPr>
                  <m:t>s-</m:t>
                </m:r>
                <m:r>
                  <w:rPr>
                    <w:rFonts w:ascii="Cambria Math" w:hAnsi="Cambria Math" w:cs="Times New Roman"/>
                  </w:rPr>
                  <m:t>ζ </m:t>
                </m:r>
                <m:r>
                  <m:rPr>
                    <m:scr m:val="sans-serif"/>
                    <m:sty m:val="p"/>
                  </m:rPr>
                  <w:rPr>
                    <w:rFonts w:ascii="Cambria Math" w:hAnsi="Cambria Math" w:cs="Times New Roman"/>
                  </w:rPr>
                  <m:t>r,</m:t>
                </m:r>
                <m:r>
                  <w:rPr>
                    <w:rFonts w:ascii="Cambria Math" w:hAnsi="Cambria Math" w:cs="Times New Roman"/>
                  </w:rPr>
                  <m:t>  δ</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 ζ</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e>
            </m:mr>
          </m:m>
        </m:oMath>
      </m:oMathPara>
    </w:p>
    <w:p w14:paraId="40B76C6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agent </w:t>
      </w:r>
      <m:oMath>
        <m:r>
          <m:rPr>
            <m:scr m:val="script"/>
            <m:sty m:val="p"/>
          </m:rPr>
          <w:rPr>
            <w:rFonts w:ascii="Cambria Math" w:hAnsi="Cambria Math" w:cs="Times New Roman"/>
          </w:rPr>
          <m:t>N</m:t>
        </m:r>
      </m:oMath>
      <w:r w:rsidRPr="0059337D">
        <w:rPr>
          <w:rFonts w:ascii="Times New Roman" w:hAnsi="Times New Roman" w:cs="Times New Roman"/>
        </w:rPr>
        <w:t xml:space="preserve">’s internal model of </w:t>
      </w:r>
      <m:oMath>
        <m:r>
          <m:rPr>
            <m:scr m:val="script"/>
            <m:sty m:val="p"/>
          </m:rPr>
          <w:rPr>
            <w:rFonts w:ascii="Cambria Math" w:hAnsi="Cambria Math" w:cs="Times New Roman"/>
          </w:rPr>
          <m:t>W</m:t>
        </m:r>
      </m:oMath>
      <w:r w:rsidRPr="0059337D">
        <w:rPr>
          <w:rFonts w:ascii="Times New Roman" w:hAnsi="Times New Roman" w:cs="Times New Roman"/>
        </w:rPr>
        <w:t xml:space="preserve"> is:</w:t>
      </w:r>
    </w:p>
    <w:p w14:paraId="57C59243"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Model</m:t>
              </m:r>
            </m:e>
            <m:sub>
              <m:r>
                <m:rPr>
                  <m:scr m:val="script"/>
                  <m:sty m:val="p"/>
                </m:rPr>
                <w:rPr>
                  <w:rFonts w:ascii="Cambria Math" w:hAnsi="Cambria Math" w:cs="Times New Roman"/>
                </w:rPr>
                <m:t>N</m:t>
              </m:r>
            </m:sub>
          </m:sSub>
          <m:d>
            <m:dPr>
              <m:ctrlPr>
                <w:rPr>
                  <w:rFonts w:ascii="Cambria Math" w:hAnsi="Cambria Math" w:cs="Times New Roman"/>
                </w:rPr>
              </m:ctrlPr>
            </m:dPr>
            <m:e>
              <m:r>
                <m:rPr>
                  <m:scr m:val="script"/>
                  <m:sty m:val="p"/>
                </m:rPr>
                <w:rPr>
                  <w:rFonts w:ascii="Cambria Math" w:hAnsi="Cambria Math" w:cs="Times New Roman"/>
                </w:rPr>
                <m:t>W</m:t>
              </m: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cr m:val="sans-serif"/>
                      <m:sty m:val="p"/>
                    </m:rPr>
                    <w:rPr>
                      <w:rFonts w:ascii="Cambria Math" w:hAnsi="Cambria Math" w:cs="Times New Roman"/>
                    </w:rPr>
                    <m:t>v</m:t>
                  </m:r>
                </m:e>
                <m:sub>
                  <m:r>
                    <m:rPr>
                      <m:nor/>
                    </m:rPr>
                    <w:rPr>
                      <w:rFonts w:ascii="Times New Roman" w:hAnsi="Times New Roman" w:cs="Times New Roman"/>
                    </w:rPr>
                    <m:t>supply</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cr m:val="sans-serif"/>
                      <m:sty m:val="p"/>
                    </m:rPr>
                    <w:rPr>
                      <w:rFonts w:ascii="Cambria Math" w:hAnsi="Cambria Math" w:cs="Times New Roman"/>
                    </w:rPr>
                    <m:t>c</m:t>
                  </m:r>
                </m:e>
                <m:sub>
                  <m:r>
                    <m:rPr>
                      <m:nor/>
                    </m:rPr>
                    <w:rPr>
                      <w:rFonts w:ascii="Times New Roman" w:hAnsi="Times New Roman" w:cs="Times New Roman"/>
                    </w:rPr>
                    <m:t>amenability</m:t>
                  </m:r>
                </m:sub>
              </m:sSub>
            </m:e>
          </m:d>
          <m:r>
            <m:rPr>
              <m:sty m:val="p"/>
            </m:rPr>
            <w:rPr>
              <w:rFonts w:ascii="Cambria Math" w:hAnsi="Cambria Math" w:cs="Times New Roman"/>
            </w:rPr>
            <m:t>∈</m:t>
          </m:r>
          <m:sSubSup>
            <m:sSubSupPr>
              <m:ctrlPr>
                <w:rPr>
                  <w:rFonts w:ascii="Cambria Math" w:hAnsi="Cambria Math" w:cs="Times New Roman"/>
                </w:rPr>
              </m:ctrlPr>
            </m:sSubSup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oMath>
      </m:oMathPara>
    </w:p>
    <w:p w14:paraId="51890A0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encoding </w:t>
      </w:r>
      <m:oMath>
        <m:r>
          <m:rPr>
            <m:scr m:val="script"/>
            <m:sty m:val="p"/>
          </m:rPr>
          <w:rPr>
            <w:rFonts w:ascii="Cambria Math" w:hAnsi="Cambria Math" w:cs="Times New Roman"/>
          </w:rPr>
          <m:t>W</m:t>
        </m:r>
      </m:oMath>
      <w:r w:rsidRPr="0059337D">
        <w:rPr>
          <w:rFonts w:ascii="Times New Roman" w:hAnsi="Times New Roman" w:cs="Times New Roman"/>
        </w:rPr>
        <w:t xml:space="preserve"> as a resource node parameterized by supply capacity and control susceptibility, without subjective attributes.</w:t>
      </w:r>
    </w:p>
    <w:p w14:paraId="680D9CD2" w14:textId="77777777" w:rsidR="00350623" w:rsidRPr="0059337D" w:rsidRDefault="00350623" w:rsidP="00350623">
      <w:pPr>
        <w:pStyle w:val="BodyText"/>
        <w:rPr>
          <w:rFonts w:ascii="Times New Roman" w:hAnsi="Times New Roman" w:cs="Times New Roman"/>
        </w:rPr>
      </w:pPr>
    </w:p>
    <w:p w14:paraId="11537C47" w14:textId="77777777" w:rsidR="001D339C" w:rsidRPr="0059337D" w:rsidRDefault="001D339C" w:rsidP="001D339C">
      <w:pPr>
        <w:pStyle w:val="Heading1"/>
        <w:pageBreakBefore w:val="0"/>
        <w:rPr>
          <w:lang w:val="en-US"/>
        </w:rPr>
      </w:pPr>
      <w:bookmarkStart w:id="33" w:name="sec:asymmetric_game"/>
      <w:bookmarkStart w:id="34" w:name="_Toc221483340"/>
      <w:bookmarkEnd w:id="26"/>
      <w:bookmarkEnd w:id="31"/>
      <w:r w:rsidRPr="0059337D">
        <w:rPr>
          <w:rStyle w:val="SectionNumber"/>
          <w:rFonts w:ascii="Times New Roman" w:hAnsi="Times New Roman" w:cs="Times New Roman"/>
        </w:rPr>
        <w:t>3</w:t>
      </w:r>
      <w:r w:rsidRPr="0059337D">
        <w:rPr>
          <w:lang w:val="en-US"/>
        </w:rPr>
        <w:tab/>
        <w:t>The Asymmetric Relational Game</w:t>
      </w:r>
      <w:bookmarkEnd w:id="34"/>
    </w:p>
    <w:p w14:paraId="4AD3645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specify the game </w:t>
      </w:r>
      <m:oMath>
        <m:r>
          <w:rPr>
            <w:rFonts w:ascii="Cambria Math" w:hAnsi="Cambria Math" w:cs="Times New Roman"/>
          </w:rPr>
          <m:t>Γ</m:t>
        </m:r>
        <m:r>
          <m:rPr>
            <m:sty m:val="p"/>
          </m:rPr>
          <w:rPr>
            <w:rFonts w:ascii="Cambria Math" w:hAnsi="Cambria Math" w:cs="Times New Roman"/>
          </w:rPr>
          <m:t>=</m:t>
        </m:r>
        <m:d>
          <m:dPr>
            <m:ctrlPr>
              <w:rPr>
                <w:rFonts w:ascii="Cambria Math" w:hAnsi="Cambria Math" w:cs="Times New Roman"/>
              </w:rPr>
            </m:ctrlPr>
          </m:dPr>
          <m:e>
            <m:r>
              <m:rPr>
                <m:scr m:val="script"/>
                <m:sty m:val="p"/>
              </m:rPr>
              <w:rPr>
                <w:rFonts w:ascii="Cambria Math" w:hAnsi="Cambria Math" w:cs="Times New Roman"/>
              </w:rPr>
              <m:t>{N,W},</m:t>
            </m:r>
            <m:sSub>
              <m:sSubPr>
                <m:ctrlPr>
                  <w:rPr>
                    <w:rFonts w:ascii="Cambria Math" w:hAnsi="Cambria Math" w:cs="Times New Roman"/>
                  </w:rPr>
                </m:ctrlPr>
              </m:sSubPr>
              <m:e>
                <m:r>
                  <w:rPr>
                    <w:rFonts w:ascii="Cambria Math" w:hAnsi="Cambria Math" w:cs="Times New Roman"/>
                  </w:rPr>
                  <m:t>Σ</m:t>
                </m:r>
              </m:e>
              <m:sub>
                <m:r>
                  <m:rPr>
                    <m:scr m:val="script"/>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cr m:val="script"/>
                    <m:sty m:val="p"/>
                  </m:rP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e>
        </m:d>
      </m:oMath>
      <w:r w:rsidRPr="0059337D">
        <w:rPr>
          <w:rFonts w:ascii="Times New Roman" w:hAnsi="Times New Roman" w:cs="Times New Roman"/>
        </w:rPr>
        <w:t xml:space="preserve"> completely.</w:t>
      </w:r>
    </w:p>
    <w:p w14:paraId="2ABC5DEE" w14:textId="77777777" w:rsidR="001D339C" w:rsidRPr="0059337D" w:rsidRDefault="001D339C" w:rsidP="001D339C">
      <w:pPr>
        <w:pStyle w:val="Heading2"/>
        <w:rPr>
          <w:lang w:val="en-US"/>
        </w:rPr>
      </w:pPr>
      <w:bookmarkStart w:id="35" w:name="strategy-spaces"/>
      <w:bookmarkStart w:id="36" w:name="_Toc221483341"/>
      <w:r w:rsidRPr="0059337D">
        <w:rPr>
          <w:rStyle w:val="SectionNumber"/>
          <w:rFonts w:ascii="Times New Roman" w:hAnsi="Times New Roman" w:cs="Times New Roman"/>
        </w:rPr>
        <w:t>3.1</w:t>
      </w:r>
      <w:r w:rsidRPr="0059337D">
        <w:rPr>
          <w:lang w:val="en-US"/>
        </w:rPr>
        <w:tab/>
        <w:t>Strategy Spaces</w:t>
      </w:r>
      <w:bookmarkEnd w:id="36"/>
    </w:p>
    <w:p w14:paraId="176C398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For analytical tractability, we reduce to the dominant strategic modes:</w:t>
      </w:r>
    </w:p>
    <w:p w14:paraId="2DE776CA"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Σ</m:t>
                    </m:r>
                  </m:e>
                  <m:sub>
                    <m:r>
                      <m:rPr>
                        <m:scr m:val="script"/>
                        <m:sty m:val="p"/>
                      </m:rPr>
                      <w:rPr>
                        <w:rFonts w:ascii="Cambria Math" w:hAnsi="Cambria Math" w:cs="Times New Roman"/>
                      </w:rPr>
                      <m:t>N</m:t>
                    </m:r>
                  </m:sub>
                </m:sSub>
              </m:e>
              <m:e>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m:rPr>
                    <m:nor/>
                  </m:rPr>
                  <w:rPr>
                    <w:rFonts w:ascii="Times New Roman" w:hAnsi="Times New Roman" w:cs="Times New Roman"/>
                  </w:rPr>
                  <m:t>idealize</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devalue</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intermittent reinforce</m:t>
                </m:r>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Σ</m:t>
                    </m:r>
                  </m:e>
                  <m:sub>
                    <m:r>
                      <m:rPr>
                        <m:scr m:val="script"/>
                        <m:sty m:val="p"/>
                      </m:rPr>
                      <w:rPr>
                        <w:rFonts w:ascii="Cambria Math" w:hAnsi="Cambria Math" w:cs="Times New Roman"/>
                      </w:rPr>
                      <m:t>W</m:t>
                    </m:r>
                  </m:sub>
                </m:sSub>
              </m:e>
              <m:e>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ascii="Times New Roman" w:hAnsi="Times New Roman" w:cs="Times New Roman"/>
                  </w:rPr>
                  <m:t>accommodate</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confront</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exit</m:t>
                </m:r>
                <m:r>
                  <m:rPr>
                    <m:sty m:val="p"/>
                  </m:rPr>
                  <w:rPr>
                    <w:rFonts w:ascii="Cambria Math" w:hAnsi="Cambria Math" w:cs="Times New Roman"/>
                  </w:rPr>
                  <m:t>}.</m:t>
                </m:r>
              </m:e>
            </m:mr>
          </m:m>
        </m:oMath>
      </m:oMathPara>
    </w:p>
    <w:p w14:paraId="23C4E433" w14:textId="77777777" w:rsidR="001D339C" w:rsidRPr="0059337D" w:rsidRDefault="001D339C" w:rsidP="001D339C">
      <w:pPr>
        <w:pStyle w:val="Heading2"/>
        <w:rPr>
          <w:lang w:val="en-US"/>
        </w:rPr>
      </w:pPr>
      <w:bookmarkStart w:id="37" w:name="payoff-matrices"/>
      <w:bookmarkStart w:id="38" w:name="_Toc221483342"/>
      <w:bookmarkEnd w:id="35"/>
      <w:r w:rsidRPr="0059337D">
        <w:rPr>
          <w:rStyle w:val="SectionNumber"/>
          <w:rFonts w:ascii="Times New Roman" w:hAnsi="Times New Roman" w:cs="Times New Roman"/>
        </w:rPr>
        <w:lastRenderedPageBreak/>
        <w:t>3.2</w:t>
      </w:r>
      <w:r w:rsidRPr="0059337D">
        <w:rPr>
          <w:lang w:val="en-US"/>
        </w:rPr>
        <w:tab/>
        <w:t>Payoff Matrices</w:t>
      </w:r>
      <w:bookmarkEnd w:id="38"/>
    </w:p>
    <w:p w14:paraId="5373309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specify the payoffs via two </w:t>
      </w:r>
      <m:oMath>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oMath>
      <w:r w:rsidRPr="0059337D">
        <w:rPr>
          <w:rFonts w:ascii="Times New Roman" w:hAnsi="Times New Roman" w:cs="Times New Roman"/>
        </w:rPr>
        <w:t xml:space="preserve"> matrices. Let the parameters </w:t>
      </w:r>
      <m:oMath>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denote baseline magnitudes, and let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denote accumulated relational investment at time </w:t>
      </w:r>
      <m:oMath>
        <m:r>
          <w:rPr>
            <w:rFonts w:ascii="Cambria Math" w:hAnsi="Cambria Math" w:cs="Times New Roman"/>
          </w:rPr>
          <m:t>t</m:t>
        </m:r>
      </m:oMath>
      <w:r w:rsidRPr="0059337D">
        <w:rPr>
          <w:rFonts w:ascii="Times New Roman" w:hAnsi="Times New Roman" w:cs="Times New Roman"/>
        </w:rPr>
        <w:t xml:space="preserve">. The bimatrix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e>
        </m:d>
      </m:oMath>
      <w:r w:rsidRPr="0059337D">
        <w:rPr>
          <w:rFonts w:ascii="Times New Roman" w:hAnsi="Times New Roman" w:cs="Times New Roman"/>
        </w:rPr>
        <w:t xml:space="preserve"> is given in Table </w:t>
      </w:r>
      <w:hyperlink w:anchor="tab:payoff">
        <w:r w:rsidRPr="0059337D">
          <w:rPr>
            <w:rStyle w:val="Hyperlink"/>
            <w:rFonts w:ascii="Times New Roman" w:hAnsi="Times New Roman" w:cs="Times New Roman"/>
          </w:rPr>
          <w:t>1</w:t>
        </w:r>
      </w:hyperlink>
      <w:r w:rsidRPr="0059337D">
        <w:rPr>
          <w:rFonts w:ascii="Times New Roman" w:hAnsi="Times New Roman" w:cs="Times New Roman"/>
        </w:rPr>
        <w:t>.</w:t>
      </w:r>
    </w:p>
    <w:p w14:paraId="051B4C26" w14:textId="77777777" w:rsidR="001D339C" w:rsidRPr="0059337D" w:rsidRDefault="001D339C" w:rsidP="001D339C">
      <w:pPr>
        <w:pStyle w:val="TableCaption"/>
        <w:rPr>
          <w:rFonts w:ascii="Times New Roman" w:hAnsi="Times New Roman" w:cs="Times New Roman"/>
        </w:rPr>
      </w:pPr>
      <w:bookmarkStart w:id="39" w:name="tab:payoff"/>
      <w:r w:rsidRPr="0059337D">
        <w:rPr>
          <w:rFonts w:ascii="Times New Roman" w:hAnsi="Times New Roman" w:cs="Times New Roman"/>
        </w:rPr>
        <w:t xml:space="preserve">Payoff bimatrix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m:rPr>
                    <m:scr m:val="script"/>
                  </m:rP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rPr>
                  <w:rPr>
                    <w:rFonts w:ascii="Cambria Math" w:hAnsi="Cambria Math" w:cs="Times New Roman"/>
                  </w:rPr>
                  <m:t>W</m:t>
                </m:r>
              </m:sub>
            </m:sSub>
          </m:e>
        </m:d>
      </m:oMath>
      <w:r w:rsidRPr="0059337D">
        <w:rPr>
          <w:rFonts w:ascii="Times New Roman" w:hAnsi="Times New Roman" w:cs="Times New Roman"/>
        </w:rPr>
        <w:t xml:space="preserve"> for the asymmetric relational game. Parameters: </w:t>
      </w:r>
      <m:oMath>
        <m:sSub>
          <m:sSubPr>
            <m:ctrlPr>
              <w:rPr>
                <w:rFonts w:ascii="Cambria Math" w:hAnsi="Cambria Math" w:cs="Times New Roman"/>
              </w:rPr>
            </m:ctrlPr>
          </m:sSubPr>
          <m:e>
            <m:r>
              <m:rPr>
                <m:scr m:val="sans-serif"/>
              </m:rPr>
              <w:rPr>
                <w:rFonts w:ascii="Cambria Math" w:hAnsi="Cambria Math" w:cs="Times New Roman"/>
              </w:rPr>
              <m:t>v</m:t>
            </m:r>
          </m:e>
          <m:sub>
            <m:r>
              <w:rPr>
                <w:rFonts w:ascii="Cambria Math" w:hAnsi="Cambria Math" w:cs="Times New Roman"/>
              </w:rPr>
              <m:t>0</m:t>
            </m:r>
          </m:sub>
        </m:sSub>
      </m:oMath>
      <w:r w:rsidRPr="0059337D">
        <w:rPr>
          <w:rFonts w:ascii="Times New Roman" w:hAnsi="Times New Roman" w:cs="Times New Roman"/>
        </w:rPr>
        <w:t xml:space="preserve"> (baseline validation), </w:t>
      </w:r>
      <m:oMath>
        <m:sSub>
          <m:sSubPr>
            <m:ctrlPr>
              <w:rPr>
                <w:rFonts w:ascii="Cambria Math" w:hAnsi="Cambria Math" w:cs="Times New Roman"/>
              </w:rPr>
            </m:ctrlPr>
          </m:sSubPr>
          <m:e>
            <m:r>
              <m:rPr>
                <m:scr m:val="sans-serif"/>
              </m:rPr>
              <w:rPr>
                <w:rFonts w:ascii="Cambria Math" w:hAnsi="Cambria Math" w:cs="Times New Roman"/>
              </w:rPr>
              <m:t>e</m:t>
            </m:r>
          </m:e>
          <m:sub>
            <m:r>
              <w:rPr>
                <w:rFonts w:ascii="Cambria Math" w:hAnsi="Cambria Math" w:cs="Times New Roman"/>
              </w:rPr>
              <m:t>0</m:t>
            </m:r>
          </m:sub>
        </m:sSub>
      </m:oMath>
      <w:r w:rsidRPr="0059337D">
        <w:rPr>
          <w:rFonts w:ascii="Times New Roman" w:hAnsi="Times New Roman" w:cs="Times New Roman"/>
        </w:rPr>
        <w:t xml:space="preserve"> (baseline empathy cost), </w:t>
      </w:r>
      <m:oMath>
        <m:sSub>
          <m:sSubPr>
            <m:ctrlPr>
              <w:rPr>
                <w:rFonts w:ascii="Cambria Math" w:hAnsi="Cambria Math" w:cs="Times New Roman"/>
              </w:rPr>
            </m:ctrlPr>
          </m:sSubPr>
          <m:e>
            <m:r>
              <m:rPr>
                <m:scr m:val="sans-serif"/>
              </m:rPr>
              <w:rPr>
                <w:rFonts w:ascii="Cambria Math" w:hAnsi="Cambria Math" w:cs="Times New Roman"/>
              </w:rPr>
              <m:t>c</m:t>
            </m:r>
          </m:e>
          <m:sub>
            <m:r>
              <w:rPr>
                <w:rFonts w:ascii="Cambria Math" w:hAnsi="Cambria Math" w:cs="Times New Roman"/>
              </w:rPr>
              <m:t>0</m:t>
            </m:r>
          </m:sub>
        </m:sSub>
      </m:oMath>
      <w:r w:rsidRPr="0059337D">
        <w:rPr>
          <w:rFonts w:ascii="Times New Roman" w:hAnsi="Times New Roman" w:cs="Times New Roman"/>
        </w:rPr>
        <w:t xml:space="preserve"> (baseline control), </w:t>
      </w:r>
      <m:oMath>
        <m:sSub>
          <m:sSubPr>
            <m:ctrlPr>
              <w:rPr>
                <w:rFonts w:ascii="Cambria Math" w:hAnsi="Cambria Math" w:cs="Times New Roman"/>
              </w:rPr>
            </m:ctrlPr>
          </m:sSubPr>
          <m:e>
            <m:r>
              <m:rPr>
                <m:scr m:val="sans-serif"/>
              </m:rPr>
              <w:rPr>
                <w:rFonts w:ascii="Cambria Math" w:hAnsi="Cambria Math" w:cs="Times New Roman"/>
              </w:rPr>
              <m:t>a</m:t>
            </m:r>
          </m:e>
          <m:sub>
            <m:r>
              <w:rPr>
                <w:rFonts w:ascii="Cambria Math" w:hAnsi="Cambria Math" w:cs="Times New Roman"/>
              </w:rPr>
              <m:t>0</m:t>
            </m:r>
          </m:sub>
        </m:sSub>
      </m:oMath>
      <w:r w:rsidRPr="0059337D">
        <w:rPr>
          <w:rFonts w:ascii="Times New Roman" w:hAnsi="Times New Roman" w:cs="Times New Roman"/>
        </w:rPr>
        <w:t xml:space="preserve"> (baseline attachment), </w:t>
      </w:r>
      <m:oMath>
        <m:sSub>
          <m:sSubPr>
            <m:ctrlPr>
              <w:rPr>
                <w:rFonts w:ascii="Cambria Math" w:hAnsi="Cambria Math" w:cs="Times New Roman"/>
              </w:rPr>
            </m:ctrlPr>
          </m:sSubPr>
          <m:e>
            <m:r>
              <m:rPr>
                <m:scr m:val="sans-serif"/>
              </m:rPr>
              <w:rPr>
                <w:rFonts w:ascii="Cambria Math" w:hAnsi="Cambria Math" w:cs="Times New Roman"/>
              </w:rPr>
              <m:t>s</m:t>
            </m:r>
          </m:e>
          <m:sub>
            <m:r>
              <w:rPr>
                <w:rFonts w:ascii="Cambria Math" w:hAnsi="Cambria Math" w:cs="Times New Roman"/>
              </w:rPr>
              <m:t>0</m:t>
            </m:r>
          </m:sub>
        </m:sSub>
      </m:oMath>
      <w:r w:rsidRPr="0059337D">
        <w:rPr>
          <w:rFonts w:ascii="Times New Roman" w:hAnsi="Times New Roman" w:cs="Times New Roman"/>
        </w:rPr>
        <w:t xml:space="preserve"> (baseline coherence), </w:t>
      </w:r>
      <m:oMath>
        <m:sSub>
          <m:sSubPr>
            <m:ctrlPr>
              <w:rPr>
                <w:rFonts w:ascii="Cambria Math" w:hAnsi="Cambria Math" w:cs="Times New Roman"/>
              </w:rPr>
            </m:ctrlPr>
          </m:sSubPr>
          <m:e>
            <m:r>
              <m:rPr>
                <m:scr m:val="sans-serif"/>
              </m:rPr>
              <w:rPr>
                <w:rFonts w:ascii="Cambria Math" w:hAnsi="Cambria Math" w:cs="Times New Roman"/>
              </w:rPr>
              <m:t>r</m:t>
            </m:r>
          </m:e>
          <m:sub>
            <m:r>
              <w:rPr>
                <w:rFonts w:ascii="Cambria Math" w:hAnsi="Cambria Math" w:cs="Times New Roman"/>
              </w:rPr>
              <m:t>0</m:t>
            </m:r>
          </m:sub>
        </m:sSub>
      </m:oMath>
      <w:r w:rsidRPr="0059337D">
        <w:rPr>
          <w:rFonts w:ascii="Times New Roman" w:hAnsi="Times New Roman" w:cs="Times New Roman"/>
        </w:rPr>
        <w:t xml:space="preserve"> (baseline rupture),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oMath>
      <w:r w:rsidRPr="0059337D">
        <w:rPr>
          <w:rFonts w:ascii="Times New Roman" w:hAnsi="Times New Roman" w:cs="Times New Roman"/>
        </w:rPr>
        <w:t xml:space="preserve"> (accumulated investment), </w:t>
      </w:r>
      <m:oMath>
        <m:r>
          <w:rPr>
            <w:rFonts w:ascii="Cambria Math" w:hAnsi="Cambria Math" w:cs="Times New Roman"/>
          </w:rPr>
          <m:t>ξ</m:t>
        </m:r>
      </m:oMath>
      <w:r w:rsidRPr="0059337D">
        <w:rPr>
          <w:rFonts w:ascii="Times New Roman" w:hAnsi="Times New Roman" w:cs="Times New Roman"/>
        </w:rPr>
        <w:t xml:space="preserve"> (exit loss coefficient).</w:t>
      </w:r>
    </w:p>
    <w:tbl>
      <w:tblPr>
        <w:tblStyle w:val="Table"/>
        <w:tblW w:w="6037" w:type="dxa"/>
        <w:tblLook w:val="0020" w:firstRow="1" w:lastRow="0" w:firstColumn="0" w:lastColumn="0" w:noHBand="0" w:noVBand="0"/>
        <w:tblCaption w:val="Payoff bimatrix (\pi_{\mathcal{N}}, \pi_{\mathcal{W}}) for the asymmetric relational game. Parameters: \mathsf{v}_0 (baseline validation), \mathsf{e}_0 (baseline empathy cost), \mathsf{c}_0 (baseline control), \mathsf{a}_0 (baseline attachment), \mathsf{s}_0 (baseline coherence), \mathsf{r}_0 (baseline rupture), I_t (accumulated investment), \xi (exit loss coefficient)."/>
      </w:tblPr>
      <w:tblGrid>
        <w:gridCol w:w="1071"/>
        <w:gridCol w:w="2267"/>
        <w:gridCol w:w="2150"/>
        <w:gridCol w:w="806"/>
      </w:tblGrid>
      <w:tr w:rsidR="001D339C" w:rsidRPr="009C604A" w14:paraId="65BC0A0C" w14:textId="77777777" w:rsidTr="009C604A">
        <w:trPr>
          <w:cnfStyle w:val="100000000000" w:firstRow="1" w:lastRow="0" w:firstColumn="0" w:lastColumn="0" w:oddVBand="0" w:evenVBand="0" w:oddHBand="0" w:evenHBand="0" w:firstRowFirstColumn="0" w:firstRowLastColumn="0" w:lastRowFirstColumn="0" w:lastRowLastColumn="0"/>
          <w:trHeight w:val="576"/>
          <w:tblHeader/>
        </w:trPr>
        <w:tc>
          <w:tcPr>
            <w:tcW w:w="0" w:type="auto"/>
          </w:tcPr>
          <w:p w14:paraId="034511FE" w14:textId="77777777" w:rsidR="001D339C" w:rsidRPr="009C604A" w:rsidRDefault="001D339C" w:rsidP="001D339C">
            <w:pPr>
              <w:pStyle w:val="Compact"/>
              <w:rPr>
                <w:rFonts w:ascii="Times New Roman" w:hAnsi="Times New Roman" w:cs="Times New Roman"/>
                <w:sz w:val="20"/>
                <w:szCs w:val="20"/>
              </w:rPr>
            </w:pPr>
          </w:p>
        </w:tc>
        <w:tc>
          <w:tcPr>
            <w:tcW w:w="0" w:type="auto"/>
          </w:tcPr>
          <w:p w14:paraId="0BCFFBFE" w14:textId="77777777" w:rsidR="001D339C" w:rsidRPr="009C604A" w:rsidRDefault="001D339C" w:rsidP="001D339C">
            <w:pPr>
              <w:pStyle w:val="Compact"/>
              <w:jc w:val="center"/>
              <w:rPr>
                <w:rFonts w:ascii="Times New Roman" w:hAnsi="Times New Roman" w:cs="Times New Roman"/>
                <w:sz w:val="20"/>
                <w:szCs w:val="20"/>
              </w:rPr>
            </w:pPr>
            <m:oMath>
              <m:r>
                <w:rPr>
                  <w:rFonts w:ascii="Cambria Math" w:hAnsi="Cambria Math" w:cs="Times New Roman"/>
                  <w:sz w:val="20"/>
                  <w:szCs w:val="20"/>
                </w:rPr>
                <m:t>A</m:t>
              </m:r>
            </m:oMath>
            <w:r w:rsidRPr="009C604A">
              <w:rPr>
                <w:rFonts w:ascii="Times New Roman" w:hAnsi="Times New Roman" w:cs="Times New Roman"/>
                <w:sz w:val="20"/>
                <w:szCs w:val="20"/>
              </w:rPr>
              <w:t xml:space="preserve"> (accommodate)</w:t>
            </w:r>
          </w:p>
        </w:tc>
        <w:tc>
          <w:tcPr>
            <w:tcW w:w="0" w:type="auto"/>
          </w:tcPr>
          <w:p w14:paraId="4502F406" w14:textId="77777777" w:rsidR="001D339C" w:rsidRPr="009C604A" w:rsidRDefault="001D339C" w:rsidP="001D339C">
            <w:pPr>
              <w:pStyle w:val="Compact"/>
              <w:jc w:val="center"/>
              <w:rPr>
                <w:rFonts w:ascii="Times New Roman" w:hAnsi="Times New Roman" w:cs="Times New Roman"/>
                <w:sz w:val="20"/>
                <w:szCs w:val="20"/>
              </w:rPr>
            </w:pPr>
            <m:oMath>
              <m:r>
                <w:rPr>
                  <w:rFonts w:ascii="Cambria Math" w:hAnsi="Cambria Math" w:cs="Times New Roman"/>
                  <w:sz w:val="20"/>
                  <w:szCs w:val="20"/>
                </w:rPr>
                <m:t>C</m:t>
              </m:r>
            </m:oMath>
            <w:r w:rsidRPr="009C604A">
              <w:rPr>
                <w:rFonts w:ascii="Times New Roman" w:hAnsi="Times New Roman" w:cs="Times New Roman"/>
                <w:sz w:val="20"/>
                <w:szCs w:val="20"/>
              </w:rPr>
              <w:t xml:space="preserve"> (confront)</w:t>
            </w:r>
          </w:p>
        </w:tc>
        <w:tc>
          <w:tcPr>
            <w:tcW w:w="0" w:type="auto"/>
          </w:tcPr>
          <w:p w14:paraId="1D587638" w14:textId="77777777" w:rsidR="001D339C" w:rsidRPr="009C604A" w:rsidRDefault="001D339C" w:rsidP="001D339C">
            <w:pPr>
              <w:pStyle w:val="Compact"/>
              <w:jc w:val="center"/>
              <w:rPr>
                <w:rFonts w:ascii="Times New Roman" w:hAnsi="Times New Roman" w:cs="Times New Roman"/>
                <w:sz w:val="20"/>
                <w:szCs w:val="20"/>
              </w:rPr>
            </w:pPr>
            <m:oMath>
              <m:r>
                <w:rPr>
                  <w:rFonts w:ascii="Cambria Math" w:hAnsi="Cambria Math" w:cs="Times New Roman"/>
                  <w:sz w:val="20"/>
                  <w:szCs w:val="20"/>
                </w:rPr>
                <m:t>X</m:t>
              </m:r>
            </m:oMath>
            <w:r w:rsidRPr="009C604A">
              <w:rPr>
                <w:rFonts w:ascii="Times New Roman" w:hAnsi="Times New Roman" w:cs="Times New Roman"/>
                <w:sz w:val="20"/>
                <w:szCs w:val="20"/>
              </w:rPr>
              <w:t xml:space="preserve"> (exit)</w:t>
            </w:r>
          </w:p>
        </w:tc>
      </w:tr>
      <w:tr w:rsidR="001D339C" w:rsidRPr="009C604A" w14:paraId="45C1BB0C" w14:textId="77777777" w:rsidTr="009C604A">
        <w:trPr>
          <w:trHeight w:val="826"/>
        </w:trPr>
        <w:tc>
          <w:tcPr>
            <w:tcW w:w="0" w:type="auto"/>
          </w:tcPr>
          <w:p w14:paraId="79DA680A" w14:textId="77777777" w:rsidR="001D339C" w:rsidRPr="009C604A" w:rsidRDefault="001D339C" w:rsidP="001D339C">
            <w:pPr>
              <w:pStyle w:val="Compact"/>
              <w:jc w:val="center"/>
              <w:rPr>
                <w:rFonts w:ascii="Times New Roman" w:hAnsi="Times New Roman" w:cs="Times New Roman"/>
                <w:sz w:val="20"/>
                <w:szCs w:val="20"/>
              </w:rPr>
            </w:pPr>
            <w:r w:rsidRPr="009C604A">
              <w:rPr>
                <w:rFonts w:ascii="Times New Roman" w:hAnsi="Times New Roman" w:cs="Times New Roman"/>
                <w:sz w:val="20"/>
                <w:szCs w:val="20"/>
              </w:rPr>
              <w:t xml:space="preserve">2-4 </w:t>
            </w:r>
            <m:oMath>
              <m:r>
                <w:rPr>
                  <w:rFonts w:ascii="Cambria Math" w:hAnsi="Cambria Math" w:cs="Times New Roman"/>
                  <w:sz w:val="20"/>
                  <w:szCs w:val="20"/>
                </w:rPr>
                <m:t>I</m:t>
              </m:r>
            </m:oMath>
            <w:r w:rsidRPr="009C604A">
              <w:rPr>
                <w:rFonts w:ascii="Times New Roman" w:hAnsi="Times New Roman" w:cs="Times New Roman"/>
                <w:sz w:val="20"/>
                <w:szCs w:val="20"/>
              </w:rPr>
              <w:t xml:space="preserve"> (idealize)</w:t>
            </w:r>
          </w:p>
        </w:tc>
        <w:tc>
          <w:tcPr>
            <w:tcW w:w="0" w:type="auto"/>
          </w:tcPr>
          <w:p w14:paraId="4AD6473C"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α</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v</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β</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e</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γ</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c</m:t>
                              </m:r>
                            </m:e>
                            <m:sub>
                              <m:r>
                                <w:rPr>
                                  <w:rFonts w:ascii="Cambria Math" w:hAnsi="Cambria Math" w:cs="Times New Roman"/>
                                  <w:sz w:val="20"/>
                                  <w:szCs w:val="20"/>
                                </w:rPr>
                                <m:t>0</m:t>
                              </m:r>
                            </m:sub>
                          </m:sSub>
                        </m:e>
                      </m:mr>
                      <m:mr>
                        <m:e>
                          <m:r>
                            <w:rPr>
                              <w:rFonts w:ascii="Cambria Math" w:hAnsi="Cambria Math" w:cs="Times New Roman"/>
                              <w:sz w:val="20"/>
                              <w:szCs w:val="20"/>
                            </w:rPr>
                            <m:t>δ</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a</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s</m:t>
                              </m:r>
                            </m:e>
                            <m:sub>
                              <m:r>
                                <w:rPr>
                                  <w:rFonts w:ascii="Cambria Math" w:hAnsi="Cambria Math" w:cs="Times New Roman"/>
                                  <w:sz w:val="20"/>
                                  <w:szCs w:val="20"/>
                                </w:rPr>
                                <m:t>0</m:t>
                              </m:r>
                            </m:sub>
                          </m:sSub>
                        </m:e>
                      </m:mr>
                    </m:m>
                  </m:e>
                </m:d>
              </m:oMath>
            </m:oMathPara>
          </w:p>
        </w:tc>
        <w:tc>
          <w:tcPr>
            <w:tcW w:w="0" w:type="auto"/>
          </w:tcPr>
          <w:p w14:paraId="1977AF87"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α</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v</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β</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e</m:t>
                              </m:r>
                            </m:e>
                            <m:sub>
                              <m:r>
                                <w:rPr>
                                  <w:rFonts w:ascii="Cambria Math" w:hAnsi="Cambria Math" w:cs="Times New Roman"/>
                                  <w:sz w:val="20"/>
                                  <w:szCs w:val="20"/>
                                </w:rPr>
                                <m:t>0</m:t>
                              </m:r>
                            </m:sub>
                          </m:sSub>
                        </m:e>
                      </m:mr>
                      <m:mr>
                        <m:e>
                          <m:r>
                            <w:rPr>
                              <w:rFonts w:ascii="Cambria Math" w:hAnsi="Cambria Math" w:cs="Times New Roman"/>
                              <w:sz w:val="20"/>
                              <w:szCs w:val="20"/>
                            </w:rPr>
                            <m:t>δ</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a</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s</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ζ</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r</m:t>
                              </m:r>
                            </m:e>
                            <m:sub>
                              <m:r>
                                <w:rPr>
                                  <w:rFonts w:ascii="Cambria Math" w:hAnsi="Cambria Math" w:cs="Times New Roman"/>
                                  <w:sz w:val="20"/>
                                  <w:szCs w:val="20"/>
                                </w:rPr>
                                <m:t>0</m:t>
                              </m:r>
                            </m:sub>
                          </m:sSub>
                        </m:e>
                      </m:mr>
                    </m:m>
                  </m:e>
                </m:d>
              </m:oMath>
            </m:oMathPara>
          </w:p>
        </w:tc>
        <w:tc>
          <w:tcPr>
            <w:tcW w:w="0" w:type="auto"/>
          </w:tcPr>
          <w:p w14:paraId="1F9582A5"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0</m:t>
                          </m:r>
                        </m:e>
                      </m:mr>
                      <m:mr>
                        <m:e>
                          <m:r>
                            <m:rPr>
                              <m:sty m:val="p"/>
                            </m:rPr>
                            <w:rPr>
                              <w:rFonts w:ascii="Cambria Math" w:hAnsi="Cambria Math" w:cs="Times New Roman"/>
                              <w:sz w:val="20"/>
                              <w:szCs w:val="20"/>
                            </w:rPr>
                            <m:t>-</m:t>
                          </m:r>
                          <m:r>
                            <w:rPr>
                              <w:rFonts w:ascii="Cambria Math" w:hAnsi="Cambria Math" w:cs="Times New Roman"/>
                              <w:sz w:val="20"/>
                              <w:szCs w:val="20"/>
                            </w:rPr>
                            <m:t>ξ</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mr>
                    </m:m>
                  </m:e>
                </m:d>
              </m:oMath>
            </m:oMathPara>
          </w:p>
        </w:tc>
      </w:tr>
      <w:tr w:rsidR="001D339C" w:rsidRPr="009C604A" w14:paraId="36FEC04B" w14:textId="77777777" w:rsidTr="009C604A">
        <w:trPr>
          <w:trHeight w:val="834"/>
        </w:trPr>
        <w:tc>
          <w:tcPr>
            <w:tcW w:w="0" w:type="auto"/>
          </w:tcPr>
          <w:p w14:paraId="3431A3A9" w14:textId="77777777" w:rsidR="001D339C" w:rsidRPr="009C604A" w:rsidRDefault="001D339C" w:rsidP="001D339C">
            <w:pPr>
              <w:pStyle w:val="Compact"/>
              <w:jc w:val="center"/>
              <w:rPr>
                <w:rFonts w:ascii="Times New Roman" w:hAnsi="Times New Roman" w:cs="Times New Roman"/>
                <w:sz w:val="20"/>
                <w:szCs w:val="20"/>
              </w:rPr>
            </w:pPr>
            <w:r w:rsidRPr="009C604A">
              <w:rPr>
                <w:rFonts w:ascii="Times New Roman" w:hAnsi="Times New Roman" w:cs="Times New Roman"/>
                <w:sz w:val="20"/>
                <w:szCs w:val="20"/>
              </w:rPr>
              <w:t xml:space="preserve">2-4 </w:t>
            </w:r>
            <m:oMath>
              <m:r>
                <w:rPr>
                  <w:rFonts w:ascii="Cambria Math" w:hAnsi="Cambria Math" w:cs="Times New Roman"/>
                  <w:sz w:val="20"/>
                  <w:szCs w:val="20"/>
                </w:rPr>
                <m:t>D</m:t>
              </m:r>
            </m:oMath>
            <w:r w:rsidRPr="009C604A">
              <w:rPr>
                <w:rFonts w:ascii="Times New Roman" w:hAnsi="Times New Roman" w:cs="Times New Roman"/>
                <w:sz w:val="20"/>
                <w:szCs w:val="20"/>
              </w:rPr>
              <w:t xml:space="preserve"> (devalue)</w:t>
            </w:r>
          </w:p>
        </w:tc>
        <w:tc>
          <w:tcPr>
            <w:tcW w:w="0" w:type="auto"/>
          </w:tcPr>
          <w:p w14:paraId="6F605E3D"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α</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v</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γ</m:t>
                          </m:r>
                          <m:r>
                            <m:rPr>
                              <m:sty m:val="p"/>
                            </m:rPr>
                            <w:rPr>
                              <w:rFonts w:ascii="Cambria Math" w:hAnsi="Cambria Math" w:cs="Times New Roman"/>
                              <w:sz w:val="20"/>
                              <w:szCs w:val="20"/>
                            </w:rPr>
                            <m:t>⋅</m:t>
                          </m:r>
                          <m:r>
                            <w:rPr>
                              <w:rFonts w:ascii="Cambria Math" w:hAnsi="Cambria Math" w:cs="Times New Roman"/>
                              <w:sz w:val="20"/>
                              <w:szCs w:val="20"/>
                            </w:rPr>
                            <m:t>2</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c</m:t>
                              </m:r>
                            </m:e>
                            <m:sub>
                              <m:r>
                                <w:rPr>
                                  <w:rFonts w:ascii="Cambria Math" w:hAnsi="Cambria Math" w:cs="Times New Roman"/>
                                  <w:sz w:val="20"/>
                                  <w:szCs w:val="20"/>
                                </w:rPr>
                                <m:t>0</m:t>
                              </m:r>
                            </m:sub>
                          </m:sSub>
                        </m:e>
                      </m:mr>
                      <m:mr>
                        <m:e>
                          <m:r>
                            <m:rPr>
                              <m:sty m:val="p"/>
                            </m:rPr>
                            <w:rPr>
                              <w:rFonts w:ascii="Cambria Math" w:hAnsi="Cambria Math" w:cs="Times New Roman"/>
                              <w:sz w:val="20"/>
                              <w:szCs w:val="20"/>
                            </w:rPr>
                            <m:t>-</m:t>
                          </m:r>
                          <m:r>
                            <w:rPr>
                              <w:rFonts w:ascii="Cambria Math" w:hAnsi="Cambria Math" w:cs="Times New Roman"/>
                              <w:sz w:val="20"/>
                              <w:szCs w:val="20"/>
                            </w:rPr>
                            <m:t>ζ</m:t>
                          </m:r>
                          <m:r>
                            <m:rPr>
                              <m:sty m:val="p"/>
                            </m:rPr>
                            <w:rPr>
                              <w:rFonts w:ascii="Cambria Math" w:hAnsi="Cambria Math" w:cs="Times New Roman"/>
                              <w:sz w:val="20"/>
                              <w:szCs w:val="20"/>
                            </w:rPr>
                            <m:t>⋅</m:t>
                          </m:r>
                          <m:r>
                            <w:rPr>
                              <w:rFonts w:ascii="Cambria Math" w:hAnsi="Cambria Math" w:cs="Times New Roman"/>
                              <w:sz w:val="20"/>
                              <w:szCs w:val="20"/>
                            </w:rPr>
                            <m:t>2</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r</m:t>
                              </m:r>
                            </m:e>
                            <m:sub>
                              <m:r>
                                <w:rPr>
                                  <w:rFonts w:ascii="Cambria Math" w:hAnsi="Cambria Math" w:cs="Times New Roman"/>
                                  <w:sz w:val="20"/>
                                  <w:szCs w:val="20"/>
                                </w:rPr>
                                <m:t>0</m:t>
                              </m:r>
                            </m:sub>
                          </m:sSub>
                        </m:e>
                      </m:mr>
                    </m:m>
                  </m:e>
                </m:d>
              </m:oMath>
            </m:oMathPara>
          </w:p>
        </w:tc>
        <w:tc>
          <w:tcPr>
            <w:tcW w:w="0" w:type="auto"/>
          </w:tcPr>
          <w:p w14:paraId="5F0C2DD0"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m:rPr>
                              <m:sty m:val="p"/>
                            </m:rPr>
                            <w:rPr>
                              <w:rFonts w:ascii="Cambria Math" w:hAnsi="Cambria Math" w:cs="Times New Roman"/>
                              <w:sz w:val="20"/>
                              <w:szCs w:val="20"/>
                            </w:rPr>
                            <m:t>-</m:t>
                          </m:r>
                          <m:r>
                            <w:rPr>
                              <w:rFonts w:ascii="Cambria Math" w:hAnsi="Cambria Math" w:cs="Times New Roman"/>
                              <w:sz w:val="20"/>
                              <w:szCs w:val="20"/>
                            </w:rPr>
                            <m:t>β</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e</m:t>
                              </m:r>
                            </m:e>
                            <m:sub>
                              <m:r>
                                <w:rPr>
                                  <w:rFonts w:ascii="Cambria Math" w:hAnsi="Cambria Math" w:cs="Times New Roman"/>
                                  <w:sz w:val="20"/>
                                  <w:szCs w:val="20"/>
                                </w:rPr>
                                <m:t>0</m:t>
                              </m:r>
                            </m:sub>
                          </m:sSub>
                        </m:e>
                      </m:mr>
                      <m:mr>
                        <m:e>
                          <m:r>
                            <m:rPr>
                              <m:sty m:val="p"/>
                            </m:rPr>
                            <w:rPr>
                              <w:rFonts w:ascii="Cambria Math" w:hAnsi="Cambria Math" w:cs="Times New Roman"/>
                              <w:sz w:val="20"/>
                              <w:szCs w:val="20"/>
                            </w:rPr>
                            <m:t>-</m:t>
                          </m:r>
                          <m:r>
                            <w:rPr>
                              <w:rFonts w:ascii="Cambria Math" w:hAnsi="Cambria Math" w:cs="Times New Roman"/>
                              <w:sz w:val="20"/>
                              <w:szCs w:val="20"/>
                            </w:rPr>
                            <m:t>ζ</m:t>
                          </m:r>
                          <m:r>
                            <m:rPr>
                              <m:sty m:val="p"/>
                            </m:rPr>
                            <w:rPr>
                              <w:rFonts w:ascii="Cambria Math" w:hAnsi="Cambria Math" w:cs="Times New Roman"/>
                              <w:sz w:val="20"/>
                              <w:szCs w:val="20"/>
                            </w:rPr>
                            <m:t>⋅</m:t>
                          </m:r>
                          <m:r>
                            <w:rPr>
                              <w:rFonts w:ascii="Cambria Math" w:hAnsi="Cambria Math" w:cs="Times New Roman"/>
                              <w:sz w:val="20"/>
                              <w:szCs w:val="20"/>
                            </w:rPr>
                            <m:t>3</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r</m:t>
                              </m:r>
                            </m:e>
                            <m:sub>
                              <m:r>
                                <w:rPr>
                                  <w:rFonts w:ascii="Cambria Math" w:hAnsi="Cambria Math" w:cs="Times New Roman"/>
                                  <w:sz w:val="20"/>
                                  <w:szCs w:val="20"/>
                                </w:rPr>
                                <m:t>0</m:t>
                              </m:r>
                            </m:sub>
                          </m:sSub>
                        </m:e>
                      </m:mr>
                    </m:m>
                  </m:e>
                </m:d>
              </m:oMath>
            </m:oMathPara>
          </w:p>
        </w:tc>
        <w:tc>
          <w:tcPr>
            <w:tcW w:w="0" w:type="auto"/>
          </w:tcPr>
          <w:p w14:paraId="714674E1"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0</m:t>
                          </m:r>
                        </m:e>
                      </m:mr>
                      <m:mr>
                        <m:e>
                          <m:r>
                            <m:rPr>
                              <m:sty m:val="p"/>
                            </m:rPr>
                            <w:rPr>
                              <w:rFonts w:ascii="Cambria Math" w:hAnsi="Cambria Math" w:cs="Times New Roman"/>
                              <w:sz w:val="20"/>
                              <w:szCs w:val="20"/>
                            </w:rPr>
                            <m:t>-</m:t>
                          </m:r>
                          <m:r>
                            <w:rPr>
                              <w:rFonts w:ascii="Cambria Math" w:hAnsi="Cambria Math" w:cs="Times New Roman"/>
                              <w:sz w:val="20"/>
                              <w:szCs w:val="20"/>
                            </w:rPr>
                            <m:t>ξ</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mr>
                    </m:m>
                  </m:e>
                </m:d>
              </m:oMath>
            </m:oMathPara>
          </w:p>
        </w:tc>
      </w:tr>
      <w:tr w:rsidR="001D339C" w:rsidRPr="009C604A" w14:paraId="517BCD61" w14:textId="77777777" w:rsidTr="009C604A">
        <w:trPr>
          <w:trHeight w:val="826"/>
        </w:trPr>
        <w:tc>
          <w:tcPr>
            <w:tcW w:w="0" w:type="auto"/>
          </w:tcPr>
          <w:p w14:paraId="6623CE17" w14:textId="77777777" w:rsidR="001D339C" w:rsidRPr="009C604A" w:rsidRDefault="001D339C" w:rsidP="001D339C">
            <w:pPr>
              <w:pStyle w:val="Compact"/>
              <w:jc w:val="center"/>
              <w:rPr>
                <w:rFonts w:ascii="Times New Roman" w:hAnsi="Times New Roman" w:cs="Times New Roman"/>
                <w:sz w:val="20"/>
                <w:szCs w:val="20"/>
              </w:rPr>
            </w:pPr>
            <w:r w:rsidRPr="009C604A">
              <w:rPr>
                <w:rFonts w:ascii="Times New Roman" w:hAnsi="Times New Roman" w:cs="Times New Roman"/>
                <w:sz w:val="20"/>
                <w:szCs w:val="20"/>
              </w:rPr>
              <w:t xml:space="preserve">2-4 </w:t>
            </w:r>
            <m:oMath>
              <m:r>
                <w:rPr>
                  <w:rFonts w:ascii="Cambria Math" w:hAnsi="Cambria Math" w:cs="Times New Roman"/>
                  <w:sz w:val="20"/>
                  <w:szCs w:val="20"/>
                </w:rPr>
                <m:t>R</m:t>
              </m:r>
            </m:oMath>
            <w:r w:rsidRPr="009C604A">
              <w:rPr>
                <w:rFonts w:ascii="Times New Roman" w:hAnsi="Times New Roman" w:cs="Times New Roman"/>
                <w:sz w:val="20"/>
                <w:szCs w:val="20"/>
              </w:rPr>
              <w:t xml:space="preserve"> (reinforce)</w:t>
            </w:r>
          </w:p>
        </w:tc>
        <w:tc>
          <w:tcPr>
            <w:tcW w:w="0" w:type="auto"/>
          </w:tcPr>
          <w:p w14:paraId="06A64830"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α</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v</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γ</m:t>
                          </m:r>
                          <m:r>
                            <m:rPr>
                              <m:sty m:val="p"/>
                            </m:rPr>
                            <w:rPr>
                              <w:rFonts w:ascii="Cambria Math" w:hAnsi="Cambria Math" w:cs="Times New Roman"/>
                              <w:sz w:val="20"/>
                              <w:szCs w:val="20"/>
                            </w:rPr>
                            <m:t>⋅</m:t>
                          </m:r>
                          <m:r>
                            <w:rPr>
                              <w:rFonts w:ascii="Cambria Math" w:hAnsi="Cambria Math" w:cs="Times New Roman"/>
                              <w:sz w:val="20"/>
                              <w:szCs w:val="20"/>
                            </w:rPr>
                            <m:t>2</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c</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β</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e</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e>
                      </m:mr>
                      <m:mr>
                        <m:e>
                          <m:r>
                            <w:rPr>
                              <w:rFonts w:ascii="Cambria Math" w:hAnsi="Cambria Math" w:cs="Times New Roman"/>
                              <w:sz w:val="20"/>
                              <w:szCs w:val="20"/>
                            </w:rPr>
                            <m:t>δ</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a</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s</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4</m:t>
                          </m:r>
                          <m:r>
                            <m:rPr>
                              <m:sty m:val="p"/>
                            </m:rPr>
                            <w:rPr>
                              <w:rFonts w:ascii="Cambria Math" w:hAnsi="Cambria Math" w:cs="Times New Roman"/>
                              <w:sz w:val="20"/>
                              <w:szCs w:val="20"/>
                            </w:rPr>
                            <m:t>-</m:t>
                          </m:r>
                          <m:r>
                            <w:rPr>
                              <w:rFonts w:ascii="Cambria Math" w:hAnsi="Cambria Math" w:cs="Times New Roman"/>
                              <w:sz w:val="20"/>
                              <w:szCs w:val="20"/>
                            </w:rPr>
                            <m:t>ζ</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r</m:t>
                              </m:r>
                            </m:e>
                            <m:sub>
                              <m:r>
                                <w:rPr>
                                  <w:rFonts w:ascii="Cambria Math" w:hAnsi="Cambria Math" w:cs="Times New Roman"/>
                                  <w:sz w:val="20"/>
                                  <w:szCs w:val="20"/>
                                </w:rPr>
                                <m:t>0</m:t>
                              </m:r>
                            </m:sub>
                          </m:sSub>
                        </m:e>
                      </m:mr>
                    </m:m>
                  </m:e>
                </m:d>
              </m:oMath>
            </m:oMathPara>
          </w:p>
        </w:tc>
        <w:tc>
          <w:tcPr>
            <w:tcW w:w="0" w:type="auto"/>
          </w:tcPr>
          <w:p w14:paraId="342C0845"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α</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v</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γ</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c</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β</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e</m:t>
                              </m:r>
                            </m:e>
                            <m:sub>
                              <m:r>
                                <w:rPr>
                                  <w:rFonts w:ascii="Cambria Math" w:hAnsi="Cambria Math" w:cs="Times New Roman"/>
                                  <w:sz w:val="20"/>
                                  <w:szCs w:val="20"/>
                                </w:rPr>
                                <m:t>0</m:t>
                              </m:r>
                            </m:sub>
                          </m:sSub>
                        </m:e>
                      </m:mr>
                      <m:mr>
                        <m:e>
                          <m:r>
                            <m:rPr>
                              <m:sty m:val="p"/>
                            </m:rPr>
                            <w:rPr>
                              <w:rFonts w:ascii="Cambria Math" w:hAnsi="Cambria Math" w:cs="Times New Roman"/>
                              <w:sz w:val="20"/>
                              <w:szCs w:val="20"/>
                            </w:rPr>
                            <m:t>-</m:t>
                          </m:r>
                          <m:r>
                            <w:rPr>
                              <w:rFonts w:ascii="Cambria Math" w:hAnsi="Cambria Math" w:cs="Times New Roman"/>
                              <w:sz w:val="20"/>
                              <w:szCs w:val="20"/>
                            </w:rPr>
                            <m:t>ζ</m:t>
                          </m:r>
                          <m:r>
                            <m:rPr>
                              <m:sty m:val="p"/>
                            </m:rPr>
                            <w:rPr>
                              <w:rFonts w:ascii="Cambria Math" w:hAnsi="Cambria Math" w:cs="Times New Roman"/>
                              <w:sz w:val="20"/>
                              <w:szCs w:val="20"/>
                            </w:rPr>
                            <m:t>⋅</m:t>
                          </m:r>
                          <m:r>
                            <w:rPr>
                              <w:rFonts w:ascii="Cambria Math" w:hAnsi="Cambria Math" w:cs="Times New Roman"/>
                              <w:sz w:val="20"/>
                              <w:szCs w:val="20"/>
                            </w:rPr>
                            <m:t>2</m:t>
                          </m:r>
                          <m:sSub>
                            <m:sSubPr>
                              <m:ctrlPr>
                                <w:rPr>
                                  <w:rFonts w:ascii="Cambria Math" w:hAnsi="Cambria Math" w:cs="Times New Roman"/>
                                  <w:sz w:val="20"/>
                                  <w:szCs w:val="20"/>
                                </w:rPr>
                              </m:ctrlPr>
                            </m:sSubPr>
                            <m:e>
                              <m:r>
                                <m:rPr>
                                  <m:scr m:val="sans-serif"/>
                                  <m:sty m:val="p"/>
                                </m:rPr>
                                <w:rPr>
                                  <w:rFonts w:ascii="Cambria Math" w:hAnsi="Cambria Math" w:cs="Times New Roman"/>
                                  <w:sz w:val="20"/>
                                  <w:szCs w:val="20"/>
                                </w:rPr>
                                <m:t>r</m:t>
                              </m:r>
                            </m:e>
                            <m:sub>
                              <m:r>
                                <w:rPr>
                                  <w:rFonts w:ascii="Cambria Math" w:hAnsi="Cambria Math" w:cs="Times New Roman"/>
                                  <w:sz w:val="20"/>
                                  <w:szCs w:val="20"/>
                                </w:rPr>
                                <m:t>0</m:t>
                              </m:r>
                            </m:sub>
                          </m:sSub>
                        </m:e>
                      </m:mr>
                    </m:m>
                  </m:e>
                </m:d>
              </m:oMath>
            </m:oMathPara>
          </w:p>
        </w:tc>
        <w:tc>
          <w:tcPr>
            <w:tcW w:w="0" w:type="auto"/>
          </w:tcPr>
          <w:p w14:paraId="184606B3" w14:textId="77777777" w:rsidR="001D339C" w:rsidRPr="009C604A" w:rsidRDefault="001D339C" w:rsidP="001D339C">
            <w:pPr>
              <w:pStyle w:val="Compact"/>
              <w:jc w:val="center"/>
              <w:rPr>
                <w:rFonts w:ascii="Times New Roman" w:hAnsi="Times New Roman" w:cs="Times New Roman"/>
                <w:sz w:val="20"/>
                <w:szCs w:val="20"/>
              </w:rPr>
            </w:pPr>
            <m:oMathPara>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0</m:t>
                          </m:r>
                        </m:e>
                      </m:mr>
                      <m:mr>
                        <m:e>
                          <m:r>
                            <m:rPr>
                              <m:sty m:val="p"/>
                            </m:rPr>
                            <w:rPr>
                              <w:rFonts w:ascii="Cambria Math" w:hAnsi="Cambria Math" w:cs="Times New Roman"/>
                              <w:sz w:val="20"/>
                              <w:szCs w:val="20"/>
                            </w:rPr>
                            <m:t>-</m:t>
                          </m:r>
                          <m:r>
                            <w:rPr>
                              <w:rFonts w:ascii="Cambria Math" w:hAnsi="Cambria Math" w:cs="Times New Roman"/>
                              <w:sz w:val="20"/>
                              <w:szCs w:val="20"/>
                            </w:rPr>
                            <m:t>ξ</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mr>
                    </m:m>
                  </m:e>
                </m:d>
              </m:oMath>
            </m:oMathPara>
          </w:p>
        </w:tc>
      </w:tr>
      <w:tr w:rsidR="001D339C" w:rsidRPr="009C604A" w14:paraId="7ABD915E" w14:textId="77777777" w:rsidTr="009C604A">
        <w:trPr>
          <w:trHeight w:val="316"/>
        </w:trPr>
        <w:tc>
          <w:tcPr>
            <w:tcW w:w="0" w:type="auto"/>
          </w:tcPr>
          <w:p w14:paraId="1582DF9A" w14:textId="77777777" w:rsidR="001D339C" w:rsidRPr="009C604A" w:rsidRDefault="001D339C" w:rsidP="001D339C">
            <w:pPr>
              <w:pStyle w:val="Compact"/>
              <w:jc w:val="center"/>
              <w:rPr>
                <w:rFonts w:ascii="Times New Roman" w:hAnsi="Times New Roman" w:cs="Times New Roman"/>
                <w:sz w:val="20"/>
                <w:szCs w:val="20"/>
              </w:rPr>
            </w:pPr>
            <w:r w:rsidRPr="009C604A">
              <w:rPr>
                <w:rFonts w:ascii="Times New Roman" w:hAnsi="Times New Roman" w:cs="Times New Roman"/>
                <w:sz w:val="20"/>
                <w:szCs w:val="20"/>
              </w:rPr>
              <w:t>2-4</w:t>
            </w:r>
          </w:p>
        </w:tc>
        <w:tc>
          <w:tcPr>
            <w:tcW w:w="0" w:type="auto"/>
          </w:tcPr>
          <w:p w14:paraId="58C8D6DC" w14:textId="77777777" w:rsidR="001D339C" w:rsidRPr="009C604A" w:rsidRDefault="001D339C" w:rsidP="001D339C">
            <w:pPr>
              <w:pStyle w:val="Compact"/>
              <w:rPr>
                <w:rFonts w:ascii="Times New Roman" w:hAnsi="Times New Roman" w:cs="Times New Roman"/>
                <w:sz w:val="20"/>
                <w:szCs w:val="20"/>
              </w:rPr>
            </w:pPr>
          </w:p>
        </w:tc>
        <w:tc>
          <w:tcPr>
            <w:tcW w:w="0" w:type="auto"/>
          </w:tcPr>
          <w:p w14:paraId="2BE78D71" w14:textId="77777777" w:rsidR="001D339C" w:rsidRPr="009C604A" w:rsidRDefault="001D339C" w:rsidP="001D339C">
            <w:pPr>
              <w:pStyle w:val="Compact"/>
              <w:rPr>
                <w:rFonts w:ascii="Times New Roman" w:hAnsi="Times New Roman" w:cs="Times New Roman"/>
                <w:sz w:val="20"/>
                <w:szCs w:val="20"/>
              </w:rPr>
            </w:pPr>
          </w:p>
        </w:tc>
        <w:tc>
          <w:tcPr>
            <w:tcW w:w="0" w:type="auto"/>
          </w:tcPr>
          <w:p w14:paraId="6D29E185" w14:textId="77777777" w:rsidR="001D339C" w:rsidRPr="009C604A" w:rsidRDefault="001D339C" w:rsidP="001D339C">
            <w:pPr>
              <w:pStyle w:val="Compact"/>
              <w:rPr>
                <w:rFonts w:ascii="Times New Roman" w:hAnsi="Times New Roman" w:cs="Times New Roman"/>
                <w:sz w:val="20"/>
                <w:szCs w:val="20"/>
              </w:rPr>
            </w:pPr>
          </w:p>
        </w:tc>
      </w:tr>
    </w:tbl>
    <w:p w14:paraId="557EAC46" w14:textId="77777777" w:rsidR="001D339C" w:rsidRPr="0059337D" w:rsidRDefault="001D339C" w:rsidP="001D339C">
      <w:pPr>
        <w:pStyle w:val="Heading4"/>
      </w:pPr>
      <w:bookmarkStart w:id="40" w:name="payoff-justification."/>
      <w:bookmarkEnd w:id="39"/>
      <w:r w:rsidRPr="0059337D">
        <w:rPr>
          <w:rStyle w:val="SectionNumber"/>
          <w:rFonts w:ascii="Times New Roman" w:hAnsi="Times New Roman" w:cs="Times New Roman"/>
        </w:rPr>
        <w:t>3.2.0.1</w:t>
      </w:r>
      <w:r w:rsidRPr="0059337D">
        <w:tab/>
        <w:t>Payoff justification.</w:t>
      </w:r>
    </w:p>
    <w:p w14:paraId="77A3CD4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entries encode the following logic. Under idealization (</w:t>
      </w:r>
      <m:oMath>
        <m:r>
          <w:rPr>
            <w:rFonts w:ascii="Cambria Math" w:hAnsi="Cambria Math" w:cs="Times New Roman"/>
          </w:rPr>
          <m:t>I</m:t>
        </m:r>
      </m:oMath>
      <w:r w:rsidRPr="0059337D">
        <w:rPr>
          <w:rFonts w:ascii="Times New Roman" w:hAnsi="Times New Roman" w:cs="Times New Roman"/>
        </w:rPr>
        <w:t xml:space="preserve">), </w:t>
      </w:r>
      <m:oMath>
        <m:r>
          <m:rPr>
            <m:scr m:val="script"/>
            <m:sty m:val="p"/>
          </m:rPr>
          <w:rPr>
            <w:rFonts w:ascii="Cambria Math" w:hAnsi="Cambria Math" w:cs="Times New Roman"/>
          </w:rPr>
          <m:t>N</m:t>
        </m:r>
      </m:oMath>
      <w:r w:rsidRPr="0059337D">
        <w:rPr>
          <w:rFonts w:ascii="Times New Roman" w:hAnsi="Times New Roman" w:cs="Times New Roman"/>
        </w:rPr>
        <w:t xml:space="preserve"> pays empathy cost </w:t>
      </w:r>
      <m:oMath>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oMath>
      <w:r w:rsidRPr="0059337D">
        <w:rPr>
          <w:rFonts w:ascii="Times New Roman" w:hAnsi="Times New Roman" w:cs="Times New Roman"/>
        </w:rPr>
        <w:t xml:space="preserve"> but receives full validation </w:t>
      </w:r>
      <m:oMath>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oMath>
      <w:r w:rsidRPr="0059337D">
        <w:rPr>
          <w:rFonts w:ascii="Times New Roman" w:hAnsi="Times New Roman" w:cs="Times New Roman"/>
        </w:rPr>
        <w:t xml:space="preserve"> and moderate control </w:t>
      </w:r>
      <m:oMath>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oMath>
      <w:r w:rsidRPr="0059337D">
        <w:rPr>
          <w:rFonts w:ascii="Times New Roman" w:hAnsi="Times New Roman" w:cs="Times New Roman"/>
        </w:rPr>
        <w:t>. Under devaluation (</w:t>
      </w:r>
      <m:oMath>
        <m:r>
          <w:rPr>
            <w:rFonts w:ascii="Cambria Math" w:hAnsi="Cambria Math" w:cs="Times New Roman"/>
          </w:rPr>
          <m:t>D</m:t>
        </m:r>
      </m:oMath>
      <w:r w:rsidRPr="0059337D">
        <w:rPr>
          <w:rFonts w:ascii="Times New Roman" w:hAnsi="Times New Roman" w:cs="Times New Roman"/>
        </w:rPr>
        <w:t xml:space="preserve">), empathy cost drops to zero, control doubles (dominance through aggression), but validation halves (diminished willing engagement from </w:t>
      </w:r>
      <m:oMath>
        <m:r>
          <m:rPr>
            <m:scr m:val="script"/>
            <m:sty m:val="p"/>
          </m:rPr>
          <w:rPr>
            <w:rFonts w:ascii="Cambria Math" w:hAnsi="Cambria Math" w:cs="Times New Roman"/>
          </w:rPr>
          <m:t>W</m:t>
        </m:r>
      </m:oMath>
      <w:r w:rsidRPr="0059337D">
        <w:rPr>
          <w:rFonts w:ascii="Times New Roman" w:hAnsi="Times New Roman" w:cs="Times New Roman"/>
        </w:rPr>
        <w:t>). Under intermittent reinforcement (</w:t>
      </w:r>
      <m:oMath>
        <m:r>
          <w:rPr>
            <w:rFonts w:ascii="Cambria Math" w:hAnsi="Cambria Math" w:cs="Times New Roman"/>
          </w:rPr>
          <m:t>R</m:t>
        </m:r>
      </m:oMath>
      <w:r w:rsidRPr="0059337D">
        <w:rPr>
          <w:rFonts w:ascii="Times New Roman" w:hAnsi="Times New Roman" w:cs="Times New Roman"/>
        </w:rPr>
        <w:t xml:space="preserve">), </w:t>
      </w:r>
      <m:oMath>
        <m:r>
          <m:rPr>
            <m:scr m:val="script"/>
            <m:sty m:val="p"/>
          </m:rPr>
          <w:rPr>
            <w:rFonts w:ascii="Cambria Math" w:hAnsi="Cambria Math" w:cs="Times New Roman"/>
          </w:rPr>
          <m:t>N</m:t>
        </m:r>
      </m:oMath>
      <w:r w:rsidRPr="0059337D">
        <w:rPr>
          <w:rFonts w:ascii="Times New Roman" w:hAnsi="Times New Roman" w:cs="Times New Roman"/>
        </w:rPr>
        <w:t xml:space="preserve"> achieves maximal validation (the partial reinforcement extinction effect produces stronger bonding per unit input; ) and maximal control while paying only half empathy cost. For </w:t>
      </w:r>
      <m:oMath>
        <m:r>
          <m:rPr>
            <m:scr m:val="script"/>
            <m:sty m:val="p"/>
          </m:rPr>
          <w:rPr>
            <w:rFonts w:ascii="Cambria Math" w:hAnsi="Cambria Math" w:cs="Times New Roman"/>
          </w:rPr>
          <m:t>W</m:t>
        </m:r>
      </m:oMath>
      <w:r w:rsidRPr="0059337D">
        <w:rPr>
          <w:rFonts w:ascii="Times New Roman" w:hAnsi="Times New Roman" w:cs="Times New Roman"/>
        </w:rPr>
        <w:t xml:space="preserve">, exit incurs sunk-cost loss </w:t>
      </w:r>
      <m:oMath>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oMath>
      <w:r w:rsidRPr="0059337D">
        <w:rPr>
          <w:rFonts w:ascii="Times New Roman" w:hAnsi="Times New Roman" w:cs="Times New Roman"/>
        </w:rPr>
        <w:t xml:space="preserve"> proportional to accumulated investment, which grows with time. </w:t>
      </w:r>
      <w:r w:rsidRPr="0059337D">
        <w:rPr>
          <w:rFonts w:ascii="Times New Roman" w:hAnsi="Times New Roman" w:cs="Times New Roman"/>
        </w:rPr>
        <w:lastRenderedPageBreak/>
        <w:t>Confrontation (</w:t>
      </w:r>
      <m:oMath>
        <m:r>
          <w:rPr>
            <w:rFonts w:ascii="Cambria Math" w:hAnsi="Cambria Math" w:cs="Times New Roman"/>
          </w:rPr>
          <m:t>C</m:t>
        </m:r>
      </m:oMath>
      <w:r w:rsidRPr="0059337D">
        <w:rPr>
          <w:rFonts w:ascii="Times New Roman" w:hAnsi="Times New Roman" w:cs="Times New Roman"/>
        </w:rPr>
        <w:t xml:space="preserve">) incurs rupture costs from </w:t>
      </w:r>
      <m:oMath>
        <m:r>
          <m:rPr>
            <m:scr m:val="script"/>
            <m:sty m:val="p"/>
          </m:rPr>
          <w:rPr>
            <w:rFonts w:ascii="Cambria Math" w:hAnsi="Cambria Math" w:cs="Times New Roman"/>
          </w:rPr>
          <m:t>N</m:t>
        </m:r>
      </m:oMath>
      <w:r w:rsidRPr="0059337D">
        <w:rPr>
          <w:rFonts w:ascii="Times New Roman" w:hAnsi="Times New Roman" w:cs="Times New Roman"/>
        </w:rPr>
        <w:t>’s retaliatory escalation.</w:t>
      </w:r>
    </w:p>
    <w:p w14:paraId="6206DA15" w14:textId="77777777" w:rsidR="001D339C" w:rsidRPr="0059337D" w:rsidRDefault="001D339C" w:rsidP="001D339C">
      <w:pPr>
        <w:pStyle w:val="Heading2"/>
        <w:rPr>
          <w:lang w:val="en-US"/>
        </w:rPr>
      </w:pPr>
      <w:bookmarkStart w:id="41" w:name="nash-equilibrium-analysis"/>
      <w:bookmarkStart w:id="42" w:name="_Toc221483343"/>
      <w:bookmarkEnd w:id="37"/>
      <w:bookmarkEnd w:id="40"/>
      <w:r w:rsidRPr="0059337D">
        <w:rPr>
          <w:rStyle w:val="SectionNumber"/>
          <w:rFonts w:ascii="Times New Roman" w:hAnsi="Times New Roman" w:cs="Times New Roman"/>
        </w:rPr>
        <w:t>3.3</w:t>
      </w:r>
      <w:r w:rsidRPr="0059337D">
        <w:rPr>
          <w:lang w:val="en-US"/>
        </w:rPr>
        <w:tab/>
        <w:t>Nash Equilibrium Analysis</w:t>
      </w:r>
      <w:bookmarkEnd w:id="42"/>
    </w:p>
    <w:p w14:paraId="3BE947F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**Theorem [Existence of Toxic Nash Equilibrium</w:t>
      </w:r>
      <w:proofErr w:type="gramStart"/>
      <w:r w:rsidRPr="0059337D">
        <w:rPr>
          <w:rFonts w:ascii="Times New Roman" w:hAnsi="Times New Roman" w:cs="Times New Roman"/>
        </w:rPr>
        <w:t>].*</w:t>
      </w:r>
      <w:proofErr w:type="gramEnd"/>
      <w:r w:rsidRPr="0059337D">
        <w:rPr>
          <w:rFonts w:ascii="Times New Roman" w:hAnsi="Times New Roman" w:cs="Times New Roman"/>
        </w:rPr>
        <w:t>* Under the parameter constraints</w:t>
      </w:r>
    </w:p>
    <w:p w14:paraId="7F79F377"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  ξ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  γ</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m:oMathPara>
    </w:p>
    <w:p w14:paraId="047E134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strategy pair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is the unique pure-strategy Nash equilibrium of </w:t>
      </w:r>
      <m:oMath>
        <m:r>
          <w:rPr>
            <w:rFonts w:ascii="Cambria Math" w:hAnsi="Cambria Math" w:cs="Times New Roman"/>
          </w:rPr>
          <m:t>Γ</m:t>
        </m:r>
      </m:oMath>
      <w:r w:rsidRPr="0059337D">
        <w:rPr>
          <w:rFonts w:ascii="Times New Roman" w:hAnsi="Times New Roman" w:cs="Times New Roman"/>
        </w:rPr>
        <w:t>.</w:t>
      </w:r>
    </w:p>
    <w:p w14:paraId="73B6EFD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*Proof.* We verify best-response conditions for each agent.</w:t>
      </w:r>
    </w:p>
    <w:p w14:paraId="4C1C3C3C" w14:textId="77777777" w:rsidR="001D339C" w:rsidRPr="0059337D" w:rsidRDefault="001D339C" w:rsidP="001D339C">
      <w:pPr>
        <w:pStyle w:val="BodyText"/>
        <w:rPr>
          <w:rFonts w:ascii="Times New Roman" w:hAnsi="Times New Roman" w:cs="Times New Roman"/>
        </w:rPr>
      </w:pPr>
      <m:oMath>
        <m:r>
          <m:rPr>
            <m:scr m:val="script"/>
            <m:sty m:val="p"/>
          </m:rPr>
          <w:rPr>
            <w:rFonts w:ascii="Cambria Math" w:hAnsi="Cambria Math" w:cs="Times New Roman"/>
          </w:rPr>
          <m:t>N</m:t>
        </m:r>
      </m:oMath>
      <w:r w:rsidRPr="0059337D">
        <w:rPr>
          <w:rFonts w:ascii="Times New Roman" w:hAnsi="Times New Roman" w:cs="Times New Roman"/>
          <w:i/>
          <w:iCs/>
        </w:rPr>
        <w:t xml:space="preserve">’s best response to </w:t>
      </w:r>
      <m:oMath>
        <m:r>
          <w:rPr>
            <w:rFonts w:ascii="Cambria Math" w:hAnsi="Cambria Math" w:cs="Times New Roman"/>
          </w:rPr>
          <m:t>A</m:t>
        </m:r>
      </m:oMath>
      <w:r w:rsidRPr="0059337D">
        <w:rPr>
          <w:rFonts w:ascii="Times New Roman" w:hAnsi="Times New Roman" w:cs="Times New Roman"/>
          <w:i/>
          <w:iCs/>
        </w:rPr>
        <w:t>:</w:t>
      </w:r>
      <w:r w:rsidRPr="0059337D">
        <w:rPr>
          <w:rFonts w:ascii="Times New Roman" w:hAnsi="Times New Roman" w:cs="Times New Roman"/>
        </w:rPr>
        <w:t xml:space="preserve"> The payoffs in column </w:t>
      </w:r>
      <m:oMath>
        <m:r>
          <w:rPr>
            <w:rFonts w:ascii="Cambria Math" w:hAnsi="Cambria Math" w:cs="Times New Roman"/>
          </w:rPr>
          <m:t>A</m:t>
        </m:r>
      </m:oMath>
      <w:r w:rsidRPr="0059337D">
        <w:rPr>
          <w:rFonts w:ascii="Times New Roman" w:hAnsi="Times New Roman" w:cs="Times New Roman"/>
        </w:rPr>
        <w:t xml:space="preserve"> are:</w:t>
      </w:r>
    </w:p>
    <w:p w14:paraId="723FB2EB"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e>
                </m:d>
              </m:e>
              <m:e>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r>
                      <w:rPr>
                        <w:rFonts w:ascii="Cambria Math" w:hAnsi="Cambria Math" w:cs="Times New Roman"/>
                      </w:rPr>
                      <m:t>A</m:t>
                    </m:r>
                  </m:e>
                </m:d>
              </m:e>
              <m:e>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2γ</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e>
              <m:e>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2γ</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e>
            </m:mr>
          </m:m>
        </m:oMath>
      </m:oMathPara>
    </w:p>
    <w:p w14:paraId="10BFDB8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compute: </w:t>
      </w:r>
      <m:oMath>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γ</m:t>
        </m:r>
        <m:sSub>
          <m:sSubPr>
            <m:ctrlPr>
              <w:rPr>
                <w:rFonts w:ascii="Cambria Math" w:hAnsi="Cambria Math" w:cs="Times New Roman"/>
              </w:rPr>
            </m:ctrlPr>
          </m:sSubPr>
          <m:e>
            <m:r>
              <m:rPr>
                <m:scr m:val="sans-serif"/>
                <m:sty m:val="p"/>
              </m:rPr>
              <w:rPr>
                <w:rFonts w:ascii="Cambria Math" w:hAnsi="Cambria Math" w:cs="Times New Roman"/>
              </w:rPr>
              <m:t>c</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since all parameters are positive. And </w:t>
      </w:r>
      <m:oMath>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since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oMath>
      <w:r w:rsidRPr="0059337D">
        <w:rPr>
          <w:rFonts w:ascii="Times New Roman" w:hAnsi="Times New Roman" w:cs="Times New Roman"/>
        </w:rPr>
        <w:t xml:space="preserve"> and </w:t>
      </w:r>
      <m:oMath>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oMath>
      <w:r w:rsidRPr="0059337D">
        <w:rPr>
          <w:rFonts w:ascii="Times New Roman" w:hAnsi="Times New Roman" w:cs="Times New Roman"/>
        </w:rPr>
        <w:t xml:space="preserve"> are of the same order. Thus </w:t>
      </w:r>
      <m:oMath>
        <m:r>
          <w:rPr>
            <w:rFonts w:ascii="Cambria Math" w:hAnsi="Cambria Math" w:cs="Times New Roman"/>
          </w:rPr>
          <m:t>R</m:t>
        </m:r>
      </m:oMath>
      <w:r w:rsidRPr="0059337D">
        <w:rPr>
          <w:rFonts w:ascii="Times New Roman" w:hAnsi="Times New Roman" w:cs="Times New Roman"/>
        </w:rPr>
        <w:t xml:space="preserve"> is </w:t>
      </w:r>
      <m:oMath>
        <m:r>
          <m:rPr>
            <m:scr m:val="script"/>
            <m:sty m:val="p"/>
          </m:rPr>
          <w:rPr>
            <w:rFonts w:ascii="Cambria Math" w:hAnsi="Cambria Math" w:cs="Times New Roman"/>
          </w:rPr>
          <m:t>N</m:t>
        </m:r>
      </m:oMath>
      <w:r w:rsidRPr="0059337D">
        <w:rPr>
          <w:rFonts w:ascii="Times New Roman" w:hAnsi="Times New Roman" w:cs="Times New Roman"/>
        </w:rPr>
        <w:t xml:space="preserve">’s unique best response to </w:t>
      </w:r>
      <m:oMath>
        <m:r>
          <w:rPr>
            <w:rFonts w:ascii="Cambria Math" w:hAnsi="Cambria Math" w:cs="Times New Roman"/>
          </w:rPr>
          <m:t>A</m:t>
        </m:r>
      </m:oMath>
      <w:r w:rsidRPr="0059337D">
        <w:rPr>
          <w:rFonts w:ascii="Times New Roman" w:hAnsi="Times New Roman" w:cs="Times New Roman"/>
        </w:rPr>
        <w:t>.</w:t>
      </w:r>
    </w:p>
    <w:p w14:paraId="2B54C0B3" w14:textId="77777777" w:rsidR="001D339C" w:rsidRPr="0059337D" w:rsidRDefault="001D339C" w:rsidP="001D339C">
      <w:pPr>
        <w:pStyle w:val="BodyText"/>
        <w:rPr>
          <w:rFonts w:ascii="Times New Roman" w:hAnsi="Times New Roman" w:cs="Times New Roman"/>
        </w:rPr>
      </w:pPr>
      <m:oMath>
        <m:r>
          <m:rPr>
            <m:scr m:val="script"/>
            <m:sty m:val="p"/>
          </m:rPr>
          <w:rPr>
            <w:rFonts w:ascii="Cambria Math" w:hAnsi="Cambria Math" w:cs="Times New Roman"/>
          </w:rPr>
          <m:t>W</m:t>
        </m:r>
      </m:oMath>
      <w:r w:rsidRPr="0059337D">
        <w:rPr>
          <w:rFonts w:ascii="Times New Roman" w:hAnsi="Times New Roman" w:cs="Times New Roman"/>
          <w:i/>
          <w:iCs/>
        </w:rPr>
        <w:t xml:space="preserve">’s best response to </w:t>
      </w:r>
      <m:oMath>
        <m:r>
          <w:rPr>
            <w:rFonts w:ascii="Cambria Math" w:hAnsi="Cambria Math" w:cs="Times New Roman"/>
          </w:rPr>
          <m:t>R</m:t>
        </m:r>
      </m:oMath>
      <w:r w:rsidRPr="0059337D">
        <w:rPr>
          <w:rFonts w:ascii="Times New Roman" w:hAnsi="Times New Roman" w:cs="Times New Roman"/>
          <w:i/>
          <w:iCs/>
        </w:rPr>
        <w:t>:</w:t>
      </w:r>
      <w:r w:rsidRPr="0059337D">
        <w:rPr>
          <w:rFonts w:ascii="Times New Roman" w:hAnsi="Times New Roman" w:cs="Times New Roman"/>
        </w:rPr>
        <w:t xml:space="preserve"> The payoffs in row </w:t>
      </w:r>
      <m:oMath>
        <m:r>
          <w:rPr>
            <w:rFonts w:ascii="Cambria Math" w:hAnsi="Cambria Math" w:cs="Times New Roman"/>
          </w:rPr>
          <m:t>R</m:t>
        </m:r>
      </m:oMath>
      <w:r w:rsidRPr="0059337D">
        <w:rPr>
          <w:rFonts w:ascii="Times New Roman" w:hAnsi="Times New Roman" w:cs="Times New Roman"/>
        </w:rPr>
        <w:t xml:space="preserve"> are:</w:t>
      </w:r>
    </w:p>
    <w:p w14:paraId="6D716EE3"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e>
              <m:e>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C</m:t>
                    </m:r>
                  </m:e>
                </m:d>
              </m:e>
              <m:e>
                <m:r>
                  <m:rPr>
                    <m:sty m:val="p"/>
                  </m:rPr>
                  <w:rPr>
                    <w:rFonts w:ascii="Cambria Math" w:hAnsi="Cambria Math" w:cs="Times New Roman"/>
                  </w:rPr>
                  <m:t>=-</m:t>
                </m:r>
                <m:r>
                  <w:rPr>
                    <w:rFonts w:ascii="Cambria Math" w:hAnsi="Cambria Math" w:cs="Times New Roman"/>
                  </w:rPr>
                  <m:t>2ζ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e>
                </m:d>
              </m:e>
              <m:e>
                <m:r>
                  <m:rPr>
                    <m:sty m:val="p"/>
                  </m:rPr>
                  <w:rPr>
                    <w:rFonts w:ascii="Cambria Math" w:hAnsi="Cambria Math" w:cs="Times New Roman"/>
                  </w:rPr>
                  <m:t>=-</m:t>
                </m:r>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e>
            </m:mr>
          </m:m>
        </m:oMath>
      </m:oMathPara>
    </w:p>
    <w:p w14:paraId="33B7EED4"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have </w:t>
      </w:r>
      <m:oMath>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when </w:t>
      </w:r>
      <m:oMath>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oMath>
      <w:r w:rsidRPr="0059337D">
        <w:rPr>
          <w:rFonts w:ascii="Times New Roman" w:hAnsi="Times New Roman" w:cs="Times New Roman"/>
        </w:rPr>
        <w:t xml:space="preserve">, which holds under the given constraints. Thus </w:t>
      </w:r>
      <m:oMath>
        <m:r>
          <w:rPr>
            <w:rFonts w:ascii="Cambria Math" w:hAnsi="Cambria Math" w:cs="Times New Roman"/>
          </w:rPr>
          <m:t>A</m:t>
        </m:r>
      </m:oMath>
      <w:r w:rsidRPr="0059337D">
        <w:rPr>
          <w:rFonts w:ascii="Times New Roman" w:hAnsi="Times New Roman" w:cs="Times New Roman"/>
        </w:rPr>
        <w:t xml:space="preserve"> is </w:t>
      </w:r>
      <m:oMath>
        <m:r>
          <m:rPr>
            <m:scr m:val="script"/>
            <m:sty m:val="p"/>
          </m:rPr>
          <w:rPr>
            <w:rFonts w:ascii="Cambria Math" w:hAnsi="Cambria Math" w:cs="Times New Roman"/>
          </w:rPr>
          <m:t>W</m:t>
        </m:r>
      </m:oMath>
      <w:r w:rsidRPr="0059337D">
        <w:rPr>
          <w:rFonts w:ascii="Times New Roman" w:hAnsi="Times New Roman" w:cs="Times New Roman"/>
        </w:rPr>
        <w:t xml:space="preserve">’s unique best response to </w:t>
      </w:r>
      <m:oMath>
        <m:r>
          <w:rPr>
            <w:rFonts w:ascii="Cambria Math" w:hAnsi="Cambria Math" w:cs="Times New Roman"/>
          </w:rPr>
          <m:t>R</m:t>
        </m:r>
      </m:oMath>
      <w:r w:rsidRPr="0059337D">
        <w:rPr>
          <w:rFonts w:ascii="Times New Roman" w:hAnsi="Times New Roman" w:cs="Times New Roman"/>
        </w:rPr>
        <w:t>.</w:t>
      </w:r>
    </w:p>
    <w:p w14:paraId="3252184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Since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is a mutual best response pair, it is a Nash equilibrium. Uniqueness in pure strategies follows from the strict </w:t>
      </w:r>
      <w:r w:rsidRPr="0059337D">
        <w:rPr>
          <w:rFonts w:ascii="Times New Roman" w:hAnsi="Times New Roman" w:cs="Times New Roman"/>
        </w:rPr>
        <w:lastRenderedPageBreak/>
        <w:t>inequalities above: no other strategy pair satisfies mutual best response under the given constraints.</w:t>
      </w:r>
    </w:p>
    <w:p w14:paraId="127B2149"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18B8A2C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**Remark [Pareto Inefficiency].** The equilibrium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is Pareto-dominated by the hypothetical outcome where </w:t>
      </w:r>
      <m:oMath>
        <m:r>
          <m:rPr>
            <m:scr m:val="script"/>
            <m:sty m:val="p"/>
          </m:rPr>
          <w:rPr>
            <w:rFonts w:ascii="Cambria Math" w:hAnsi="Cambria Math" w:cs="Times New Roman"/>
          </w:rPr>
          <m:t>W</m:t>
        </m:r>
      </m:oMath>
      <w:r w:rsidRPr="0059337D">
        <w:rPr>
          <w:rFonts w:ascii="Times New Roman" w:hAnsi="Times New Roman" w:cs="Times New Roman"/>
        </w:rPr>
        <w:t xml:space="preserve"> interacts with a non-narcissistic partner offering </w:t>
      </w:r>
      <m:oMath>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-type payoffs without the control component. However, this Pareto improvement is not accessible from within </w:t>
      </w:r>
      <m:oMath>
        <m:r>
          <w:rPr>
            <w:rFonts w:ascii="Cambria Math" w:hAnsi="Cambria Math" w:cs="Times New Roman"/>
          </w:rPr>
          <m:t>Γ</m:t>
        </m:r>
      </m:oMath>
      <w:r w:rsidRPr="0059337D">
        <w:rPr>
          <w:rFonts w:ascii="Times New Roman" w:hAnsi="Times New Roman" w:cs="Times New Roman"/>
        </w:rPr>
        <w:t>, since it requires replacing an agent. The equilibrium is a trap: a local attractor in strategy space surrounded by a basin of attraction from which unilateral deviation is costly.</w:t>
      </w:r>
    </w:p>
    <w:p w14:paraId="7E4A2534"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**Remark [Investment Dependence and Time-Varying Game].** The constraint </w:t>
      </w:r>
      <m:oMath>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oMath>
      <w:r w:rsidRPr="0059337D">
        <w:rPr>
          <w:rFonts w:ascii="Times New Roman" w:hAnsi="Times New Roman" w:cs="Times New Roman"/>
        </w:rPr>
        <w:t xml:space="preserve"> shows that the Nash equilibrium </w:t>
      </w:r>
      <w:r w:rsidRPr="0059337D">
        <w:rPr>
          <w:rFonts w:ascii="Times New Roman" w:hAnsi="Times New Roman" w:cs="Times New Roman"/>
          <w:i/>
          <w:iCs/>
        </w:rPr>
        <w:t>requires</w:t>
      </w:r>
      <w:r w:rsidRPr="0059337D">
        <w:rPr>
          <w:rFonts w:ascii="Times New Roman" w:hAnsi="Times New Roman" w:cs="Times New Roman"/>
        </w:rPr>
        <w:t xml:space="preserve"> sufficient accumulated investment. For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box>
          <m:boxPr>
            <m:opEmu m:val="1"/>
            <m:ctrlPr>
              <w:rPr>
                <w:rFonts w:ascii="Cambria Math" w:hAnsi="Cambria Math" w:cs="Times New Roman"/>
              </w:rPr>
            </m:ctrlPr>
          </m:boxPr>
          <m:e>
            <m:r>
              <m:rPr>
                <m:sty m:val="p"/>
              </m:rPr>
              <w:rPr>
                <w:rFonts w:ascii="Cambria Math" w:hAnsi="Cambria Math" w:cs="Times New Roman"/>
              </w:rPr>
              <m:t>:=</m:t>
            </m:r>
          </m:e>
        </m:box>
        <m:d>
          <m:dPr>
            <m:ctrlPr>
              <w:rPr>
                <w:rFonts w:ascii="Cambria Math" w:hAnsi="Cambria Math" w:cs="Times New Roman"/>
              </w:rPr>
            </m:ctrlPr>
          </m:dPr>
          <m:e>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ξ</m:t>
        </m:r>
      </m:oMath>
      <w:r w:rsidRPr="0059337D">
        <w:rPr>
          <w:rFonts w:ascii="Times New Roman" w:hAnsi="Times New Roman" w:cs="Times New Roman"/>
        </w:rPr>
        <w:t xml:space="preserve">, exit becomes the preferred strategy for </w:t>
      </w:r>
      <m:oMath>
        <m:r>
          <m:rPr>
            <m:scr m:val="script"/>
            <m:sty m:val="p"/>
          </m:rPr>
          <w:rPr>
            <w:rFonts w:ascii="Cambria Math" w:hAnsi="Cambria Math" w:cs="Times New Roman"/>
          </w:rPr>
          <m:t>W</m:t>
        </m:r>
      </m:oMath>
      <w:r w:rsidRPr="0059337D">
        <w:rPr>
          <w:rFonts w:ascii="Times New Roman" w:hAnsi="Times New Roman" w:cs="Times New Roman"/>
        </w:rPr>
        <w:t xml:space="preserve">, and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ceases to be an equilibrium. This yields the first testable prediction (Section </w:t>
      </w:r>
      <w:hyperlink w:anchor="sec:predictions">
        <w:r w:rsidRPr="0059337D">
          <w:rPr>
            <w:rStyle w:val="Hyperlink"/>
            <w:rFonts w:ascii="Times New Roman" w:hAnsi="Times New Roman" w:cs="Times New Roman"/>
          </w:rPr>
          <w:t>12</w:t>
        </w:r>
      </w:hyperlink>
      <w:r w:rsidRPr="0059337D">
        <w:rPr>
          <w:rFonts w:ascii="Times New Roman" w:hAnsi="Times New Roman" w:cs="Times New Roman"/>
        </w:rPr>
        <w:t>).</w:t>
      </w:r>
    </w:p>
    <w:p w14:paraId="7D822576" w14:textId="77777777" w:rsidR="001D339C" w:rsidRPr="0059337D" w:rsidRDefault="001D339C" w:rsidP="001D339C">
      <w:pPr>
        <w:pStyle w:val="Heading1"/>
        <w:pageBreakBefore w:val="0"/>
        <w:rPr>
          <w:lang w:val="en-US"/>
        </w:rPr>
      </w:pPr>
      <w:bookmarkStart w:id="43" w:name="sec:oscillator"/>
      <w:bookmarkStart w:id="44" w:name="_Toc221483344"/>
      <w:bookmarkEnd w:id="33"/>
      <w:bookmarkEnd w:id="41"/>
      <w:r w:rsidRPr="0059337D">
        <w:rPr>
          <w:rStyle w:val="SectionNumber"/>
          <w:rFonts w:ascii="Times New Roman" w:hAnsi="Times New Roman" w:cs="Times New Roman"/>
        </w:rPr>
        <w:t>4</w:t>
      </w:r>
      <w:r w:rsidRPr="0059337D">
        <w:rPr>
          <w:lang w:val="en-US"/>
        </w:rPr>
        <w:tab/>
        <w:t>The Abuse Cycle as Relaxation Oscillator</w:t>
      </w:r>
      <w:bookmarkEnd w:id="44"/>
    </w:p>
    <w:p w14:paraId="04E41D8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now reconcile the game-theoretic and dynamical systems perspectives. The discrete game of Section </w:t>
      </w:r>
      <w:hyperlink w:anchor="sec:asymmetric_game">
        <w:r w:rsidRPr="0059337D">
          <w:rPr>
            <w:rStyle w:val="Hyperlink"/>
            <w:rFonts w:ascii="Times New Roman" w:hAnsi="Times New Roman" w:cs="Times New Roman"/>
          </w:rPr>
          <w:t>3</w:t>
        </w:r>
      </w:hyperlink>
      <w:r w:rsidRPr="0059337D">
        <w:rPr>
          <w:rFonts w:ascii="Times New Roman" w:hAnsi="Times New Roman" w:cs="Times New Roman"/>
        </w:rPr>
        <w:t xml:space="preserve"> describes the strategic logic; we now model the </w:t>
      </w:r>
      <w:r w:rsidRPr="0059337D">
        <w:rPr>
          <w:rFonts w:ascii="Times New Roman" w:hAnsi="Times New Roman" w:cs="Times New Roman"/>
          <w:i/>
          <w:iCs/>
        </w:rPr>
        <w:t>continuous temporal evolution</w:t>
      </w:r>
      <w:r w:rsidRPr="0059337D">
        <w:rPr>
          <w:rFonts w:ascii="Times New Roman" w:hAnsi="Times New Roman" w:cs="Times New Roman"/>
        </w:rPr>
        <w:t xml:space="preserve"> within the equilibrium regime, showing that </w:t>
      </w:r>
      <m:oMath>
        <m:r>
          <m:rPr>
            <m:scr m:val="script"/>
            <m:sty m:val="p"/>
          </m:rPr>
          <w:rPr>
            <w:rFonts w:ascii="Cambria Math" w:hAnsi="Cambria Math" w:cs="Times New Roman"/>
          </w:rPr>
          <m:t>N</m:t>
        </m:r>
      </m:oMath>
      <w:r w:rsidRPr="0059337D">
        <w:rPr>
          <w:rFonts w:ascii="Times New Roman" w:hAnsi="Times New Roman" w:cs="Times New Roman"/>
        </w:rPr>
        <w:t>’s intermittent reinforcement strategy naturally generates oscillatory dynamics.</w:t>
      </w:r>
    </w:p>
    <w:p w14:paraId="3E4D68AF" w14:textId="77777777" w:rsidR="001D339C" w:rsidRPr="0059337D" w:rsidRDefault="001D339C" w:rsidP="001D339C">
      <w:pPr>
        <w:pStyle w:val="Heading2"/>
        <w:rPr>
          <w:lang w:val="en-US"/>
        </w:rPr>
      </w:pPr>
      <w:bookmarkStart w:id="45" w:name="state-variables-and-coupling"/>
      <w:bookmarkStart w:id="46" w:name="_Toc221483345"/>
      <w:r w:rsidRPr="0059337D">
        <w:rPr>
          <w:rStyle w:val="SectionNumber"/>
          <w:rFonts w:ascii="Times New Roman" w:hAnsi="Times New Roman" w:cs="Times New Roman"/>
        </w:rPr>
        <w:t>4.1</w:t>
      </w:r>
      <w:r w:rsidRPr="0059337D">
        <w:rPr>
          <w:lang w:val="en-US"/>
        </w:rPr>
        <w:tab/>
        <w:t>State Variables and Coupling</w:t>
      </w:r>
      <w:bookmarkEnd w:id="46"/>
    </w:p>
    <w:p w14:paraId="3AB5D49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Define:</w:t>
      </w:r>
    </w:p>
    <w:p w14:paraId="6CA9AEF2" w14:textId="77777777" w:rsidR="001D339C" w:rsidRPr="009C604A" w:rsidRDefault="001D339C" w:rsidP="001D339C">
      <w:pPr>
        <w:pStyle w:val="BodyText"/>
        <w:rPr>
          <w:rFonts w:ascii="Times New Roman" w:hAnsi="Times New Roman" w:cs="Times New Roman"/>
          <w:sz w:val="18"/>
          <w:szCs w:val="18"/>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18"/>
                  <w:szCs w:val="18"/>
                </w:rPr>
              </m:ctrlPr>
            </m:mPr>
            <m:mr>
              <m:e>
                <m:r>
                  <w:rPr>
                    <w:rFonts w:ascii="Cambria Math" w:hAnsi="Cambria Math" w:cs="Times New Roman"/>
                    <w:sz w:val="18"/>
                    <w:szCs w:val="18"/>
                  </w:rPr>
                  <m:t>E</m:t>
                </m:r>
                <m:d>
                  <m:dPr>
                    <m:ctrlPr>
                      <w:rPr>
                        <w:rFonts w:ascii="Cambria Math" w:hAnsi="Cambria Math" w:cs="Times New Roman"/>
                        <w:sz w:val="18"/>
                        <w:szCs w:val="18"/>
                      </w:rPr>
                    </m:ctrlPr>
                  </m:dPr>
                  <m:e>
                    <m:r>
                      <w:rPr>
                        <w:rFonts w:ascii="Cambria Math" w:hAnsi="Cambria Math" w:cs="Times New Roman"/>
                        <w:sz w:val="18"/>
                        <w:szCs w:val="18"/>
                      </w:rPr>
                      <m:t>t</m:t>
                    </m:r>
                  </m:e>
                </m:d>
              </m:e>
              <m:e>
                <m:box>
                  <m:boxPr>
                    <m:opEmu m:val="1"/>
                    <m:ctrlPr>
                      <w:rPr>
                        <w:rFonts w:ascii="Cambria Math" w:hAnsi="Cambria Math" w:cs="Times New Roman"/>
                        <w:sz w:val="18"/>
                        <w:szCs w:val="18"/>
                      </w:rPr>
                    </m:ctrlPr>
                  </m:boxPr>
                  <m:e>
                    <m:r>
                      <m:rPr>
                        <m:sty m:val="p"/>
                      </m:rPr>
                      <w:rPr>
                        <w:rFonts w:ascii="Cambria Math" w:hAnsi="Cambria Math" w:cs="Times New Roman"/>
                        <w:sz w:val="18"/>
                        <w:szCs w:val="18"/>
                      </w:rPr>
                      <m:t>:=</m:t>
                    </m:r>
                  </m:e>
                </m:box>
                <m:r>
                  <m:rPr>
                    <m:nor/>
                  </m:rPr>
                  <w:rPr>
                    <w:rFonts w:ascii="Times New Roman" w:hAnsi="Times New Roman" w:cs="Times New Roman"/>
                    <w:sz w:val="18"/>
                    <w:szCs w:val="18"/>
                  </w:rPr>
                  <m:t xml:space="preserve">emotional energy of </m:t>
                </m:r>
                <m:r>
                  <m:rPr>
                    <m:scr m:val="script"/>
                    <m:sty m:val="p"/>
                  </m:rPr>
                  <w:rPr>
                    <w:rFonts w:ascii="Cambria Math" w:hAnsi="Cambria Math" w:cs="Times New Roman"/>
                    <w:sz w:val="18"/>
                    <w:szCs w:val="18"/>
                  </w:rPr>
                  <m:t>W</m:t>
                </m:r>
                <m:r>
                  <m:rPr>
                    <m:nor/>
                  </m:rPr>
                  <w:rPr>
                    <w:rFonts w:ascii="Times New Roman" w:hAnsi="Times New Roman" w:cs="Times New Roman"/>
                    <w:sz w:val="18"/>
                    <w:szCs w:val="18"/>
                  </w:rPr>
                  <m:t xml:space="preserve"> (willingness, hope, supply capacity)</m:t>
                </m:r>
                <m:r>
                  <m:rPr>
                    <m:sty m:val="p"/>
                  </m:rPr>
                  <w:rPr>
                    <w:rFonts w:ascii="Cambria Math" w:hAnsi="Cambria Math" w:cs="Times New Roman"/>
                    <w:sz w:val="18"/>
                    <w:szCs w:val="18"/>
                  </w:rPr>
                  <m:t>,</m:t>
                </m:r>
                <m:r>
                  <w:rPr>
                    <w:rFonts w:ascii="Cambria Math" w:hAnsi="Cambria Math" w:cs="Times New Roman"/>
                    <w:sz w:val="18"/>
                    <w:szCs w:val="18"/>
                  </w:rPr>
                  <m:t> E</m:t>
                </m:r>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r>
                      <w:rPr>
                        <w:rFonts w:ascii="Cambria Math" w:hAnsi="Cambria Math" w:cs="Times New Roman"/>
                        <w:sz w:val="18"/>
                        <w:szCs w:val="18"/>
                      </w:rPr>
                      <m:t>0</m:t>
                    </m:r>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E</m:t>
                        </m:r>
                      </m:e>
                      <m:sub>
                        <m:r>
                          <m:rPr>
                            <m:sty m:val="p"/>
                          </m:rPr>
                          <w:rPr>
                            <w:rFonts w:ascii="Cambria Math" w:hAnsi="Cambria Math" w:cs="Times New Roman"/>
                            <w:sz w:val="18"/>
                            <w:szCs w:val="18"/>
                          </w:rPr>
                          <m:t>max</m:t>
                        </m:r>
                      </m:sub>
                    </m:sSub>
                  </m:e>
                </m:d>
                <m:r>
                  <m:rPr>
                    <m:sty m:val="p"/>
                  </m:rPr>
                  <w:rPr>
                    <w:rFonts w:ascii="Cambria Math" w:hAnsi="Cambria Math" w:cs="Times New Roman"/>
                    <w:sz w:val="18"/>
                    <w:szCs w:val="18"/>
                  </w:rPr>
                  <m:t>,</m:t>
                </m:r>
              </m:e>
            </m:mr>
            <m:mr>
              <m:e>
                <m:r>
                  <w:rPr>
                    <w:rFonts w:ascii="Cambria Math" w:hAnsi="Cambria Math" w:cs="Times New Roman"/>
                    <w:sz w:val="18"/>
                    <w:szCs w:val="18"/>
                  </w:rPr>
                  <m:t>K</m:t>
                </m:r>
                <m:d>
                  <m:dPr>
                    <m:ctrlPr>
                      <w:rPr>
                        <w:rFonts w:ascii="Cambria Math" w:hAnsi="Cambria Math" w:cs="Times New Roman"/>
                        <w:sz w:val="18"/>
                        <w:szCs w:val="18"/>
                      </w:rPr>
                    </m:ctrlPr>
                  </m:dPr>
                  <m:e>
                    <m:r>
                      <w:rPr>
                        <w:rFonts w:ascii="Cambria Math" w:hAnsi="Cambria Math" w:cs="Times New Roman"/>
                        <w:sz w:val="18"/>
                        <w:szCs w:val="18"/>
                      </w:rPr>
                      <m:t>t</m:t>
                    </m:r>
                  </m:e>
                </m:d>
              </m:e>
              <m:e>
                <m:box>
                  <m:boxPr>
                    <m:opEmu m:val="1"/>
                    <m:ctrlPr>
                      <w:rPr>
                        <w:rFonts w:ascii="Cambria Math" w:hAnsi="Cambria Math" w:cs="Times New Roman"/>
                        <w:sz w:val="18"/>
                        <w:szCs w:val="18"/>
                      </w:rPr>
                    </m:ctrlPr>
                  </m:boxPr>
                  <m:e>
                    <m:r>
                      <m:rPr>
                        <m:sty m:val="p"/>
                      </m:rPr>
                      <w:rPr>
                        <w:rFonts w:ascii="Cambria Math" w:hAnsi="Cambria Math" w:cs="Times New Roman"/>
                        <w:sz w:val="18"/>
                        <w:szCs w:val="18"/>
                      </w:rPr>
                      <m:t>:=</m:t>
                    </m:r>
                  </m:e>
                </m:box>
                <m:r>
                  <m:rPr>
                    <m:nor/>
                  </m:rPr>
                  <w:rPr>
                    <w:rFonts w:ascii="Times New Roman" w:hAnsi="Times New Roman" w:cs="Times New Roman"/>
                    <w:sz w:val="18"/>
                    <w:szCs w:val="18"/>
                  </w:rPr>
                  <m:t xml:space="preserve">perceived control security of </m:t>
                </m:r>
                <m:r>
                  <m:rPr>
                    <m:scr m:val="script"/>
                    <m:sty m:val="p"/>
                  </m:rPr>
                  <w:rPr>
                    <w:rFonts w:ascii="Cambria Math" w:hAnsi="Cambria Math" w:cs="Times New Roman"/>
                    <w:sz w:val="18"/>
                    <w:szCs w:val="18"/>
                  </w:rPr>
                  <m:t>N,</m:t>
                </m:r>
                <m:r>
                  <w:rPr>
                    <w:rFonts w:ascii="Cambria Math" w:hAnsi="Cambria Math" w:cs="Times New Roman"/>
                    <w:sz w:val="18"/>
                    <w:szCs w:val="18"/>
                  </w:rPr>
                  <m:t> K</m:t>
                </m:r>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r>
                      <w:rPr>
                        <w:rFonts w:ascii="Cambria Math" w:hAnsi="Cambria Math" w:cs="Times New Roman"/>
                        <w:sz w:val="18"/>
                        <w:szCs w:val="18"/>
                      </w:rPr>
                      <m:t>0</m:t>
                    </m:r>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K</m:t>
                        </m:r>
                      </m:e>
                      <m:sub>
                        <m:r>
                          <m:rPr>
                            <m:sty m:val="p"/>
                          </m:rPr>
                          <w:rPr>
                            <w:rFonts w:ascii="Cambria Math" w:hAnsi="Cambria Math" w:cs="Times New Roman"/>
                            <w:sz w:val="18"/>
                            <w:szCs w:val="18"/>
                          </w:rPr>
                          <m:t>max</m:t>
                        </m:r>
                      </m:sub>
                    </m:sSub>
                  </m:e>
                </m:d>
                <m:r>
                  <m:rPr>
                    <m:sty m:val="p"/>
                  </m:rPr>
                  <w:rPr>
                    <w:rFonts w:ascii="Cambria Math" w:hAnsi="Cambria Math" w:cs="Times New Roman"/>
                    <w:sz w:val="18"/>
                    <w:szCs w:val="18"/>
                  </w:rPr>
                  <m:t>.</m:t>
                </m:r>
              </m:e>
            </m:mr>
          </m:m>
        </m:oMath>
      </m:oMathPara>
    </w:p>
    <w:p w14:paraId="44A9710D" w14:textId="77777777" w:rsidR="001D339C" w:rsidRPr="0059337D" w:rsidRDefault="001D339C" w:rsidP="001D339C">
      <w:pPr>
        <w:pStyle w:val="Heading2"/>
        <w:rPr>
          <w:lang w:val="en-US"/>
        </w:rPr>
      </w:pPr>
      <w:bookmarkStart w:id="47" w:name="X4c7320d530a4a2dc31a69a79749fde568e99b24"/>
      <w:bookmarkStart w:id="48" w:name="_Toc221483346"/>
      <w:bookmarkEnd w:id="45"/>
      <w:r w:rsidRPr="0059337D">
        <w:rPr>
          <w:rStyle w:val="SectionNumber"/>
          <w:rFonts w:ascii="Times New Roman" w:hAnsi="Times New Roman" w:cs="Times New Roman"/>
        </w:rPr>
        <w:lastRenderedPageBreak/>
        <w:t>4.2</w:t>
      </w:r>
      <w:r w:rsidRPr="0059337D">
        <w:rPr>
          <w:lang w:val="en-US"/>
        </w:rPr>
        <w:tab/>
        <w:t>Derivation of the Switching Rule from Optimization</w:t>
      </w:r>
      <w:bookmarkEnd w:id="48"/>
    </w:p>
    <w:p w14:paraId="3362D25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Rather than imposing the switching function exogenously, we motivate it from </w:t>
      </w:r>
      <m:oMath>
        <m:r>
          <m:rPr>
            <m:scr m:val="script"/>
            <m:sty m:val="p"/>
          </m:rPr>
          <w:rPr>
            <w:rFonts w:ascii="Cambria Math" w:hAnsi="Cambria Math" w:cs="Times New Roman"/>
          </w:rPr>
          <m:t>N</m:t>
        </m:r>
      </m:oMath>
      <w:r w:rsidRPr="0059337D">
        <w:rPr>
          <w:rFonts w:ascii="Times New Roman" w:hAnsi="Times New Roman" w:cs="Times New Roman"/>
        </w:rPr>
        <w:t>’s utility maximization. The resulting thresholds are stated as a modeling assumption with explicit economic justification; the full optimal control derivation is outlined in the proof.</w:t>
      </w:r>
    </w:p>
    <w:p w14:paraId="712D476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**Lemma [Optimal Switching Thresholds].** Let </w:t>
      </w:r>
      <m:oMath>
        <m:r>
          <m:rPr>
            <m:scr m:val="script"/>
            <m:sty m:val="p"/>
          </m:rPr>
          <w:rPr>
            <w:rFonts w:ascii="Cambria Math" w:hAnsi="Cambria Math" w:cs="Times New Roman"/>
          </w:rPr>
          <m:t>N</m:t>
        </m:r>
      </m:oMath>
      <w:r w:rsidRPr="0059337D">
        <w:rPr>
          <w:rFonts w:ascii="Times New Roman" w:hAnsi="Times New Roman" w:cs="Times New Roman"/>
        </w:rPr>
        <w:t xml:space="preserve"> choose between idealization (cost </w:t>
      </w:r>
      <m:oMath>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oMath>
      <w:r w:rsidRPr="0059337D">
        <w:rPr>
          <w:rFonts w:ascii="Times New Roman" w:hAnsi="Times New Roman" w:cs="Times New Roman"/>
        </w:rPr>
        <w:t xml:space="preserve"> per unit time, generates supply and increases </w:t>
      </w:r>
      <m:oMath>
        <m:r>
          <w:rPr>
            <w:rFonts w:ascii="Cambria Math" w:hAnsi="Cambria Math" w:cs="Times New Roman"/>
          </w:rPr>
          <m:t>K</m:t>
        </m:r>
      </m:oMath>
      <w:r w:rsidRPr="0059337D">
        <w:rPr>
          <w:rFonts w:ascii="Times New Roman" w:hAnsi="Times New Roman" w:cs="Times New Roman"/>
        </w:rPr>
        <w:t xml:space="preserve">) and devaluation (zero cost, asserts dominance but depletes </w:t>
      </w:r>
      <m:oMath>
        <m:r>
          <w:rPr>
            <w:rFonts w:ascii="Cambria Math" w:hAnsi="Cambria Math" w:cs="Times New Roman"/>
          </w:rPr>
          <m:t>E</m:t>
        </m:r>
      </m:oMath>
      <w:r w:rsidRPr="0059337D">
        <w:rPr>
          <w:rFonts w:ascii="Times New Roman" w:hAnsi="Times New Roman" w:cs="Times New Roman"/>
        </w:rPr>
        <w:t xml:space="preserve">). Assume </w:t>
      </w:r>
      <m:oMath>
        <m:r>
          <m:rPr>
            <m:scr m:val="script"/>
            <m:sty m:val="p"/>
          </m:rPr>
          <w:rPr>
            <w:rFonts w:ascii="Cambria Math" w:hAnsi="Cambria Math" w:cs="Times New Roman"/>
          </w:rPr>
          <m:t>N</m:t>
        </m:r>
      </m:oMath>
      <w:r w:rsidRPr="0059337D">
        <w:rPr>
          <w:rFonts w:ascii="Times New Roman" w:hAnsi="Times New Roman" w:cs="Times New Roman"/>
        </w:rPr>
        <w:t xml:space="preserve"> maximizes the discounted utility stream </w:t>
      </w:r>
      <m:oMath>
        <m:nary>
          <m:naryPr>
            <m:limLoc m:val="subSup"/>
            <m:ctrlPr>
              <w:rPr>
                <w:rFonts w:ascii="Cambria Math" w:hAnsi="Cambria Math" w:cs="Times New Roman"/>
              </w:rPr>
            </m:ctrlPr>
          </m:naryPr>
          <m:sub>
            <m:r>
              <w:rPr>
                <w:rFonts w:ascii="Cambria Math" w:hAnsi="Cambria Math" w:cs="Times New Roman"/>
              </w:rPr>
              <m:t>t</m:t>
            </m:r>
          </m:sub>
          <m:sup>
            <m:r>
              <m:rPr>
                <m:sty m:val="p"/>
              </m:rP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ρ</m:t>
                </m:r>
                <m:d>
                  <m:dPr>
                    <m:ctrlPr>
                      <w:rPr>
                        <w:rFonts w:ascii="Cambria Math" w:hAnsi="Cambria Math" w:cs="Times New Roman"/>
                      </w:rPr>
                    </m:ctrlPr>
                  </m:dPr>
                  <m:e>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e>
                </m:d>
              </m:sup>
            </m:sSup>
          </m:e>
        </m:nary>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s</m:t>
            </m:r>
          </m:e>
        </m:d>
        <m:r>
          <w:rPr>
            <w:rFonts w:ascii="Cambria Math" w:hAnsi="Cambria Math" w:cs="Times New Roman"/>
          </w:rPr>
          <m:t> ds</m:t>
        </m:r>
      </m:oMath>
      <w:r w:rsidRPr="0059337D">
        <w:rPr>
          <w:rFonts w:ascii="Times New Roman" w:hAnsi="Times New Roman" w:cs="Times New Roman"/>
        </w:rPr>
        <w:t xml:space="preserve"> with discount rate </w:t>
      </w:r>
      <m:oMath>
        <m:r>
          <w:rPr>
            <w:rFonts w:ascii="Cambria Math" w:hAnsi="Cambria Math" w:cs="Times New Roman"/>
          </w:rPr>
          <m:t>ρ</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Then the optimal policy has a bang-bang structure with hysteretic switching at thresholds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defined by:</w:t>
      </w:r>
    </w:p>
    <w:p w14:paraId="7118F96E"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num>
            <m:den>
              <m:r>
                <w:rPr>
                  <w:rFonts w:ascii="Cambria Math" w:hAnsi="Cambria Math" w:cs="Times New Roman"/>
                </w:rPr>
                <m:t>γ</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num>
            <m:den>
              <m:r>
                <w:rPr>
                  <w:rFonts w:ascii="Cambria Math" w:hAnsi="Cambria Math" w:cs="Times New Roman"/>
                </w:rPr>
                <m:t>γ</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ρ</m:t>
              </m:r>
            </m:num>
            <m:den>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den>
          </m:f>
          <m:r>
            <m:rPr>
              <m:sty m:val="p"/>
            </m:rPr>
            <w:rPr>
              <w:rFonts w:ascii="Cambria Math" w:hAnsi="Cambria Math" w:cs="Times New Roman"/>
            </w:rPr>
            <m:t>,</m:t>
          </m:r>
        </m:oMath>
      </m:oMathPara>
    </w:p>
    <w:p w14:paraId="6625E80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with </w:t>
      </w:r>
      <m:oMath>
        <m:r>
          <w:rPr>
            <w:rFonts w:ascii="Cambria Math" w:hAnsi="Cambria Math" w:cs="Times New Roman"/>
          </w:rPr>
          <m:t>ν</m:t>
        </m:r>
      </m:oMath>
      <w:r w:rsidRPr="0059337D">
        <w:rPr>
          <w:rFonts w:ascii="Times New Roman" w:hAnsi="Times New Roman" w:cs="Times New Roman"/>
        </w:rPr>
        <w:t xml:space="preserve"> the natural decay rate of </w:t>
      </w:r>
      <m:oMath>
        <m:r>
          <w:rPr>
            <w:rFonts w:ascii="Cambria Math" w:hAnsi="Cambria Math" w:cs="Times New Roman"/>
          </w:rPr>
          <m:t>K</m:t>
        </m:r>
      </m:oMath>
      <w:r w:rsidRPr="0059337D">
        <w:rPr>
          <w:rFonts w:ascii="Times New Roman" w:hAnsi="Times New Roman" w:cs="Times New Roman"/>
        </w:rPr>
        <w:t xml:space="preserve"> in the absence of supply.</w:t>
      </w:r>
    </w:p>
    <w:p w14:paraId="5742F9C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*Proof.* The instantaneous utility rate under idealization is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γK</m:t>
        </m:r>
      </m:oMath>
      <w:r w:rsidRPr="0059337D">
        <w:rPr>
          <w:rFonts w:ascii="Times New Roman" w:hAnsi="Times New Roman" w:cs="Times New Roman"/>
        </w:rPr>
        <w:t xml:space="preserve">, and under devaluation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γK</m:t>
        </m:r>
        <m:r>
          <m:rPr>
            <m:sty m:val="p"/>
          </m:rPr>
          <w:rPr>
            <w:rFonts w:ascii="Cambria Math" w:hAnsi="Cambria Math" w:cs="Times New Roman"/>
          </w:rPr>
          <m:t>+</m:t>
        </m:r>
        <m:r>
          <w:rPr>
            <w:rFonts w:ascii="Cambria Math" w:hAnsi="Cambria Math" w:cs="Times New Roman"/>
          </w:rPr>
          <m:t>γΔ</m:t>
        </m:r>
        <m:r>
          <m:rPr>
            <m:scr m:val="sans-serif"/>
            <m:sty m:val="p"/>
          </m:rPr>
          <w:rPr>
            <w:rFonts w:ascii="Cambria Math" w:hAnsi="Cambria Math" w:cs="Times New Roman"/>
          </w:rPr>
          <m:t>c</m:t>
        </m:r>
      </m:oMath>
      <w:r w:rsidRPr="0059337D">
        <w:rPr>
          <w:rFonts w:ascii="Times New Roman" w:hAnsi="Times New Roman" w:cs="Times New Roman"/>
        </w:rPr>
        <w:t xml:space="preserve">, where </w:t>
      </w:r>
      <m:oMath>
        <m:r>
          <w:rPr>
            <w:rFonts w:ascii="Cambria Math" w:hAnsi="Cambria Math" w:cs="Times New Roman"/>
          </w:rPr>
          <m:t>Δ</m:t>
        </m:r>
        <m:r>
          <m:rPr>
            <m:scr m:val="sans-serif"/>
            <m:sty m:val="p"/>
          </m:rPr>
          <w:rPr>
            <w:rFonts w:ascii="Cambria Math" w:hAnsi="Cambria Math" w:cs="Times New Roman"/>
          </w:rPr>
          <m:t>c&gt;</m:t>
        </m:r>
        <m:r>
          <w:rPr>
            <w:rFonts w:ascii="Cambria Math" w:hAnsi="Cambria Math" w:cs="Times New Roman"/>
          </w:rPr>
          <m:t>0</m:t>
        </m:r>
      </m:oMath>
      <w:r w:rsidRPr="0059337D">
        <w:rPr>
          <w:rFonts w:ascii="Times New Roman" w:hAnsi="Times New Roman" w:cs="Times New Roman"/>
        </w:rPr>
        <w:t xml:space="preserve"> is the control bonus from dominance assertion. The switch from idealization to devaluation is optimal when the marginal rate of return from continued idealization drops below that from devaluation. During idealization, </w:t>
      </w:r>
      <m:oMath>
        <m:r>
          <w:rPr>
            <w:rFonts w:ascii="Cambria Math" w:hAnsi="Cambria Math" w:cs="Times New Roman"/>
          </w:rPr>
          <m:t>K</m:t>
        </m:r>
      </m:oMath>
      <w:r w:rsidRPr="0059337D">
        <w:rPr>
          <w:rFonts w:ascii="Times New Roman" w:hAnsi="Times New Roman" w:cs="Times New Roman"/>
        </w:rPr>
        <w:t xml:space="preserve"> increases via </w:t>
      </w:r>
      <m:oMath>
        <m:r>
          <w:rPr>
            <w:rFonts w:ascii="Cambria Math" w:hAnsi="Cambria Math" w:cs="Times New Roman"/>
          </w:rPr>
          <m:t>dK</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νK</m:t>
        </m:r>
      </m:oMath>
      <w:r w:rsidRPr="0059337D">
        <w:rPr>
          <w:rFonts w:ascii="Times New Roman" w:hAnsi="Times New Roman" w:cs="Times New Roman"/>
        </w:rPr>
        <w:t xml:space="preserve">, so </w:t>
      </w:r>
      <m:oMath>
        <m:r>
          <m:rPr>
            <m:scr m:val="script"/>
            <m:sty m:val="p"/>
          </m:rPr>
          <w:rPr>
            <w:rFonts w:ascii="Cambria Math" w:hAnsi="Cambria Math" w:cs="Times New Roman"/>
          </w:rPr>
          <m:t>N</m:t>
        </m:r>
      </m:oMath>
      <w:r w:rsidRPr="0059337D">
        <w:rPr>
          <w:rFonts w:ascii="Times New Roman" w:hAnsi="Times New Roman" w:cs="Times New Roman"/>
        </w:rPr>
        <w:t xml:space="preserve"> accumulates control. The marginal benefit of idealization over devaluation is:</w:t>
      </w:r>
    </w:p>
    <w:p w14:paraId="3F75520F"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γΔ</m:t>
          </m:r>
          <m:r>
            <m:rPr>
              <m:scr m:val="sans-serif"/>
              <m:sty m:val="p"/>
            </m:rPr>
            <w:rPr>
              <w:rFonts w:ascii="Cambria Math" w:hAnsi="Cambria Math" w:cs="Times New Roman"/>
            </w:rPr>
            <m:t>c.</m:t>
          </m:r>
        </m:oMath>
      </m:oMathPara>
    </w:p>
    <w:p w14:paraId="12D9F294"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This is a constant, so the switch timing depends on the </w:t>
      </w:r>
      <w:r w:rsidRPr="0059337D">
        <w:rPr>
          <w:rFonts w:ascii="Times New Roman" w:hAnsi="Times New Roman" w:cs="Times New Roman"/>
          <w:i/>
          <w:iCs/>
        </w:rPr>
        <w:t>level</w:t>
      </w:r>
      <w:r w:rsidRPr="0059337D">
        <w:rPr>
          <w:rFonts w:ascii="Times New Roman" w:hAnsi="Times New Roman" w:cs="Times New Roman"/>
        </w:rPr>
        <w:t xml:space="preserve"> of </w:t>
      </w:r>
      <m:oMath>
        <m:r>
          <w:rPr>
            <w:rFonts w:ascii="Cambria Math" w:hAnsi="Cambria Math" w:cs="Times New Roman"/>
          </w:rPr>
          <m:t>K</m:t>
        </m:r>
      </m:oMath>
      <w:r w:rsidRPr="0059337D">
        <w:rPr>
          <w:rFonts w:ascii="Times New Roman" w:hAnsi="Times New Roman" w:cs="Times New Roman"/>
        </w:rPr>
        <w:t xml:space="preserve"> at which the opportunity cost of not exploiting high control exceeds the validation return. Setting the threshold where the present value of maintaining idealization equals the present value of switching gives:</w:t>
      </w:r>
    </w:p>
    <w:p w14:paraId="4E3BC52C"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num>
            <m:den>
              <m:r>
                <w:rPr>
                  <w:rFonts w:ascii="Cambria Math" w:hAnsi="Cambria Math" w:cs="Times New Roman"/>
                </w:rPr>
                <m:t>ρ</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num>
            <m:den>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den>
          </m:f>
          <m:r>
            <m:rPr>
              <m:sty m:val="p"/>
            </m:rPr>
            <w:rPr>
              <w:rFonts w:ascii="Cambria Math" w:hAnsi="Cambria Math" w:cs="Times New Roman"/>
            </w:rPr>
            <m:t>,</m:t>
          </m:r>
        </m:oMath>
      </m:oMathPara>
    </w:p>
    <w:p w14:paraId="660805A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the left side is the discounted future validation net of cost, and the right side is the discounted value of control that will decay at rate </w:t>
      </w:r>
      <m:oMath>
        <m:r>
          <w:rPr>
            <w:rFonts w:ascii="Cambria Math" w:hAnsi="Cambria Math" w:cs="Times New Roman"/>
          </w:rPr>
          <m:t>ν</m:t>
        </m:r>
      </m:oMath>
      <w:r w:rsidRPr="0059337D">
        <w:rPr>
          <w:rFonts w:ascii="Times New Roman" w:hAnsi="Times New Roman" w:cs="Times New Roman"/>
        </w:rPr>
        <w:t xml:space="preserve"> after switching. Solving: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e>
        </m:d>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γρ</m:t>
            </m:r>
          </m:e>
        </m:d>
      </m:oMath>
      <w:r w:rsidRPr="0059337D">
        <w:rPr>
          <w:rFonts w:ascii="Times New Roman" w:hAnsi="Times New Roman" w:cs="Times New Roman"/>
        </w:rPr>
        <w:t xml:space="preserve">. For </w:t>
      </w:r>
      <m:oMath>
        <m:r>
          <w:rPr>
            <w:rFonts w:ascii="Cambria Math" w:hAnsi="Cambria Math" w:cs="Times New Roman"/>
          </w:rPr>
          <m:t>ρ</m:t>
        </m:r>
      </m:oMath>
      <w:r w:rsidRPr="0059337D">
        <w:rPr>
          <w:rFonts w:ascii="Times New Roman" w:hAnsi="Times New Roman" w:cs="Times New Roman"/>
        </w:rPr>
        <w:t xml:space="preserve"> moderate and </w:t>
      </w:r>
      <m:oMath>
        <m:r>
          <w:rPr>
            <w:rFonts w:ascii="Cambria Math" w:hAnsi="Cambria Math" w:cs="Times New Roman"/>
          </w:rPr>
          <m:t>ν</m:t>
        </m:r>
      </m:oMath>
      <w:r w:rsidRPr="0059337D">
        <w:rPr>
          <w:rFonts w:ascii="Times New Roman" w:hAnsi="Times New Roman" w:cs="Times New Roman"/>
        </w:rPr>
        <w:t xml:space="preserve"> not too large,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γ</m:t>
        </m:r>
      </m:oMath>
      <w:r w:rsidRPr="0059337D">
        <w:rPr>
          <w:rFonts w:ascii="Times New Roman" w:hAnsi="Times New Roman" w:cs="Times New Roman"/>
        </w:rPr>
        <w:t xml:space="preserve"> (using that </w:t>
      </w:r>
      <m:oMath>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m:t>
        </m:r>
      </m:oMath>
      <w:r w:rsidRPr="0059337D">
        <w:rPr>
          <w:rFonts w:ascii="Times New Roman" w:hAnsi="Times New Roman" w:cs="Times New Roman"/>
        </w:rPr>
        <w:t xml:space="preserve"> is the leading correction), yielding the stated expression.</w:t>
      </w:r>
    </w:p>
    <w:p w14:paraId="5CCE656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For the return threshold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 xml:space="preserve">: during devaluation, </w:t>
      </w:r>
      <m:oMath>
        <m:r>
          <w:rPr>
            <w:rFonts w:ascii="Cambria Math" w:hAnsi="Cambria Math" w:cs="Times New Roman"/>
          </w:rPr>
          <m:t>E</m:t>
        </m:r>
      </m:oMath>
      <w:r w:rsidRPr="0059337D">
        <w:rPr>
          <w:rFonts w:ascii="Times New Roman" w:hAnsi="Times New Roman" w:cs="Times New Roman"/>
        </w:rPr>
        <w:t xml:space="preserve"> declines and </w:t>
      </w:r>
      <m:oMath>
        <m:r>
          <w:rPr>
            <w:rFonts w:ascii="Cambria Math" w:hAnsi="Cambria Math" w:cs="Times New Roman"/>
          </w:rPr>
          <m:t>K</m:t>
        </m:r>
      </m:oMath>
      <w:r w:rsidRPr="0059337D">
        <w:rPr>
          <w:rFonts w:ascii="Times New Roman" w:hAnsi="Times New Roman" w:cs="Times New Roman"/>
        </w:rPr>
        <w:t xml:space="preserve"> decays as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r>
          <w:rPr>
            <w:rFonts w:ascii="Cambria Math" w:hAnsi="Cambria Math" w:cs="Times New Roman"/>
          </w:rPr>
          <m:t>K</m:t>
        </m:r>
        <m:d>
          <m:dPr>
            <m:ctrlPr>
              <w:rPr>
                <w:rFonts w:ascii="Cambria Math" w:hAnsi="Cambria Math" w:cs="Times New Roman"/>
              </w:rPr>
            </m:ctrlPr>
          </m:dPr>
          <m:e>
            <m:r>
              <w:rPr>
                <w:rFonts w:ascii="Cambria Math" w:hAnsi="Cambria Math" w:cs="Times New Roman"/>
              </w:rPr>
              <m:t>t</m:t>
            </m:r>
          </m:e>
        </m:d>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ν</m:t>
            </m:r>
            <m:d>
              <m:dPr>
                <m:ctrlPr>
                  <w:rPr>
                    <w:rFonts w:ascii="Cambria Math" w:hAnsi="Cambria Math" w:cs="Times New Roman"/>
                  </w:rPr>
                </m:ctrlPr>
              </m:dPr>
              <m:e>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e>
            </m:d>
          </m:sup>
        </m:sSup>
      </m:oMath>
      <w:r w:rsidRPr="0059337D">
        <w:rPr>
          <w:rFonts w:ascii="Times New Roman" w:hAnsi="Times New Roman" w:cs="Times New Roman"/>
        </w:rPr>
        <w:t xml:space="preserve"> (since reduced </w:t>
      </w:r>
      <m:oMath>
        <m:r>
          <w:rPr>
            <w:rFonts w:ascii="Cambria Math" w:hAnsi="Cambria Math" w:cs="Times New Roman"/>
          </w:rPr>
          <m:t>E</m:t>
        </m:r>
      </m:oMath>
      <w:r w:rsidRPr="0059337D">
        <w:rPr>
          <w:rFonts w:ascii="Times New Roman" w:hAnsi="Times New Roman" w:cs="Times New Roman"/>
        </w:rPr>
        <w:t xml:space="preserve"> lowers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oMath>
      <w:r w:rsidRPr="0059337D">
        <w:rPr>
          <w:rFonts w:ascii="Times New Roman" w:hAnsi="Times New Roman" w:cs="Times New Roman"/>
        </w:rPr>
        <w:t xml:space="preserve">). The discounted future supply if </w:t>
      </w:r>
      <m:oMath>
        <m:r>
          <m:rPr>
            <m:scr m:val="script"/>
            <m:sty m:val="p"/>
          </m:rPr>
          <w:rPr>
            <w:rFonts w:ascii="Cambria Math" w:hAnsi="Cambria Math" w:cs="Times New Roman"/>
          </w:rPr>
          <m:t>N</m:t>
        </m:r>
      </m:oMath>
      <w:r w:rsidRPr="0059337D">
        <w:rPr>
          <w:rFonts w:ascii="Times New Roman" w:hAnsi="Times New Roman" w:cs="Times New Roman"/>
        </w:rPr>
        <w:t xml:space="preserve"> re-idealizes at time </w:t>
      </w:r>
      <m:oMath>
        <m:r>
          <w:rPr>
            <w:rFonts w:ascii="Cambria Math" w:hAnsi="Cambria Math" w:cs="Times New Roman"/>
          </w:rPr>
          <m:t>t</m:t>
        </m:r>
      </m:oMath>
      <w:r w:rsidRPr="0059337D">
        <w:rPr>
          <w:rFonts w:ascii="Times New Roman" w:hAnsi="Times New Roman" w:cs="Times New Roman"/>
        </w:rPr>
        <w:t xml:space="preserve"> starting from current </w:t>
      </w:r>
      <m:oMath>
        <m:r>
          <w:rPr>
            <w:rFonts w:ascii="Cambria Math" w:hAnsi="Cambria Math" w:cs="Times New Roman"/>
          </w:rPr>
          <m:t>K</m:t>
        </m:r>
      </m:oMath>
      <w:r w:rsidRPr="0059337D">
        <w:rPr>
          <w:rFonts w:ascii="Times New Roman" w:hAnsi="Times New Roman" w:cs="Times New Roman"/>
        </w:rPr>
        <w:t xml:space="preserve"> is:</w:t>
      </w:r>
    </w:p>
    <w:p w14:paraId="75154362"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future</m:t>
              </m:r>
            </m:sub>
          </m:sSub>
          <m:d>
            <m:dPr>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m:rPr>
                  <m:sty m:val="p"/>
                </m:rP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ρs</m:t>
                  </m:r>
                </m:sup>
              </m:sSup>
            </m:e>
          </m:nary>
          <m:r>
            <w:rPr>
              <w:rFonts w:ascii="Cambria Math" w:hAnsi="Cambria Math" w:cs="Times New Roman"/>
            </w:rPr>
            <m:t>αg</m:t>
          </m:r>
          <m:d>
            <m:dPr>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r>
                    <w:rPr>
                      <w:rFonts w:ascii="Cambria Math" w:hAnsi="Cambria Math" w:cs="Times New Roman"/>
                    </w:rPr>
                    <m:t>s</m:t>
                  </m:r>
                </m:e>
              </m:d>
            </m:e>
          </m:d>
          <m:r>
            <w:rPr>
              <w:rFonts w:ascii="Cambria Math" w:hAnsi="Cambria Math" w:cs="Times New Roman"/>
            </w:rPr>
            <m:t> ds</m:t>
          </m:r>
          <m:r>
            <m:rPr>
              <m:sty m:val="p"/>
            </m:rPr>
            <w:rPr>
              <w:rFonts w:ascii="Cambria Math" w:hAnsi="Cambria Math" w:cs="Times New Roman"/>
            </w:rPr>
            <m:t>,</m:t>
          </m:r>
        </m:oMath>
      </m:oMathPara>
    </w:p>
    <w:p w14:paraId="4BC7096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which is worth the empathy cost </w:t>
      </w:r>
      <m:oMath>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ρ</m:t>
        </m:r>
      </m:oMath>
      <w:r w:rsidRPr="0059337D">
        <w:rPr>
          <w:rFonts w:ascii="Times New Roman" w:hAnsi="Times New Roman" w:cs="Times New Roman"/>
        </w:rPr>
        <w:t xml:space="preserve"> when </w:t>
      </w:r>
      <m:oMath>
        <m:r>
          <w:rPr>
            <w:rFonts w:ascii="Cambria Math" w:hAnsi="Cambria Math" w:cs="Times New Roman"/>
          </w:rPr>
          <m:t>E</m:t>
        </m:r>
      </m:oMath>
      <w:r w:rsidRPr="0059337D">
        <w:rPr>
          <w:rFonts w:ascii="Times New Roman" w:hAnsi="Times New Roman" w:cs="Times New Roman"/>
        </w:rPr>
        <w:t xml:space="preserve"> is still sufficiently high. The switch back to idealization becomes optimal when </w:t>
      </w:r>
      <m:oMath>
        <m:r>
          <w:rPr>
            <w:rFonts w:ascii="Cambria Math" w:hAnsi="Cambria Math" w:cs="Times New Roman"/>
          </w:rPr>
          <m:t>K</m:t>
        </m:r>
      </m:oMath>
      <w:r w:rsidRPr="0059337D">
        <w:rPr>
          <w:rFonts w:ascii="Times New Roman" w:hAnsi="Times New Roman" w:cs="Times New Roman"/>
        </w:rPr>
        <w:t xml:space="preserve"> drops to the level where the expected loss of the supply source (i.e., the risk of </w:t>
      </w:r>
      <m:oMath>
        <m:r>
          <m:rPr>
            <m:scr m:val="script"/>
            <m:sty m:val="p"/>
          </m:rPr>
          <w:rPr>
            <w:rFonts w:ascii="Cambria Math" w:hAnsi="Cambria Math" w:cs="Times New Roman"/>
          </w:rPr>
          <m:t>W</m:t>
        </m:r>
      </m:oMath>
      <w:r w:rsidRPr="0059337D">
        <w:rPr>
          <w:rFonts w:ascii="Times New Roman" w:hAnsi="Times New Roman" w:cs="Times New Roman"/>
        </w:rPr>
        <w:t xml:space="preserve"> exiting as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makes re-investment worthwhile. Setting this present-value condition: </w:t>
      </w:r>
      <m:oMath>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e>
        </m:d>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ρ</m:t>
        </m:r>
      </m:oMath>
      <w:r w:rsidRPr="0059337D">
        <w:rPr>
          <w:rFonts w:ascii="Times New Roman" w:hAnsi="Times New Roman" w:cs="Times New Roman"/>
        </w:rPr>
        <w:t xml:space="preserve">, which gives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γρ</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e>
            </m:d>
          </m:e>
        </m:d>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ρ</m:t>
            </m:r>
            <m:r>
              <m:rPr>
                <m:sty m:val="p"/>
              </m:rPr>
              <w:rPr>
                <w:rFonts w:ascii="Cambria Math" w:hAnsi="Cambria Math" w:cs="Times New Roman"/>
              </w:rPr>
              <m:t>+</m:t>
            </m:r>
            <m:r>
              <w:rPr>
                <w:rFonts w:ascii="Cambria Math" w:hAnsi="Cambria Math" w:cs="Times New Roman"/>
              </w:rPr>
              <m:t>ν</m:t>
            </m:r>
          </m:e>
        </m:d>
      </m:oMath>
      <w:r w:rsidRPr="0059337D">
        <w:rPr>
          <w:rFonts w:ascii="Times New Roman" w:hAnsi="Times New Roman" w:cs="Times New Roman"/>
        </w:rPr>
        <w:t>.</w:t>
      </w:r>
    </w:p>
    <w:p w14:paraId="2DC17A22"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hysteretic structure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with the system remaining in its current mode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follows from the standard result that the optimal policy for a single-state switching control problem with fixed switching costs (here, the empathy cost of re-engaging idealization) has a bang-bang structure with a deadband .</w:t>
      </w:r>
    </w:p>
    <w:p w14:paraId="72773487"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62271880" w14:textId="77777777" w:rsidR="001D339C" w:rsidRPr="0059337D" w:rsidRDefault="001D339C" w:rsidP="001D339C">
      <w:pPr>
        <w:pStyle w:val="Heading2"/>
        <w:rPr>
          <w:lang w:val="en-US"/>
        </w:rPr>
      </w:pPr>
      <w:bookmarkStart w:id="49" w:name="the-planar-system"/>
      <w:bookmarkStart w:id="50" w:name="_Toc221483347"/>
      <w:bookmarkEnd w:id="47"/>
      <w:r w:rsidRPr="0059337D">
        <w:rPr>
          <w:rStyle w:val="SectionNumber"/>
          <w:rFonts w:ascii="Times New Roman" w:hAnsi="Times New Roman" w:cs="Times New Roman"/>
        </w:rPr>
        <w:t>4.3</w:t>
      </w:r>
      <w:r w:rsidRPr="0059337D">
        <w:rPr>
          <w:lang w:val="en-US"/>
        </w:rPr>
        <w:tab/>
        <w:t>The Planar System</w:t>
      </w:r>
      <w:bookmarkEnd w:id="50"/>
    </w:p>
    <w:p w14:paraId="10E3D14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With the derived switching rule, the system dynamics are:</w:t>
      </w:r>
    </w:p>
    <w:p w14:paraId="0EE03E0E"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dE</m:t>
                    </m:r>
                  </m:num>
                  <m:den>
                    <m:r>
                      <w:rPr>
                        <w:rFonts w:ascii="Cambria Math" w:hAnsi="Cambria Math" w:cs="Times New Roman"/>
                      </w:rPr>
                      <m:t>dt</m:t>
                    </m:r>
                  </m:den>
                </m:f>
              </m:e>
              <m:e>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μE</m:t>
                          </m:r>
                        </m:e>
                        <m:e>
                          <m:r>
                            <m:rPr>
                              <m:nor/>
                            </m:rPr>
                            <w:rPr>
                              <w:rFonts w:ascii="Times New Roman" w:hAnsi="Times New Roman" w:cs="Times New Roman"/>
                            </w:rPr>
                            <m:t xml:space="preserve">if </m:t>
                          </m:r>
                          <m:r>
                            <w:rPr>
                              <w:rFonts w:ascii="Cambria Math" w:hAnsi="Cambria Math" w:cs="Times New Roman"/>
                            </w:rPr>
                            <m:t>K</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w:rPr>
                              <w:rFonts w:ascii="Cambria Math" w:hAnsi="Cambria Math" w:cs="Times New Roman"/>
                            </w:rPr>
                            <m:t> </m:t>
                          </m:r>
                          <m:r>
                            <m:rPr>
                              <m:nor/>
                            </m:rPr>
                            <w:rPr>
                              <w:rFonts w:ascii="Times New Roman" w:hAnsi="Times New Roman" w:cs="Times New Roman"/>
                            </w:rPr>
                            <m:t>(idealization phase)</m:t>
                          </m:r>
                          <m:r>
                            <m:rPr>
                              <m:sty m:val="p"/>
                            </m:rPr>
                            <w:rPr>
                              <w:rFonts w:ascii="Cambria Math" w:hAnsi="Cambria Math" w:cs="Times New Roman"/>
                            </w:rPr>
                            <m:t>,</m:t>
                          </m:r>
                        </m:e>
                      </m:mr>
                      <m:m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w:rPr>
                              <w:rFonts w:ascii="Cambria Math" w:hAnsi="Cambria Math" w:cs="Times New Roman"/>
                            </w:rPr>
                            <m:t>E</m:t>
                          </m:r>
                        </m:e>
                        <m:e>
                          <m:r>
                            <m:rPr>
                              <m:nor/>
                            </m:rPr>
                            <w:rPr>
                              <w:rFonts w:ascii="Times New Roman" w:hAnsi="Times New Roman" w:cs="Times New Roman"/>
                            </w:rPr>
                            <m:t xml:space="preserve">if </m:t>
                          </m:r>
                          <m:r>
                            <w:rPr>
                              <w:rFonts w:ascii="Cambria Math" w:hAnsi="Cambria Math" w:cs="Times New Roman"/>
                            </w:rPr>
                            <m:t>K</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w:rPr>
                              <w:rFonts w:ascii="Cambria Math" w:hAnsi="Cambria Math" w:cs="Times New Roman"/>
                            </w:rPr>
                            <m:t> </m:t>
                          </m:r>
                          <m:r>
                            <m:rPr>
                              <m:nor/>
                            </m:rPr>
                            <w:rPr>
                              <w:rFonts w:ascii="Times New Roman" w:hAnsi="Times New Roman" w:cs="Times New Roman"/>
                            </w:rPr>
                            <m:t>(devaluation phase)</m:t>
                          </m:r>
                          <m:r>
                            <m:rPr>
                              <m:sty m:val="p"/>
                            </m:rPr>
                            <w:rPr>
                              <w:rFonts w:ascii="Cambria Math" w:hAnsi="Cambria Math" w:cs="Times New Roman"/>
                            </w:rPr>
                            <m:t>,</m:t>
                          </m:r>
                        </m:e>
                      </m:mr>
                    </m:m>
                  </m:e>
                </m:d>
              </m:e>
            </m:mr>
            <m:mr>
              <m:e>
                <m:f>
                  <m:fPr>
                    <m:ctrlPr>
                      <w:rPr>
                        <w:rFonts w:ascii="Cambria Math" w:hAnsi="Cambria Math" w:cs="Times New Roman"/>
                      </w:rPr>
                    </m:ctrlPr>
                  </m:fPr>
                  <m:num>
                    <m:r>
                      <w:rPr>
                        <w:rFonts w:ascii="Cambria Math" w:hAnsi="Cambria Math" w:cs="Times New Roman"/>
                      </w:rPr>
                      <m:t>dK</m:t>
                    </m:r>
                  </m:num>
                  <m:den>
                    <m:r>
                      <w:rPr>
                        <w:rFonts w:ascii="Cambria Math" w:hAnsi="Cambria Math" w:cs="Times New Roman"/>
                      </w:rPr>
                      <m:t>dt</m:t>
                    </m:r>
                  </m:den>
                </m:f>
              </m:e>
              <m:e>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νK</m:t>
                </m:r>
                <m:r>
                  <m:rPr>
                    <m:sty m:val="p"/>
                  </m:rPr>
                  <w:rPr>
                    <w:rFonts w:ascii="Cambria Math" w:hAnsi="Cambria Math" w:cs="Times New Roman"/>
                  </w:rPr>
                  <m:t>,</m:t>
                </m:r>
              </m:e>
            </m:mr>
          </m:m>
        </m:oMath>
      </m:oMathPara>
    </w:p>
    <w:p w14:paraId="4BB94779"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r>
          <w:rPr>
            <w:rFonts w:ascii="Cambria Math" w:hAnsi="Cambria Math" w:cs="Times New Roman"/>
          </w:rPr>
          <m:t>ν</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w:t>
      </w:r>
      <m:oMath>
        <m:r>
          <w:rPr>
            <w:rFonts w:ascii="Cambria Math" w:hAnsi="Cambria Math" w:cs="Times New Roman"/>
          </w:rPr>
          <m:t>g</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Sub>
      </m:oMath>
      <w:r w:rsidRPr="0059337D">
        <w:rPr>
          <w:rFonts w:ascii="Times New Roman" w:hAnsi="Times New Roman" w:cs="Times New Roman"/>
        </w:rPr>
        <w:t xml:space="preserve"> is </w:t>
      </w:r>
      <m:oMath>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1</m:t>
            </m:r>
          </m:sup>
        </m:sSup>
      </m:oMath>
      <w:r w:rsidRPr="0059337D">
        <w:rPr>
          <w:rFonts w:ascii="Times New Roman" w:hAnsi="Times New Roman" w:cs="Times New Roman"/>
        </w:rPr>
        <w:t xml:space="preserve">, strictly increasing, with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and </w:t>
      </w:r>
      <m:oMath>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max</m:t>
            </m:r>
          </m:sub>
        </m:sSub>
      </m:oMath>
      <w:r w:rsidRPr="0059337D">
        <w:rPr>
          <w:rFonts w:ascii="Times New Roman" w:hAnsi="Times New Roman" w:cs="Times New Roman"/>
        </w:rPr>
        <w:t>.</w:t>
      </w:r>
    </w:p>
    <w:p w14:paraId="1DF7C321"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In the intermediate regime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we use hysteretic switching: the system remains in whichever mode it was in previously. This creates a standard hysteresis loop.</w:t>
      </w:r>
    </w:p>
    <w:p w14:paraId="4505781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**Theorem [Existence of a Stable Limit Cycle].** Consider the system (</w:t>
      </w:r>
      <w:hyperlink w:anchor="eq:E_dynamics">
        <w:r w:rsidRPr="0059337D">
          <w:rPr>
            <w:rStyle w:val="Hyperlink"/>
            <w:rFonts w:ascii="Times New Roman" w:hAnsi="Times New Roman" w:cs="Times New Roman"/>
          </w:rPr>
          <w:t>[eq:E_dynamics]</w:t>
        </w:r>
      </w:hyperlink>
      <w:r w:rsidRPr="0059337D">
        <w:rPr>
          <w:rFonts w:ascii="Times New Roman" w:hAnsi="Times New Roman" w:cs="Times New Roman"/>
        </w:rPr>
        <w:t>)–(</w:t>
      </w:r>
      <w:hyperlink w:anchor="eq:K_dynamics">
        <w:r w:rsidRPr="0059337D">
          <w:rPr>
            <w:rStyle w:val="Hyperlink"/>
            <w:rFonts w:ascii="Times New Roman" w:hAnsi="Times New Roman" w:cs="Times New Roman"/>
          </w:rPr>
          <w:t>[eq:K_dynamics]</w:t>
        </w:r>
      </w:hyperlink>
      <w:r w:rsidRPr="0059337D">
        <w:rPr>
          <w:rFonts w:ascii="Times New Roman" w:hAnsi="Times New Roman" w:cs="Times New Roman"/>
        </w:rPr>
        <w:t xml:space="preserve">) on the rectangle </w:t>
      </w:r>
      <m:oMath>
        <m:r>
          <w:rPr>
            <w:rFonts w:ascii="Cambria Math" w:hAnsi="Cambria Math" w:cs="Times New Roman"/>
          </w:rPr>
          <m:t>Ω</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e>
        </m:d>
      </m:oMath>
      <w:r w:rsidRPr="0059337D">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ν</m:t>
        </m:r>
      </m:oMath>
      <w:r w:rsidRPr="0059337D">
        <w:rPr>
          <w:rFonts w:ascii="Times New Roman" w:hAnsi="Times New Roman" w:cs="Times New Roman"/>
        </w:rPr>
        <w:t>. Suppose:</w:t>
      </w:r>
    </w:p>
    <w:p w14:paraId="7DDDFA66" w14:textId="77777777" w:rsidR="001D339C" w:rsidRPr="0059337D" w:rsidRDefault="001D339C" w:rsidP="001D339C">
      <w:pPr>
        <w:numPr>
          <w:ilvl w:val="0"/>
          <w:numId w:val="11"/>
        </w:numPr>
        <w:spacing w:before="0" w:after="200" w:line="240" w:lineRule="auto"/>
        <w:ind w:right="0"/>
        <w:jc w:val="left"/>
        <w:rPr>
          <w:lang w:val="en-US"/>
        </w:rPr>
      </w:pPr>
      <m:oMath>
        <m:sSub>
          <m:sSubPr>
            <m:ctrlPr>
              <w:rPr>
                <w:rFonts w:ascii="Cambria Math" w:hAnsi="Cambria Math"/>
              </w:rPr>
            </m:ctrlPr>
          </m:sSubPr>
          <m:e>
            <m:r>
              <w:rPr>
                <w:rFonts w:ascii="Cambria Math" w:hAnsi="Cambria Math"/>
              </w:rPr>
              <m:t>λ</m:t>
            </m:r>
          </m:e>
          <m:sub>
            <m:r>
              <m:rPr>
                <m:sty m:val="p"/>
              </m:rPr>
              <w:rPr>
                <w:rFonts w:ascii="Cambria Math" w:hAnsi="Cambria Math"/>
                <w:lang w:val="en-US"/>
              </w:rPr>
              <m:t>+</m:t>
            </m:r>
          </m:sub>
        </m:sSub>
        <m:sSub>
          <m:sSubPr>
            <m:ctrlPr>
              <w:rPr>
                <w:rFonts w:ascii="Cambria Math" w:hAnsi="Cambria Math"/>
              </w:rPr>
            </m:ctrlPr>
          </m:sSubPr>
          <m:e>
            <m:r>
              <w:rPr>
                <w:rFonts w:ascii="Cambria Math" w:hAnsi="Cambria Math"/>
              </w:rPr>
              <m:t>K</m:t>
            </m:r>
          </m:e>
          <m:sub>
            <m:r>
              <m:rPr>
                <m:sty m:val="p"/>
              </m:rPr>
              <w:rPr>
                <w:rFonts w:ascii="Cambria Math" w:hAnsi="Cambria Math"/>
                <w:lang w:val="en-US"/>
              </w:rPr>
              <m:t>max</m:t>
            </m:r>
          </m:sub>
        </m:sSub>
        <m:r>
          <m:rPr>
            <m:sty m:val="p"/>
          </m:rPr>
          <w:rPr>
            <w:rFonts w:ascii="Cambria Math" w:hAnsi="Cambria Math"/>
            <w:lang w:val="en-US"/>
          </w:rPr>
          <m:t>&gt;</m:t>
        </m:r>
        <m:d>
          <m:dPr>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lang w:val="en-US"/>
                  </w:rPr>
                  <m:t>+</m:t>
                </m:r>
              </m:sub>
            </m:sSub>
            <m:r>
              <m:rPr>
                <m:sty m:val="p"/>
              </m:rPr>
              <w:rPr>
                <w:rFonts w:ascii="Cambria Math" w:hAnsi="Cambria Math"/>
                <w:lang w:val="en-US"/>
              </w:rPr>
              <m:t>+</m:t>
            </m:r>
            <m:r>
              <w:rPr>
                <w:rFonts w:ascii="Cambria Math" w:hAnsi="Cambria Math"/>
              </w:rPr>
              <m:t>μ</m:t>
            </m:r>
          </m:e>
        </m:d>
        <m:sSub>
          <m:sSubPr>
            <m:ctrlPr>
              <w:rPr>
                <w:rFonts w:ascii="Cambria Math" w:hAnsi="Cambria Math"/>
              </w:rPr>
            </m:ctrlPr>
          </m:sSubPr>
          <m:e>
            <m:r>
              <w:rPr>
                <w:rFonts w:ascii="Cambria Math" w:hAnsi="Cambria Math"/>
              </w:rPr>
              <m:t>E</m:t>
            </m:r>
          </m:e>
          <m:sub>
            <m:r>
              <m:rPr>
                <m:sty m:val="p"/>
              </m:rPr>
              <w:rPr>
                <w:rFonts w:ascii="Cambria Math" w:hAnsi="Cambria Math"/>
                <w:lang w:val="en-US"/>
              </w:rPr>
              <m:t>max</m:t>
            </m:r>
          </m:sub>
        </m:sSub>
      </m:oMath>
      <w:r w:rsidRPr="0059337D">
        <w:rPr>
          <w:lang w:val="en-US"/>
        </w:rPr>
        <w:t xml:space="preserve"> (</w:t>
      </w:r>
      <w:proofErr w:type="gramStart"/>
      <w:r w:rsidRPr="0059337D">
        <w:rPr>
          <w:lang w:val="en-US"/>
        </w:rPr>
        <w:t>idealization</w:t>
      </w:r>
      <w:proofErr w:type="gramEnd"/>
      <w:r w:rsidRPr="0059337D">
        <w:rPr>
          <w:lang w:val="en-US"/>
        </w:rPr>
        <w:t xml:space="preserve"> can replenish </w:t>
      </w:r>
      <m:oMath>
        <m:r>
          <w:rPr>
            <w:rFonts w:ascii="Cambria Math" w:hAnsi="Cambria Math"/>
          </w:rPr>
          <m:t>E</m:t>
        </m:r>
      </m:oMath>
      <w:proofErr w:type="gramStart"/>
      <w:r w:rsidRPr="0059337D">
        <w:rPr>
          <w:lang w:val="en-US"/>
        </w:rPr>
        <w:t>);</w:t>
      </w:r>
      <w:proofErr w:type="gramEnd"/>
    </w:p>
    <w:p w14:paraId="47DC23A6" w14:textId="77777777" w:rsidR="001D339C" w:rsidRPr="0059337D" w:rsidRDefault="001D339C" w:rsidP="001D339C">
      <w:pPr>
        <w:numPr>
          <w:ilvl w:val="0"/>
          <w:numId w:val="11"/>
        </w:numPr>
        <w:spacing w:before="0" w:after="200" w:line="240" w:lineRule="auto"/>
        <w:ind w:right="0"/>
        <w:jc w:val="left"/>
        <w:rPr>
          <w:lang w:val="en-US"/>
        </w:rPr>
      </w:pPr>
      <m:oMath>
        <m:sSub>
          <m:sSubPr>
            <m:ctrlPr>
              <w:rPr>
                <w:rFonts w:ascii="Cambria Math" w:hAnsi="Cambria Math"/>
              </w:rPr>
            </m:ctrlPr>
          </m:sSubPr>
          <m:e>
            <m:r>
              <w:rPr>
                <w:rFonts w:ascii="Cambria Math" w:hAnsi="Cambria Math"/>
              </w:rPr>
              <m:t>K</m:t>
            </m:r>
          </m:e>
          <m:sub>
            <m:r>
              <w:rPr>
                <w:rFonts w:ascii="Cambria Math" w:hAnsi="Cambria Math"/>
                <w:lang w:val="en-US"/>
              </w:rPr>
              <m:t>h</m:t>
            </m:r>
          </m:sub>
        </m:sSub>
        <m:r>
          <m:rPr>
            <m:sty m:val="p"/>
          </m:rPr>
          <w:rPr>
            <w:rFonts w:ascii="Cambria Math" w:hAnsi="Cambria Math"/>
            <w:lang w:val="en-US"/>
          </w:rPr>
          <m:t>&lt;</m:t>
        </m:r>
        <m:sSub>
          <m:sSubPr>
            <m:ctrlPr>
              <w:rPr>
                <w:rFonts w:ascii="Cambria Math" w:hAnsi="Cambria Math"/>
              </w:rPr>
            </m:ctrlPr>
          </m:sSubPr>
          <m:e>
            <m:r>
              <w:rPr>
                <w:rFonts w:ascii="Cambria Math" w:hAnsi="Cambria Math"/>
              </w:rPr>
              <m:t>K</m:t>
            </m:r>
          </m:e>
          <m:sub>
            <m:r>
              <m:rPr>
                <m:sty m:val="p"/>
              </m:rPr>
              <w:rPr>
                <w:rFonts w:ascii="Cambria Math" w:hAnsi="Cambria Math"/>
                <w:lang w:val="en-US"/>
              </w:rPr>
              <m:t>max</m:t>
            </m:r>
          </m:sub>
        </m:sSub>
      </m:oMath>
      <w:r w:rsidRPr="0059337D">
        <w:rPr>
          <w:lang w:val="en-US"/>
        </w:rPr>
        <w:t xml:space="preserve"> and </w:t>
      </w:r>
      <m:oMath>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lang w:val="en-US"/>
          </w:rPr>
          <m:t>&gt;</m:t>
        </m:r>
        <m:r>
          <w:rPr>
            <w:rFonts w:ascii="Cambria Math" w:hAnsi="Cambria Math"/>
            <w:lang w:val="en-US"/>
          </w:rPr>
          <m:t>0</m:t>
        </m:r>
      </m:oMath>
      <w:r w:rsidRPr="0059337D">
        <w:rPr>
          <w:lang w:val="en-US"/>
        </w:rPr>
        <w:t xml:space="preserve"> (both thresholds are interior</w:t>
      </w:r>
      <w:proofErr w:type="gramStart"/>
      <w:r w:rsidRPr="0059337D">
        <w:rPr>
          <w:lang w:val="en-US"/>
        </w:rPr>
        <w:t>);</w:t>
      </w:r>
      <w:proofErr w:type="gramEnd"/>
    </w:p>
    <w:p w14:paraId="6350763D" w14:textId="77777777" w:rsidR="001D339C" w:rsidRPr="0059337D" w:rsidRDefault="001D339C" w:rsidP="001D339C">
      <w:pPr>
        <w:numPr>
          <w:ilvl w:val="0"/>
          <w:numId w:val="11"/>
        </w:numPr>
        <w:spacing w:before="0" w:after="200" w:line="240" w:lineRule="auto"/>
        <w:ind w:right="0"/>
        <w:jc w:val="left"/>
        <w:rPr>
          <w:lang w:val="en-US"/>
        </w:rPr>
      </w:pPr>
      <w:r w:rsidRPr="0059337D">
        <w:rPr>
          <w:lang w:val="en-US"/>
        </w:rPr>
        <w:t xml:space="preserve">The nullcline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n-US"/>
          </w:rPr>
          <m:t>=</m:t>
        </m:r>
        <m:r>
          <w:rPr>
            <w:rFonts w:ascii="Cambria Math" w:hAnsi="Cambria Math"/>
            <w:lang w:val="en-US"/>
          </w:rPr>
          <m:t>0</m:t>
        </m:r>
      </m:oMath>
      <w:r w:rsidRPr="0059337D">
        <w:rPr>
          <w:lang w:val="en-US"/>
        </w:rPr>
        <w:t>, i.e. </w:t>
      </w:r>
      <m:oMath>
        <m:r>
          <w:rPr>
            <w:rFonts w:ascii="Cambria Math" w:hAnsi="Cambria Math"/>
          </w:rPr>
          <m:t>K</m:t>
        </m:r>
        <m:r>
          <m:rPr>
            <m:sty m:val="p"/>
          </m:rPr>
          <w:rPr>
            <w:rFonts w:ascii="Cambria Math" w:hAnsi="Cambria Math"/>
            <w:lang w:val="en-US"/>
          </w:rPr>
          <m:t>=</m:t>
        </m:r>
        <m:r>
          <w:rPr>
            <w:rFonts w:ascii="Cambria Math" w:hAnsi="Cambria Math"/>
          </w:rPr>
          <m:t>g</m:t>
        </m:r>
        <m:d>
          <m:dPr>
            <m:ctrlPr>
              <w:rPr>
                <w:rFonts w:ascii="Cambria Math" w:hAnsi="Cambria Math"/>
              </w:rPr>
            </m:ctrlPr>
          </m:dPr>
          <m:e>
            <m:r>
              <w:rPr>
                <w:rFonts w:ascii="Cambria Math" w:hAnsi="Cambria Math"/>
              </w:rPr>
              <m:t>E</m:t>
            </m:r>
          </m:e>
        </m:d>
        <m:r>
          <m:rPr>
            <m:sty m:val="p"/>
          </m:rPr>
          <w:rPr>
            <w:rFonts w:ascii="Cambria Math" w:hAnsi="Cambria Math"/>
            <w:lang w:val="en-US"/>
          </w:rPr>
          <m:t>/</m:t>
        </m:r>
        <m:r>
          <w:rPr>
            <w:rFonts w:ascii="Cambria Math" w:hAnsi="Cambria Math"/>
          </w:rPr>
          <m:t>ν</m:t>
        </m:r>
      </m:oMath>
      <w:r w:rsidRPr="0059337D">
        <w:rPr>
          <w:lang w:val="en-US"/>
        </w:rPr>
        <w:t xml:space="preserve">, intersects </w:t>
      </w:r>
      <m:oMath>
        <m:r>
          <w:rPr>
            <w:rFonts w:ascii="Cambria Math" w:hAnsi="Cambria Math"/>
          </w:rPr>
          <m:t>K</m:t>
        </m:r>
        <m:r>
          <m:rPr>
            <m:sty m:val="p"/>
          </m:rP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Pr="0059337D">
        <w:rPr>
          <w:lang w:val="en-US"/>
        </w:rPr>
        <w:t xml:space="preserve"> at some </w:t>
      </w:r>
      <m:oMath>
        <m:sSub>
          <m:sSubPr>
            <m:ctrlPr>
              <w:rPr>
                <w:rFonts w:ascii="Cambria Math" w:hAnsi="Cambria Math"/>
              </w:rPr>
            </m:ctrlPr>
          </m:sSubPr>
          <m:e>
            <m:r>
              <w:rPr>
                <w:rFonts w:ascii="Cambria Math" w:hAnsi="Cambria Math"/>
              </w:rPr>
              <m:t>E</m:t>
            </m:r>
          </m:e>
          <m:sub>
            <m:r>
              <w:rPr>
                <w:rFonts w:ascii="Cambria Math" w:hAnsi="Cambria Math"/>
                <w:lang w:val="en-US"/>
              </w:rPr>
              <m:t>h</m:t>
            </m:r>
          </m:sub>
        </m:sSub>
        <m:r>
          <m:rPr>
            <m:sty m:val="p"/>
          </m:rPr>
          <w:rPr>
            <w:rFonts w:ascii="Cambria Math" w:hAnsi="Cambria Math"/>
            <w:lang w:val="en-US"/>
          </w:rPr>
          <m:t>∈</m:t>
        </m:r>
        <m:d>
          <m:dPr>
            <m:ctrlPr>
              <w:rPr>
                <w:rFonts w:ascii="Cambria Math" w:hAnsi="Cambria Math"/>
              </w:rPr>
            </m:ctrlPr>
          </m:dPr>
          <m:e>
            <m:r>
              <w:rPr>
                <w:rFonts w:ascii="Cambria Math" w:hAnsi="Cambria Math"/>
                <w:lang w:val="en-US"/>
              </w:rPr>
              <m:t>0</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m:rPr>
                    <m:sty m:val="p"/>
                  </m:rPr>
                  <w:rPr>
                    <w:rFonts w:ascii="Cambria Math" w:hAnsi="Cambria Math"/>
                    <w:lang w:val="en-US"/>
                  </w:rPr>
                  <m:t>max</m:t>
                </m:r>
              </m:sub>
            </m:sSub>
          </m:e>
        </m:d>
      </m:oMath>
      <w:r w:rsidRPr="0059337D">
        <w:rPr>
          <w:lang w:val="en-US"/>
        </w:rPr>
        <w:t xml:space="preserve"> and </w:t>
      </w:r>
      <m:oMath>
        <m:r>
          <w:rPr>
            <w:rFonts w:ascii="Cambria Math" w:hAnsi="Cambria Math"/>
          </w:rPr>
          <m:t>K</m:t>
        </m:r>
        <m:r>
          <m:rPr>
            <m:sty m:val="p"/>
          </m:rP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rPr>
              <m:t>l</m:t>
            </m:r>
          </m:sub>
        </m:sSub>
      </m:oMath>
      <w:r w:rsidRPr="0059337D">
        <w:rPr>
          <w:lang w:val="en-US"/>
        </w:rPr>
        <w:t xml:space="preserve"> at some </w:t>
      </w: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lang w:val="en-US"/>
          </w:rPr>
          <m:t>∈</m:t>
        </m:r>
        <m:d>
          <m:dPr>
            <m:ctrlPr>
              <w:rPr>
                <w:rFonts w:ascii="Cambria Math" w:hAnsi="Cambria Math"/>
              </w:rPr>
            </m:ctrlPr>
          </m:dPr>
          <m:e>
            <m:r>
              <w:rPr>
                <w:rFonts w:ascii="Cambria Math" w:hAnsi="Cambria Math"/>
                <w:lang w:val="en-US"/>
              </w:rPr>
              <m:t>0</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lang w:val="en-US"/>
                  </w:rPr>
                  <m:t>h</m:t>
                </m:r>
              </m:sub>
            </m:sSub>
          </m:e>
        </m:d>
      </m:oMath>
      <w:r w:rsidRPr="0059337D">
        <w:rPr>
          <w:lang w:val="en-US"/>
        </w:rPr>
        <w:t>.</w:t>
      </w:r>
    </w:p>
    <w:p w14:paraId="20D4E15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Then the system has a stable limit cycle enclosing the hysteresis region in the </w:t>
      </w:r>
      <m:oMath>
        <m:d>
          <m:dPr>
            <m:ctrlPr>
              <w:rPr>
                <w:rFonts w:ascii="Cambria Math" w:hAnsi="Cambria Math" w:cs="Times New Roman"/>
              </w:rPr>
            </m:ctrlPr>
          </m:dPr>
          <m:e>
            <m:r>
              <w:rPr>
                <w:rFonts w:ascii="Cambria Math" w:hAnsi="Cambria Math" w:cs="Times New Roman"/>
              </w:rPr>
              <m:t>E</m:t>
            </m:r>
            <m:r>
              <m:rPr>
                <m:sty m:val="p"/>
              </m:rPr>
              <w:rPr>
                <w:rFonts w:ascii="Cambria Math" w:hAnsi="Cambria Math" w:cs="Times New Roman"/>
              </w:rPr>
              <m:t>,</m:t>
            </m:r>
            <m:r>
              <w:rPr>
                <w:rFonts w:ascii="Cambria Math" w:hAnsi="Cambria Math" w:cs="Times New Roman"/>
              </w:rPr>
              <m:t>K</m:t>
            </m:r>
          </m:e>
        </m:d>
      </m:oMath>
      <w:r w:rsidRPr="0059337D">
        <w:rPr>
          <w:rFonts w:ascii="Times New Roman" w:hAnsi="Times New Roman" w:cs="Times New Roman"/>
        </w:rPr>
        <w:t xml:space="preserve"> phase plane.</w:t>
      </w:r>
    </w:p>
    <w:p w14:paraId="21D4D47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*Proof.* We construct an explicit trapping region and apply the Poincaré–Bendixson theorem.</w:t>
      </w:r>
    </w:p>
    <w:p w14:paraId="7CE8A71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i/>
          <w:iCs/>
        </w:rPr>
        <w:t>Step 1: Trapping region.</w:t>
      </w:r>
      <w:r w:rsidRPr="0059337D">
        <w:rPr>
          <w:rFonts w:ascii="Times New Roman" w:hAnsi="Times New Roman" w:cs="Times New Roman"/>
        </w:rPr>
        <w:t xml:space="preserve"> Define the region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Ω</m:t>
        </m:r>
      </m:oMath>
      <w:r w:rsidRPr="0059337D">
        <w:rPr>
          <w:rFonts w:ascii="Times New Roman" w:hAnsi="Times New Roman" w:cs="Times New Roman"/>
        </w:rPr>
        <w:t xml:space="preserve"> bounded by:</w:t>
      </w:r>
    </w:p>
    <w:p w14:paraId="045FC600"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min</m:t>
                    </m:r>
                  </m:sub>
                  <m:sup>
                    <m:r>
                      <w:rPr>
                        <w:rFonts w:ascii="Cambria Math" w:hAnsi="Cambria Math" w:cs="Times New Roman"/>
                      </w:rPr>
                      <m:t>ϵ</m:t>
                    </m:r>
                  </m:sup>
                </m:sSubSup>
                <m:r>
                  <m:rPr>
                    <m:sty m:val="p"/>
                  </m:rPr>
                  <w:rPr>
                    <w:rFonts w:ascii="Cambria Math" w:hAnsi="Cambria Math" w:cs="Times New Roman"/>
                  </w:rPr>
                  <m:t>&gt;</m:t>
                </m:r>
                <m:r>
                  <w:rPr>
                    <w:rFonts w:ascii="Cambria Math" w:hAnsi="Cambria Math" w:cs="Times New Roman"/>
                  </w:rPr>
                  <m:t>0 </m:t>
                </m:r>
                <m:r>
                  <m:rPr>
                    <m:nor/>
                  </m:rPr>
                  <w:rPr>
                    <w:rFonts w:ascii="Times New Roman" w:hAnsi="Times New Roman" w:cs="Times New Roman"/>
                  </w:rPr>
                  <m:t>(left)</m:t>
                </m:r>
                <m:r>
                  <m:rPr>
                    <m:sty m:val="p"/>
                  </m:rPr>
                  <w:rPr>
                    <w:rFonts w:ascii="Cambria Math" w:hAnsi="Cambria Math" w:cs="Times New Roman"/>
                  </w:rPr>
                  <m:t>,</m:t>
                </m:r>
                <m:r>
                  <w:rPr>
                    <w:rFonts w:ascii="Cambria Math" w:hAnsi="Cambria Math" w:cs="Times New Roman"/>
                  </w:rPr>
                  <m:t> E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(right)</m:t>
                </m:r>
                <m:r>
                  <m:rPr>
                    <m:sty m:val="p"/>
                  </m:rPr>
                  <w:rPr>
                    <w:rFonts w:ascii="Cambria Math" w:hAnsi="Cambria Math" w:cs="Times New Roman"/>
                  </w:rPr>
                  <m:t>,</m:t>
                </m:r>
              </m:e>
            </m:mr>
            <m:mr>
              <m:e/>
              <m:e>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(bottom)</m:t>
                </m:r>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(top)</m:t>
                </m:r>
                <m:r>
                  <m:rPr>
                    <m:sty m:val="p"/>
                  </m:rPr>
                  <w:rPr>
                    <w:rFonts w:ascii="Cambria Math" w:hAnsi="Cambria Math" w:cs="Times New Roman"/>
                  </w:rPr>
                  <m:t>,</m:t>
                </m:r>
              </m:e>
            </m:mr>
          </m:m>
        </m:oMath>
      </m:oMathPara>
    </w:p>
    <w:p w14:paraId="693BA5F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for sufficiently small </w:t>
      </w:r>
      <m:oMath>
        <m:r>
          <w:rPr>
            <w:rFonts w:ascii="Cambria Math" w:hAnsi="Cambria Math" w:cs="Times New Roman"/>
          </w:rPr>
          <m:t>ϵ</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We verify that the vector field points inward on each boundary.</w:t>
      </w:r>
    </w:p>
    <w:p w14:paraId="305B0F3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On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Pr="0059337D">
        <w:rPr>
          <w:rFonts w:ascii="Times New Roman" w:hAnsi="Times New Roman" w:cs="Times New Roman"/>
        </w:rPr>
        <w:t xml:space="preserve">: the system is in devaluation mode, so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w:rPr>
            <w:rFonts w:ascii="Cambria Math" w:hAnsi="Cambria Math" w:cs="Times New Roman"/>
          </w:rPr>
          <m:t>E</m:t>
        </m:r>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 xml:space="preserve"> and </w:t>
      </w:r>
      <m:oMath>
        <m:r>
          <w:rPr>
            <w:rFonts w:ascii="Cambria Math" w:hAnsi="Cambria Math" w:cs="Times New Roman"/>
          </w:rPr>
          <m:t>dK</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ν</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e>
        </m:d>
      </m:oMath>
      <w:r w:rsidRPr="0059337D">
        <w:rPr>
          <w:rFonts w:ascii="Times New Roman" w:hAnsi="Times New Roman" w:cs="Times New Roman"/>
        </w:rPr>
        <w:t xml:space="preserve">. By hypothesis (H3), </w:t>
      </w:r>
      <m:oMath>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e>
        </m:d>
        <m:r>
          <m:rPr>
            <m:sty m:val="p"/>
          </m:rPr>
          <w:rPr>
            <w:rFonts w:ascii="Cambria Math" w:hAnsi="Cambria Math" w:cs="Times New Roman"/>
          </w:rPr>
          <m:t>=</m:t>
        </m:r>
        <m:r>
          <w:rPr>
            <w:rFonts w:ascii="Cambria Math" w:hAnsi="Cambria Math" w:cs="Times New Roman"/>
          </w:rPr>
          <m:t>ν</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so for </w:t>
      </w:r>
      <m:oMath>
        <m:r>
          <w:rPr>
            <w:rFonts w:ascii="Cambria Math" w:hAnsi="Cambria Math" w:cs="Times New Roman"/>
          </w:rPr>
          <m:t>K</m:t>
        </m:r>
      </m:oMath>
      <w:r w:rsidRPr="0059337D">
        <w:rPr>
          <w:rFonts w:ascii="Times New Roman" w:hAnsi="Times New Roman" w:cs="Times New Roman"/>
        </w:rPr>
        <w:t xml:space="preserve"> slightly above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w:t>
      </w:r>
      <m:oMath>
        <m:r>
          <w:rPr>
            <w:rFonts w:ascii="Cambria Math" w:hAnsi="Cambria Math" w:cs="Times New Roman"/>
          </w:rPr>
          <m:t>dK</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 xml:space="preserve"> whenever </w:t>
      </w:r>
      <m:oMath>
        <m:r>
          <w:rPr>
            <w:rFonts w:ascii="Cambria Math" w:hAnsi="Cambria Math" w:cs="Times New Roman"/>
          </w:rPr>
          <m:t>E</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η</m:t>
        </m:r>
      </m:oMath>
      <w:r w:rsidRPr="0059337D">
        <w:rPr>
          <w:rFonts w:ascii="Times New Roman" w:hAnsi="Times New Roman" w:cs="Times New Roman"/>
        </w:rPr>
        <w:t xml:space="preserve"> for small </w:t>
      </w:r>
      <m:oMath>
        <m:r>
          <w:rPr>
            <w:rFonts w:ascii="Cambria Math" w:hAnsi="Cambria Math" w:cs="Times New Roman"/>
          </w:rPr>
          <m:t>η</m:t>
        </m:r>
      </m:oMath>
      <w:r w:rsidRPr="0059337D">
        <w:rPr>
          <w:rFonts w:ascii="Times New Roman" w:hAnsi="Times New Roman" w:cs="Times New Roman"/>
        </w:rPr>
        <w:t xml:space="preserve">. The trajectory moves inward (decreasing </w:t>
      </w:r>
      <m:oMath>
        <m:r>
          <w:rPr>
            <w:rFonts w:ascii="Cambria Math" w:hAnsi="Cambria Math" w:cs="Times New Roman"/>
          </w:rPr>
          <w:lastRenderedPageBreak/>
          <m:t>K</m:t>
        </m:r>
      </m:oMath>
      <w:r w:rsidRPr="0059337D">
        <w:rPr>
          <w:rFonts w:ascii="Times New Roman" w:hAnsi="Times New Roman" w:cs="Times New Roman"/>
        </w:rPr>
        <w:t xml:space="preserve">). Along the top boundary where </w:t>
      </w:r>
      <m:oMath>
        <m:r>
          <w:rPr>
            <w:rFonts w:ascii="Cambria Math" w:hAnsi="Cambria Math" w:cs="Times New Roman"/>
          </w:rPr>
          <m:t>E</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η</m:t>
        </m:r>
      </m:oMath>
      <w:r w:rsidRPr="0059337D">
        <w:rPr>
          <w:rFonts w:ascii="Times New Roman" w:hAnsi="Times New Roman" w:cs="Times New Roman"/>
        </w:rPr>
        <w:t xml:space="preserve">,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 xml:space="preserve"> ensures the trajectory moves left, re-entering the region where </w:t>
      </w:r>
      <m:oMath>
        <m:r>
          <w:rPr>
            <w:rFonts w:ascii="Cambria Math" w:hAnsi="Cambria Math" w:cs="Times New Roman"/>
          </w:rPr>
          <m:t>dK</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w:t>
      </w:r>
    </w:p>
    <w:p w14:paraId="3064391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On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Pr="0059337D">
        <w:rPr>
          <w:rFonts w:ascii="Times New Roman" w:hAnsi="Times New Roman" w:cs="Times New Roman"/>
        </w:rPr>
        <w:t xml:space="preserve">: the system is in idealization mode, so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μE</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for </w:t>
      </w:r>
      <m:oMath>
        <m:r>
          <w:rPr>
            <w:rFonts w:ascii="Cambria Math" w:hAnsi="Cambria Math" w:cs="Times New Roman"/>
          </w:rPr>
          <m:t>E</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μ</m:t>
            </m:r>
          </m:e>
        </m:d>
      </m:oMath>
      <w:r w:rsidRPr="0059337D">
        <w:rPr>
          <w:rFonts w:ascii="Times New Roman" w:hAnsi="Times New Roman" w:cs="Times New Roman"/>
        </w:rPr>
        <w:t xml:space="preserve">, which is guaranteed by (H1). And </w:t>
      </w:r>
      <m:oMath>
        <m:r>
          <w:rPr>
            <w:rFonts w:ascii="Cambria Math" w:hAnsi="Cambria Math" w:cs="Times New Roman"/>
          </w:rPr>
          <m:t>dK</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ν</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e>
        </m:d>
        <m:r>
          <m:rPr>
            <m:sty m:val="p"/>
          </m:rPr>
          <w:rPr>
            <w:rFonts w:ascii="Cambria Math" w:hAnsi="Cambria Math" w:cs="Times New Roman"/>
          </w:rPr>
          <m:t>&gt;-</m:t>
        </m:r>
        <m:r>
          <w:rPr>
            <w:rFonts w:ascii="Cambria Math" w:hAnsi="Cambria Math" w:cs="Times New Roman"/>
          </w:rPr>
          <m:t>ν</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e>
            </m:d>
          </m:e>
        </m:d>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e>
        </m:d>
      </m:oMath>
      <w:r w:rsidRPr="0059337D">
        <w:rPr>
          <w:rFonts w:ascii="Times New Roman" w:hAnsi="Times New Roman" w:cs="Times New Roman"/>
        </w:rPr>
        <w:t xml:space="preserve">. For </w:t>
      </w:r>
      <m:oMath>
        <m:r>
          <w:rPr>
            <w:rFonts w:ascii="Cambria Math" w:hAnsi="Cambria Math" w:cs="Times New Roman"/>
          </w:rPr>
          <m:t>E</m:t>
        </m:r>
      </m:oMath>
      <w:r w:rsidRPr="0059337D">
        <w:rPr>
          <w:rFonts w:ascii="Times New Roman" w:hAnsi="Times New Roman" w:cs="Times New Roman"/>
        </w:rPr>
        <w:t xml:space="preserve"> near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oMath>
      <w:r w:rsidRPr="0059337D">
        <w:rPr>
          <w:rFonts w:ascii="Times New Roman" w:hAnsi="Times New Roman" w:cs="Times New Roman"/>
        </w:rPr>
        <w:t xml:space="preserve">, this is small, but the dominant motion is increasing </w:t>
      </w:r>
      <m:oMath>
        <m:r>
          <w:rPr>
            <w:rFonts w:ascii="Cambria Math" w:hAnsi="Cambria Math" w:cs="Times New Roman"/>
          </w:rPr>
          <m:t>E</m:t>
        </m:r>
      </m:oMath>
      <w:r w:rsidRPr="0059337D">
        <w:rPr>
          <w:rFonts w:ascii="Times New Roman" w:hAnsi="Times New Roman" w:cs="Times New Roman"/>
        </w:rPr>
        <w:t xml:space="preserve">, which drives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E</m:t>
            </m:r>
          </m:e>
        </m:d>
      </m:oMath>
      <w:r w:rsidRPr="0059337D">
        <w:rPr>
          <w:rFonts w:ascii="Times New Roman" w:hAnsi="Times New Roman" w:cs="Times New Roman"/>
        </w:rPr>
        <w:t xml:space="preserve"> up, eventually pushing </w:t>
      </w:r>
      <m:oMath>
        <m:r>
          <w:rPr>
            <w:rFonts w:ascii="Cambria Math" w:hAnsi="Cambria Math" w:cs="Times New Roman"/>
          </w:rPr>
          <m:t>K</m:t>
        </m:r>
      </m:oMath>
      <w:r w:rsidRPr="0059337D">
        <w:rPr>
          <w:rFonts w:ascii="Times New Roman" w:hAnsi="Times New Roman" w:cs="Times New Roman"/>
        </w:rPr>
        <w:t xml:space="preserve"> upward. The trajectory moves inward.</w:t>
      </w:r>
    </w:p>
    <w:p w14:paraId="0FEF7F2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On the left and right boundaries, the restoring structure of (</w:t>
      </w:r>
      <w:hyperlink w:anchor="eq:E_dynamics">
        <w:r w:rsidRPr="0059337D">
          <w:rPr>
            <w:rStyle w:val="Hyperlink"/>
            <w:rFonts w:ascii="Times New Roman" w:hAnsi="Times New Roman" w:cs="Times New Roman"/>
          </w:rPr>
          <w:t>[eq:E_dynamics]</w:t>
        </w:r>
      </w:hyperlink>
      <w:r w:rsidRPr="0059337D">
        <w:rPr>
          <w:rFonts w:ascii="Times New Roman" w:hAnsi="Times New Roman" w:cs="Times New Roman"/>
        </w:rPr>
        <w:t xml:space="preserve">) confines trajectories. On </w:t>
      </w:r>
      <m:oMath>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min</m:t>
            </m:r>
          </m:sub>
          <m:sup>
            <m:r>
              <w:rPr>
                <w:rFonts w:ascii="Cambria Math" w:hAnsi="Cambria Math" w:cs="Times New Roman"/>
              </w:rPr>
              <m:t>ϵ</m:t>
            </m:r>
          </m:sup>
        </m:sSubSup>
      </m:oMath>
      <w:r w:rsidRPr="0059337D">
        <w:rPr>
          <w:rFonts w:ascii="Times New Roman" w:hAnsi="Times New Roman" w:cs="Times New Roman"/>
        </w:rPr>
        <w:t xml:space="preserve"> (left boundary): in idealization mode,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min</m:t>
                </m:r>
              </m:sub>
              <m:sup>
                <m:r>
                  <w:rPr>
                    <w:rFonts w:ascii="Cambria Math" w:hAnsi="Cambria Math" w:cs="Times New Roman"/>
                  </w:rPr>
                  <m:t>ϵ</m:t>
                </m:r>
              </m:sup>
            </m:sSubSup>
          </m:e>
        </m:d>
        <m:r>
          <m:rPr>
            <m:sty m:val="p"/>
          </m:rPr>
          <w:rPr>
            <w:rFonts w:ascii="Cambria Math" w:hAnsi="Cambria Math" w:cs="Times New Roman"/>
          </w:rPr>
          <m:t>-</m:t>
        </m:r>
        <m:r>
          <w:rPr>
            <w:rFonts w:ascii="Cambria Math" w:hAnsi="Cambria Math" w:cs="Times New Roman"/>
          </w:rPr>
          <m:t>μ</m:t>
        </m:r>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min</m:t>
            </m:r>
          </m:sub>
          <m:sup>
            <m:r>
              <w:rPr>
                <w:rFonts w:ascii="Cambria Math" w:hAnsi="Cambria Math" w:cs="Times New Roman"/>
              </w:rPr>
              <m:t>ϵ</m:t>
            </m:r>
          </m:sup>
        </m:sSubSup>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for </w:t>
      </w:r>
      <m:oMath>
        <m:sSubSup>
          <m:sSubSupPr>
            <m:ctrlPr>
              <w:rPr>
                <w:rFonts w:ascii="Cambria Math" w:hAnsi="Cambria Math" w:cs="Times New Roman"/>
              </w:rPr>
            </m:ctrlPr>
          </m:sSubSupPr>
          <m:e>
            <m:r>
              <w:rPr>
                <w:rFonts w:ascii="Cambria Math" w:hAnsi="Cambria Math" w:cs="Times New Roman"/>
              </w:rPr>
              <m:t>E</m:t>
            </m:r>
          </m:e>
          <m:sub>
            <m:r>
              <m:rPr>
                <m:sty m:val="p"/>
              </m:rPr>
              <w:rPr>
                <w:rFonts w:ascii="Cambria Math" w:hAnsi="Cambria Math" w:cs="Times New Roman"/>
              </w:rPr>
              <m:t>min</m:t>
            </m:r>
          </m:sub>
          <m:sup>
            <m:r>
              <w:rPr>
                <w:rFonts w:ascii="Cambria Math" w:hAnsi="Cambria Math" w:cs="Times New Roman"/>
              </w:rPr>
              <m:t>ϵ</m:t>
            </m:r>
          </m:sup>
        </m:sSubSup>
      </m:oMath>
      <w:r w:rsidRPr="0059337D">
        <w:rPr>
          <w:rFonts w:ascii="Times New Roman" w:hAnsi="Times New Roman" w:cs="Times New Roman"/>
        </w:rPr>
        <w:t xml:space="preserve"> sufficiently small, since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oMath>
      <w:r w:rsidRPr="0059337D">
        <w:rPr>
          <w:rFonts w:ascii="Times New Roman" w:hAnsi="Times New Roman" w:cs="Times New Roman"/>
        </w:rPr>
        <w:t xml:space="preserve"> dominates. In devaluation mode, </w:t>
      </w:r>
      <m:oMath>
        <m:r>
          <w:rPr>
            <w:rFonts w:ascii="Cambria Math" w:hAnsi="Cambria Math" w:cs="Times New Roman"/>
          </w:rPr>
          <m:t>E</m:t>
        </m:r>
      </m:oMath>
      <w:r w:rsidRPr="0059337D">
        <w:rPr>
          <w:rFonts w:ascii="Times New Roman" w:hAnsi="Times New Roman" w:cs="Times New Roman"/>
        </w:rPr>
        <w:t xml:space="preserve"> is already decreasing, but trajectories on the left boundary are in the low-</w:t>
      </w:r>
      <m:oMath>
        <m:r>
          <w:rPr>
            <w:rFonts w:ascii="Cambria Math" w:hAnsi="Cambria Math" w:cs="Times New Roman"/>
          </w:rPr>
          <m:t>K</m:t>
        </m:r>
      </m:oMath>
      <w:r w:rsidRPr="0059337D">
        <w:rPr>
          <w:rFonts w:ascii="Times New Roman" w:hAnsi="Times New Roman" w:cs="Times New Roman"/>
        </w:rPr>
        <w:t xml:space="preserve"> regime (having been driven down by devaluation), so they are about to enter or are already in idealization mode where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On </w:t>
      </w: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Pr="0059337D">
        <w:rPr>
          <w:rFonts w:ascii="Times New Roman" w:hAnsi="Times New Roman" w:cs="Times New Roman"/>
        </w:rPr>
        <w:t xml:space="preserve"> (right boundary): in idealization mode,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w:rPr>
            <w:rFonts w:ascii="Cambria Math" w:hAnsi="Cambria Math" w:cs="Times New Roman"/>
          </w:rPr>
          <m:t>ϵ</m:t>
        </m:r>
        <m:r>
          <m:rPr>
            <m:sty m:val="p"/>
          </m:rPr>
          <w:rPr>
            <w:rFonts w:ascii="Cambria Math" w:hAnsi="Cambria Math" w:cs="Times New Roman"/>
          </w:rPr>
          <m:t>'-</m:t>
        </m:r>
        <m:r>
          <w:rPr>
            <w:rFonts w:ascii="Cambria Math" w:hAnsi="Cambria Math" w:cs="Times New Roman"/>
          </w:rPr>
          <m:t>μ</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e>
        </m:d>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 xml:space="preserve"> for </w:t>
      </w:r>
      <m:oMath>
        <m:r>
          <w:rPr>
            <w:rFonts w:ascii="Cambria Math" w:hAnsi="Cambria Math" w:cs="Times New Roman"/>
          </w:rPr>
          <m:t>ϵ</m:t>
        </m:r>
        <m:r>
          <m:rPr>
            <m:sty m:val="p"/>
          </m:rPr>
          <w:rPr>
            <w:rFonts w:ascii="Cambria Math" w:hAnsi="Cambria Math" w:cs="Times New Roman"/>
          </w:rPr>
          <m:t>'</m:t>
        </m:r>
      </m:oMath>
      <w:r w:rsidRPr="0059337D">
        <w:rPr>
          <w:rFonts w:ascii="Times New Roman" w:hAnsi="Times New Roman" w:cs="Times New Roman"/>
        </w:rPr>
        <w:t xml:space="preserve"> sufficiently small, since </w:t>
      </w:r>
      <m:oMath>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oMath>
      <w:r w:rsidRPr="0059337D">
        <w:rPr>
          <w:rFonts w:ascii="Times New Roman" w:hAnsi="Times New Roman" w:cs="Times New Roman"/>
        </w:rPr>
        <w:t xml:space="preserve"> dominates. In devaluation mode, </w:t>
      </w:r>
      <m:oMath>
        <m:r>
          <w:rPr>
            <w:rFonts w:ascii="Cambria Math" w:hAnsi="Cambria Math" w:cs="Times New Roman"/>
          </w:rPr>
          <m:t>dE</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e>
        </m:d>
        <m:r>
          <m:rPr>
            <m:sty m:val="p"/>
          </m:rPr>
          <w:rPr>
            <w:rFonts w:ascii="Cambria Math" w:hAnsi="Cambria Math" w:cs="Times New Roman"/>
          </w:rPr>
          <m:t>&lt;</m:t>
        </m:r>
        <m:r>
          <w:rPr>
            <w:rFonts w:ascii="Cambria Math" w:hAnsi="Cambria Math" w:cs="Times New Roman"/>
          </w:rPr>
          <m:t>0</m:t>
        </m:r>
      </m:oMath>
      <w:r w:rsidRPr="0059337D">
        <w:rPr>
          <w:rFonts w:ascii="Times New Roman" w:hAnsi="Times New Roman" w:cs="Times New Roman"/>
        </w:rPr>
        <w:t xml:space="preserve">. In both modes, the trajectory moves left (decreasing </w:t>
      </w:r>
      <m:oMath>
        <m:r>
          <w:rPr>
            <w:rFonts w:ascii="Cambria Math" w:hAnsi="Cambria Math" w:cs="Times New Roman"/>
          </w:rPr>
          <m:t>E</m:t>
        </m:r>
      </m:oMath>
      <w:r w:rsidRPr="0059337D">
        <w:rPr>
          <w:rFonts w:ascii="Times New Roman" w:hAnsi="Times New Roman" w:cs="Times New Roman"/>
        </w:rPr>
        <w:t xml:space="preserve">), back into </w:t>
      </w:r>
      <m:oMath>
        <m:r>
          <w:rPr>
            <w:rFonts w:ascii="Cambria Math" w:hAnsi="Cambria Math" w:cs="Times New Roman"/>
          </w:rPr>
          <m:t>Ω</m:t>
        </m:r>
        <m:r>
          <m:rPr>
            <m:sty m:val="p"/>
          </m:rPr>
          <w:rPr>
            <w:rFonts w:ascii="Cambria Math" w:hAnsi="Cambria Math" w:cs="Times New Roman"/>
          </w:rPr>
          <m:t>'</m:t>
        </m:r>
      </m:oMath>
      <w:r w:rsidRPr="0059337D">
        <w:rPr>
          <w:rFonts w:ascii="Times New Roman" w:hAnsi="Times New Roman" w:cs="Times New Roman"/>
        </w:rPr>
        <w:t>.</w:t>
      </w:r>
    </w:p>
    <w:p w14:paraId="71EDB37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i/>
          <w:iCs/>
        </w:rPr>
        <w:t xml:space="preserve">Step 2: Absence of fixed points in </w:t>
      </w:r>
      <m:oMath>
        <m:r>
          <w:rPr>
            <w:rFonts w:ascii="Cambria Math" w:hAnsi="Cambria Math" w:cs="Times New Roman"/>
          </w:rPr>
          <m:t>Ω</m:t>
        </m:r>
        <m:r>
          <m:rPr>
            <m:sty m:val="p"/>
          </m:rPr>
          <w:rPr>
            <w:rFonts w:ascii="Cambria Math" w:hAnsi="Cambria Math" w:cs="Times New Roman"/>
          </w:rPr>
          <m:t>'</m:t>
        </m:r>
      </m:oMath>
      <w:r w:rsidRPr="0059337D">
        <w:rPr>
          <w:rFonts w:ascii="Times New Roman" w:hAnsi="Times New Roman" w:cs="Times New Roman"/>
          <w:i/>
          <w:iCs/>
        </w:rPr>
        <w:t>.</w:t>
      </w:r>
      <w:r w:rsidRPr="0059337D">
        <w:rPr>
          <w:rFonts w:ascii="Times New Roman" w:hAnsi="Times New Roman" w:cs="Times New Roman"/>
        </w:rPr>
        <w:t xml:space="preserve"> The hysteretic switching means the vector field is discontinuous across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 xml:space="preserve"> and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In each mode (idealization or devaluation), the unique fixed point of the smooth subsystem lies </w:t>
      </w:r>
      <w:r w:rsidRPr="0059337D">
        <w:rPr>
          <w:rFonts w:ascii="Times New Roman" w:hAnsi="Times New Roman" w:cs="Times New Roman"/>
          <w:i/>
          <w:iCs/>
        </w:rPr>
        <w:t>outside</w:t>
      </w:r>
      <w:r w:rsidRPr="0059337D">
        <w:rPr>
          <w:rFonts w:ascii="Times New Roman" w:hAnsi="Times New Roman" w:cs="Times New Roman"/>
        </w:rPr>
        <w:t xml:space="preserve"> the hysteresis band:</w:t>
      </w:r>
    </w:p>
    <w:p w14:paraId="4709B956" w14:textId="77777777" w:rsidR="001D339C" w:rsidRPr="009C604A" w:rsidRDefault="001D339C" w:rsidP="001D339C">
      <w:pPr>
        <w:pStyle w:val="BodyText"/>
        <w:rPr>
          <w:rFonts w:ascii="Times New Roman" w:hAnsi="Times New Roman" w:cs="Times New Roman"/>
          <w:sz w:val="18"/>
          <w:szCs w:val="18"/>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18"/>
                  <w:szCs w:val="18"/>
                </w:rPr>
              </m:ctrlPr>
            </m:mPr>
            <m:mr>
              <m:e>
                <m:r>
                  <m:rPr>
                    <m:nor/>
                  </m:rPr>
                  <w:rPr>
                    <w:rFonts w:ascii="Times New Roman" w:hAnsi="Times New Roman" w:cs="Times New Roman"/>
                    <w:sz w:val="18"/>
                    <w:szCs w:val="18"/>
                  </w:rPr>
                  <m:t>Idealization fixed point:</m:t>
                </m:r>
                <m:r>
                  <w:rPr>
                    <w:rFonts w:ascii="Cambria Math" w:hAnsi="Cambria Math" w:cs="Times New Roman"/>
                    <w:sz w:val="18"/>
                    <w:szCs w:val="18"/>
                  </w:rPr>
                  <m:t> </m:t>
                </m:r>
              </m:e>
              <m:e>
                <m:d>
                  <m:dPr>
                    <m:ctrlPr>
                      <w:rPr>
                        <w:rFonts w:ascii="Cambria Math" w:hAnsi="Cambria Math" w:cs="Times New Roman"/>
                        <w:sz w:val="18"/>
                        <w:szCs w:val="18"/>
                      </w:rPr>
                    </m:ctrlPr>
                  </m:dPr>
                  <m:e>
                    <m:sSubSup>
                      <m:sSubSupPr>
                        <m:ctrlPr>
                          <w:rPr>
                            <w:rFonts w:ascii="Cambria Math" w:hAnsi="Cambria Math" w:cs="Times New Roman"/>
                            <w:sz w:val="18"/>
                            <w:szCs w:val="18"/>
                          </w:rPr>
                        </m:ctrlPr>
                      </m:sSubSupPr>
                      <m:e>
                        <m:r>
                          <w:rPr>
                            <w:rFonts w:ascii="Cambria Math" w:hAnsi="Cambria Math" w:cs="Times New Roman"/>
                            <w:sz w:val="18"/>
                            <w:szCs w:val="18"/>
                          </w:rPr>
                          <m:t>E</m:t>
                        </m:r>
                      </m:e>
                      <m:sub>
                        <m:r>
                          <w:rPr>
                            <w:rFonts w:ascii="Cambria Math" w:hAnsi="Cambria Math" w:cs="Times New Roman"/>
                            <w:sz w:val="18"/>
                            <w:szCs w:val="18"/>
                          </w:rPr>
                          <m:t>I</m:t>
                        </m:r>
                      </m:sub>
                      <m:sup>
                        <m:r>
                          <m:rPr>
                            <m:sty m:val="p"/>
                          </m:rPr>
                          <w:rPr>
                            <w:rFonts w:ascii="Cambria Math" w:hAnsi="Cambria Math" w:cs="Times New Roman"/>
                            <w:sz w:val="18"/>
                            <w:szCs w:val="18"/>
                          </w:rPr>
                          <m:t>*</m:t>
                        </m:r>
                      </m:sup>
                    </m:sSubSup>
                    <m:r>
                      <m:rPr>
                        <m:sty m:val="p"/>
                      </m:rP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K</m:t>
                        </m:r>
                      </m:e>
                      <m:sub>
                        <m:r>
                          <w:rPr>
                            <w:rFonts w:ascii="Cambria Math" w:hAnsi="Cambria Math" w:cs="Times New Roman"/>
                            <w:sz w:val="18"/>
                            <w:szCs w:val="18"/>
                          </w:rPr>
                          <m:t>I</m:t>
                        </m:r>
                      </m:sub>
                      <m:sup>
                        <m:r>
                          <m:rPr>
                            <m:sty m:val="p"/>
                          </m:rPr>
                          <w:rPr>
                            <w:rFonts w:ascii="Cambria Math" w:hAnsi="Cambria Math" w:cs="Times New Roman"/>
                            <w:sz w:val="18"/>
                            <w:szCs w:val="18"/>
                          </w:rPr>
                          <m:t>*</m:t>
                        </m:r>
                      </m:sup>
                    </m:sSubSup>
                  </m:e>
                </m:d>
                <m:r>
                  <m:rPr>
                    <m:sty m:val="p"/>
                  </m:rPr>
                  <w:rPr>
                    <w:rFonts w:ascii="Cambria Math" w:hAnsi="Cambria Math" w:cs="Times New Roman"/>
                    <w:sz w:val="18"/>
                    <w:szCs w:val="18"/>
                  </w:rPr>
                  <m:t>=</m:t>
                </m:r>
                <m:d>
                  <m:dPr>
                    <m:ctrlPr>
                      <w:rPr>
                        <w:rFonts w:ascii="Cambria Math" w:hAnsi="Cambria Math" w:cs="Times New Roman"/>
                        <w:sz w:val="18"/>
                        <w:szCs w:val="18"/>
                      </w:rPr>
                    </m:ctrlPr>
                  </m:dPr>
                  <m:e>
                    <m:f>
                      <m:fPr>
                        <m:ctrlPr>
                          <w:rPr>
                            <w:rFonts w:ascii="Cambria Math" w:hAnsi="Cambria Math" w:cs="Times New Roman"/>
                            <w:sz w:val="18"/>
                            <w:szCs w:val="18"/>
                          </w:rPr>
                        </m:ctrlPr>
                      </m:fPr>
                      <m:num>
                        <m:sSub>
                          <m:sSubPr>
                            <m:ctrlPr>
                              <w:rPr>
                                <w:rFonts w:ascii="Cambria Math" w:hAnsi="Cambria Math" w:cs="Times New Roman"/>
                                <w:sz w:val="18"/>
                                <w:szCs w:val="18"/>
                              </w:rPr>
                            </m:ctrlPr>
                          </m:sSubPr>
                          <m:e>
                            <m:r>
                              <w:rPr>
                                <w:rFonts w:ascii="Cambria Math" w:hAnsi="Cambria Math" w:cs="Times New Roman"/>
                                <w:sz w:val="18"/>
                                <w:szCs w:val="18"/>
                              </w:rPr>
                              <m:t>λ</m:t>
                            </m:r>
                          </m:e>
                          <m:sub>
                            <m:r>
                              <m:rPr>
                                <m:sty m:val="p"/>
                              </m:rPr>
                              <w:rPr>
                                <w:rFonts w:ascii="Cambria Math" w:hAnsi="Cambria Math" w:cs="Times New Roman"/>
                                <w:sz w:val="18"/>
                                <w:szCs w:val="18"/>
                              </w:rPr>
                              <m:t>+</m:t>
                            </m:r>
                          </m:sub>
                        </m:sSub>
                        <m:sSub>
                          <m:sSubPr>
                            <m:ctrlPr>
                              <w:rPr>
                                <w:rFonts w:ascii="Cambria Math" w:hAnsi="Cambria Math" w:cs="Times New Roman"/>
                                <w:sz w:val="18"/>
                                <w:szCs w:val="18"/>
                              </w:rPr>
                            </m:ctrlPr>
                          </m:sSubPr>
                          <m:e>
                            <m:r>
                              <w:rPr>
                                <w:rFonts w:ascii="Cambria Math" w:hAnsi="Cambria Math" w:cs="Times New Roman"/>
                                <w:sz w:val="18"/>
                                <w:szCs w:val="18"/>
                              </w:rPr>
                              <m:t>K</m:t>
                            </m:r>
                          </m:e>
                          <m:sub>
                            <m:r>
                              <m:rPr>
                                <m:sty m:val="p"/>
                              </m:rPr>
                              <w:rPr>
                                <w:rFonts w:ascii="Cambria Math" w:hAnsi="Cambria Math" w:cs="Times New Roman"/>
                                <w:sz w:val="18"/>
                                <w:szCs w:val="18"/>
                              </w:rPr>
                              <m:t>max</m:t>
                            </m:r>
                          </m:sub>
                        </m:sSub>
                      </m:num>
                      <m:den>
                        <m:sSub>
                          <m:sSubPr>
                            <m:ctrlPr>
                              <w:rPr>
                                <w:rFonts w:ascii="Cambria Math" w:hAnsi="Cambria Math" w:cs="Times New Roman"/>
                                <w:sz w:val="18"/>
                                <w:szCs w:val="18"/>
                              </w:rPr>
                            </m:ctrlPr>
                          </m:sSubPr>
                          <m:e>
                            <m:r>
                              <w:rPr>
                                <w:rFonts w:ascii="Cambria Math" w:hAnsi="Cambria Math" w:cs="Times New Roman"/>
                                <w:sz w:val="18"/>
                                <w:szCs w:val="18"/>
                              </w:rPr>
                              <m:t>λ</m:t>
                            </m:r>
                          </m:e>
                          <m:sub>
                            <m:r>
                              <m:rPr>
                                <m:sty m:val="p"/>
                              </m:rPr>
                              <w:rPr>
                                <w:rFonts w:ascii="Cambria Math" w:hAnsi="Cambria Math" w:cs="Times New Roman"/>
                                <w:sz w:val="18"/>
                                <w:szCs w:val="18"/>
                              </w:rPr>
                              <m:t>+</m:t>
                            </m:r>
                          </m:sub>
                        </m:sSub>
                        <m:r>
                          <m:rPr>
                            <m:sty m:val="p"/>
                          </m:rPr>
                          <w:rPr>
                            <w:rFonts w:ascii="Cambria Math" w:hAnsi="Cambria Math" w:cs="Times New Roman"/>
                            <w:sz w:val="18"/>
                            <w:szCs w:val="18"/>
                          </w:rPr>
                          <m:t>+</m:t>
                        </m:r>
                        <m:r>
                          <w:rPr>
                            <w:rFonts w:ascii="Cambria Math" w:hAnsi="Cambria Math" w:cs="Times New Roman"/>
                            <w:sz w:val="18"/>
                            <w:szCs w:val="18"/>
                          </w:rPr>
                          <m:t>μ</m:t>
                        </m:r>
                      </m:den>
                    </m:f>
                    <m:r>
                      <m:rPr>
                        <m:sty m:val="p"/>
                      </m:rP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g</m:t>
                        </m:r>
                        <m:d>
                          <m:dPr>
                            <m:ctrlPr>
                              <w:rPr>
                                <w:rFonts w:ascii="Cambria Math" w:hAnsi="Cambria Math" w:cs="Times New Roman"/>
                                <w:sz w:val="18"/>
                                <w:szCs w:val="18"/>
                              </w:rPr>
                            </m:ctrlPr>
                          </m:dPr>
                          <m:e>
                            <m:sSubSup>
                              <m:sSubSupPr>
                                <m:ctrlPr>
                                  <w:rPr>
                                    <w:rFonts w:ascii="Cambria Math" w:hAnsi="Cambria Math" w:cs="Times New Roman"/>
                                    <w:sz w:val="18"/>
                                    <w:szCs w:val="18"/>
                                  </w:rPr>
                                </m:ctrlPr>
                              </m:sSubSupPr>
                              <m:e>
                                <m:r>
                                  <w:rPr>
                                    <w:rFonts w:ascii="Cambria Math" w:hAnsi="Cambria Math" w:cs="Times New Roman"/>
                                    <w:sz w:val="18"/>
                                    <w:szCs w:val="18"/>
                                  </w:rPr>
                                  <m:t>E</m:t>
                                </m:r>
                              </m:e>
                              <m:sub>
                                <m:r>
                                  <w:rPr>
                                    <w:rFonts w:ascii="Cambria Math" w:hAnsi="Cambria Math" w:cs="Times New Roman"/>
                                    <w:sz w:val="18"/>
                                    <w:szCs w:val="18"/>
                                  </w:rPr>
                                  <m:t>I</m:t>
                                </m:r>
                              </m:sub>
                              <m:sup>
                                <m:r>
                                  <m:rPr>
                                    <m:sty m:val="p"/>
                                  </m:rPr>
                                  <w:rPr>
                                    <w:rFonts w:ascii="Cambria Math" w:hAnsi="Cambria Math" w:cs="Times New Roman"/>
                                    <w:sz w:val="18"/>
                                    <w:szCs w:val="18"/>
                                  </w:rPr>
                                  <m:t>*</m:t>
                                </m:r>
                              </m:sup>
                            </m:sSubSup>
                          </m:e>
                        </m:d>
                      </m:num>
                      <m:den>
                        <m:r>
                          <w:rPr>
                            <w:rFonts w:ascii="Cambria Math" w:hAnsi="Cambria Math" w:cs="Times New Roman"/>
                            <w:sz w:val="18"/>
                            <w:szCs w:val="18"/>
                          </w:rPr>
                          <m:t>ν</m:t>
                        </m:r>
                      </m:den>
                    </m:f>
                  </m:e>
                </m:d>
                <m:r>
                  <m:rPr>
                    <m:sty m:val="p"/>
                  </m:rPr>
                  <w:rPr>
                    <w:rFonts w:ascii="Cambria Math" w:hAnsi="Cambria Math" w:cs="Times New Roman"/>
                    <w:sz w:val="18"/>
                    <w:szCs w:val="18"/>
                  </w:rPr>
                  <m:t>,</m:t>
                </m:r>
                <m:r>
                  <m:rPr>
                    <m:nor/>
                  </m:rPr>
                  <w:rPr>
                    <w:rFonts w:ascii="Times New Roman" w:hAnsi="Times New Roman" w:cs="Times New Roman"/>
                    <w:sz w:val="18"/>
                    <w:szCs w:val="18"/>
                  </w:rPr>
                  <m:t xml:space="preserve"> with </m:t>
                </m:r>
                <m:sSubSup>
                  <m:sSubSupPr>
                    <m:ctrlPr>
                      <w:rPr>
                        <w:rFonts w:ascii="Cambria Math" w:hAnsi="Cambria Math" w:cs="Times New Roman"/>
                        <w:sz w:val="18"/>
                        <w:szCs w:val="18"/>
                      </w:rPr>
                    </m:ctrlPr>
                  </m:sSubSupPr>
                  <m:e>
                    <m:r>
                      <w:rPr>
                        <w:rFonts w:ascii="Cambria Math" w:hAnsi="Cambria Math" w:cs="Times New Roman"/>
                        <w:sz w:val="18"/>
                        <w:szCs w:val="18"/>
                      </w:rPr>
                      <m:t>K</m:t>
                    </m:r>
                  </m:e>
                  <m:sub>
                    <m:r>
                      <w:rPr>
                        <w:rFonts w:ascii="Cambria Math" w:hAnsi="Cambria Math" w:cs="Times New Roman"/>
                        <w:sz w:val="18"/>
                        <w:szCs w:val="18"/>
                      </w:rPr>
                      <m:t>I</m:t>
                    </m:r>
                  </m:sub>
                  <m:sup>
                    <m:r>
                      <m:rPr>
                        <m:sty m:val="p"/>
                      </m:rPr>
                      <w:rPr>
                        <w:rFonts w:ascii="Cambria Math" w:hAnsi="Cambria Math" w:cs="Times New Roman"/>
                        <w:sz w:val="18"/>
                        <w:szCs w:val="18"/>
                      </w:rPr>
                      <m:t>*</m:t>
                    </m:r>
                  </m:sup>
                </m:sSubSup>
                <m:r>
                  <m:rPr>
                    <m:sty m:val="p"/>
                  </m:rPr>
                  <w:rPr>
                    <w:rFonts w:ascii="Cambria Math" w:hAnsi="Cambria Math" w:cs="Times New Roman"/>
                    <w:sz w:val="18"/>
                    <w:szCs w:val="18"/>
                  </w:rPr>
                  <m:t>&gt;</m:t>
                </m:r>
                <m:sSub>
                  <m:sSubPr>
                    <m:ctrlPr>
                      <w:rPr>
                        <w:rFonts w:ascii="Cambria Math" w:hAnsi="Cambria Math" w:cs="Times New Roman"/>
                        <w:sz w:val="18"/>
                        <w:szCs w:val="18"/>
                      </w:rPr>
                    </m:ctrlPr>
                  </m:sSubPr>
                  <m:e>
                    <m:r>
                      <w:rPr>
                        <w:rFonts w:ascii="Cambria Math" w:hAnsi="Cambria Math" w:cs="Times New Roman"/>
                        <w:sz w:val="18"/>
                        <w:szCs w:val="18"/>
                      </w:rPr>
                      <m:t>K</m:t>
                    </m:r>
                  </m:e>
                  <m:sub>
                    <m:r>
                      <w:rPr>
                        <w:rFonts w:ascii="Cambria Math" w:hAnsi="Cambria Math" w:cs="Times New Roman"/>
                        <w:sz w:val="18"/>
                        <w:szCs w:val="18"/>
                      </w:rPr>
                      <m:t>h</m:t>
                    </m:r>
                  </m:sub>
                </m:sSub>
                <m:r>
                  <m:rPr>
                    <m:nor/>
                  </m:rPr>
                  <w:rPr>
                    <w:rFonts w:ascii="Times New Roman" w:hAnsi="Times New Roman" w:cs="Times New Roman"/>
                    <w:sz w:val="18"/>
                    <w:szCs w:val="18"/>
                  </w:rPr>
                  <m:t xml:space="preserve"> by (H2–H3)</m:t>
                </m:r>
                <m:r>
                  <m:rPr>
                    <m:sty m:val="p"/>
                  </m:rPr>
                  <w:rPr>
                    <w:rFonts w:ascii="Cambria Math" w:hAnsi="Cambria Math" w:cs="Times New Roman"/>
                    <w:sz w:val="18"/>
                    <w:szCs w:val="18"/>
                  </w:rPr>
                  <m:t>,</m:t>
                </m:r>
              </m:e>
            </m:mr>
            <m:mr>
              <m:e>
                <m:r>
                  <m:rPr>
                    <m:nor/>
                  </m:rPr>
                  <w:rPr>
                    <w:rFonts w:ascii="Times New Roman" w:hAnsi="Times New Roman" w:cs="Times New Roman"/>
                    <w:sz w:val="18"/>
                    <w:szCs w:val="18"/>
                  </w:rPr>
                  <m:t>Devaluation fixed point:</m:t>
                </m:r>
                <m:r>
                  <w:rPr>
                    <w:rFonts w:ascii="Cambria Math" w:hAnsi="Cambria Math" w:cs="Times New Roman"/>
                    <w:sz w:val="18"/>
                    <w:szCs w:val="18"/>
                  </w:rPr>
                  <m:t> </m:t>
                </m:r>
              </m:e>
              <m:e>
                <m:d>
                  <m:dPr>
                    <m:ctrlPr>
                      <w:rPr>
                        <w:rFonts w:ascii="Cambria Math" w:hAnsi="Cambria Math" w:cs="Times New Roman"/>
                        <w:sz w:val="18"/>
                        <w:szCs w:val="18"/>
                      </w:rPr>
                    </m:ctrlPr>
                  </m:dPr>
                  <m:e>
                    <m:sSubSup>
                      <m:sSubSupPr>
                        <m:ctrlPr>
                          <w:rPr>
                            <w:rFonts w:ascii="Cambria Math" w:hAnsi="Cambria Math" w:cs="Times New Roman"/>
                            <w:sz w:val="18"/>
                            <w:szCs w:val="18"/>
                          </w:rPr>
                        </m:ctrlPr>
                      </m:sSubSupPr>
                      <m:e>
                        <m:r>
                          <w:rPr>
                            <w:rFonts w:ascii="Cambria Math" w:hAnsi="Cambria Math" w:cs="Times New Roman"/>
                            <w:sz w:val="18"/>
                            <w:szCs w:val="18"/>
                          </w:rPr>
                          <m:t>E</m:t>
                        </m:r>
                      </m:e>
                      <m:sub>
                        <m:r>
                          <w:rPr>
                            <w:rFonts w:ascii="Cambria Math" w:hAnsi="Cambria Math" w:cs="Times New Roman"/>
                            <w:sz w:val="18"/>
                            <w:szCs w:val="18"/>
                          </w:rPr>
                          <m:t>D</m:t>
                        </m:r>
                      </m:sub>
                      <m:sup>
                        <m:r>
                          <m:rPr>
                            <m:sty m:val="p"/>
                          </m:rPr>
                          <w:rPr>
                            <w:rFonts w:ascii="Cambria Math" w:hAnsi="Cambria Math" w:cs="Times New Roman"/>
                            <w:sz w:val="18"/>
                            <w:szCs w:val="18"/>
                          </w:rPr>
                          <m:t>*</m:t>
                        </m:r>
                      </m:sup>
                    </m:sSubSup>
                    <m:r>
                      <m:rPr>
                        <m:sty m:val="p"/>
                      </m:rP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K</m:t>
                        </m:r>
                      </m:e>
                      <m:sub>
                        <m:r>
                          <w:rPr>
                            <w:rFonts w:ascii="Cambria Math" w:hAnsi="Cambria Math" w:cs="Times New Roman"/>
                            <w:sz w:val="18"/>
                            <w:szCs w:val="18"/>
                          </w:rPr>
                          <m:t>D</m:t>
                        </m:r>
                      </m:sub>
                      <m:sup>
                        <m:r>
                          <m:rPr>
                            <m:sty m:val="p"/>
                          </m:rPr>
                          <w:rPr>
                            <w:rFonts w:ascii="Cambria Math" w:hAnsi="Cambria Math" w:cs="Times New Roman"/>
                            <w:sz w:val="18"/>
                            <w:szCs w:val="18"/>
                          </w:rPr>
                          <m:t>*</m:t>
                        </m:r>
                      </m:sup>
                    </m:sSubSup>
                  </m:e>
                </m:d>
                <m:r>
                  <m:rPr>
                    <m:sty m:val="p"/>
                  </m:rPr>
                  <w:rPr>
                    <w:rFonts w:ascii="Cambria Math" w:hAnsi="Cambria Math" w:cs="Times New Roman"/>
                    <w:sz w:val="18"/>
                    <w:szCs w:val="18"/>
                  </w:rPr>
                  <m:t>=</m:t>
                </m:r>
                <m:d>
                  <m:dPr>
                    <m:ctrlPr>
                      <w:rPr>
                        <w:rFonts w:ascii="Cambria Math" w:hAnsi="Cambria Math" w:cs="Times New Roman"/>
                        <w:sz w:val="18"/>
                        <w:szCs w:val="18"/>
                      </w:rPr>
                    </m:ctrlPr>
                  </m:dPr>
                  <m:e>
                    <m:r>
                      <w:rPr>
                        <w:rFonts w:ascii="Cambria Math" w:hAnsi="Cambria Math" w:cs="Times New Roman"/>
                        <w:sz w:val="18"/>
                        <w:szCs w:val="18"/>
                      </w:rPr>
                      <m:t>0</m:t>
                    </m:r>
                    <m:r>
                      <m:rPr>
                        <m:sty m:val="p"/>
                      </m:rPr>
                      <w:rPr>
                        <w:rFonts w:ascii="Cambria Math" w:hAnsi="Cambria Math" w:cs="Times New Roman"/>
                        <w:sz w:val="18"/>
                        <w:szCs w:val="18"/>
                      </w:rPr>
                      <m:t>,</m:t>
                    </m:r>
                    <m:r>
                      <w:rPr>
                        <w:rFonts w:ascii="Cambria Math" w:hAnsi="Cambria Math" w:cs="Times New Roman"/>
                        <w:sz w:val="18"/>
                        <w:szCs w:val="18"/>
                      </w:rPr>
                      <m:t>0</m:t>
                    </m:r>
                  </m:e>
                </m:d>
                <m:r>
                  <m:rPr>
                    <m:sty m:val="p"/>
                  </m:rPr>
                  <w:rPr>
                    <w:rFonts w:ascii="Cambria Math" w:hAnsi="Cambria Math" w:cs="Times New Roman"/>
                    <w:sz w:val="18"/>
                    <w:szCs w:val="18"/>
                  </w:rPr>
                  <m:t>,</m:t>
                </m:r>
                <m:r>
                  <m:rPr>
                    <m:nor/>
                  </m:rPr>
                  <w:rPr>
                    <w:rFonts w:ascii="Times New Roman" w:hAnsi="Times New Roman" w:cs="Times New Roman"/>
                    <w:sz w:val="18"/>
                    <w:szCs w:val="18"/>
                  </w:rPr>
                  <m:t xml:space="preserve"> with </m:t>
                </m:r>
                <m:sSubSup>
                  <m:sSubSupPr>
                    <m:ctrlPr>
                      <w:rPr>
                        <w:rFonts w:ascii="Cambria Math" w:hAnsi="Cambria Math" w:cs="Times New Roman"/>
                        <w:sz w:val="18"/>
                        <w:szCs w:val="18"/>
                      </w:rPr>
                    </m:ctrlPr>
                  </m:sSubSupPr>
                  <m:e>
                    <m:r>
                      <w:rPr>
                        <w:rFonts w:ascii="Cambria Math" w:hAnsi="Cambria Math" w:cs="Times New Roman"/>
                        <w:sz w:val="18"/>
                        <w:szCs w:val="18"/>
                      </w:rPr>
                      <m:t>K</m:t>
                    </m:r>
                  </m:e>
                  <m:sub>
                    <m:r>
                      <w:rPr>
                        <w:rFonts w:ascii="Cambria Math" w:hAnsi="Cambria Math" w:cs="Times New Roman"/>
                        <w:sz w:val="18"/>
                        <w:szCs w:val="18"/>
                      </w:rPr>
                      <m:t>D</m:t>
                    </m:r>
                  </m:sub>
                  <m:sup>
                    <m:r>
                      <m:rPr>
                        <m:sty m:val="p"/>
                      </m:rPr>
                      <w:rPr>
                        <w:rFonts w:ascii="Cambria Math" w:hAnsi="Cambria Math" w:cs="Times New Roman"/>
                        <w:sz w:val="18"/>
                        <w:szCs w:val="18"/>
                      </w:rPr>
                      <m:t>*</m:t>
                    </m:r>
                  </m:sup>
                </m:sSubSup>
                <m:r>
                  <m:rPr>
                    <m:sty m:val="p"/>
                  </m:rPr>
                  <w:rPr>
                    <w:rFonts w:ascii="Cambria Math" w:hAnsi="Cambria Math" w:cs="Times New Roman"/>
                    <w:sz w:val="18"/>
                    <w:szCs w:val="18"/>
                  </w:rPr>
                  <m:t>&lt;</m:t>
                </m:r>
                <m:sSub>
                  <m:sSubPr>
                    <m:ctrlPr>
                      <w:rPr>
                        <w:rFonts w:ascii="Cambria Math" w:hAnsi="Cambria Math" w:cs="Times New Roman"/>
                        <w:sz w:val="18"/>
                        <w:szCs w:val="18"/>
                      </w:rPr>
                    </m:ctrlPr>
                  </m:sSubPr>
                  <m:e>
                    <m:r>
                      <w:rPr>
                        <w:rFonts w:ascii="Cambria Math" w:hAnsi="Cambria Math" w:cs="Times New Roman"/>
                        <w:sz w:val="18"/>
                        <w:szCs w:val="18"/>
                      </w:rPr>
                      <m:t>K</m:t>
                    </m:r>
                  </m:e>
                  <m:sub>
                    <m:r>
                      <w:rPr>
                        <w:rFonts w:ascii="Cambria Math" w:hAnsi="Cambria Math" w:cs="Times New Roman"/>
                        <w:sz w:val="18"/>
                        <w:szCs w:val="18"/>
                      </w:rPr>
                      <m:t>l</m:t>
                    </m:r>
                  </m:sub>
                </m:sSub>
                <m:r>
                  <m:rPr>
                    <m:nor/>
                  </m:rPr>
                  <w:rPr>
                    <w:rFonts w:ascii="Times New Roman" w:hAnsi="Times New Roman" w:cs="Times New Roman"/>
                    <w:sz w:val="18"/>
                    <w:szCs w:val="18"/>
                  </w:rPr>
                  <m:t xml:space="preserve"> by (H2)</m:t>
                </m:r>
                <m:r>
                  <m:rPr>
                    <m:sty m:val="p"/>
                  </m:rPr>
                  <w:rPr>
                    <w:rFonts w:ascii="Cambria Math" w:hAnsi="Cambria Math" w:cs="Times New Roman"/>
                    <w:sz w:val="18"/>
                    <w:szCs w:val="18"/>
                  </w:rPr>
                  <m:t>.</m:t>
                </m:r>
              </m:e>
            </m:mr>
          </m:m>
        </m:oMath>
      </m:oMathPara>
    </w:p>
    <w:p w14:paraId="5B17F693" w14:textId="77777777" w:rsidR="001D339C" w:rsidRPr="0059337D" w:rsidRDefault="001D339C" w:rsidP="001D339C">
      <w:pPr>
        <w:pStyle w:val="FirstParagraph"/>
        <w:rPr>
          <w:rFonts w:ascii="Times New Roman" w:hAnsi="Times New Roman" w:cs="Times New Roman"/>
        </w:rPr>
      </w:pPr>
      <w:proofErr w:type="gramStart"/>
      <w:r w:rsidRPr="0059337D">
        <w:rPr>
          <w:rFonts w:ascii="Times New Roman" w:hAnsi="Times New Roman" w:cs="Times New Roman"/>
        </w:rPr>
        <w:t>Thus</w:t>
      </w:r>
      <w:proofErr w:type="gramEnd"/>
      <w:r w:rsidRPr="0059337D">
        <w:rPr>
          <w:rFonts w:ascii="Times New Roman" w:hAnsi="Times New Roman" w:cs="Times New Roman"/>
        </w:rPr>
        <w:t xml:space="preserve"> neither subsystem’s fixed point lies in </w:t>
      </w:r>
      <m:oMath>
        <m:r>
          <w:rPr>
            <w:rFonts w:ascii="Cambria Math" w:hAnsi="Cambria Math" w:cs="Times New Roman"/>
          </w:rPr>
          <m:t>Ω</m:t>
        </m:r>
        <m:r>
          <m:rPr>
            <m:sty m:val="p"/>
          </m:rPr>
          <w:rPr>
            <w:rFonts w:ascii="Cambria Math" w:hAnsi="Cambria Math" w:cs="Times New Roman"/>
          </w:rPr>
          <m:t>'</m:t>
        </m:r>
      </m:oMath>
      <w:r w:rsidRPr="0059337D">
        <w:rPr>
          <w:rFonts w:ascii="Times New Roman" w:hAnsi="Times New Roman" w:cs="Times New Roman"/>
        </w:rPr>
        <w:t>.</w:t>
      </w:r>
    </w:p>
    <w:p w14:paraId="415B598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i/>
          <w:iCs/>
        </w:rPr>
        <w:t>Step 3: Application of Poincaré–Bendixson via Filippov theory.</w:t>
      </w:r>
      <w:r w:rsidRPr="0059337D">
        <w:rPr>
          <w:rFonts w:ascii="Times New Roman" w:hAnsi="Times New Roman" w:cs="Times New Roman"/>
        </w:rPr>
        <w:t xml:space="preserve"> The system is a piecewise-smooth planar dynamical system with two smooth regions separated by the switching surfaces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m:rPr>
            <m:sty m:val="p"/>
          </m:rPr>
          <w:rPr>
            <w:rFonts w:ascii="Cambria Math" w:hAnsi="Cambria Math" w:cs="Times New Roman"/>
          </w:rPr>
          <m:t>}</m:t>
        </m:r>
      </m:oMath>
      <w:r w:rsidRPr="0059337D">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oMath>
      <w:r w:rsidRPr="0059337D">
        <w:rPr>
          <w:rFonts w:ascii="Times New Roman" w:hAnsi="Times New Roman" w:cs="Times New Roman"/>
        </w:rPr>
        <w:t xml:space="preserve">, connected via Filippov’s continuation convention . </w:t>
      </w:r>
      <w:r w:rsidRPr="0059337D">
        <w:rPr>
          <w:rFonts w:ascii="Times New Roman" w:hAnsi="Times New Roman" w:cs="Times New Roman"/>
        </w:rPr>
        <w:lastRenderedPageBreak/>
        <w:t xml:space="preserve">By the extension of the Poincaré–Bendixson theorem to Filippov systems (see , Theorem 3.2), a nonempty, compact, positively invariant set in a piecewise-smooth planar system that contains no equilibria (including no pseudo-equilibria on the switching surfaces) must contain a closed orbit. The trapping region </w:t>
      </w:r>
      <m:oMath>
        <m:r>
          <w:rPr>
            <w:rFonts w:ascii="Cambria Math" w:hAnsi="Cambria Math" w:cs="Times New Roman"/>
          </w:rPr>
          <m:t>Ω</m:t>
        </m:r>
        <m:r>
          <m:rPr>
            <m:sty m:val="p"/>
          </m:rPr>
          <w:rPr>
            <w:rFonts w:ascii="Cambria Math" w:hAnsi="Cambria Math" w:cs="Times New Roman"/>
          </w:rPr>
          <m:t>'</m:t>
        </m:r>
      </m:oMath>
      <w:r w:rsidRPr="0059337D">
        <w:rPr>
          <w:rFonts w:ascii="Times New Roman" w:hAnsi="Times New Roman" w:cs="Times New Roman"/>
        </w:rPr>
        <w:t xml:space="preserve"> is compact and positively invariant (Step 1), and contains no equilibria of either subsystem (Step 2). Pseudo-equilibria on the switching surfaces require the vector fields on both sides to point toward the surface simultaneously; however, on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idealization mode pushes </w:t>
      </w:r>
      <m:oMath>
        <m:r>
          <w:rPr>
            <w:rFonts w:ascii="Cambria Math" w:hAnsi="Cambria Math" w:cs="Times New Roman"/>
          </w:rPr>
          <m:t>K</m:t>
        </m:r>
      </m:oMath>
      <w:r w:rsidRPr="0059337D">
        <w:rPr>
          <w:rFonts w:ascii="Times New Roman" w:hAnsi="Times New Roman" w:cs="Times New Roman"/>
        </w:rPr>
        <w:t xml:space="preserve"> upward while devaluation mode pushes </w:t>
      </w:r>
      <m:oMath>
        <m:r>
          <w:rPr>
            <w:rFonts w:ascii="Cambria Math" w:hAnsi="Cambria Math" w:cs="Times New Roman"/>
          </w:rPr>
          <m:t>K</m:t>
        </m:r>
      </m:oMath>
      <w:r w:rsidRPr="0059337D">
        <w:rPr>
          <w:rFonts w:ascii="Times New Roman" w:hAnsi="Times New Roman" w:cs="Times New Roman"/>
        </w:rPr>
        <w:t xml:space="preserve"> downward (transversal crossing), and similarly for </w:t>
      </w:r>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 xml:space="preserve">, so no sliding mode or pseudo-equilibrium exists. Therefore </w:t>
      </w:r>
      <m:oMath>
        <m:r>
          <w:rPr>
            <w:rFonts w:ascii="Cambria Math" w:hAnsi="Cambria Math" w:cs="Times New Roman"/>
          </w:rPr>
          <m:t>Ω</m:t>
        </m:r>
        <m:r>
          <m:rPr>
            <m:sty m:val="p"/>
          </m:rPr>
          <w:rPr>
            <w:rFonts w:ascii="Cambria Math" w:hAnsi="Cambria Math" w:cs="Times New Roman"/>
          </w:rPr>
          <m:t>'</m:t>
        </m:r>
      </m:oMath>
      <w:r w:rsidRPr="0059337D">
        <w:rPr>
          <w:rFonts w:ascii="Times New Roman" w:hAnsi="Times New Roman" w:cs="Times New Roman"/>
        </w:rPr>
        <w:t xml:space="preserve"> contains a stable limit cycle.</w:t>
      </w:r>
    </w:p>
    <w:p w14:paraId="6886F1CD"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1BF72A2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**Remark [Period of the Oscillation].** The period </w:t>
      </w:r>
      <m:oMath>
        <m:r>
          <w:rPr>
            <w:rFonts w:ascii="Cambria Math" w:hAnsi="Cambria Math" w:cs="Times New Roman"/>
          </w:rPr>
          <m:t>T</m:t>
        </m:r>
      </m:oMath>
      <w:r w:rsidRPr="0059337D">
        <w:rPr>
          <w:rFonts w:ascii="Times New Roman" w:hAnsi="Times New Roman" w:cs="Times New Roman"/>
        </w:rPr>
        <w:t xml:space="preserve"> of the limit cycle is approximately:</w:t>
      </w:r>
    </w:p>
    <w:p w14:paraId="7419DEFB"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ideal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deval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μ</m:t>
              </m:r>
            </m:den>
          </m:f>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num>
                <m:den>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en>
          </m:f>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m:t>
                      </m:r>
                    </m:sub>
                  </m:sSub>
                </m:den>
              </m:f>
            </m:e>
          </m:d>
          <m:r>
            <m:rPr>
              <m:sty m:val="p"/>
            </m:rPr>
            <w:rPr>
              <w:rFonts w:ascii="Cambria Math" w:hAnsi="Cambria Math" w:cs="Times New Roman"/>
            </w:rPr>
            <m:t>.</m:t>
          </m:r>
        </m:oMath>
      </m:oMathPara>
    </w:p>
    <w:p w14:paraId="1F8C2CD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This approximation is valid in the relaxation regime (large time-scale separation, i.e., </w:t>
      </w:r>
      <m:oMath>
        <m:r>
          <w:rPr>
            <w:rFonts w:ascii="Cambria Math" w:hAnsi="Cambria Math" w:cs="Times New Roman"/>
          </w:rPr>
          <m:t>ν</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oMath>
      <w:r w:rsidRPr="0059337D">
        <w:rPr>
          <w:rFonts w:ascii="Times New Roman" w:hAnsi="Times New Roman" w:cs="Times New Roman"/>
        </w:rPr>
        <w:t xml:space="preserve">), where trajectories closely follow the switching boundaries between fast transitions. This provides a </w:t>
      </w:r>
      <w:r w:rsidRPr="0059337D">
        <w:rPr>
          <w:rFonts w:ascii="Times New Roman" w:hAnsi="Times New Roman" w:cs="Times New Roman"/>
          <w:i/>
          <w:iCs/>
        </w:rPr>
        <w:t>quantitative prediction</w:t>
      </w:r>
      <w:r w:rsidRPr="0059337D">
        <w:rPr>
          <w:rFonts w:ascii="Times New Roman" w:hAnsi="Times New Roman" w:cs="Times New Roman"/>
        </w:rPr>
        <w:t>: the minimum abuse cycle period is a computable function of the interaction parameters. See Prediction </w:t>
      </w:r>
      <w:hyperlink w:anchor="pred:period">
        <w:r w:rsidRPr="0059337D">
          <w:rPr>
            <w:rStyle w:val="Hyperlink"/>
            <w:rFonts w:ascii="Times New Roman" w:hAnsi="Times New Roman" w:cs="Times New Roman"/>
          </w:rPr>
          <w:t>[pred:period]</w:t>
        </w:r>
      </w:hyperlink>
      <w:r w:rsidRPr="0059337D">
        <w:rPr>
          <w:rFonts w:ascii="Times New Roman" w:hAnsi="Times New Roman" w:cs="Times New Roman"/>
        </w:rPr>
        <w:t>.</w:t>
      </w:r>
    </w:p>
    <w:p w14:paraId="5FA0C5B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**Remark [Analogy with Lotka–Volterra].** The structural parallel with predator–prey dynamics (emotional energy as “prey,” narcissistic control as “predator”) is suggestive but inexact. The critical difference—active modulation of prey growth by the predator via strategic switching—places our system closer to the class of hybrid dynamical systems with state-dependent mode switching than to classical ecological oscillators.</w:t>
      </w:r>
    </w:p>
    <w:p w14:paraId="35CDCB42"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lastRenderedPageBreak/>
        <w:drawing>
          <wp:inline distT="0" distB="0" distL="0" distR="0" wp14:anchorId="191E5AA7" wp14:editId="212690A0">
            <wp:extent cx="4071724" cy="2799337"/>
            <wp:effectExtent l="0" t="0" r="5080" b="1270"/>
            <wp:docPr id="35" name="Picture"/>
            <wp:cNvGraphicFramePr/>
            <a:graphic xmlns:a="http://schemas.openxmlformats.org/drawingml/2006/main">
              <a:graphicData uri="http://schemas.openxmlformats.org/drawingml/2006/picture">
                <pic:pic xmlns:pic="http://schemas.openxmlformats.org/drawingml/2006/picture">
                  <pic:nvPicPr>
                    <pic:cNvPr id="36" name="Picture" descr="01_oscillator.png"/>
                    <pic:cNvPicPr>
                      <a:picLocks noChangeAspect="1" noChangeArrowheads="1"/>
                    </pic:cNvPicPr>
                  </pic:nvPicPr>
                  <pic:blipFill>
                    <a:blip r:embed="rId13"/>
                    <a:stretch>
                      <a:fillRect/>
                    </a:stretch>
                  </pic:blipFill>
                  <pic:spPr bwMode="auto">
                    <a:xfrm>
                      <a:off x="0" y="0"/>
                      <a:ext cx="4081137" cy="2805809"/>
                    </a:xfrm>
                    <a:prstGeom prst="rect">
                      <a:avLst/>
                    </a:prstGeom>
                    <a:noFill/>
                    <a:ln w="9525">
                      <a:noFill/>
                      <a:headEnd/>
                      <a:tailEnd/>
                    </a:ln>
                  </pic:spPr>
                </pic:pic>
              </a:graphicData>
            </a:graphic>
          </wp:inline>
        </w:drawing>
      </w:r>
    </w:p>
    <w:p w14:paraId="32FB6B49"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Numerical simulation of the relaxation oscillator (Eqs. </w:t>
      </w:r>
      <w:hyperlink w:anchor="eq:E_dynamics">
        <w:r w:rsidRPr="0059337D">
          <w:rPr>
            <w:rStyle w:val="Hyperlink"/>
            <w:rFonts w:ascii="Times New Roman" w:hAnsi="Times New Roman" w:cs="Times New Roman"/>
          </w:rPr>
          <w:t>[eq:E_dynamics]</w:t>
        </w:r>
      </w:hyperlink>
      <w:r w:rsidRPr="0059337D">
        <w:rPr>
          <w:rFonts w:ascii="Times New Roman" w:hAnsi="Times New Roman" w:cs="Times New Roman"/>
        </w:rPr>
        <w:t>–</w:t>
      </w:r>
      <w:hyperlink w:anchor="eq:K_dynamics">
        <w:r w:rsidRPr="0059337D">
          <w:rPr>
            <w:rStyle w:val="Hyperlink"/>
            <w:rFonts w:ascii="Times New Roman" w:hAnsi="Times New Roman" w:cs="Times New Roman"/>
          </w:rPr>
          <w:t>[eq:K_dynamics]</w:t>
        </w:r>
      </w:hyperlink>
      <w:r w:rsidRPr="0059337D">
        <w:rPr>
          <w:rFonts w:ascii="Times New Roman" w:hAnsi="Times New Roman" w:cs="Times New Roman"/>
        </w:rPr>
        <w:t xml:space="preserve">). Upper panel: time series of victim emotional energy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(blue) and exploiter perceived control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(red), with switching thresholds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 xml:space="preserve"> shown as dashed lines. Lower panel: mode indicator showing alternation between idealization (blue) and devaluation (red) phases. The system settles into a stable limit cycle as proved in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w:t>
      </w:r>
    </w:p>
    <w:p w14:paraId="724F8DDB"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lastRenderedPageBreak/>
        <w:drawing>
          <wp:inline distT="0" distB="0" distL="0" distR="0" wp14:anchorId="5D020710" wp14:editId="31D5DA9D">
            <wp:extent cx="4000500" cy="40436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02_phase_portrait.png"/>
                    <pic:cNvPicPr>
                      <a:picLocks noChangeAspect="1" noChangeArrowheads="1"/>
                    </pic:cNvPicPr>
                  </pic:nvPicPr>
                  <pic:blipFill>
                    <a:blip r:embed="rId14"/>
                    <a:stretch>
                      <a:fillRect/>
                    </a:stretch>
                  </pic:blipFill>
                  <pic:spPr bwMode="auto">
                    <a:xfrm>
                      <a:off x="0" y="0"/>
                      <a:ext cx="4000500" cy="4043626"/>
                    </a:xfrm>
                    <a:prstGeom prst="rect">
                      <a:avLst/>
                    </a:prstGeom>
                    <a:noFill/>
                    <a:ln w="9525">
                      <a:noFill/>
                      <a:headEnd/>
                      <a:tailEnd/>
                    </a:ln>
                  </pic:spPr>
                </pic:pic>
              </a:graphicData>
            </a:graphic>
          </wp:inline>
        </w:drawing>
      </w:r>
    </w:p>
    <w:p w14:paraId="71020F8E"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 xml:space="preserve">Phase portrait in the </w:t>
      </w:r>
      <m:oMath>
        <m:d>
          <m:dPr>
            <m:ctrlPr>
              <w:rPr>
                <w:rFonts w:ascii="Cambria Math" w:hAnsi="Cambria Math" w:cs="Times New Roman"/>
              </w:rPr>
            </m:ctrlPr>
          </m:dPr>
          <m:e>
            <m:r>
              <w:rPr>
                <w:rFonts w:ascii="Cambria Math" w:hAnsi="Cambria Math" w:cs="Times New Roman"/>
              </w:rPr>
              <m:t>E,K</m:t>
            </m:r>
          </m:e>
        </m:d>
      </m:oMath>
      <w:r w:rsidRPr="0059337D">
        <w:rPr>
          <w:rFonts w:ascii="Times New Roman" w:hAnsi="Times New Roman" w:cs="Times New Roman"/>
        </w:rPr>
        <w:t xml:space="preserve"> plane. The trajectory spirals from an arbitrary initial condition (green diamond) into the stable limit cycle. The hysteresis band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e>
        </m:d>
      </m:oMath>
      <w:r w:rsidRPr="0059337D">
        <w:rPr>
          <w:rFonts w:ascii="Times New Roman" w:hAnsi="Times New Roman" w:cs="Times New Roman"/>
        </w:rPr>
        <w:t xml:space="preserve"> is indicated by dashed lines. No equilibrium exists inside the cycle—the idealization fixed point lies above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r w:rsidRPr="0059337D">
        <w:rPr>
          <w:rFonts w:ascii="Times New Roman" w:hAnsi="Times New Roman" w:cs="Times New Roman"/>
        </w:rPr>
        <w:t xml:space="preserve"> and the devaluation fixed point lies at the origin below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—confirming the conditions of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w:t>
      </w:r>
    </w:p>
    <w:p w14:paraId="771BA44F" w14:textId="77777777" w:rsidR="001D339C" w:rsidRPr="0059337D" w:rsidRDefault="001D339C" w:rsidP="001D339C">
      <w:pPr>
        <w:pStyle w:val="Heading1"/>
        <w:pageBreakBefore w:val="0"/>
        <w:rPr>
          <w:lang w:val="en-US"/>
        </w:rPr>
      </w:pPr>
      <w:bookmarkStart w:id="51" w:name="sec:information"/>
      <w:bookmarkStart w:id="52" w:name="_Toc221483348"/>
      <w:bookmarkEnd w:id="43"/>
      <w:bookmarkEnd w:id="49"/>
      <w:r w:rsidRPr="0059337D">
        <w:rPr>
          <w:rStyle w:val="SectionNumber"/>
          <w:rFonts w:ascii="Times New Roman" w:hAnsi="Times New Roman" w:cs="Times New Roman"/>
        </w:rPr>
        <w:t>5</w:t>
      </w:r>
      <w:r w:rsidRPr="0059337D">
        <w:rPr>
          <w:lang w:val="en-US"/>
        </w:rPr>
        <w:tab/>
        <w:t>Gaslighting as Bayesian Persuasion</w:t>
      </w:r>
      <w:r w:rsidRPr="0059337D">
        <w:rPr>
          <w:lang w:val="en-US"/>
        </w:rPr>
        <w:br/>
        <w:t>with Prior Degradation</w:t>
      </w:r>
      <w:bookmarkEnd w:id="52"/>
    </w:p>
    <w:p w14:paraId="7A7B4FE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model gaslighting using the Bayesian persuasion framework </w:t>
      </w:r>
      <w:proofErr w:type="gramStart"/>
      <w:r w:rsidRPr="0059337D">
        <w:rPr>
          <w:rFonts w:ascii="Times New Roman" w:hAnsi="Times New Roman" w:cs="Times New Roman"/>
        </w:rPr>
        <w:t>of ,</w:t>
      </w:r>
      <w:proofErr w:type="gramEnd"/>
      <w:r w:rsidRPr="0059337D">
        <w:rPr>
          <w:rFonts w:ascii="Times New Roman" w:hAnsi="Times New Roman" w:cs="Times New Roman"/>
        </w:rPr>
        <w:t xml:space="preserve"> extended to incorporate cumulative degradation of the receiver’s prior precision.</w:t>
      </w:r>
    </w:p>
    <w:p w14:paraId="67B62038" w14:textId="77777777" w:rsidR="001D339C" w:rsidRPr="0059337D" w:rsidRDefault="001D339C" w:rsidP="001D339C">
      <w:pPr>
        <w:pStyle w:val="Heading2"/>
        <w:rPr>
          <w:lang w:val="en-US"/>
        </w:rPr>
      </w:pPr>
      <w:bookmarkStart w:id="53" w:name="setup"/>
      <w:bookmarkStart w:id="54" w:name="_Toc221483349"/>
      <w:r w:rsidRPr="0059337D">
        <w:rPr>
          <w:rStyle w:val="SectionNumber"/>
          <w:rFonts w:ascii="Times New Roman" w:hAnsi="Times New Roman" w:cs="Times New Roman"/>
        </w:rPr>
        <w:lastRenderedPageBreak/>
        <w:t>5.1</w:t>
      </w:r>
      <w:r w:rsidRPr="0059337D">
        <w:rPr>
          <w:lang w:val="en-US"/>
        </w:rPr>
        <w:tab/>
        <w:t>Setup</w:t>
      </w:r>
      <w:bookmarkEnd w:id="54"/>
    </w:p>
    <w:p w14:paraId="50FEFE8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r w:rsidRPr="0059337D">
        <w:rPr>
          <w:rFonts w:ascii="Times New Roman" w:hAnsi="Times New Roman" w:cs="Times New Roman"/>
        </w:rPr>
        <w:t xml:space="preserve"> maintains a belief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Θ</m:t>
        </m:r>
      </m:oMath>
      <w:r w:rsidRPr="0059337D">
        <w:rPr>
          <w:rFonts w:ascii="Times New Roman" w:hAnsi="Times New Roman" w:cs="Times New Roman"/>
        </w:rPr>
        <w:t xml:space="preserve"> about the state of the relational world (e.g., “am I being mistreated?”). The true state is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9337D">
        <w:rPr>
          <w:rFonts w:ascii="Times New Roman" w:hAnsi="Times New Roman" w:cs="Times New Roman"/>
        </w:rPr>
        <w:t xml:space="preserve">, where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xml:space="preserve"> corresponds to “mistreatment is occurring.” At each period, </w:t>
      </w:r>
      <m:oMath>
        <m:r>
          <m:rPr>
            <m:scr m:val="script"/>
            <m:sty m:val="p"/>
          </m:rPr>
          <w:rPr>
            <w:rFonts w:ascii="Cambria Math" w:hAnsi="Cambria Math" w:cs="Times New Roman"/>
          </w:rPr>
          <m:t>W</m:t>
        </m:r>
      </m:oMath>
      <w:r w:rsidRPr="0059337D">
        <w:rPr>
          <w:rFonts w:ascii="Times New Roman" w:hAnsi="Times New Roman" w:cs="Times New Roman"/>
        </w:rPr>
        <w:t xml:space="preserve"> receives:</w:t>
      </w:r>
    </w:p>
    <w:p w14:paraId="61784AE0"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r>
                  <m:rPr>
                    <m:nor/>
                  </m:rPr>
                  <w:rPr>
                    <w:rFonts w:ascii="Times New Roman" w:hAnsi="Times New Roman" w:cs="Times New Roman"/>
                  </w:rPr>
                  <m:t>Internal signal:</m:t>
                </m:r>
              </m:e>
              <m:e>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ω</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int</m:t>
                        </m:r>
                      </m:sub>
                      <m:sup>
                        <m:r>
                          <w:rPr>
                            <w:rFonts w:ascii="Cambria Math" w:hAnsi="Cambria Math" w:cs="Times New Roman"/>
                          </w:rPr>
                          <m:t>2</m:t>
                        </m:r>
                      </m:sup>
                    </m:sSubSup>
                  </m:e>
                </m:d>
                <m:r>
                  <m:rPr>
                    <m:sty m:val="p"/>
                  </m:rPr>
                  <w:rPr>
                    <w:rFonts w:ascii="Cambria Math" w:hAnsi="Cambria Math" w:cs="Times New Roman"/>
                  </w:rPr>
                  <m:t>,</m:t>
                </m:r>
              </m:e>
            </m:mr>
            <m:mr>
              <m:e>
                <m:r>
                  <m:rPr>
                    <m:nor/>
                  </m:rPr>
                  <w:rPr>
                    <w:rFonts w:ascii="Times New Roman" w:hAnsi="Times New Roman" w:cs="Times New Roman"/>
                  </w:rPr>
                  <m:t xml:space="preserve">External signal from </m:t>
                </m:r>
                <m:r>
                  <m:rPr>
                    <m:scr m:val="script"/>
                    <m:sty m:val="p"/>
                  </m:rPr>
                  <w:rPr>
                    <w:rFonts w:ascii="Cambria Math" w:hAnsi="Cambria Math" w:cs="Times New Roman"/>
                  </w:rPr>
                  <m:t>N</m:t>
                </m:r>
                <m:r>
                  <m:rPr>
                    <m:nor/>
                  </m:rPr>
                  <w:rPr>
                    <w:rFonts w:ascii="Times New Roman" w:hAnsi="Times New Roman" w:cs="Times New Roman"/>
                  </w:rPr>
                  <m:t>:</m:t>
                </m:r>
              </m:e>
              <m:e>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t</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ext</m:t>
                        </m:r>
                      </m:sub>
                      <m:sup>
                        <m:r>
                          <w:rPr>
                            <w:rFonts w:ascii="Cambria Math" w:hAnsi="Cambria Math" w:cs="Times New Roman"/>
                          </w:rPr>
                          <m:t>2</m:t>
                        </m:r>
                      </m:sup>
                    </m:sSubSup>
                  </m:e>
                </m:d>
                <m:r>
                  <m:rPr>
                    <m:sty m:val="p"/>
                  </m:rPr>
                  <w:rPr>
                    <w:rFonts w:ascii="Cambria Math" w:hAnsi="Cambria Math" w:cs="Times New Roman"/>
                  </w:rPr>
                  <m:t>,</m:t>
                </m:r>
              </m:e>
            </m:mr>
          </m:m>
        </m:oMath>
      </m:oMathPara>
    </w:p>
    <w:p w14:paraId="5EDD638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crucially, </w:t>
      </w:r>
      <m:oMath>
        <m:r>
          <m:rPr>
            <m:scr m:val="script"/>
            <m:sty m:val="p"/>
          </m:rPr>
          <w:rPr>
            <w:rFonts w:ascii="Cambria Math" w:hAnsi="Cambria Math" w:cs="Times New Roman"/>
          </w:rPr>
          <m:t>N</m:t>
        </m:r>
      </m:oMath>
      <w:r w:rsidRPr="0059337D">
        <w:rPr>
          <w:rFonts w:ascii="Times New Roman" w:hAnsi="Times New Roman" w:cs="Times New Roman"/>
        </w:rPr>
        <w:t xml:space="preserve">’s external signal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59337D">
        <w:rPr>
          <w:rFonts w:ascii="Times New Roman" w:hAnsi="Times New Roman" w:cs="Times New Roman"/>
        </w:rPr>
        <w:t xml:space="preserve"> is designed to </w:t>
      </w:r>
      <w:r w:rsidRPr="0059337D">
        <w:rPr>
          <w:rFonts w:ascii="Times New Roman" w:hAnsi="Times New Roman" w:cs="Times New Roman"/>
          <w:i/>
          <w:iCs/>
        </w:rPr>
        <w:t>contradict</w:t>
      </w:r>
      <w:r w:rsidRPr="0059337D">
        <w:rPr>
          <w:rFonts w:ascii="Times New Roman" w:hAnsi="Times New Roman" w:cs="Times New Roman"/>
        </w:rPr>
        <w:t xml:space="preserve"> the true state (reporting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ω</m:t>
        </m:r>
      </m:oMath>
      <w:r w:rsidRPr="0059337D">
        <w:rPr>
          <w:rFonts w:ascii="Times New Roman" w:hAnsi="Times New Roman" w:cs="Times New Roman"/>
        </w:rPr>
        <w:t xml:space="preserve"> on average). The victim performs Bayesian updating with precision-weighted signals.</w:t>
      </w:r>
    </w:p>
    <w:p w14:paraId="6E40A21C" w14:textId="77777777" w:rsidR="001D339C" w:rsidRPr="0059337D" w:rsidRDefault="001D339C" w:rsidP="001D339C">
      <w:pPr>
        <w:pStyle w:val="Heading2"/>
        <w:rPr>
          <w:lang w:val="en-US"/>
        </w:rPr>
      </w:pPr>
      <w:bookmarkStart w:id="55" w:name="precision-dynamics"/>
      <w:bookmarkStart w:id="56" w:name="_Toc221483350"/>
      <w:bookmarkEnd w:id="53"/>
      <w:r w:rsidRPr="0059337D">
        <w:rPr>
          <w:rStyle w:val="SectionNumber"/>
          <w:rFonts w:ascii="Times New Roman" w:hAnsi="Times New Roman" w:cs="Times New Roman"/>
        </w:rPr>
        <w:t>5.2</w:t>
      </w:r>
      <w:r w:rsidRPr="0059337D">
        <w:rPr>
          <w:lang w:val="en-US"/>
        </w:rPr>
        <w:tab/>
        <w:t>Precision Dynamics</w:t>
      </w:r>
      <w:bookmarkEnd w:id="56"/>
    </w:p>
    <w:p w14:paraId="40980B7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2</m:t>
            </m:r>
          </m:sup>
        </m:sSubSup>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2</m:t>
            </m:r>
          </m:sup>
        </m:sSubSup>
      </m:oMath>
      <w:r w:rsidRPr="0059337D">
        <w:rPr>
          <w:rFonts w:ascii="Times New Roman" w:hAnsi="Times New Roman" w:cs="Times New Roman"/>
        </w:rPr>
        <w:t xml:space="preserve"> denote the precisions (inverse variances) of the internal and external channels. The victim’s posterior mean after observing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59337D">
        <w:rPr>
          <w:rFonts w:ascii="Times New Roman" w:hAnsi="Times New Roman" w:cs="Times New Roman"/>
        </w:rPr>
        <w:t xml:space="preserve"> is:</w:t>
      </w:r>
    </w:p>
    <w:p w14:paraId="23FD122D"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den>
          </m:f>
          <m:r>
            <m:rPr>
              <m:sty m:val="p"/>
            </m:rPr>
            <w:rPr>
              <w:rFonts w:ascii="Cambria Math" w:hAnsi="Cambria Math" w:cs="Times New Roman"/>
            </w:rPr>
            <m:t>.</m:t>
          </m:r>
        </m:oMath>
      </m:oMathPara>
    </w:p>
    <w:p w14:paraId="3EAF0D6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key mechanism of gaslighting is the </w:t>
      </w:r>
      <w:r w:rsidRPr="0059337D">
        <w:rPr>
          <w:rFonts w:ascii="Times New Roman" w:hAnsi="Times New Roman" w:cs="Times New Roman"/>
          <w:i/>
          <w:iCs/>
        </w:rPr>
        <w:t>degradation of internal precision</w:t>
      </w:r>
      <w:r w:rsidRPr="0059337D">
        <w:rPr>
          <w:rFonts w:ascii="Times New Roman" w:hAnsi="Times New Roman" w:cs="Times New Roman"/>
        </w:rPr>
        <w:t>:</w:t>
      </w:r>
    </w:p>
    <w:p w14:paraId="5CA320EE"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ϕ</m:t>
          </m:r>
          <m:r>
            <m:rPr>
              <m:scr m:val="double-struck"/>
              <m:sty m:val="p"/>
            </m:rPr>
            <w:rPr>
              <w:rFonts w:ascii="Cambria Math" w:hAnsi="Cambria Math" w:cs="Times New Roman"/>
            </w:rPr>
            <m:t>⋅1</m:t>
          </m:r>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t</m:t>
                  </m:r>
                </m:sub>
              </m:sSub>
              <m:r>
                <m:rPr>
                  <m:nor/>
                </m:rPr>
                <w:rPr>
                  <w:rFonts w:ascii="Times New Roman" w:hAnsi="Times New Roman" w:cs="Times New Roman"/>
                </w:rPr>
                <m:t xml:space="preserve"> resolves in favor of </m:t>
              </m:r>
              <m:r>
                <m:rPr>
                  <m:scr m:val="script"/>
                  <m:sty m:val="p"/>
                </m:rPr>
                <w:rPr>
                  <w:rFonts w:ascii="Cambria Math" w:hAnsi="Cambria Math" w:cs="Times New Roman"/>
                </w:rPr>
                <m:t>N</m:t>
              </m:r>
              <m:r>
                <m:rPr>
                  <m:nor/>
                </m:rPr>
                <w:rPr>
                  <w:rFonts w:ascii="Times New Roman" w:hAnsi="Times New Roman" w:cs="Times New Roman"/>
                </w:rPr>
                <m:t>’s signal</m:t>
              </m:r>
            </m:e>
          </m:d>
          <m:r>
            <m:rPr>
              <m:sty m:val="p"/>
            </m:rPr>
            <w:rPr>
              <w:rFonts w:ascii="Cambria Math" w:hAnsi="Cambria Math" w:cs="Times New Roman"/>
            </w:rPr>
            <m:t>,</m:t>
          </m:r>
        </m:oMath>
      </m:oMathPara>
    </w:p>
    <w:p w14:paraId="793340D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is the erosion rate and the indicator captures that each time the victim accepts </w:t>
      </w:r>
      <m:oMath>
        <m:r>
          <m:rPr>
            <m:scr m:val="script"/>
            <m:sty m:val="p"/>
          </m:rPr>
          <w:rPr>
            <w:rFonts w:ascii="Cambria Math" w:hAnsi="Cambria Math" w:cs="Times New Roman"/>
          </w:rPr>
          <m:t>N</m:t>
        </m:r>
      </m:oMath>
      <w:r w:rsidRPr="0059337D">
        <w:rPr>
          <w:rFonts w:ascii="Times New Roman" w:hAnsi="Times New Roman" w:cs="Times New Roman"/>
        </w:rPr>
        <w:t>’s contradictory interpretation over their own experience, confidence in internal sensing is reduced.</w:t>
      </w:r>
    </w:p>
    <w:p w14:paraId="3E4B9E5F"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**Theorem [Phase Transition in Epistemic Autonomy].** Under the dynamics (</w:t>
      </w:r>
      <w:hyperlink w:anchor="eq:posterior">
        <w:r w:rsidRPr="0059337D">
          <w:rPr>
            <w:rStyle w:val="Hyperlink"/>
            <w:rFonts w:ascii="Times New Roman" w:hAnsi="Times New Roman" w:cs="Times New Roman"/>
          </w:rPr>
          <w:t>[eq:posterior]</w:t>
        </w:r>
      </w:hyperlink>
      <w:r w:rsidRPr="0059337D">
        <w:rPr>
          <w:rFonts w:ascii="Times New Roman" w:hAnsi="Times New Roman" w:cs="Times New Roman"/>
        </w:rPr>
        <w:t>)–(</w:t>
      </w:r>
      <w:hyperlink w:anchor="eq:precision_erosion">
        <w:r w:rsidRPr="0059337D">
          <w:rPr>
            <w:rStyle w:val="Hyperlink"/>
            <w:rFonts w:ascii="Times New Roman" w:hAnsi="Times New Roman" w:cs="Times New Roman"/>
          </w:rPr>
          <w:t>[eq:precision_erosion]</w:t>
        </w:r>
      </w:hyperlink>
      <w:r w:rsidRPr="0059337D">
        <w:rPr>
          <w:rFonts w:ascii="Times New Roman" w:hAnsi="Times New Roman" w:cs="Times New Roman"/>
        </w:rPr>
        <w:t>) with persistent gaslighting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xml:space="preserve"> but </w:t>
      </w:r>
      <m:oMath>
        <m:r>
          <m:rPr>
            <m:scr m:val="script"/>
            <m:sty m:val="p"/>
          </m:rPr>
          <w:rPr>
            <w:rFonts w:ascii="Cambria Math" w:hAnsi="Cambria Math" w:cs="Times New Roman"/>
          </w:rPr>
          <m:t>N</m:t>
        </m:r>
      </m:oMath>
      <w:r w:rsidRPr="0059337D">
        <w:rPr>
          <w:rFonts w:ascii="Times New Roman" w:hAnsi="Times New Roman" w:cs="Times New Roman"/>
        </w:rPr>
        <w:t xml:space="preserve"> signals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there exists a critical time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 xml:space="preserve"> given by</w:t>
      </w:r>
    </w:p>
    <w:p w14:paraId="76077EBF" w14:textId="77777777" w:rsidR="001D339C" w:rsidRPr="0059337D" w:rsidRDefault="001D339C" w:rsidP="001D339C">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num>
            <m:den>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sub>
              </m:sSub>
            </m:den>
          </m:f>
          <m:r>
            <m:rPr>
              <m:sty m:val="p"/>
            </m:rPr>
            <w:rPr>
              <w:rFonts w:ascii="Cambria Math" w:hAnsi="Cambria Math" w:cs="Times New Roman"/>
            </w:rPr>
            <m:t>,</m:t>
          </m:r>
        </m:oMath>
      </m:oMathPara>
    </w:p>
    <w:p w14:paraId="1896563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sub>
        </m:sSub>
        <m:r>
          <m:rPr>
            <m:sty m:val="p"/>
          </m:rPr>
          <w:rPr>
            <w:rFonts w:ascii="Cambria Math" w:hAnsi="Cambria Math" w:cs="Times New Roman"/>
          </w:rPr>
          <m:t>=Pr</m:t>
        </m:r>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t</m:t>
                </m:r>
              </m:sub>
            </m:sSub>
            <m:r>
              <m:rPr>
                <m:nor/>
              </m:rPr>
              <w:rPr>
                <w:rFonts w:ascii="Times New Roman" w:hAnsi="Times New Roman" w:cs="Times New Roman"/>
              </w:rPr>
              <m:t xml:space="preserve"> resolves for </m:t>
            </m:r>
            <m:r>
              <m:rPr>
                <m:scr m:val="script"/>
                <m:sty m:val="p"/>
              </m:rPr>
              <w:rPr>
                <w:rFonts w:ascii="Cambria Math" w:hAnsi="Cambria Math" w:cs="Times New Roman"/>
              </w:rPr>
              <m:t>N</m:t>
            </m:r>
          </m:e>
        </m:d>
      </m:oMath>
      <w:r w:rsidRPr="0059337D">
        <w:rPr>
          <w:rFonts w:ascii="Times New Roman" w:hAnsi="Times New Roman" w:cs="Times New Roman"/>
        </w:rPr>
        <w:t xml:space="preserve">, such that for </w:t>
      </w:r>
      <m:oMath>
        <m:r>
          <w:rPr>
            <w:rFonts w:ascii="Cambria Math" w:hAnsi="Cambria Math" w:cs="Times New Roman"/>
          </w:rPr>
          <m:t>t</m:t>
        </m:r>
        <m:r>
          <m:rPr>
            <m:sty m:val="p"/>
          </m:rP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w:t>
      </w:r>
    </w:p>
    <w:p w14:paraId="5A76DE30"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oMath>
      </m:oMathPara>
    </w:p>
    <w:p w14:paraId="1D36BF9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and the victim’s posterior is predominantly determined by </w:t>
      </w:r>
      <m:oMath>
        <m:r>
          <m:rPr>
            <m:scr m:val="script"/>
            <m:sty m:val="p"/>
          </m:rPr>
          <w:rPr>
            <w:rFonts w:ascii="Cambria Math" w:hAnsi="Cambria Math" w:cs="Times New Roman"/>
          </w:rPr>
          <m:t>N</m:t>
        </m:r>
      </m:oMath>
      <w:r w:rsidRPr="0059337D">
        <w:rPr>
          <w:rFonts w:ascii="Times New Roman" w:hAnsi="Times New Roman" w:cs="Times New Roman"/>
        </w:rPr>
        <w:t xml:space="preserve">’s signal. The transition at </w:t>
      </w:r>
      <m:oMath>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 xml:space="preserve"> is sharp: </w:t>
      </w:r>
      <m:oMath>
        <m:r>
          <m:rPr>
            <m:scr m:val="script"/>
            <m:sty m:val="p"/>
          </m:rPr>
          <w:rPr>
            <w:rFonts w:ascii="Cambria Math" w:hAnsi="Cambria Math" w:cs="Times New Roman"/>
          </w:rPr>
          <m:t>W</m:t>
        </m:r>
      </m:oMath>
      <w:r w:rsidRPr="0059337D">
        <w:rPr>
          <w:rFonts w:ascii="Times New Roman" w:hAnsi="Times New Roman" w:cs="Times New Roman"/>
        </w:rPr>
        <w:t xml:space="preserve"> transitions from autonomous to externally dependent inference.</w:t>
      </w:r>
    </w:p>
    <w:p w14:paraId="5860C9C3"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*Proof.* At each step where the victim accepts </w:t>
      </w:r>
      <m:oMath>
        <m:r>
          <m:rPr>
            <m:scr m:val="script"/>
            <m:sty m:val="p"/>
          </m:rPr>
          <w:rPr>
            <w:rFonts w:ascii="Cambria Math" w:hAnsi="Cambria Math" w:cs="Times New Roman"/>
          </w:rPr>
          <m:t>N</m:t>
        </m:r>
      </m:oMath>
      <w:r w:rsidRPr="0059337D">
        <w:rPr>
          <w:rFonts w:ascii="Times New Roman" w:hAnsi="Times New Roman" w:cs="Times New Roman"/>
        </w:rPr>
        <w:t xml:space="preserve">’s interpretation,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decreases by </w:t>
      </w:r>
      <m:oMath>
        <m:r>
          <w:rPr>
            <w:rFonts w:ascii="Cambria Math" w:hAnsi="Cambria Math" w:cs="Times New Roman"/>
          </w:rPr>
          <m:t>ϕ</m:t>
        </m:r>
      </m:oMath>
      <w:r w:rsidRPr="0059337D">
        <w:rPr>
          <w:rFonts w:ascii="Times New Roman" w:hAnsi="Times New Roman" w:cs="Times New Roman"/>
        </w:rPr>
        <w:t xml:space="preserve">. The acceptance probability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sub>
        </m:sSub>
      </m:oMath>
      <w:r w:rsidRPr="0059337D">
        <w:rPr>
          <w:rFonts w:ascii="Times New Roman" w:hAnsi="Times New Roman" w:cs="Times New Roman"/>
        </w:rPr>
        <w:t xml:space="preserve"> depends on the current precision ratio: when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the posterior is closer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59337D">
        <w:rPr>
          <w:rFonts w:ascii="Times New Roman" w:hAnsi="Times New Roman" w:cs="Times New Roman"/>
        </w:rPr>
        <w:t xml:space="preserve"> and the victim is less likely to accept </w:t>
      </w:r>
      <m:oMath>
        <m:r>
          <m:rPr>
            <m:scr m:val="script"/>
            <m:sty m:val="p"/>
          </m:rPr>
          <w:rPr>
            <w:rFonts w:ascii="Cambria Math" w:hAnsi="Cambria Math" w:cs="Times New Roman"/>
          </w:rPr>
          <m:t>N</m:t>
        </m:r>
      </m:oMath>
      <w:r w:rsidRPr="0059337D">
        <w:rPr>
          <w:rFonts w:ascii="Times New Roman" w:hAnsi="Times New Roman" w:cs="Times New Roman"/>
        </w:rPr>
        <w:t xml:space="preserve">’s signal. However, for any fixed </w:t>
      </w:r>
      <m:oMath>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ext</m:t>
            </m:r>
          </m:sub>
          <m:sup>
            <m:r>
              <w:rPr>
                <w:rFonts w:ascii="Cambria Math" w:hAnsi="Cambria Math" w:cs="Times New Roman"/>
              </w:rPr>
              <m:t>2</m:t>
            </m:r>
          </m:sup>
        </m:sSubSup>
      </m:oMath>
      <w:r w:rsidRPr="0059337D">
        <w:rPr>
          <w:rFonts w:ascii="Times New Roman" w:hAnsi="Times New Roman" w:cs="Times New Roman"/>
        </w:rPr>
        <w:t xml:space="preserve"> and signal distributions,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whenever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(there is always some probability of the external signal being favored due to noise).</w:t>
      </w:r>
    </w:p>
    <w:p w14:paraId="142929B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expected precision trajectory is:</w:t>
      </w:r>
    </w:p>
    <w:p w14:paraId="0A3300B8" w14:textId="77777777" w:rsidR="001D339C" w:rsidRPr="0059337D" w:rsidRDefault="001D339C" w:rsidP="001D339C">
      <w:pPr>
        <w:pStyle w:val="BodyText"/>
        <w:rPr>
          <w:rFonts w:ascii="Times New Roman" w:hAnsi="Times New Roman" w:cs="Times New Roman"/>
        </w:rPr>
      </w:pPr>
      <m:oMathPara>
        <m:oMathParaPr>
          <m:jc m:val="center"/>
        </m:oMathParaPr>
        <m:oMath>
          <m:r>
            <m:rPr>
              <m:scr m:val="double-struck"/>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ϕ</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r>
                    <m:rPr>
                      <m:sty m:val="p"/>
                    </m:rPr>
                    <w:rPr>
                      <w:rFonts w:ascii="Cambria Math" w:hAnsi="Cambria Math" w:cs="Times New Roman"/>
                    </w:rPr>
                    <m:t>,</m:t>
                  </m:r>
                  <m:r>
                    <w:rPr>
                      <w:rFonts w:ascii="Cambria Math" w:hAnsi="Cambria Math" w:cs="Times New Roman"/>
                    </w:rPr>
                    <m:t>s</m:t>
                  </m:r>
                </m:sub>
              </m:sSub>
            </m:e>
          </m:nary>
          <m:r>
            <m:rPr>
              <m:sty m:val="p"/>
            </m:rPr>
            <w:rPr>
              <w:rFonts w:ascii="Cambria Math" w:hAnsi="Cambria Math" w:cs="Times New Roman"/>
            </w:rPr>
            <m:t>.</m:t>
          </m:r>
        </m:oMath>
      </m:oMathPara>
    </w:p>
    <w:p w14:paraId="61AF4A24"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For a lower bound, assume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(which holds since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the signals are Gaussian with overlapping support). Then:</w:t>
      </w:r>
    </w:p>
    <w:p w14:paraId="1CBC22DE" w14:textId="77777777" w:rsidR="001D339C" w:rsidRPr="0059337D" w:rsidRDefault="001D339C" w:rsidP="001D339C">
      <w:pPr>
        <w:pStyle w:val="BodyText"/>
        <w:rPr>
          <w:rFonts w:ascii="Times New Roman" w:hAnsi="Times New Roman" w:cs="Times New Roman"/>
        </w:rPr>
      </w:pPr>
      <m:oMathPara>
        <m:oMathParaPr>
          <m:jc m:val="center"/>
        </m:oMathParaPr>
        <m:oMath>
          <m:r>
            <m:rPr>
              <m:scr m:val="double-struck"/>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ϕ </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 t</m:t>
          </m:r>
          <m:r>
            <m:rPr>
              <m:sty m:val="p"/>
            </m:rPr>
            <w:rPr>
              <w:rFonts w:ascii="Cambria Math" w:hAnsi="Cambria Math" w:cs="Times New Roman"/>
            </w:rPr>
            <m:t>.</m:t>
          </m:r>
        </m:oMath>
      </m:oMathPara>
    </w:p>
    <w:p w14:paraId="789265A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Setting </w:t>
      </w:r>
      <m:oMath>
        <m:r>
          <m:rPr>
            <m:scr m:val="double-struck"/>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oMath>
      <w:r w:rsidRPr="0059337D">
        <w:rPr>
          <w:rFonts w:ascii="Times New Roman" w:hAnsi="Times New Roman" w:cs="Times New Roman"/>
        </w:rPr>
        <w:t xml:space="preserve"> gives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ϕ </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e>
        </m:d>
      </m:oMath>
      <w:r w:rsidRPr="0059337D">
        <w:rPr>
          <w:rFonts w:ascii="Times New Roman" w:hAnsi="Times New Roman" w:cs="Times New Roman"/>
        </w:rPr>
        <w:t>.</w:t>
      </w:r>
    </w:p>
    <w:p w14:paraId="2353A58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Moreover, the process has a </w:t>
      </w:r>
      <w:r w:rsidRPr="0059337D">
        <w:rPr>
          <w:rFonts w:ascii="Times New Roman" w:hAnsi="Times New Roman" w:cs="Times New Roman"/>
          <w:i/>
          <w:iCs/>
        </w:rPr>
        <w:t>positive feedback</w:t>
      </w:r>
      <w:r w:rsidRPr="0059337D">
        <w:rPr>
          <w:rFonts w:ascii="Times New Roman" w:hAnsi="Times New Roman" w:cs="Times New Roman"/>
        </w:rPr>
        <w:t xml:space="preserve"> component: as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decreases,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increases (the victim relies more on the external signal, making them more likely to accept it in the next round). Thus the actual time to transition is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ϕ </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accept</m:t>
                </m:r>
                <m:r>
                  <m:rPr>
                    <m:sty m:val="p"/>
                  </m:rPr>
                  <w:rPr>
                    <w:rFonts w:ascii="Cambria Math" w:hAnsi="Cambria Math" w:cs="Times New Roman"/>
                  </w:rPr>
                  <m:t>,</m:t>
                </m:r>
                <m:r>
                  <w:rPr>
                    <w:rFonts w:ascii="Cambria Math" w:hAnsi="Cambria Math" w:cs="Times New Roman"/>
                  </w:rPr>
                  <m:t>0</m:t>
                </m:r>
              </m:sub>
            </m:sSub>
          </m:e>
        </m:d>
      </m:oMath>
      <w:r w:rsidRPr="0059337D">
        <w:rPr>
          <w:rFonts w:ascii="Times New Roman" w:hAnsi="Times New Roman" w:cs="Times New Roman"/>
        </w:rPr>
        <w:t>, and the dynamics accelerate.</w:t>
      </w:r>
    </w:p>
    <w:p w14:paraId="5B029D8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To strengthen this from an expectation bound to a high-probability statement, note that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is a sum of i.i.d. bounded decrements (each acceptance event reduces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by exactly </w:t>
      </w:r>
      <m:oMath>
        <m:r>
          <w:rPr>
            <w:rFonts w:ascii="Cambria Math" w:hAnsi="Cambria Math" w:cs="Times New Roman"/>
          </w:rPr>
          <m:t>ϕ</m:t>
        </m:r>
      </m:oMath>
      <w:r w:rsidRPr="0059337D">
        <w:rPr>
          <w:rFonts w:ascii="Times New Roman" w:hAnsi="Times New Roman" w:cs="Times New Roman"/>
        </w:rPr>
        <w:t xml:space="preserve">, and the </w:t>
      </w:r>
      <w:r w:rsidRPr="0059337D">
        <w:rPr>
          <w:rFonts w:ascii="Times New Roman" w:hAnsi="Times New Roman" w:cs="Times New Roman"/>
        </w:rPr>
        <w:lastRenderedPageBreak/>
        <w:t xml:space="preserve">acceptance indicators are Bernoulli random variables). By Hoeffding’s inequality applied to the partial sums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r>
              <m:rPr>
                <m:scr m:val="double-struck"/>
                <m:sty m:val="p"/>
              </m:rPr>
              <w:rPr>
                <w:rFonts w:ascii="Cambria Math" w:hAnsi="Cambria Math" w:cs="Times New Roman"/>
              </w:rPr>
              <m:t>1</m:t>
            </m:r>
          </m:e>
        </m:nary>
        <m:d>
          <m:dPr>
            <m:begChr m:val="["/>
            <m:endChr m:val="]"/>
            <m:ctrlPr>
              <w:rPr>
                <w:rFonts w:ascii="Cambria Math" w:hAnsi="Cambria Math" w:cs="Times New Roman"/>
              </w:rPr>
            </m:ctrlPr>
          </m:dPr>
          <m:e>
            <m:r>
              <m:rPr>
                <m:nor/>
              </m:rPr>
              <w:rPr>
                <w:rFonts w:ascii="Times New Roman" w:hAnsi="Times New Roman" w:cs="Times New Roman"/>
              </w:rPr>
              <m:t xml:space="preserve">accept at </m:t>
            </m:r>
            <m:r>
              <w:rPr>
                <w:rFonts w:ascii="Cambria Math" w:hAnsi="Cambria Math" w:cs="Times New Roman"/>
              </w:rPr>
              <m:t>s</m:t>
            </m:r>
          </m:e>
        </m:d>
      </m:oMath>
      <w:r w:rsidRPr="0059337D">
        <w:rPr>
          <w:rFonts w:ascii="Times New Roman" w:hAnsi="Times New Roman" w:cs="Times New Roman"/>
        </w:rPr>
        <w:t>:</w:t>
      </w:r>
    </w:p>
    <w:p w14:paraId="0E627B05" w14:textId="77777777" w:rsidR="001D339C" w:rsidRPr="0059337D" w:rsidRDefault="001D339C" w:rsidP="001D339C">
      <w:pPr>
        <w:pStyle w:val="BodyText"/>
        <w:rPr>
          <w:rFonts w:ascii="Times New Roman" w:hAnsi="Times New Roman" w:cs="Times New Roman"/>
        </w:rPr>
      </w:pPr>
      <m:oMathPara>
        <m:oMathParaPr>
          <m:jc m:val="center"/>
        </m:oMathParaPr>
        <m:oMath>
          <m:r>
            <m:rPr>
              <m:sty m:val="p"/>
            </m:rPr>
            <w:rPr>
              <w:rFonts w:ascii="Cambria Math" w:hAnsi="Cambria Math" w:cs="Times New Roman"/>
            </w:rPr>
            <m:t>Pr</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cr m:val="double-struck"/>
                  <m:sty m:val="p"/>
                </m:rPr>
                <w:rPr>
                  <w:rFonts w:ascii="Cambria Math" w:hAnsi="Cambria Math" w:cs="Times New Roman"/>
                </w:rPr>
                <m:t>&lt;E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ϵt</m:t>
              </m:r>
            </m:e>
          </m:d>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2</m:t>
                  </m:r>
                </m:sup>
              </m:sSup>
              <m:r>
                <w:rPr>
                  <w:rFonts w:ascii="Cambria Math" w:hAnsi="Cambria Math" w:cs="Times New Roman"/>
                </w:rPr>
                <m:t>t</m:t>
              </m:r>
            </m:e>
          </m:d>
          <m:r>
            <m:rPr>
              <m:sty m:val="p"/>
            </m:rPr>
            <w:rPr>
              <w:rFonts w:ascii="Cambria Math" w:hAnsi="Cambria Math" w:cs="Times New Roman"/>
            </w:rPr>
            <m:t>.</m:t>
          </m:r>
        </m:oMath>
      </m:oMathPara>
    </w:p>
    <w:p w14:paraId="7316380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Setting </w:t>
      </w:r>
      <m:oMath>
        <m:r>
          <w:rPr>
            <w:rFonts w:ascii="Cambria Math" w:hAnsi="Cambria Math" w:cs="Times New Roman"/>
          </w:rPr>
          <m:t>ϵ</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2</m:t>
        </m:r>
      </m:oMath>
      <w:r w:rsidRPr="0059337D">
        <w:rPr>
          <w:rFonts w:ascii="Times New Roman" w:hAnsi="Times New Roman" w:cs="Times New Roman"/>
        </w:rPr>
        <w:t xml:space="preserve">, we obtain that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oMath>
      <w:r w:rsidRPr="0059337D">
        <w:rPr>
          <w:rFonts w:ascii="Times New Roman" w:hAnsi="Times New Roman" w:cs="Times New Roman"/>
        </w:rPr>
        <w:t xml:space="preserve"> with probability at least </w:t>
      </w:r>
      <m:oMath>
        <m:r>
          <w:rPr>
            <w:rFonts w:ascii="Cambria Math" w:hAnsi="Cambria Math" w:cs="Times New Roman"/>
          </w:rPr>
          <m:t>1</m:t>
        </m:r>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m:rPr>
                    <m:sty m:val="p"/>
                  </m:rPr>
                  <w:rPr>
                    <w:rFonts w:ascii="Cambria Math" w:hAnsi="Cambria Math" w:cs="Times New Roman"/>
                  </w:rPr>
                  <m:t>min</m:t>
                </m:r>
              </m:sub>
              <m:sup>
                <m:r>
                  <w:rPr>
                    <w:rFonts w:ascii="Cambria Math" w:hAnsi="Cambria Math" w:cs="Times New Roman"/>
                  </w:rPr>
                  <m:t>2</m:t>
                </m:r>
              </m:sup>
            </m:sSubSup>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e>
        </m:d>
      </m:oMath>
      <w:r w:rsidRPr="0059337D">
        <w:rPr>
          <w:rFonts w:ascii="Times New Roman" w:hAnsi="Times New Roman" w:cs="Times New Roman"/>
        </w:rPr>
        <w:t xml:space="preserve">. Thus the transition occurs by time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ϕ </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e>
        </m:d>
      </m:oMath>
      <w:r w:rsidRPr="0059337D">
        <w:rPr>
          <w:rFonts w:ascii="Times New Roman" w:hAnsi="Times New Roman" w:cs="Times New Roman"/>
        </w:rPr>
        <w:t xml:space="preserve"> with probability approaching 1 exponentially in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w:t>
      </w:r>
    </w:p>
    <w:p w14:paraId="3670036A"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The transition is sharp because the positive feedback creates a tipping point: once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approaches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oMath>
      <w:r w:rsidRPr="0059337D">
        <w:rPr>
          <w:rFonts w:ascii="Times New Roman" w:hAnsi="Times New Roman" w:cs="Times New Roman"/>
        </w:rPr>
        <w:t>, the acceptance rate jumps and the remaining erosion occurs rapidly.</w:t>
      </w:r>
    </w:p>
    <w:p w14:paraId="023FCD0F"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64AA59D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**Corollary [Reality Model Collapse at Separation].** Upon separation at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m:rPr>
            <m:sty m:val="p"/>
          </m:rP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 the external signal vanishes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The victim’s posterior precision becomes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r>
          <m:rPr>
            <m:sty m:val="p"/>
          </m:rPr>
          <w:rPr>
            <w:rFonts w:ascii="Cambria Math" w:hAnsi="Cambria Math" w:cs="Times New Roman"/>
          </w:rPr>
          <m:t>-</m:t>
        </m:r>
        <m:r>
          <w:rPr>
            <w:rFonts w:ascii="Cambria Math" w:hAnsi="Cambria Math" w:cs="Times New Roman"/>
          </w:rPr>
          <m:t>ϵ</m:t>
        </m:r>
      </m:oMath>
      <w:r w:rsidRPr="0059337D">
        <w:rPr>
          <w:rFonts w:ascii="Times New Roman" w:hAnsi="Times New Roman" w:cs="Times New Roman"/>
        </w:rPr>
        <w:t xml:space="preserve"> for small </w:t>
      </w:r>
      <m:oMath>
        <m:r>
          <w:rPr>
            <w:rFonts w:ascii="Cambria Math" w:hAnsi="Cambria Math" w:cs="Times New Roman"/>
          </w:rPr>
          <m:t>ϵ</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oMath>
      <w:r w:rsidRPr="0059337D">
        <w:rPr>
          <w:rFonts w:ascii="Times New Roman" w:hAnsi="Times New Roman" w:cs="Times New Roman"/>
        </w:rPr>
        <w:t xml:space="preserve"> was moderate, the residual internal precision is very low: </w:t>
      </w:r>
      <m:oMath>
        <m:r>
          <m:rPr>
            <m:scr m:val="script"/>
            <m:sty m:val="p"/>
          </m:rPr>
          <w:rPr>
            <w:rFonts w:ascii="Cambria Math" w:hAnsi="Cambria Math" w:cs="Times New Roman"/>
          </w:rPr>
          <m:t>W</m:t>
        </m:r>
      </m:oMath>
      <w:r w:rsidRPr="0059337D">
        <w:rPr>
          <w:rFonts w:ascii="Times New Roman" w:hAnsi="Times New Roman" w:cs="Times New Roman"/>
        </w:rPr>
        <w:t>’s inference system has near-zero total precision, corresponding to near-total epistemic uncertainty. This explains the clinically observed “reality collapse” upon separation.</w:t>
      </w:r>
    </w:p>
    <w:p w14:paraId="764673F0"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lastRenderedPageBreak/>
        <w:drawing>
          <wp:inline distT="0" distB="0" distL="0" distR="0" wp14:anchorId="74307ECA" wp14:editId="3F0E8530">
            <wp:extent cx="4013192" cy="2294183"/>
            <wp:effectExtent l="0" t="0" r="6985"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03_gaslighting.png"/>
                    <pic:cNvPicPr>
                      <a:picLocks noChangeAspect="1" noChangeArrowheads="1"/>
                    </pic:cNvPicPr>
                  </pic:nvPicPr>
                  <pic:blipFill>
                    <a:blip r:embed="rId15"/>
                    <a:stretch>
                      <a:fillRect/>
                    </a:stretch>
                  </pic:blipFill>
                  <pic:spPr bwMode="auto">
                    <a:xfrm>
                      <a:off x="0" y="0"/>
                      <a:ext cx="4029319" cy="2303402"/>
                    </a:xfrm>
                    <a:prstGeom prst="rect">
                      <a:avLst/>
                    </a:prstGeom>
                    <a:noFill/>
                    <a:ln w="9525">
                      <a:noFill/>
                      <a:headEnd/>
                      <a:tailEnd/>
                    </a:ln>
                  </pic:spPr>
                </pic:pic>
              </a:graphicData>
            </a:graphic>
          </wp:inline>
        </w:drawing>
      </w:r>
    </w:p>
    <w:p w14:paraId="07DAAA50"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 xml:space="preserve">Epistemic degradation: the phase transition in internal precision. The solid blue curve shows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(self-trust) declining under repeated gaslighting episodes. The dashed red line shows constant external precision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ext</m:t>
            </m:r>
          </m:sub>
        </m:sSub>
      </m:oMath>
      <w:r w:rsidRPr="0059337D">
        <w:rPr>
          <w:rFonts w:ascii="Times New Roman" w:hAnsi="Times New Roman" w:cs="Times New Roman"/>
        </w:rPr>
        <w:t xml:space="preserve">. At the critical point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oMath>
      <w:r w:rsidRPr="0059337D">
        <w:rPr>
          <w:rFonts w:ascii="Times New Roman" w:hAnsi="Times New Roman" w:cs="Times New Roman"/>
        </w:rPr>
        <w:t xml:space="preserve">, the curves cross and the victim transitions from autonomous to externally dependent inference. The transition accelerates due to positive feedback: lower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increases acceptance probability, which further lowers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w:t>
      </w:r>
    </w:p>
    <w:p w14:paraId="6AC476BB" w14:textId="77777777" w:rsidR="001D339C" w:rsidRPr="0059337D" w:rsidRDefault="001D339C" w:rsidP="001D339C">
      <w:pPr>
        <w:pStyle w:val="Heading2"/>
        <w:rPr>
          <w:lang w:val="en-US"/>
        </w:rPr>
      </w:pPr>
      <w:bookmarkStart w:id="57" w:name="connection-to-bayesian-persuasion"/>
      <w:bookmarkStart w:id="58" w:name="_Toc221483351"/>
      <w:bookmarkEnd w:id="55"/>
      <w:r w:rsidRPr="0059337D">
        <w:rPr>
          <w:rStyle w:val="SectionNumber"/>
          <w:rFonts w:ascii="Times New Roman" w:hAnsi="Times New Roman" w:cs="Times New Roman"/>
        </w:rPr>
        <w:t>5.3</w:t>
      </w:r>
      <w:r w:rsidRPr="0059337D">
        <w:rPr>
          <w:lang w:val="en-US"/>
        </w:rPr>
        <w:tab/>
        <w:t>Connection to Bayesian Persuasion</w:t>
      </w:r>
      <w:bookmarkEnd w:id="58"/>
    </w:p>
    <w:p w14:paraId="0E0BE29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In the framework </w:t>
      </w:r>
      <w:proofErr w:type="gramStart"/>
      <w:r w:rsidRPr="0059337D">
        <w:rPr>
          <w:rFonts w:ascii="Times New Roman" w:hAnsi="Times New Roman" w:cs="Times New Roman"/>
        </w:rPr>
        <w:t>of ,</w:t>
      </w:r>
      <w:proofErr w:type="gramEnd"/>
      <w:r w:rsidRPr="0059337D">
        <w:rPr>
          <w:rFonts w:ascii="Times New Roman" w:hAnsi="Times New Roman" w:cs="Times New Roman"/>
        </w:rPr>
        <w:t xml:space="preserve"> a sender designs signal structures to influence a receiver’s action. Our gaslighting model extends this in two ways: (i) the persuasion is </w:t>
      </w:r>
      <w:r w:rsidRPr="0059337D">
        <w:rPr>
          <w:rFonts w:ascii="Times New Roman" w:hAnsi="Times New Roman" w:cs="Times New Roman"/>
          <w:i/>
          <w:iCs/>
        </w:rPr>
        <w:t>repeated</w:t>
      </w:r>
      <w:r w:rsidRPr="0059337D">
        <w:rPr>
          <w:rFonts w:ascii="Times New Roman" w:hAnsi="Times New Roman" w:cs="Times New Roman"/>
        </w:rPr>
        <w:t xml:space="preserve">, and (ii) it degrades the receiver’s </w:t>
      </w:r>
      <w:r w:rsidRPr="0059337D">
        <w:rPr>
          <w:rFonts w:ascii="Times New Roman" w:hAnsi="Times New Roman" w:cs="Times New Roman"/>
          <w:i/>
          <w:iCs/>
        </w:rPr>
        <w:t>prior precision</w:t>
      </w:r>
      <w:r w:rsidRPr="0059337D">
        <w:rPr>
          <w:rFonts w:ascii="Times New Roman" w:hAnsi="Times New Roman" w:cs="Times New Roman"/>
        </w:rPr>
        <w:t xml:space="preserve"> rather than merely shifting beliefs. This cumulative degradation has no analogue in the standard Bayesian persuasion framework and represents a novel mechanism: the sender does not merely persuade—the sender </w:t>
      </w:r>
      <w:r w:rsidRPr="0059337D">
        <w:rPr>
          <w:rFonts w:ascii="Times New Roman" w:hAnsi="Times New Roman" w:cs="Times New Roman"/>
          <w:i/>
          <w:iCs/>
        </w:rPr>
        <w:t>reduces the receiver’s future capacity to be unpersuaded</w:t>
      </w:r>
      <w:r w:rsidRPr="0059337D">
        <w:rPr>
          <w:rFonts w:ascii="Times New Roman" w:hAnsi="Times New Roman" w:cs="Times New Roman"/>
        </w:rPr>
        <w:t xml:space="preserve">. The repeated structure connects to the emerging literature on dynamic information provision , but those models assume a receiver whose inference capacity remains constant across periods. Our model introduces endogenous receiver degradation as a state variable, </w:t>
      </w:r>
      <w:r w:rsidRPr="0059337D">
        <w:rPr>
          <w:rFonts w:ascii="Times New Roman" w:hAnsi="Times New Roman" w:cs="Times New Roman"/>
        </w:rPr>
        <w:lastRenderedPageBreak/>
        <w:t>which creates the positive feedback responsible for the phase transition in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w:t>
      </w:r>
    </w:p>
    <w:p w14:paraId="78FF8719" w14:textId="77777777" w:rsidR="001D339C" w:rsidRPr="0059337D" w:rsidRDefault="001D339C" w:rsidP="001D339C">
      <w:pPr>
        <w:pStyle w:val="Heading1"/>
        <w:pageBreakBefore w:val="0"/>
        <w:rPr>
          <w:lang w:val="en-US"/>
        </w:rPr>
      </w:pPr>
      <w:bookmarkStart w:id="59" w:name="sec:feedback"/>
      <w:bookmarkStart w:id="60" w:name="_Toc221483352"/>
      <w:bookmarkEnd w:id="51"/>
      <w:bookmarkEnd w:id="57"/>
      <w:r w:rsidRPr="0059337D">
        <w:rPr>
          <w:rStyle w:val="SectionNumber"/>
          <w:rFonts w:ascii="Times New Roman" w:hAnsi="Times New Roman" w:cs="Times New Roman"/>
        </w:rPr>
        <w:t>6</w:t>
      </w:r>
      <w:r w:rsidRPr="0059337D">
        <w:rPr>
          <w:lang w:val="en-US"/>
        </w:rPr>
        <w:tab/>
        <w:t>Positive Feedback and Victim Entrenchment</w:t>
      </w:r>
      <w:bookmarkEnd w:id="60"/>
    </w:p>
    <w:p w14:paraId="7DEED3A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formalize the victim’s role in maintaining the toxic equilibrium through sunk-cost-weighted cognitive dissonance resolution.</w:t>
      </w:r>
    </w:p>
    <w:p w14:paraId="4E3A7406" w14:textId="77777777" w:rsidR="001D339C" w:rsidRPr="0059337D" w:rsidRDefault="001D339C" w:rsidP="001D339C">
      <w:pPr>
        <w:pStyle w:val="Heading2"/>
        <w:rPr>
          <w:lang w:val="en-US"/>
        </w:rPr>
      </w:pPr>
      <w:bookmarkStart w:id="61" w:name="the-dissonance-model"/>
      <w:bookmarkStart w:id="62" w:name="_Toc221483353"/>
      <w:r w:rsidRPr="0059337D">
        <w:rPr>
          <w:rStyle w:val="SectionNumber"/>
          <w:rFonts w:ascii="Times New Roman" w:hAnsi="Times New Roman" w:cs="Times New Roman"/>
        </w:rPr>
        <w:t>6.1</w:t>
      </w:r>
      <w:r w:rsidRPr="0059337D">
        <w:rPr>
          <w:lang w:val="en-US"/>
        </w:rPr>
        <w:tab/>
        <w:t>The Dissonance Model</w:t>
      </w:r>
      <w:bookmarkEnd w:id="62"/>
    </w:p>
    <w:p w14:paraId="3381F999"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Let </w:t>
      </w: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represent cognitive dissonance at time </w:t>
      </w:r>
      <m:oMath>
        <m:r>
          <w:rPr>
            <w:rFonts w:ascii="Cambria Math" w:hAnsi="Cambria Math" w:cs="Times New Roman"/>
          </w:rPr>
          <m:t>t</m:t>
        </m:r>
      </m:oMath>
      <w:r w:rsidRPr="0059337D">
        <w:rPr>
          <w:rFonts w:ascii="Times New Roman" w:hAnsi="Times New Roman" w:cs="Times New Roman"/>
        </w:rPr>
        <w:t xml:space="preserve">, generated by the contradiction between accumulated negative evidence </w:t>
      </w:r>
      <m:oMath>
        <m:sSub>
          <m:sSubPr>
            <m:ctrlPr>
              <w:rPr>
                <w:rFonts w:ascii="Cambria Math" w:hAnsi="Cambria Math" w:cs="Times New Roman"/>
              </w:rPr>
            </m:ctrlPr>
          </m:sSubPr>
          <m:e>
            <m:r>
              <m:rPr>
                <m:scr m:val="script"/>
                <m:sty m:val="p"/>
              </m:rPr>
              <w:rPr>
                <w:rFonts w:ascii="Cambria Math" w:hAnsi="Cambria Math" w:cs="Times New Roman"/>
              </w:rPr>
              <m:t>E</m:t>
            </m:r>
          </m:e>
          <m:sub>
            <m:r>
              <m:rPr>
                <m:sty m:val="p"/>
              </m:rPr>
              <w:rPr>
                <w:rFonts w:ascii="Cambria Math" w:hAnsi="Cambria Math" w:cs="Times New Roman"/>
              </w:rPr>
              <m:t>-</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and the maintained relational narrative </w:t>
      </w:r>
      <m:oMath>
        <m:sSub>
          <m:sSubPr>
            <m:ctrlPr>
              <w:rPr>
                <w:rFonts w:ascii="Cambria Math" w:hAnsi="Cambria Math" w:cs="Times New Roman"/>
              </w:rPr>
            </m:ctrlPr>
          </m:sSubPr>
          <m:e>
            <m:r>
              <m:rPr>
                <m:scr m:val="script"/>
                <m:sty m:val="p"/>
              </m:rPr>
              <w:rPr>
                <w:rFonts w:ascii="Cambria Math" w:hAnsi="Cambria Math" w:cs="Times New Roman"/>
              </w:rPr>
              <m:t>E</m:t>
            </m:r>
          </m:e>
          <m:sub>
            <m:r>
              <m:rPr>
                <m:sty m:val="p"/>
              </m:rPr>
              <w:rPr>
                <w:rFonts w:ascii="Cambria Math" w:hAnsi="Cambria Math" w:cs="Times New Roman"/>
              </w:rPr>
              <m:t>+</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w:t>
      </w:r>
    </w:p>
    <w:p w14:paraId="1C51403F"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E</m:t>
                  </m:r>
                </m:e>
                <m:sub>
                  <m:r>
                    <m:rPr>
                      <m:sty m:val="p"/>
                    </m:rPr>
                    <w:rPr>
                      <w:rFonts w:ascii="Cambria Math" w:hAnsi="Cambria Math" w:cs="Times New Roman"/>
                    </w:rPr>
                    <m:t>-</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E</m:t>
                  </m:r>
                </m:e>
                <m:sub>
                  <m:r>
                    <m:rPr>
                      <m:sty m:val="p"/>
                    </m:rPr>
                    <w:rPr>
                      <w:rFonts w:ascii="Cambria Math" w:hAnsi="Cambria Math" w:cs="Times New Roman"/>
                    </w:rPr>
                    <m:t>+</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oMath>
      </m:oMathPara>
    </w:p>
    <w:p w14:paraId="741A664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victim resolves dissonance via two channels:</w:t>
      </w:r>
    </w:p>
    <w:p w14:paraId="33D3D218" w14:textId="77777777" w:rsidR="001D339C" w:rsidRPr="0059337D" w:rsidRDefault="001D339C" w:rsidP="001D339C">
      <w:pPr>
        <w:numPr>
          <w:ilvl w:val="0"/>
          <w:numId w:val="12"/>
        </w:numPr>
        <w:spacing w:before="0" w:after="200" w:line="240" w:lineRule="auto"/>
        <w:ind w:right="0"/>
        <w:jc w:val="left"/>
        <w:rPr>
          <w:lang w:val="en-US"/>
        </w:rPr>
      </w:pPr>
      <w:r w:rsidRPr="0059337D">
        <w:rPr>
          <w:b/>
          <w:bCs/>
          <w:lang w:val="en-US"/>
        </w:rPr>
        <w:t>Exit:</w:t>
      </w:r>
      <w:r w:rsidRPr="0059337D">
        <w:rPr>
          <w:lang w:val="en-US"/>
        </w:rPr>
        <w:t xml:space="preserve"> Accept </w:t>
      </w:r>
      <m:oMath>
        <m:sSub>
          <m:sSubPr>
            <m:ctrlPr>
              <w:rPr>
                <w:rFonts w:ascii="Cambria Math" w:hAnsi="Cambria Math"/>
              </w:rPr>
            </m:ctrlPr>
          </m:sSubPr>
          <m:e>
            <m:r>
              <m:rPr>
                <m:scr m:val="script"/>
                <m:sty m:val="p"/>
              </m:rPr>
              <w:rPr>
                <w:rFonts w:ascii="Cambria Math" w:hAnsi="Cambria Math"/>
                <w:lang w:val="en-US"/>
              </w:rPr>
              <m:t>E</m:t>
            </m:r>
          </m:e>
          <m:sub>
            <m:r>
              <m:rPr>
                <m:sty m:val="p"/>
              </m:rPr>
              <w:rPr>
                <w:rFonts w:ascii="Cambria Math" w:hAnsi="Cambria Math"/>
                <w:lang w:val="en-US"/>
              </w:rPr>
              <m:t>-</m:t>
            </m:r>
          </m:sub>
        </m:sSub>
      </m:oMath>
      <w:r w:rsidRPr="0059337D">
        <w:rPr>
          <w:lang w:val="en-US"/>
        </w:rPr>
        <w:t xml:space="preserve"> as dominant. Cost: </w:t>
      </w:r>
      <m:oMath>
        <m:sSub>
          <m:sSubPr>
            <m:ctrlPr>
              <w:rPr>
                <w:rFonts w:ascii="Cambria Math" w:hAnsi="Cambria Math"/>
              </w:rPr>
            </m:ctrlPr>
          </m:sSubPr>
          <m:e>
            <m:r>
              <m:rPr>
                <m:scr m:val="script"/>
                <m:sty m:val="p"/>
              </m:rPr>
              <w:rPr>
                <w:rFonts w:ascii="Cambria Math" w:hAnsi="Cambria Math"/>
              </w:rPr>
              <m:t>C</m:t>
            </m:r>
          </m:e>
          <m:sub>
            <m:r>
              <m:rPr>
                <m:nor/>
              </m:rPr>
              <w:rPr>
                <w:lang w:val="en-US"/>
              </w:rPr>
              <m:t>exit</m:t>
            </m:r>
          </m:sub>
        </m:sSub>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rPr>
          <m:t>ξI</m:t>
        </m:r>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rPr>
          <m:t>ψ</m:t>
        </m:r>
        <m:r>
          <m:rPr>
            <m:sty m:val="p"/>
          </m:rPr>
          <w:rPr>
            <w:rFonts w:ascii="Cambria Math" w:hAnsi="Cambria Math"/>
            <w:lang w:val="en-US"/>
          </w:rPr>
          <m:t>⋅</m:t>
        </m:r>
        <m:sSub>
          <m:sSubPr>
            <m:ctrlPr>
              <w:rPr>
                <w:rFonts w:ascii="Cambria Math" w:hAnsi="Cambria Math"/>
              </w:rPr>
            </m:ctrlPr>
          </m:sSubPr>
          <m:e>
            <m:r>
              <w:rPr>
                <w:rFonts w:ascii="Cambria Math" w:hAnsi="Cambria Math"/>
              </w:rPr>
              <m:t>M</m:t>
            </m:r>
          </m:e>
          <m:sub>
            <m:r>
              <m:rPr>
                <m:nor/>
              </m:rPr>
              <w:rPr>
                <w:lang w:val="en-US"/>
              </w:rPr>
              <m:t>dep</m:t>
            </m:r>
          </m:sub>
        </m:sSub>
        <m:d>
          <m:dPr>
            <m:ctrlPr>
              <w:rPr>
                <w:rFonts w:ascii="Cambria Math" w:hAnsi="Cambria Math"/>
              </w:rPr>
            </m:ctrlPr>
          </m:dPr>
          <m:e>
            <m:r>
              <w:rPr>
                <w:rFonts w:ascii="Cambria Math" w:hAnsi="Cambria Math"/>
              </w:rPr>
              <m:t>t</m:t>
            </m:r>
          </m:e>
        </m:d>
      </m:oMath>
      <w:r w:rsidRPr="0059337D">
        <w:rPr>
          <w:lang w:val="en-US"/>
        </w:rPr>
        <w:t xml:space="preserve">, where </w:t>
      </w:r>
      <m:oMath>
        <m:r>
          <w:rPr>
            <w:rFonts w:ascii="Cambria Math" w:hAnsi="Cambria Math"/>
          </w:rPr>
          <m:t>I</m:t>
        </m:r>
        <m:d>
          <m:dPr>
            <m:ctrlPr>
              <w:rPr>
                <w:rFonts w:ascii="Cambria Math" w:hAnsi="Cambria Math"/>
              </w:rPr>
            </m:ctrlPr>
          </m:dPr>
          <m:e>
            <m:r>
              <w:rPr>
                <w:rFonts w:ascii="Cambria Math" w:hAnsi="Cambria Math"/>
              </w:rPr>
              <m:t>t</m:t>
            </m:r>
          </m:e>
        </m:d>
      </m:oMath>
      <w:r w:rsidRPr="0059337D">
        <w:rPr>
          <w:lang w:val="en-US"/>
        </w:rPr>
        <w:t xml:space="preserve"> is accumulated investment and </w:t>
      </w:r>
      <m:oMath>
        <m:sSub>
          <m:sSubPr>
            <m:ctrlPr>
              <w:rPr>
                <w:rFonts w:ascii="Cambria Math" w:hAnsi="Cambria Math"/>
              </w:rPr>
            </m:ctrlPr>
          </m:sSubPr>
          <m:e>
            <m:r>
              <w:rPr>
                <w:rFonts w:ascii="Cambria Math" w:hAnsi="Cambria Math"/>
              </w:rPr>
              <m:t>M</m:t>
            </m:r>
          </m:e>
          <m:sub>
            <m:r>
              <m:rPr>
                <m:nor/>
              </m:rPr>
              <w:rPr>
                <w:lang w:val="en-US"/>
              </w:rPr>
              <m:t>dep</m:t>
            </m:r>
          </m:sub>
        </m:sSub>
        <m:d>
          <m:dPr>
            <m:ctrlPr>
              <w:rPr>
                <w:rFonts w:ascii="Cambria Math" w:hAnsi="Cambria Math"/>
              </w:rPr>
            </m:ctrlPr>
          </m:dPr>
          <m:e>
            <m:r>
              <w:rPr>
                <w:rFonts w:ascii="Cambria Math" w:hAnsi="Cambria Math"/>
              </w:rPr>
              <m:t>t</m:t>
            </m:r>
          </m:e>
        </m:d>
      </m:oMath>
      <w:r w:rsidRPr="0059337D">
        <w:rPr>
          <w:lang w:val="en-US"/>
        </w:rPr>
        <w:t xml:space="preserve"> is the epistemic dependency from Section </w:t>
      </w:r>
      <w:hyperlink w:anchor="sec:information">
        <w:r w:rsidRPr="0059337D">
          <w:rPr>
            <w:rStyle w:val="Hyperlink"/>
            <w:rFonts w:eastAsiaTheme="majorEastAsia"/>
            <w:lang w:val="en-US"/>
          </w:rPr>
          <w:t>5</w:t>
        </w:r>
      </w:hyperlink>
      <w:r w:rsidRPr="0059337D">
        <w:rPr>
          <w:lang w:val="en-US"/>
        </w:rPr>
        <w:t>, both increasing functions of time.</w:t>
      </w:r>
    </w:p>
    <w:p w14:paraId="602FC40D" w14:textId="77777777" w:rsidR="001D339C" w:rsidRPr="0059337D" w:rsidRDefault="001D339C" w:rsidP="001D339C">
      <w:pPr>
        <w:numPr>
          <w:ilvl w:val="0"/>
          <w:numId w:val="12"/>
        </w:numPr>
        <w:spacing w:before="0" w:after="200" w:line="240" w:lineRule="auto"/>
        <w:ind w:right="0"/>
        <w:jc w:val="left"/>
        <w:rPr>
          <w:lang w:val="en-US"/>
        </w:rPr>
      </w:pPr>
      <w:r w:rsidRPr="0059337D">
        <w:rPr>
          <w:b/>
          <w:bCs/>
          <w:lang w:val="en-US"/>
        </w:rPr>
        <w:t>Reinterpretation:</w:t>
      </w:r>
      <w:r w:rsidRPr="0059337D">
        <w:rPr>
          <w:lang w:val="en-US"/>
        </w:rPr>
        <w:t xml:space="preserve"> Discount </w:t>
      </w:r>
      <m:oMath>
        <m:sSub>
          <m:sSubPr>
            <m:ctrlPr>
              <w:rPr>
                <w:rFonts w:ascii="Cambria Math" w:hAnsi="Cambria Math"/>
              </w:rPr>
            </m:ctrlPr>
          </m:sSubPr>
          <m:e>
            <m:r>
              <m:rPr>
                <m:scr m:val="script"/>
                <m:sty m:val="p"/>
              </m:rPr>
              <w:rPr>
                <w:rFonts w:ascii="Cambria Math" w:hAnsi="Cambria Math"/>
                <w:lang w:val="en-US"/>
              </w:rPr>
              <m:t>E</m:t>
            </m:r>
          </m:e>
          <m:sub>
            <m:r>
              <m:rPr>
                <m:sty m:val="p"/>
              </m:rPr>
              <w:rPr>
                <w:rFonts w:ascii="Cambria Math" w:hAnsi="Cambria Math"/>
                <w:lang w:val="en-US"/>
              </w:rPr>
              <m:t>-</m:t>
            </m:r>
          </m:sub>
        </m:sSub>
      </m:oMath>
      <w:r w:rsidRPr="0059337D">
        <w:rPr>
          <w:lang w:val="en-US"/>
        </w:rPr>
        <w:t xml:space="preserve">. Cost: </w:t>
      </w:r>
      <m:oMath>
        <m:sSub>
          <m:sSubPr>
            <m:ctrlPr>
              <w:rPr>
                <w:rFonts w:ascii="Cambria Math" w:hAnsi="Cambria Math"/>
              </w:rPr>
            </m:ctrlPr>
          </m:sSubPr>
          <m:e>
            <m:r>
              <m:rPr>
                <m:scr m:val="script"/>
                <m:sty m:val="p"/>
              </m:rPr>
              <w:rPr>
                <w:rFonts w:ascii="Cambria Math" w:hAnsi="Cambria Math"/>
              </w:rPr>
              <m:t>C</m:t>
            </m:r>
          </m:e>
          <m:sub>
            <m:r>
              <m:rPr>
                <m:nor/>
              </m:rPr>
              <w:rPr>
                <w:lang w:val="en-US"/>
              </w:rPr>
              <m:t>stay</m:t>
            </m:r>
          </m:sub>
        </m:sSub>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lang w:val="en-US"/>
          </w:rPr>
          <m:t>⋅</m:t>
        </m:r>
        <m:d>
          <m:dPr>
            <m:ctrlPr>
              <w:rPr>
                <w:rFonts w:ascii="Cambria Math" w:hAnsi="Cambria Math"/>
              </w:rPr>
            </m:ctrlPr>
          </m:dPr>
          <m:e>
            <m:r>
              <w:rPr>
                <w:rFonts w:ascii="Cambria Math" w:hAnsi="Cambria Math"/>
                <w:lang w:val="en-US"/>
              </w:rPr>
              <m:t>1</m:t>
            </m:r>
            <m:r>
              <m:rPr>
                <m:sty m:val="p"/>
              </m:rPr>
              <w:rPr>
                <w:rFonts w:ascii="Cambria Math" w:hAnsi="Cambria Math"/>
                <w:lang w:val="en-US"/>
              </w:rPr>
              <m:t>-</m:t>
            </m:r>
            <m:r>
              <w:rPr>
                <w:rFonts w:ascii="Cambria Math" w:hAnsi="Cambria Math"/>
              </w:rPr>
              <m:t>r</m:t>
            </m:r>
            <m:d>
              <m:dPr>
                <m:ctrlPr>
                  <w:rPr>
                    <w:rFonts w:ascii="Cambria Math" w:hAnsi="Cambria Math"/>
                  </w:rPr>
                </m:ctrlPr>
              </m:dPr>
              <m:e>
                <m:r>
                  <w:rPr>
                    <w:rFonts w:ascii="Cambria Math" w:hAnsi="Cambria Math"/>
                  </w:rPr>
                  <m:t>t</m:t>
                </m:r>
              </m:e>
            </m:d>
          </m:e>
        </m:d>
      </m:oMath>
      <w:r w:rsidRPr="0059337D">
        <w:rPr>
          <w:lang w:val="en-US"/>
        </w:rPr>
        <w:t xml:space="preserve">, where </w:t>
      </w:r>
      <m:oMath>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oMath>
      <w:r w:rsidRPr="0059337D">
        <w:rPr>
          <w:lang w:val="en-US"/>
        </w:rPr>
        <w:t xml:space="preserve"> is reinterpretation success (how well the victim can rationalize the dissonance).</w:t>
      </w:r>
    </w:p>
    <w:p w14:paraId="2380FEB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**Theorem [Investment Trap and Positive Feedback</w:t>
      </w:r>
      <w:proofErr w:type="gramStart"/>
      <w:r w:rsidRPr="0059337D">
        <w:rPr>
          <w:rFonts w:ascii="Times New Roman" w:hAnsi="Times New Roman" w:cs="Times New Roman"/>
        </w:rPr>
        <w:t>].*</w:t>
      </w:r>
      <w:proofErr w:type="gramEnd"/>
      <w:r w:rsidRPr="0059337D">
        <w:rPr>
          <w:rFonts w:ascii="Times New Roman" w:hAnsi="Times New Roman" w:cs="Times New Roman"/>
        </w:rPr>
        <w:t>* Under the dynamics:</w:t>
      </w:r>
    </w:p>
    <w:p w14:paraId="26B78938"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dI</m:t>
                    </m:r>
                  </m:num>
                  <m:den>
                    <m:r>
                      <w:rPr>
                        <w:rFonts w:ascii="Cambria Math" w:hAnsi="Cambria Math" w:cs="Times New Roman"/>
                      </w:rPr>
                      <m:t>dt</m:t>
                    </m:r>
                  </m:den>
                </m:f>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η</m:t>
                </m:r>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η</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e>
            </m:mr>
            <m:mr>
              <m:e>
                <m:f>
                  <m:fPr>
                    <m:ctrlPr>
                      <w:rPr>
                        <w:rFonts w:ascii="Cambria Math" w:hAnsi="Cambria Math" w:cs="Times New Roman"/>
                      </w:rPr>
                    </m:ctrlPr>
                  </m:fPr>
                  <m:num>
                    <m:r>
                      <w:rPr>
                        <w:rFonts w:ascii="Cambria Math" w:hAnsi="Cambria Math" w:cs="Times New Roman"/>
                      </w:rPr>
                      <m:t>dr</m:t>
                    </m:r>
                  </m:num>
                  <m:den>
                    <m:r>
                      <w:rPr>
                        <w:rFonts w:ascii="Cambria Math" w:hAnsi="Cambria Math" w:cs="Times New Roman"/>
                      </w:rPr>
                      <m:t>dt</m:t>
                    </m:r>
                  </m:den>
                </m:f>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r</m:t>
                    </m:r>
                  </m:sub>
                </m:sSub>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e>
            </m:mr>
          </m:m>
        </m:oMath>
      </m:oMathPara>
    </w:p>
    <w:p w14:paraId="6A17F6A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(each successful reinterpretation increases investment, and higher investment improves future reinterpretation capacity through motivated reasoning), the system has the following properties:</w:t>
      </w:r>
    </w:p>
    <w:p w14:paraId="345EE958" w14:textId="77777777" w:rsidR="001D339C" w:rsidRPr="0059337D" w:rsidRDefault="001D339C" w:rsidP="001D339C">
      <w:pPr>
        <w:numPr>
          <w:ilvl w:val="0"/>
          <w:numId w:val="13"/>
        </w:numPr>
        <w:spacing w:before="0" w:after="200" w:line="240" w:lineRule="auto"/>
        <w:ind w:right="0"/>
        <w:jc w:val="left"/>
        <w:rPr>
          <w:lang w:val="en-US"/>
        </w:rPr>
      </w:pPr>
      <m:oMath>
        <m:r>
          <w:rPr>
            <w:rFonts w:ascii="Cambria Math" w:hAnsi="Cambria Math"/>
          </w:rPr>
          <m:t>I</m:t>
        </m:r>
        <m:d>
          <m:dPr>
            <m:ctrlPr>
              <w:rPr>
                <w:rFonts w:ascii="Cambria Math" w:hAnsi="Cambria Math"/>
              </w:rPr>
            </m:ctrlPr>
          </m:dPr>
          <m:e>
            <m:r>
              <w:rPr>
                <w:rFonts w:ascii="Cambria Math" w:hAnsi="Cambria Math"/>
              </w:rPr>
              <m:t>t</m:t>
            </m:r>
          </m:e>
        </m:d>
      </m:oMath>
      <w:r w:rsidRPr="0059337D">
        <w:rPr>
          <w:lang w:val="en-US"/>
        </w:rPr>
        <w:t xml:space="preserve"> is strictly increasing and </w:t>
      </w:r>
      <w:proofErr w:type="gramStart"/>
      <w:r w:rsidRPr="0059337D">
        <w:rPr>
          <w:lang w:val="en-US"/>
        </w:rPr>
        <w:t>unbounded;</w:t>
      </w:r>
      <w:proofErr w:type="gramEnd"/>
    </w:p>
    <w:p w14:paraId="382AAC09" w14:textId="77777777" w:rsidR="001D339C" w:rsidRPr="0059337D" w:rsidRDefault="001D339C" w:rsidP="001D339C">
      <w:pPr>
        <w:numPr>
          <w:ilvl w:val="0"/>
          <w:numId w:val="13"/>
        </w:numPr>
        <w:spacing w:before="0" w:after="200" w:line="240" w:lineRule="auto"/>
        <w:ind w:right="0"/>
        <w:jc w:val="left"/>
        <w:rPr>
          <w:lang w:val="en-US"/>
        </w:rPr>
      </w:pPr>
      <w:r w:rsidRPr="0059337D">
        <w:rPr>
          <w:lang w:val="en-US"/>
        </w:rPr>
        <w:lastRenderedPageBreak/>
        <w:t xml:space="preserve">There exists a critical time </w:t>
      </w:r>
      <m:oMath>
        <m:sSub>
          <m:sSubPr>
            <m:ctrlPr>
              <w:rPr>
                <w:rFonts w:ascii="Cambria Math" w:hAnsi="Cambria Math"/>
              </w:rPr>
            </m:ctrlPr>
          </m:sSubPr>
          <m:e>
            <m:r>
              <w:rPr>
                <w:rFonts w:ascii="Cambria Math" w:hAnsi="Cambria Math"/>
              </w:rPr>
              <m:t>t</m:t>
            </m:r>
          </m:e>
          <m:sub>
            <m:r>
              <m:rPr>
                <m:nor/>
              </m:rPr>
              <w:rPr>
                <w:lang w:val="en-US"/>
              </w:rPr>
              <m:t>trap</m:t>
            </m:r>
          </m:sub>
        </m:sSub>
      </m:oMath>
      <w:r w:rsidRPr="0059337D">
        <w:rPr>
          <w:lang w:val="en-US"/>
        </w:rPr>
        <w:t xml:space="preserve"> such that for all </w:t>
      </w:r>
      <m:oMath>
        <m:r>
          <w:rPr>
            <w:rFonts w:ascii="Cambria Math" w:hAnsi="Cambria Math"/>
          </w:rPr>
          <m:t>t</m:t>
        </m:r>
        <m:r>
          <m:rPr>
            <m:sty m:val="p"/>
          </m:rPr>
          <w:rPr>
            <w:rFonts w:ascii="Cambria Math" w:hAnsi="Cambria Math"/>
            <w:lang w:val="en-US"/>
          </w:rPr>
          <m:t>&gt;</m:t>
        </m:r>
        <m:sSub>
          <m:sSubPr>
            <m:ctrlPr>
              <w:rPr>
                <w:rFonts w:ascii="Cambria Math" w:hAnsi="Cambria Math"/>
              </w:rPr>
            </m:ctrlPr>
          </m:sSubPr>
          <m:e>
            <m:r>
              <w:rPr>
                <w:rFonts w:ascii="Cambria Math" w:hAnsi="Cambria Math"/>
              </w:rPr>
              <m:t>t</m:t>
            </m:r>
          </m:e>
          <m:sub>
            <m:r>
              <m:rPr>
                <m:nor/>
              </m:rPr>
              <w:rPr>
                <w:lang w:val="en-US"/>
              </w:rPr>
              <m:t>trap</m:t>
            </m:r>
          </m:sub>
        </m:sSub>
      </m:oMath>
      <w:r w:rsidRPr="0059337D">
        <w:rPr>
          <w:lang w:val="en-US"/>
        </w:rPr>
        <w:t xml:space="preserve">, </w:t>
      </w:r>
      <m:oMath>
        <m:sSub>
          <m:sSubPr>
            <m:ctrlPr>
              <w:rPr>
                <w:rFonts w:ascii="Cambria Math" w:hAnsi="Cambria Math"/>
              </w:rPr>
            </m:ctrlPr>
          </m:sSubPr>
          <m:e>
            <m:r>
              <m:rPr>
                <m:scr m:val="script"/>
                <m:sty m:val="p"/>
              </m:rPr>
              <w:rPr>
                <w:rFonts w:ascii="Cambria Math" w:hAnsi="Cambria Math"/>
              </w:rPr>
              <m:t>C</m:t>
            </m:r>
          </m:e>
          <m:sub>
            <m:r>
              <m:rPr>
                <m:nor/>
              </m:rPr>
              <w:rPr>
                <w:lang w:val="en-US"/>
              </w:rPr>
              <m:t>exit</m:t>
            </m:r>
          </m:sub>
        </m:sSub>
        <m:d>
          <m:dPr>
            <m:ctrlPr>
              <w:rPr>
                <w:rFonts w:ascii="Cambria Math" w:hAnsi="Cambria Math"/>
              </w:rPr>
            </m:ctrlPr>
          </m:dPr>
          <m:e>
            <m:r>
              <w:rPr>
                <w:rFonts w:ascii="Cambria Math" w:hAnsi="Cambria Math"/>
              </w:rPr>
              <m:t>t</m:t>
            </m:r>
          </m:e>
        </m:d>
        <m:r>
          <m:rPr>
            <m:sty m:val="p"/>
          </m:rPr>
          <w:rPr>
            <w:rFonts w:ascii="Cambria Math" w:hAnsi="Cambria Math"/>
            <w:lang w:val="en-US"/>
          </w:rPr>
          <m:t>&gt;</m:t>
        </m:r>
        <m:sSub>
          <m:sSubPr>
            <m:ctrlPr>
              <w:rPr>
                <w:rFonts w:ascii="Cambria Math" w:hAnsi="Cambria Math"/>
              </w:rPr>
            </m:ctrlPr>
          </m:sSubPr>
          <m:e>
            <m:r>
              <m:rPr>
                <m:scr m:val="script"/>
                <m:sty m:val="p"/>
              </m:rPr>
              <w:rPr>
                <w:rFonts w:ascii="Cambria Math" w:hAnsi="Cambria Math"/>
              </w:rPr>
              <m:t>C</m:t>
            </m:r>
          </m:e>
          <m:sub>
            <m:r>
              <m:rPr>
                <m:nor/>
              </m:rPr>
              <w:rPr>
                <w:lang w:val="en-US"/>
              </w:rPr>
              <m:t>stay</m:t>
            </m:r>
          </m:sub>
        </m:sSub>
        <m:d>
          <m:dPr>
            <m:ctrlPr>
              <w:rPr>
                <w:rFonts w:ascii="Cambria Math" w:hAnsi="Cambria Math"/>
              </w:rPr>
            </m:ctrlPr>
          </m:dPr>
          <m:e>
            <m:r>
              <w:rPr>
                <w:rFonts w:ascii="Cambria Math" w:hAnsi="Cambria Math"/>
              </w:rPr>
              <m:t>t</m:t>
            </m:r>
          </m:e>
        </m:d>
      </m:oMath>
      <w:r w:rsidRPr="0059337D">
        <w:rPr>
          <w:lang w:val="en-US"/>
        </w:rPr>
        <w:t xml:space="preserve">, and </w:t>
      </w:r>
      <w:proofErr w:type="gramStart"/>
      <w:r w:rsidRPr="0059337D">
        <w:rPr>
          <w:lang w:val="en-US"/>
        </w:rPr>
        <w:t>exit is</w:t>
      </w:r>
      <w:proofErr w:type="gramEnd"/>
      <w:r w:rsidRPr="0059337D">
        <w:rPr>
          <w:lang w:val="en-US"/>
        </w:rPr>
        <w:t xml:space="preserve"> never locally </w:t>
      </w:r>
      <w:proofErr w:type="gramStart"/>
      <w:r w:rsidRPr="0059337D">
        <w:rPr>
          <w:lang w:val="en-US"/>
        </w:rPr>
        <w:t>optimal;</w:t>
      </w:r>
      <w:proofErr w:type="gramEnd"/>
    </w:p>
    <w:p w14:paraId="5816B1A8" w14:textId="77777777" w:rsidR="001D339C" w:rsidRPr="0059337D" w:rsidRDefault="001D339C" w:rsidP="001D339C">
      <w:pPr>
        <w:numPr>
          <w:ilvl w:val="0"/>
          <w:numId w:val="13"/>
        </w:numPr>
        <w:spacing w:before="0" w:after="200" w:line="240" w:lineRule="auto"/>
        <w:ind w:right="0"/>
        <w:jc w:val="left"/>
        <w:rPr>
          <w:lang w:val="en-US"/>
        </w:rPr>
      </w:pPr>
      <w:r w:rsidRPr="0059337D">
        <w:rPr>
          <w:lang w:val="en-US"/>
        </w:rPr>
        <w:t xml:space="preserve">The system is </w:t>
      </w:r>
      <w:r w:rsidRPr="0059337D">
        <w:rPr>
          <w:i/>
          <w:iCs/>
          <w:lang w:val="en-US"/>
        </w:rPr>
        <w:t>self-reinforcing</w:t>
      </w:r>
      <w:r w:rsidRPr="0059337D">
        <w:rPr>
          <w:lang w:val="en-US"/>
        </w:rPr>
        <w:t xml:space="preserve">: </w:t>
      </w:r>
      <m:oMath>
        <m:r>
          <w:rPr>
            <w:rFonts w:ascii="Cambria Math" w:hAnsi="Cambria Math"/>
          </w:rPr>
          <m:t>d</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C</m:t>
                </m:r>
              </m:e>
              <m:sub>
                <m:r>
                  <m:rPr>
                    <m:nor/>
                  </m:rPr>
                  <w:rPr>
                    <w:lang w:val="en-US"/>
                  </w:rPr>
                  <m:t>exit</m:t>
                </m:r>
              </m:sub>
            </m:sSub>
            <m:r>
              <m:rPr>
                <m:sty m:val="p"/>
              </m:rPr>
              <w:rPr>
                <w:rFonts w:ascii="Cambria Math" w:hAnsi="Cambria Math"/>
                <w:lang w:val="en-US"/>
              </w:rPr>
              <m:t>-</m:t>
            </m:r>
            <m:sSub>
              <m:sSubPr>
                <m:ctrlPr>
                  <w:rPr>
                    <w:rFonts w:ascii="Cambria Math" w:hAnsi="Cambria Math"/>
                  </w:rPr>
                </m:ctrlPr>
              </m:sSubPr>
              <m:e>
                <m:r>
                  <m:rPr>
                    <m:scr m:val="script"/>
                    <m:sty m:val="p"/>
                  </m:rPr>
                  <w:rPr>
                    <w:rFonts w:ascii="Cambria Math" w:hAnsi="Cambria Math"/>
                  </w:rPr>
                  <m:t>C</m:t>
                </m:r>
              </m:e>
              <m:sub>
                <m:r>
                  <m:rPr>
                    <m:nor/>
                  </m:rPr>
                  <w:rPr>
                    <w:lang w:val="en-US"/>
                  </w:rPr>
                  <m:t>stay</m:t>
                </m:r>
              </m:sub>
            </m:sSub>
          </m:e>
        </m:d>
        <m:r>
          <m:rPr>
            <m:sty m:val="p"/>
          </m:rPr>
          <w:rPr>
            <w:rFonts w:ascii="Cambria Math" w:hAnsi="Cambria Math"/>
            <w:lang w:val="en-US"/>
          </w:rPr>
          <m:t>/</m:t>
        </m:r>
        <m:r>
          <w:rPr>
            <w:rFonts w:ascii="Cambria Math" w:hAnsi="Cambria Math"/>
          </w:rPr>
          <m:t>dt</m:t>
        </m:r>
        <m:r>
          <m:rPr>
            <m:sty m:val="p"/>
          </m:rPr>
          <w:rPr>
            <w:rFonts w:ascii="Cambria Math" w:hAnsi="Cambria Math"/>
            <w:lang w:val="en-US"/>
          </w:rPr>
          <m:t>&gt;</m:t>
        </m:r>
        <m:r>
          <w:rPr>
            <w:rFonts w:ascii="Cambria Math" w:hAnsi="Cambria Math"/>
            <w:lang w:val="en-US"/>
          </w:rPr>
          <m:t>0</m:t>
        </m:r>
      </m:oMath>
      <w:r w:rsidRPr="0059337D">
        <w:rPr>
          <w:lang w:val="en-US"/>
        </w:rPr>
        <w:t xml:space="preserve"> for </w:t>
      </w:r>
      <m:oMath>
        <m:r>
          <w:rPr>
            <w:rFonts w:ascii="Cambria Math" w:hAnsi="Cambria Math"/>
          </w:rPr>
          <m:t>t</m:t>
        </m:r>
        <m:r>
          <m:rPr>
            <m:sty m:val="p"/>
          </m:rPr>
          <w:rPr>
            <w:rFonts w:ascii="Cambria Math" w:hAnsi="Cambria Math"/>
            <w:lang w:val="en-US"/>
          </w:rPr>
          <m:t>&gt;</m:t>
        </m:r>
        <m:sSub>
          <m:sSubPr>
            <m:ctrlPr>
              <w:rPr>
                <w:rFonts w:ascii="Cambria Math" w:hAnsi="Cambria Math"/>
              </w:rPr>
            </m:ctrlPr>
          </m:sSubPr>
          <m:e>
            <m:r>
              <w:rPr>
                <w:rFonts w:ascii="Cambria Math" w:hAnsi="Cambria Math"/>
              </w:rPr>
              <m:t>t</m:t>
            </m:r>
          </m:e>
          <m:sub>
            <m:r>
              <m:rPr>
                <m:nor/>
              </m:rPr>
              <w:rPr>
                <w:lang w:val="en-US"/>
              </w:rPr>
              <m:t>trap</m:t>
            </m:r>
          </m:sub>
        </m:sSub>
      </m:oMath>
      <w:r w:rsidRPr="0059337D">
        <w:rPr>
          <w:lang w:val="en-US"/>
        </w:rPr>
        <w:t>.</w:t>
      </w:r>
    </w:p>
    <w:p w14:paraId="79AA527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*Proof.* (i) From (</w:t>
      </w:r>
      <w:hyperlink w:anchor="eq:I_dynamics">
        <w:r w:rsidRPr="0059337D">
          <w:rPr>
            <w:rStyle w:val="Hyperlink"/>
            <w:rFonts w:ascii="Times New Roman" w:hAnsi="Times New Roman" w:cs="Times New Roman"/>
          </w:rPr>
          <w:t>[eq:I_dynamics]</w:t>
        </w:r>
      </w:hyperlink>
      <w:r w:rsidRPr="0059337D">
        <w:rPr>
          <w:rFonts w:ascii="Times New Roman" w:hAnsi="Times New Roman" w:cs="Times New Roman"/>
        </w:rPr>
        <w:t xml:space="preserve">), </w:t>
      </w:r>
      <m:oMath>
        <m:r>
          <w:rPr>
            <w:rFonts w:ascii="Cambria Math" w:hAnsi="Cambria Math" w:cs="Times New Roman"/>
          </w:rPr>
          <m:t>dI</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so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 t</m:t>
        </m:r>
        <m:r>
          <m:rPr>
            <m:sty m:val="p"/>
          </m:rPr>
          <w:rPr>
            <w:rFonts w:ascii="Cambria Math" w:hAnsi="Cambria Math" w:cs="Times New Roman"/>
          </w:rPr>
          <m:t>→∞</m:t>
        </m:r>
      </m:oMath>
      <w:r w:rsidRPr="0059337D">
        <w:rPr>
          <w:rFonts w:ascii="Times New Roman" w:hAnsi="Times New Roman" w:cs="Times New Roman"/>
        </w:rPr>
        <w:t>.</w:t>
      </w:r>
    </w:p>
    <w:p w14:paraId="1629C62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(ii) We have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ξI</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ψ</m:t>
        </m:r>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dep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t</m:t>
        </m:r>
      </m:oMath>
      <w:r w:rsidRPr="0059337D">
        <w:rPr>
          <w:rFonts w:ascii="Times New Roman" w:hAnsi="Times New Roman" w:cs="Times New Roman"/>
        </w:rPr>
        <w:t xml:space="preserve">, which grows at least linearly. Meanwhile,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r>
              <w:rPr>
                <w:rFonts w:ascii="Cambria Math" w:hAnsi="Cambria Math" w:cs="Times New Roman"/>
              </w:rPr>
              <m:t>t</m:t>
            </m:r>
          </m:e>
        </m:d>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e>
        </m:d>
      </m:oMath>
      <w:r w:rsidRPr="0059337D">
        <w:rPr>
          <w:rFonts w:ascii="Times New Roman" w:hAnsi="Times New Roman" w:cs="Times New Roman"/>
        </w:rPr>
        <w:t xml:space="preserve">. Since </w:t>
      </w:r>
      <m:oMath>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xml:space="preserve"> as </w:t>
      </w:r>
      <m:oMath>
        <m:r>
          <w:rPr>
            <w:rFonts w:ascii="Cambria Math" w:hAnsi="Cambria Math" w:cs="Times New Roman"/>
          </w:rPr>
          <m:t>t</m:t>
        </m:r>
        <m:r>
          <m:rPr>
            <m:sty m:val="p"/>
          </m:rPr>
          <w:rPr>
            <w:rFonts w:ascii="Cambria Math" w:hAnsi="Cambria Math" w:cs="Times New Roman"/>
          </w:rPr>
          <m:t>→∞</m:t>
        </m:r>
      </m:oMath>
      <w:r w:rsidRPr="0059337D">
        <w:rPr>
          <w:rFonts w:ascii="Times New Roman" w:hAnsi="Times New Roman" w:cs="Times New Roman"/>
        </w:rPr>
        <w:t xml:space="preserve"> (from (</w:t>
      </w:r>
      <w:hyperlink w:anchor="eq:r_dynamics">
        <w:r w:rsidRPr="0059337D">
          <w:rPr>
            <w:rStyle w:val="Hyperlink"/>
            <w:rFonts w:ascii="Times New Roman" w:hAnsi="Times New Roman" w:cs="Times New Roman"/>
          </w:rPr>
          <w:t>[eq:r_dynamics]</w:t>
        </w:r>
      </w:hyperlink>
      <w:r w:rsidRPr="0059337D">
        <w:rPr>
          <w:rFonts w:ascii="Times New Roman" w:hAnsi="Times New Roman" w:cs="Times New Roman"/>
        </w:rPr>
        <w:t xml:space="preserve">), </w:t>
      </w:r>
      <m:oMath>
        <m:r>
          <w:rPr>
            <w:rFonts w:ascii="Cambria Math" w:hAnsi="Cambria Math" w:cs="Times New Roman"/>
          </w:rPr>
          <m:t>r</m:t>
        </m:r>
      </m:oMath>
      <w:r w:rsidRPr="0059337D">
        <w:rPr>
          <w:rFonts w:ascii="Times New Roman" w:hAnsi="Times New Roman" w:cs="Times New Roman"/>
        </w:rPr>
        <w:t xml:space="preserve"> is increasing and bounded above by 1),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even if </w:t>
      </w: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grows. Thus, for large </w:t>
      </w:r>
      <m:oMath>
        <m:r>
          <w:rPr>
            <w:rFonts w:ascii="Cambria Math" w:hAnsi="Cambria Math" w:cs="Times New Roman"/>
          </w:rPr>
          <m:t>t</m:t>
        </m:r>
      </m:oMath>
      <w:r w:rsidRPr="0059337D">
        <w:rPr>
          <w:rFonts w:ascii="Times New Roman" w:hAnsi="Times New Roman" w:cs="Times New Roman"/>
        </w:rPr>
        <w:t xml:space="preserve">,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The critical time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trap</m:t>
            </m:r>
          </m:sub>
        </m:sSub>
      </m:oMath>
      <w:r w:rsidRPr="0059337D">
        <w:rPr>
          <w:rFonts w:ascii="Times New Roman" w:hAnsi="Times New Roman" w:cs="Times New Roman"/>
        </w:rPr>
        <w:t xml:space="preserve"> is defined by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trap</m:t>
                </m:r>
              </m:sub>
            </m:sSub>
          </m:e>
        </m:d>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trap</m:t>
                </m:r>
              </m:sub>
            </m:sSub>
          </m:e>
        </m:d>
      </m:oMath>
      <w:r w:rsidRPr="0059337D">
        <w:rPr>
          <w:rFonts w:ascii="Times New Roman" w:hAnsi="Times New Roman" w:cs="Times New Roman"/>
        </w:rPr>
        <w:t>.</w:t>
      </w:r>
    </w:p>
    <w:p w14:paraId="5BA32E1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(iii) For </w:t>
      </w:r>
      <m:oMath>
        <m:r>
          <w:rPr>
            <w:rFonts w:ascii="Cambria Math" w:hAnsi="Cambria Math" w:cs="Times New Roman"/>
          </w:rPr>
          <m:t>t</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trap</m:t>
            </m:r>
          </m:sub>
        </m:sSub>
      </m:oMath>
      <w:r w:rsidRPr="0059337D">
        <w:rPr>
          <w:rFonts w:ascii="Times New Roman" w:hAnsi="Times New Roman" w:cs="Times New Roman"/>
        </w:rPr>
        <w:t xml:space="preserve">: </w:t>
      </w:r>
      <m:oMath>
        <m:r>
          <w:rPr>
            <w:rFonts w:ascii="Cambria Math" w:hAnsi="Cambria Math" w:cs="Times New Roman"/>
          </w:rPr>
          <m:t>d</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sub>
        </m:sSub>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ξ dI</m:t>
        </m:r>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ψ d</m:t>
        </m:r>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dep</m:t>
            </m:r>
          </m:sub>
        </m:sSub>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(both </w:t>
      </w:r>
      <m:oMath>
        <m:r>
          <w:rPr>
            <w:rFonts w:ascii="Cambria Math" w:hAnsi="Cambria Math" w:cs="Times New Roman"/>
          </w:rPr>
          <m:t>I</m:t>
        </m:r>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dep</m:t>
            </m:r>
          </m:sub>
        </m:sSub>
      </m:oMath>
      <w:r w:rsidRPr="0059337D">
        <w:rPr>
          <w:rFonts w:ascii="Times New Roman" w:hAnsi="Times New Roman" w:cs="Times New Roman"/>
        </w:rPr>
        <w:t xml:space="preserve"> are increasing). Meanwhile, </w:t>
      </w:r>
      <m:oMath>
        <m:r>
          <w:rPr>
            <w:rFonts w:ascii="Cambria Math" w:hAnsi="Cambria Math" w:cs="Times New Roman"/>
          </w:rPr>
          <m:t>d</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r>
          <m:rPr>
            <m:sty m:val="p"/>
          </m:rPr>
          <w:rPr>
            <w:rFonts w:ascii="Cambria Math" w:hAnsi="Cambria Math" w:cs="Times New Roman"/>
          </w:rPr>
          <m:t>/</m:t>
        </m:r>
        <m:r>
          <w:rPr>
            <w:rFonts w:ascii="Cambria Math" w:hAnsi="Cambria Math" w:cs="Times New Roman"/>
          </w:rPr>
          <m:t>dt</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e>
        </m:d>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e>
        </m:d>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r</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since </w:t>
      </w:r>
      <m:oMath>
        <m:r>
          <w:rPr>
            <w:rFonts w:ascii="Cambria Math" w:hAnsi="Cambria Math" w:cs="Times New Roman"/>
          </w:rPr>
          <m:t>r</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and </w:t>
      </w:r>
      <m:oMath>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xml:space="preserve">, the second term dominates and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oMath>
      <w:r w:rsidRPr="0059337D">
        <w:rPr>
          <w:rFonts w:ascii="Times New Roman" w:hAnsi="Times New Roman" w:cs="Times New Roman"/>
        </w:rPr>
        <w:t xml:space="preserve"> is eventually decreasing. The gap </w:t>
      </w:r>
      <m:oMath>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stay</m:t>
            </m:r>
          </m:sub>
        </m:sSub>
      </m:oMath>
      <w:r w:rsidRPr="0059337D">
        <w:rPr>
          <w:rFonts w:ascii="Times New Roman" w:hAnsi="Times New Roman" w:cs="Times New Roman"/>
        </w:rPr>
        <w:t xml:space="preserve"> is therefore strictly increasing.</w:t>
      </w:r>
    </w:p>
    <w:p w14:paraId="1E2D02FA"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3FD7EEA3"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lastRenderedPageBreak/>
        <w:drawing>
          <wp:inline distT="0" distB="0" distL="0" distR="0" wp14:anchorId="6FD06433" wp14:editId="46FD8C82">
            <wp:extent cx="3903786" cy="4328506"/>
            <wp:effectExtent l="0" t="0" r="1905"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04_investment_trap.png"/>
                    <pic:cNvPicPr>
                      <a:picLocks noChangeAspect="1" noChangeArrowheads="1"/>
                    </pic:cNvPicPr>
                  </pic:nvPicPr>
                  <pic:blipFill>
                    <a:blip r:embed="rId16"/>
                    <a:stretch>
                      <a:fillRect/>
                    </a:stretch>
                  </pic:blipFill>
                  <pic:spPr bwMode="auto">
                    <a:xfrm>
                      <a:off x="0" y="0"/>
                      <a:ext cx="3912054" cy="4337673"/>
                    </a:xfrm>
                    <a:prstGeom prst="rect">
                      <a:avLst/>
                    </a:prstGeom>
                    <a:noFill/>
                    <a:ln w="9525">
                      <a:noFill/>
                      <a:headEnd/>
                      <a:tailEnd/>
                    </a:ln>
                  </pic:spPr>
                </pic:pic>
              </a:graphicData>
            </a:graphic>
          </wp:inline>
        </w:drawing>
      </w:r>
    </w:p>
    <w:p w14:paraId="59EAB76F"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 xml:space="preserve">The investment trap: cost of exit </w:t>
      </w:r>
      <m:oMath>
        <m:sSub>
          <m:sSubPr>
            <m:ctrlPr>
              <w:rPr>
                <w:rFonts w:ascii="Cambria Math" w:hAnsi="Cambria Math" w:cs="Times New Roman"/>
              </w:rPr>
            </m:ctrlPr>
          </m:sSubPr>
          <m:e>
            <m:r>
              <m:rPr>
                <m:scr m:val="script"/>
              </m:rPr>
              <w:rPr>
                <w:rFonts w:ascii="Cambria Math" w:hAnsi="Cambria Math" w:cs="Times New Roman"/>
              </w:rPr>
              <m:t>C</m:t>
            </m:r>
          </m:e>
          <m:sub>
            <m:r>
              <m:rPr>
                <m:nor/>
              </m:rPr>
              <w:rPr>
                <w:rFonts w:ascii="Times New Roman" w:hAnsi="Times New Roman" w:cs="Times New Roman"/>
              </w:rPr>
              <m:t>exit</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(red, increasing) versus cost of staying </w:t>
      </w:r>
      <m:oMath>
        <m:sSub>
          <m:sSubPr>
            <m:ctrlPr>
              <w:rPr>
                <w:rFonts w:ascii="Cambria Math" w:hAnsi="Cambria Math" w:cs="Times New Roman"/>
              </w:rPr>
            </m:ctrlPr>
          </m:sSubPr>
          <m:e>
            <m:r>
              <m:rPr>
                <m:scr m:val="script"/>
              </m:rPr>
              <w:rPr>
                <w:rFonts w:ascii="Cambria Math" w:hAnsi="Cambria Math" w:cs="Times New Roman"/>
              </w:rPr>
              <m:t>C</m:t>
            </m:r>
          </m:e>
          <m:sub>
            <m:r>
              <m:rPr>
                <m:nor/>
              </m:rPr>
              <w:rPr>
                <w:rFonts w:ascii="Times New Roman" w:hAnsi="Times New Roman" w:cs="Times New Roman"/>
              </w:rPr>
              <m:t>stay</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(blue, decreasing). The critical threshold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59337D">
        <w:rPr>
          <w:rFonts w:ascii="Times New Roman" w:hAnsi="Times New Roman" w:cs="Times New Roman"/>
        </w:rPr>
        <w:t xml:space="preserve"> (dashed vertical line) marks the point where the trap locks: for </w:t>
      </w:r>
      <m:oMath>
        <m:r>
          <w:rPr>
            <w:rFonts w:ascii="Cambria Math" w:hAnsi="Cambria Math" w:cs="Times New Roman"/>
          </w:rPr>
          <m:t>t&gt;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trap</m:t>
            </m:r>
          </m:sub>
        </m:sSub>
      </m:oMath>
      <w:r w:rsidRPr="0059337D">
        <w:rPr>
          <w:rFonts w:ascii="Times New Roman" w:hAnsi="Times New Roman" w:cs="Times New Roman"/>
        </w:rPr>
        <w:t xml:space="preserve">, exit is never locally optimal and the gap </w:t>
      </w:r>
      <m:oMath>
        <m:sSub>
          <m:sSubPr>
            <m:ctrlPr>
              <w:rPr>
                <w:rFonts w:ascii="Cambria Math" w:hAnsi="Cambria Math" w:cs="Times New Roman"/>
              </w:rPr>
            </m:ctrlPr>
          </m:sSubPr>
          <m:e>
            <m:r>
              <m:rPr>
                <m:scr m:val="script"/>
              </m:rPr>
              <w:rPr>
                <w:rFonts w:ascii="Cambria Math" w:hAnsi="Cambria Math" w:cs="Times New Roman"/>
              </w:rPr>
              <m:t>C</m:t>
            </m:r>
          </m:e>
          <m:sub>
            <m:r>
              <m:rPr>
                <m:nor/>
              </m:rPr>
              <w:rPr>
                <w:rFonts w:ascii="Times New Roman" w:hAnsi="Times New Roman" w:cs="Times New Roman"/>
              </w:rPr>
              <m:t>exit</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C</m:t>
            </m:r>
          </m:e>
          <m:sub>
            <m:r>
              <m:rPr>
                <m:nor/>
              </m:rPr>
              <w:rPr>
                <w:rFonts w:ascii="Times New Roman" w:hAnsi="Times New Roman" w:cs="Times New Roman"/>
              </w:rPr>
              <m:t>stay</m:t>
            </m:r>
          </m:sub>
        </m:sSub>
      </m:oMath>
      <w:r w:rsidRPr="0059337D">
        <w:rPr>
          <w:rFonts w:ascii="Times New Roman" w:hAnsi="Times New Roman" w:cs="Times New Roman"/>
        </w:rPr>
        <w:t xml:space="preserve"> grows without bound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w:t>
      </w:r>
    </w:p>
    <w:p w14:paraId="1C8BFD76" w14:textId="77777777" w:rsidR="001D339C" w:rsidRPr="0059337D" w:rsidRDefault="001D339C" w:rsidP="001D339C">
      <w:pPr>
        <w:pStyle w:val="Heading1"/>
        <w:pageBreakBefore w:val="0"/>
        <w:rPr>
          <w:lang w:val="en-US"/>
        </w:rPr>
      </w:pPr>
      <w:bookmarkStart w:id="63" w:name="sec:network"/>
      <w:bookmarkStart w:id="64" w:name="_Toc221483354"/>
      <w:bookmarkEnd w:id="59"/>
      <w:bookmarkEnd w:id="61"/>
      <w:r w:rsidRPr="0059337D">
        <w:rPr>
          <w:rStyle w:val="SectionNumber"/>
          <w:rFonts w:ascii="Times New Roman" w:hAnsi="Times New Roman" w:cs="Times New Roman"/>
        </w:rPr>
        <w:t>7</w:t>
      </w:r>
      <w:r w:rsidRPr="0059337D">
        <w:rPr>
          <w:lang w:val="en-US"/>
        </w:rPr>
        <w:tab/>
        <w:t>Network Extension: Multiple Supply Sources</w:t>
      </w:r>
      <w:bookmarkEnd w:id="64"/>
    </w:p>
    <w:p w14:paraId="41874D1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**Definition [Narcissistic Supply Network</w:t>
      </w:r>
      <w:proofErr w:type="gramStart"/>
      <w:r w:rsidRPr="0059337D">
        <w:rPr>
          <w:rFonts w:ascii="Times New Roman" w:hAnsi="Times New Roman" w:cs="Times New Roman"/>
        </w:rPr>
        <w:t>].*</w:t>
      </w:r>
      <w:proofErr w:type="gramEnd"/>
      <w:r w:rsidRPr="0059337D">
        <w:rPr>
          <w:rFonts w:ascii="Times New Roman" w:hAnsi="Times New Roman" w:cs="Times New Roman"/>
        </w:rPr>
        <w:t xml:space="preserve">* A narcissistic supply network is a star graph </w:t>
      </w:r>
      <m:oMath>
        <m:r>
          <w:rPr>
            <w:rFonts w:ascii="Cambria Math" w:hAnsi="Cambria Math" w:cs="Times New Roman"/>
          </w:rPr>
          <m:t>G</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G</m:t>
                </m:r>
              </m:sub>
            </m:sSub>
          </m:e>
        </m:d>
      </m:oMath>
      <w:r w:rsidRPr="0059337D">
        <w:rPr>
          <w:rFonts w:ascii="Times New Roman" w:hAnsi="Times New Roman" w:cs="Times New Roman"/>
        </w:rPr>
        <w:t xml:space="preserve"> with central hub </w:t>
      </w:r>
      <m:oMath>
        <m:r>
          <m:rPr>
            <m:scr m:val="script"/>
            <m:sty m:val="p"/>
          </m:rPr>
          <w:rPr>
            <w:rFonts w:ascii="Cambria Math" w:hAnsi="Cambria Math" w:cs="Times New Roman"/>
          </w:rPr>
          <m:t>N</m:t>
        </m:r>
      </m:oMath>
      <w:r w:rsidRPr="0059337D">
        <w:rPr>
          <w:rFonts w:ascii="Times New Roman" w:hAnsi="Times New Roman" w:cs="Times New Roman"/>
        </w:rPr>
        <w:t xml:space="preserve"> </w:t>
      </w:r>
      <w:r w:rsidRPr="0059337D">
        <w:rPr>
          <w:rFonts w:ascii="Times New Roman" w:hAnsi="Times New Roman" w:cs="Times New Roman"/>
        </w:rPr>
        <w:lastRenderedPageBreak/>
        <w:t xml:space="preserve">and peripheral nodes </w:t>
      </w:r>
      <m:oMath>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oMath>
      <w:r w:rsidRPr="0059337D">
        <w:rPr>
          <w:rFonts w:ascii="Times New Roman" w:hAnsi="Times New Roman" w:cs="Times New Roman"/>
        </w:rPr>
        <w:t xml:space="preserve">. The defining constraint is </w:t>
      </w:r>
      <w:r w:rsidRPr="0059337D">
        <w:rPr>
          <w:rFonts w:ascii="Times New Roman" w:hAnsi="Times New Roman" w:cs="Times New Roman"/>
          <w:i/>
          <w:iCs/>
        </w:rPr>
        <w:t>informational isolation</w:t>
      </w:r>
      <w:r w:rsidRPr="0059337D">
        <w:rPr>
          <w:rFonts w:ascii="Times New Roman" w:hAnsi="Times New Roman" w:cs="Times New Roman"/>
        </w:rPr>
        <w:t>:</w:t>
      </w:r>
    </w:p>
    <w:p w14:paraId="7EA45DAA"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I</m:t>
          </m:r>
          <m:d>
            <m:dPr>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j</m:t>
                  </m:r>
                </m:sub>
              </m:sSub>
            </m:e>
          </m:d>
          <m:r>
            <m:rPr>
              <m:sty m:val="p"/>
            </m:rPr>
            <w:rPr>
              <w:rFonts w:ascii="Cambria Math" w:hAnsi="Cambria Math" w:cs="Times New Roman"/>
            </w:rPr>
            <m:t>=</m:t>
          </m:r>
          <m:r>
            <w:rPr>
              <w:rFonts w:ascii="Cambria Math" w:hAnsi="Cambria Math" w:cs="Times New Roman"/>
            </w:rPr>
            <m:t>0 </m:t>
          </m:r>
          <m:r>
            <m:rPr>
              <m:nor/>
            </m:rPr>
            <w:rPr>
              <w:rFonts w:ascii="Times New Roman" w:hAnsi="Times New Roman" w:cs="Times New Roman"/>
            </w:rPr>
            <m:t xml:space="preserve">for all </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m:oMathPara>
    </w:p>
    <w:p w14:paraId="02AA307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m:t>
            </m:r>
          </m:e>
        </m:d>
      </m:oMath>
      <w:r w:rsidRPr="0059337D">
        <w:rPr>
          <w:rFonts w:ascii="Times New Roman" w:hAnsi="Times New Roman" w:cs="Times New Roman"/>
        </w:rPr>
        <w:t xml:space="preserve"> denotes mutual information.</w:t>
      </w:r>
    </w:p>
    <w:p w14:paraId="5611A8F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Total supply is </w:t>
      </w:r>
      <m:oMath>
        <m:sSub>
          <m:sSubPr>
            <m:ctrlPr>
              <w:rPr>
                <w:rFonts w:ascii="Cambria Math" w:hAnsi="Cambria Math" w:cs="Times New Roman"/>
              </w:rPr>
            </m:ctrlPr>
          </m:sSubPr>
          <m:e>
            <m:r>
              <m:rPr>
                <m:scr m:val="sans-serif"/>
                <m:sty m:val="p"/>
              </m:rPr>
              <w:rPr>
                <w:rFonts w:ascii="Cambria Math" w:hAnsi="Cambria Math" w:cs="Times New Roman"/>
              </w:rPr>
              <m:t>v</m:t>
            </m:r>
          </m:e>
          <m:sub>
            <m:r>
              <m:rPr>
                <m:nor/>
              </m:rPr>
              <w:rPr>
                <w:rFonts w:ascii="Times New Roman" w:hAnsi="Times New Roman" w:cs="Times New Roman"/>
              </w:rPr>
              <m:t>total</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i</m:t>
                </m:r>
              </m:sub>
            </m:sSub>
          </m:e>
        </m:nary>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stabilized against individual depletion. The discard operation on </w:t>
      </w:r>
      <m:oMath>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oMath>
      <w:r w:rsidRPr="0059337D">
        <w:rPr>
          <w:rFonts w:ascii="Times New Roman" w:hAnsi="Times New Roman" w:cs="Times New Roman"/>
        </w:rPr>
        <w:t xml:space="preserve"> is a resource reallocation:</w:t>
      </w:r>
    </w:p>
    <w:p w14:paraId="7E8C9307" w14:textId="77777777" w:rsidR="001D339C" w:rsidRPr="0059337D" w:rsidRDefault="001D339C" w:rsidP="001D339C">
      <w:pPr>
        <w:pStyle w:val="BodyText"/>
        <w:rPr>
          <w:rFonts w:ascii="Times New Roman" w:hAnsi="Times New Roman" w:cs="Times New Roman"/>
        </w:rPr>
      </w:pPr>
      <m:oMathPara>
        <m:oMathParaPr>
          <m:jc m:val="center"/>
        </m:oMathParaPr>
        <m:oMath>
          <m:r>
            <m:rPr>
              <m:scr m:val="script"/>
              <m:sty m:val="p"/>
            </m:rPr>
            <w:rPr>
              <w:rFonts w:ascii="Cambria Math" w:hAnsi="Cambria Math" w:cs="Times New Roman"/>
            </w:rPr>
            <m:t>N:</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j</m:t>
              </m:r>
            </m:sub>
          </m:sSub>
          <m:r>
            <w:rPr>
              <w:rFonts w:ascii="Cambria Math" w:hAnsi="Cambria Math" w:cs="Times New Roman"/>
            </w:rPr>
            <m:t> </m:t>
          </m:r>
          <m:r>
            <m:rPr>
              <m:nor/>
            </m:rPr>
            <w:rPr>
              <w:rFonts w:ascii="Times New Roman" w:hAnsi="Times New Roman" w:cs="Times New Roman"/>
            </w:rPr>
            <m:t>when</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num>
            <m:den>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i</m:t>
                  </m:r>
                </m:sub>
              </m:sSub>
            </m:den>
          </m:f>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N</m:t>
                  </m:r>
                </m:sub>
              </m:sSub>
            </m:num>
            <m:den>
              <m:r>
                <m:rPr>
                  <m:sty m:val="p"/>
                </m:rPr>
                <w:rPr>
                  <w:rFonts w:ascii="Cambria Math" w:hAnsi="Cambria Math" w:cs="Times New Roman"/>
                </w:rPr>
                <m:t>∂</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j</m:t>
                  </m:r>
                </m:sub>
              </m:sSub>
            </m:den>
          </m:f>
          <m:r>
            <m:rPr>
              <m:sty m:val="p"/>
            </m:rPr>
            <w:rPr>
              <w:rFonts w:ascii="Cambria Math" w:hAnsi="Cambria Math" w:cs="Times New Roman"/>
            </w:rPr>
            <m:t>,</m:t>
          </m:r>
        </m:oMath>
      </m:oMathPara>
    </w:p>
    <w:p w14:paraId="71F16F5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with no emotional transition cost due to the resource-model representation (</w:t>
      </w:r>
      <w:hyperlink w:anchor="eq:object_model">
        <w:r w:rsidRPr="0059337D">
          <w:rPr>
            <w:rStyle w:val="Hyperlink"/>
            <w:rFonts w:ascii="Times New Roman" w:hAnsi="Times New Roman" w:cs="Times New Roman"/>
          </w:rPr>
          <w:t>[eq:object_model]</w:t>
        </w:r>
      </w:hyperlink>
      <w:r w:rsidRPr="0059337D">
        <w:rPr>
          <w:rFonts w:ascii="Times New Roman" w:hAnsi="Times New Roman" w:cs="Times New Roman"/>
        </w:rPr>
        <w:t>).</w:t>
      </w:r>
    </w:p>
    <w:p w14:paraId="56489FB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**Proposition [Equilibrium Destabilization under Isolation Breaking].** Consider the game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r>
              <m:rPr>
                <m:scr m:val="script"/>
                <m:sty m:val="p"/>
              </m:rPr>
              <w:rPr>
                <w:rFonts w:ascii="Cambria Math" w:hAnsi="Cambria Math" w:cs="Times New Roman"/>
              </w:rPr>
              <m:t>N,</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e>
        </m:d>
      </m:oMath>
      <w:r w:rsidRPr="0059337D">
        <w:rPr>
          <w:rFonts w:ascii="Times New Roman" w:hAnsi="Times New Roman" w:cs="Times New Roman"/>
        </w:rPr>
        <w:t xml:space="preserve"> of Section </w:t>
      </w:r>
      <w:hyperlink w:anchor="sec:asymmetric_game">
        <w:r w:rsidRPr="0059337D">
          <w:rPr>
            <w:rStyle w:val="Hyperlink"/>
            <w:rFonts w:ascii="Times New Roman" w:hAnsi="Times New Roman" w:cs="Times New Roman"/>
          </w:rPr>
          <w:t>3</w:t>
        </w:r>
      </w:hyperlink>
      <w:r w:rsidRPr="0059337D">
        <w:rPr>
          <w:rFonts w:ascii="Times New Roman" w:hAnsi="Times New Roman" w:cs="Times New Roman"/>
        </w:rPr>
        <w:t xml:space="preserve"> played between </w:t>
      </w:r>
      <m:oMath>
        <m:r>
          <m:rPr>
            <m:scr m:val="script"/>
            <m:sty m:val="p"/>
          </m:rPr>
          <w:rPr>
            <w:rFonts w:ascii="Cambria Math" w:hAnsi="Cambria Math" w:cs="Times New Roman"/>
          </w:rPr>
          <m:t>N</m:t>
        </m:r>
      </m:oMath>
      <w:r w:rsidRPr="0059337D">
        <w:rPr>
          <w:rFonts w:ascii="Times New Roman" w:hAnsi="Times New Roman" w:cs="Times New Roman"/>
        </w:rPr>
        <w:t xml:space="preserve"> and a specific node </w:t>
      </w:r>
      <m:oMath>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oMath>
      <w:r w:rsidRPr="0059337D">
        <w:rPr>
          <w:rFonts w:ascii="Times New Roman" w:hAnsi="Times New Roman" w:cs="Times New Roman"/>
        </w:rPr>
        <w:t xml:space="preserve">, with the Nash equilibrium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sustained by the condition </w:t>
      </w:r>
      <m:oMath>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&gt;</m:t>
        </m:r>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oMath>
      <w:r w:rsidRPr="0059337D">
        <w:rPr>
          <w:rFonts w:ascii="Times New Roman" w:hAnsi="Times New Roman" w:cs="Times New Roman"/>
        </w:rPr>
        <w:t xml:space="preserve">. Suppose at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59337D">
        <w:rPr>
          <w:rFonts w:ascii="Times New Roman" w:hAnsi="Times New Roman" w:cs="Times New Roman"/>
        </w:rPr>
        <w:t xml:space="preserve">, the isolation condition is broken: </w:t>
      </w:r>
      <m:oMath>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oMath>
      <w:r w:rsidRPr="0059337D">
        <w:rPr>
          <w:rFonts w:ascii="Times New Roman" w:hAnsi="Times New Roman" w:cs="Times New Roman"/>
        </w:rPr>
        <w:t xml:space="preserve"> acquires information about </w:t>
      </w:r>
      <m:oMath>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j</m:t>
            </m:r>
          </m:sub>
        </m:sSub>
      </m:oMath>
      <w:r w:rsidRPr="0059337D">
        <w:rPr>
          <w:rFonts w:ascii="Times New Roman" w:hAnsi="Times New Roman" w:cs="Times New Roman"/>
        </w:rPr>
        <w:t>’s existence and relational state. Then:</w:t>
      </w:r>
    </w:p>
    <w:p w14:paraId="3B23095D" w14:textId="77777777" w:rsidR="001D339C" w:rsidRPr="0059337D" w:rsidRDefault="001D339C" w:rsidP="001D339C">
      <w:pPr>
        <w:numPr>
          <w:ilvl w:val="0"/>
          <w:numId w:val="14"/>
        </w:numPr>
        <w:spacing w:before="0" w:after="200" w:line="240" w:lineRule="auto"/>
        <w:ind w:right="0"/>
        <w:jc w:val="left"/>
        <w:rPr>
          <w:lang w:val="en-US"/>
        </w:rPr>
      </w:pPr>
      <w:r w:rsidRPr="0059337D">
        <w:rPr>
          <w:lang w:val="en-US"/>
        </w:rPr>
        <w:t xml:space="preserve">The perceived relational coherence </w:t>
      </w:r>
      <m:oMath>
        <m:sSub>
          <m:sSubPr>
            <m:ctrlPr>
              <w:rPr>
                <w:rFonts w:ascii="Cambria Math" w:hAnsi="Cambria Math"/>
              </w:rPr>
            </m:ctrlPr>
          </m:sSubPr>
          <m:e>
            <m:r>
              <m:rPr>
                <m:scr m:val="sans-serif"/>
                <m:sty m:val="p"/>
              </m:rPr>
              <w:rPr>
                <w:rFonts w:ascii="Cambria Math" w:hAnsi="Cambria Math"/>
              </w:rPr>
              <m:t>s</m:t>
            </m:r>
          </m:e>
          <m:sub>
            <m:r>
              <w:rPr>
                <w:rFonts w:ascii="Cambria Math" w:hAnsi="Cambria Math"/>
              </w:rPr>
              <m:t>i</m:t>
            </m:r>
          </m:sub>
        </m:sSub>
      </m:oMath>
      <w:r w:rsidRPr="0059337D">
        <w:rPr>
          <w:lang w:val="en-US"/>
        </w:rPr>
        <w:t xml:space="preserve"> drops discontinuously: </w:t>
      </w:r>
      <m:oMath>
        <m:sSub>
          <m:sSubPr>
            <m:ctrlPr>
              <w:rPr>
                <w:rFonts w:ascii="Cambria Math" w:hAnsi="Cambria Math"/>
              </w:rPr>
            </m:ctrlPr>
          </m:sSubPr>
          <m:e>
            <m:r>
              <m:rPr>
                <m:scr m:val="sans-serif"/>
                <m:sty m:val="p"/>
              </m:rPr>
              <w:rPr>
                <w:rFonts w:ascii="Cambria Math" w:hAnsi="Cambria Math"/>
              </w:rPr>
              <m:t>s</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lang w:val="en-US"/>
                  </w:rPr>
                  <m:t>0</m:t>
                </m:r>
              </m:sub>
              <m:sup>
                <m:r>
                  <m:rPr>
                    <m:sty m:val="p"/>
                  </m:rPr>
                  <w:rPr>
                    <w:rFonts w:ascii="Cambria Math" w:hAnsi="Cambria Math"/>
                    <w:lang w:val="en-US"/>
                  </w:rPr>
                  <m:t>+</m:t>
                </m:r>
              </m:sup>
            </m:sSubSup>
          </m:e>
        </m:d>
        <m:r>
          <m:rPr>
            <m:sty m:val="p"/>
          </m:rPr>
          <w:rPr>
            <w:rFonts w:ascii="Cambria Math" w:hAnsi="Cambria Math"/>
            <w:lang w:val="en-US"/>
          </w:rPr>
          <m:t>=</m:t>
        </m:r>
        <m:sSub>
          <m:sSubPr>
            <m:ctrlPr>
              <w:rPr>
                <w:rFonts w:ascii="Cambria Math" w:hAnsi="Cambria Math"/>
              </w:rPr>
            </m:ctrlPr>
          </m:sSubPr>
          <m:e>
            <m:r>
              <m:rPr>
                <m:scr m:val="sans-serif"/>
                <m:sty m:val="p"/>
              </m:rPr>
              <w:rPr>
                <w:rFonts w:ascii="Cambria Math" w:hAnsi="Cambria Math"/>
              </w:rPr>
              <m:t>s</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lang w:val="en-US"/>
                  </w:rPr>
                  <m:t>0</m:t>
                </m:r>
              </m:sub>
              <m:sup>
                <m:r>
                  <m:rPr>
                    <m:sty m:val="p"/>
                  </m:rPr>
                  <w:rPr>
                    <w:rFonts w:ascii="Cambria Math" w:hAnsi="Cambria Math"/>
                    <w:lang w:val="en-US"/>
                  </w:rPr>
                  <m:t>-</m:t>
                </m:r>
              </m:sup>
            </m:sSubSup>
          </m:e>
        </m:d>
        <m:r>
          <m:rPr>
            <m:sty m:val="p"/>
          </m:rPr>
          <w:rPr>
            <w:rFonts w:ascii="Cambria Math" w:hAnsi="Cambria Math"/>
            <w:lang w:val="en-US"/>
          </w:rPr>
          <m:t>-</m:t>
        </m:r>
        <m:r>
          <w:rPr>
            <w:rFonts w:ascii="Cambria Math" w:hAnsi="Cambria Math"/>
          </w:rPr>
          <m:t>Δ</m:t>
        </m:r>
        <m:r>
          <m:rPr>
            <m:scr m:val="sans-serif"/>
            <m:sty m:val="p"/>
          </m:rPr>
          <w:rPr>
            <w:rFonts w:ascii="Cambria Math" w:hAnsi="Cambria Math"/>
          </w:rPr>
          <m:t>s</m:t>
        </m:r>
      </m:oMath>
      <w:r w:rsidRPr="0059337D">
        <w:rPr>
          <w:lang w:val="en-US"/>
        </w:rPr>
        <w:t xml:space="preserve">, where </w:t>
      </w:r>
      <m:oMath>
        <m:r>
          <w:rPr>
            <w:rFonts w:ascii="Cambria Math" w:hAnsi="Cambria Math"/>
          </w:rPr>
          <m:t>Δ</m:t>
        </m:r>
        <m:r>
          <m:rPr>
            <m:scr m:val="sans-serif"/>
            <m:sty m:val="p"/>
          </m:rPr>
          <w:rPr>
            <w:rFonts w:ascii="Cambria Math" w:hAnsi="Cambria Math"/>
          </w:rPr>
          <m:t>s</m:t>
        </m:r>
        <m:r>
          <m:rPr>
            <m:sty m:val="p"/>
          </m:rPr>
          <w:rPr>
            <w:rFonts w:ascii="Cambria Math" w:hAnsi="Cambria Math"/>
            <w:lang w:val="en-US"/>
          </w:rPr>
          <m:t>&gt;</m:t>
        </m:r>
        <m:r>
          <w:rPr>
            <w:rFonts w:ascii="Cambria Math" w:hAnsi="Cambria Math"/>
            <w:lang w:val="en-US"/>
          </w:rPr>
          <m:t>0</m:t>
        </m:r>
      </m:oMath>
      <w:r w:rsidRPr="0059337D">
        <w:rPr>
          <w:lang w:val="en-US"/>
        </w:rPr>
        <w:t xml:space="preserve"> reflects the narrative collapse from discovering the parallel </w:t>
      </w:r>
      <w:proofErr w:type="gramStart"/>
      <w:r w:rsidRPr="0059337D">
        <w:rPr>
          <w:lang w:val="en-US"/>
        </w:rPr>
        <w:t>relationship;</w:t>
      </w:r>
      <w:proofErr w:type="gramEnd"/>
    </w:p>
    <w:p w14:paraId="4A2B1A3D" w14:textId="77777777" w:rsidR="001D339C" w:rsidRPr="0059337D" w:rsidRDefault="001D339C" w:rsidP="001D339C">
      <w:pPr>
        <w:numPr>
          <w:ilvl w:val="0"/>
          <w:numId w:val="14"/>
        </w:numPr>
        <w:spacing w:before="0" w:after="200" w:line="240" w:lineRule="auto"/>
        <w:ind w:right="0"/>
        <w:jc w:val="left"/>
        <w:rPr>
          <w:lang w:val="en-US"/>
        </w:rPr>
      </w:pPr>
      <w:r w:rsidRPr="0059337D">
        <w:rPr>
          <w:lang w:val="en-US"/>
        </w:rPr>
        <w:t xml:space="preserve">The effective exit cost is reduced: </w:t>
      </w:r>
      <m:oMath>
        <m:sSub>
          <m:sSubPr>
            <m:ctrlPr>
              <w:rPr>
                <w:rFonts w:ascii="Cambria Math" w:hAnsi="Cambria Math"/>
              </w:rPr>
            </m:ctrlPr>
          </m:sSubPr>
          <m:e>
            <m:r>
              <m:rPr>
                <m:scr m:val="script"/>
                <m:sty m:val="p"/>
              </m:rPr>
              <w:rPr>
                <w:rFonts w:ascii="Cambria Math" w:hAnsi="Cambria Math"/>
              </w:rPr>
              <m:t>C</m:t>
            </m:r>
          </m:e>
          <m:sub>
            <m:r>
              <m:rPr>
                <m:nor/>
              </m:rPr>
              <w:rPr>
                <w:lang w:val="en-US"/>
              </w:rPr>
              <m:t>exit</m:t>
            </m:r>
            <m:r>
              <m:rPr>
                <m:sty m:val="p"/>
              </m:rPr>
              <w:rPr>
                <w:rFonts w:ascii="Cambria Math" w:hAnsi="Cambria Math"/>
                <w:lang w:val="en-US"/>
              </w:rPr>
              <m:t>,</m:t>
            </m:r>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lang w:val="en-US"/>
                  </w:rPr>
                  <m:t>0</m:t>
                </m:r>
              </m:sub>
              <m:sup>
                <m:r>
                  <m:rPr>
                    <m:sty m:val="p"/>
                  </m:rPr>
                  <w:rPr>
                    <w:rFonts w:ascii="Cambria Math" w:hAnsi="Cambria Math"/>
                    <w:lang w:val="en-US"/>
                  </w:rPr>
                  <m:t>+</m:t>
                </m:r>
              </m:sup>
            </m:sSubSup>
          </m:e>
        </m:d>
        <m:r>
          <m:rPr>
            <m:sty m:val="p"/>
          </m:rPr>
          <w:rPr>
            <w:rFonts w:ascii="Cambria Math" w:hAnsi="Cambria Math"/>
            <w:lang w:val="en-US"/>
          </w:rPr>
          <m:t>=</m:t>
        </m:r>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0</m:t>
                </m:r>
              </m:sub>
            </m:sSub>
          </m:sub>
        </m:sSub>
        <m:r>
          <m:rPr>
            <m:sty m:val="p"/>
          </m:rPr>
          <w:rPr>
            <w:rFonts w:ascii="Cambria Math" w:hAnsi="Cambria Math"/>
            <w:lang w:val="en-US"/>
          </w:rPr>
          <m:t>+</m:t>
        </m:r>
        <m:r>
          <w:rPr>
            <w:rFonts w:ascii="Cambria Math" w:hAnsi="Cambria Math"/>
          </w:rPr>
          <m:t>ψ</m:t>
        </m:r>
        <m:sSub>
          <m:sSubPr>
            <m:ctrlPr>
              <w:rPr>
                <w:rFonts w:ascii="Cambria Math" w:hAnsi="Cambria Math"/>
              </w:rPr>
            </m:ctrlPr>
          </m:sSubPr>
          <m:e>
            <m:r>
              <w:rPr>
                <w:rFonts w:ascii="Cambria Math" w:hAnsi="Cambria Math"/>
              </w:rPr>
              <m:t>M</m:t>
            </m:r>
          </m:e>
          <m:sub>
            <m:r>
              <m:rPr>
                <m:nor/>
              </m:rPr>
              <w:rPr>
                <w:lang w:val="en-US"/>
              </w:rPr>
              <m:t>dep</m:t>
            </m:r>
            <m:r>
              <m:rPr>
                <m:sty m:val="p"/>
              </m:rPr>
              <w:rPr>
                <w:rFonts w:ascii="Cambria Math" w:hAnsi="Cambria Math"/>
                <w:lang w:val="en-US"/>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n-US"/>
                  </w:rPr>
                  <m:t>0</m:t>
                </m:r>
              </m:sub>
            </m:sSub>
          </m:e>
        </m:d>
        <m:r>
          <m:rPr>
            <m:sty m:val="p"/>
          </m:rPr>
          <w:rPr>
            <w:rFonts w:ascii="Cambria Math" w:hAnsi="Cambria Math"/>
            <w:lang w:val="en-US"/>
          </w:rPr>
          <m:t>-</m:t>
        </m:r>
        <m:r>
          <w:rPr>
            <w:rFonts w:ascii="Cambria Math" w:hAnsi="Cambria Math"/>
          </w:rPr>
          <m:t>ωΔ</m:t>
        </m:r>
        <m:r>
          <m:rPr>
            <m:scr m:val="sans-serif"/>
            <m:sty m:val="p"/>
          </m:rPr>
          <w:rPr>
            <w:rFonts w:ascii="Cambria Math" w:hAnsi="Cambria Math"/>
          </w:rPr>
          <m:t>s</m:t>
        </m:r>
      </m:oMath>
      <w:r w:rsidRPr="0059337D">
        <w:rPr>
          <w:lang w:val="en-US"/>
        </w:rPr>
        <w:t xml:space="preserve">, where </w:t>
      </w:r>
      <m:oMath>
        <m:r>
          <w:rPr>
            <w:rFonts w:ascii="Cambria Math" w:hAnsi="Cambria Math"/>
          </w:rPr>
          <m:t>ω</m:t>
        </m:r>
        <m:r>
          <m:rPr>
            <m:sty m:val="p"/>
          </m:rPr>
          <w:rPr>
            <w:rFonts w:ascii="Cambria Math" w:hAnsi="Cambria Math"/>
            <w:lang w:val="en-US"/>
          </w:rPr>
          <m:t>&gt;</m:t>
        </m:r>
        <m:r>
          <w:rPr>
            <w:rFonts w:ascii="Cambria Math" w:hAnsi="Cambria Math"/>
            <w:lang w:val="en-US"/>
          </w:rPr>
          <m:t>0</m:t>
        </m:r>
      </m:oMath>
      <w:r w:rsidRPr="0059337D">
        <w:rPr>
          <w:lang w:val="en-US"/>
        </w:rPr>
        <w:t xml:space="preserve"> captures the devaluation of the sunk investment </w:t>
      </w:r>
      <w:proofErr w:type="gramStart"/>
      <w:r w:rsidRPr="0059337D">
        <w:rPr>
          <w:lang w:val="en-US"/>
        </w:rPr>
        <w:t>narrative;</w:t>
      </w:r>
      <w:proofErr w:type="gramEnd"/>
    </w:p>
    <w:p w14:paraId="729A6DC0" w14:textId="77777777" w:rsidR="001D339C" w:rsidRPr="0059337D" w:rsidRDefault="001D339C" w:rsidP="001D339C">
      <w:pPr>
        <w:numPr>
          <w:ilvl w:val="0"/>
          <w:numId w:val="14"/>
        </w:numPr>
        <w:spacing w:before="0" w:after="200" w:line="240" w:lineRule="auto"/>
        <w:ind w:right="0"/>
        <w:jc w:val="left"/>
        <w:rPr>
          <w:lang w:val="en-US"/>
        </w:rPr>
      </w:pPr>
      <w:r w:rsidRPr="0059337D">
        <w:rPr>
          <w:lang w:val="en-US"/>
        </w:rPr>
        <w:t xml:space="preserve">If </w:t>
      </w:r>
      <m:oMath>
        <m:r>
          <w:rPr>
            <w:rFonts w:ascii="Cambria Math" w:hAnsi="Cambria Math"/>
          </w:rPr>
          <m:t>Δ</m:t>
        </m:r>
        <m:r>
          <m:rPr>
            <m:scr m:val="sans-serif"/>
            <m:sty m:val="p"/>
          </m:rPr>
          <w:rPr>
            <w:rFonts w:ascii="Cambria Math" w:hAnsi="Cambria Math"/>
          </w:rPr>
          <m:t>s</m:t>
        </m:r>
      </m:oMath>
      <w:r w:rsidRPr="0059337D">
        <w:rPr>
          <w:lang w:val="en-US"/>
        </w:rPr>
        <w:t xml:space="preserve"> is sufficiently large—specifically, if </w:t>
      </w:r>
      <m:oMath>
        <m:r>
          <w:rPr>
            <w:rFonts w:ascii="Cambria Math" w:hAnsi="Cambria Math"/>
          </w:rPr>
          <m:t>ωΔ</m:t>
        </m:r>
        <m:r>
          <m:rPr>
            <m:scr m:val="sans-serif"/>
            <m:sty m:val="p"/>
          </m:rPr>
          <w:rPr>
            <w:rFonts w:ascii="Cambria Math" w:hAnsi="Cambria Math"/>
          </w:rPr>
          <m:t>s</m:t>
        </m:r>
        <m:r>
          <m:rPr>
            <m:sty m:val="p"/>
          </m:rPr>
          <w:rPr>
            <w:rFonts w:ascii="Cambria Math" w:hAnsi="Cambria Math"/>
            <w:lang w:val="en-US"/>
          </w:rPr>
          <m:t>&gt;</m:t>
        </m:r>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0</m:t>
                </m:r>
              </m:sub>
            </m:sSub>
          </m:sub>
        </m:sSub>
        <m:r>
          <m:rPr>
            <m:sty m:val="p"/>
          </m:rPr>
          <w:rPr>
            <w:rFonts w:ascii="Cambria Math" w:hAnsi="Cambria Math"/>
            <w:lang w:val="en-US"/>
          </w:rPr>
          <m:t>+</m:t>
        </m:r>
        <m:r>
          <w:rPr>
            <w:rFonts w:ascii="Cambria Math" w:hAnsi="Cambria Math"/>
          </w:rPr>
          <m:t>ψ</m:t>
        </m:r>
        <m:sSub>
          <m:sSubPr>
            <m:ctrlPr>
              <w:rPr>
                <w:rFonts w:ascii="Cambria Math" w:hAnsi="Cambria Math"/>
              </w:rPr>
            </m:ctrlPr>
          </m:sSubPr>
          <m:e>
            <m:r>
              <w:rPr>
                <w:rFonts w:ascii="Cambria Math" w:hAnsi="Cambria Math"/>
              </w:rPr>
              <m:t>M</m:t>
            </m:r>
          </m:e>
          <m:sub>
            <m:r>
              <m:rPr>
                <m:nor/>
              </m:rPr>
              <w:rPr>
                <w:lang w:val="en-US"/>
              </w:rPr>
              <m:t>dep</m:t>
            </m:r>
            <m:r>
              <m:rPr>
                <m:sty m:val="p"/>
              </m:rPr>
              <w:rPr>
                <w:rFonts w:ascii="Cambria Math" w:hAnsi="Cambria Math"/>
                <w:lang w:val="en-US"/>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n-US"/>
                  </w:rPr>
                  <m:t>0</m:t>
                </m:r>
              </m:sub>
            </m:sSub>
          </m:e>
        </m:d>
        <m:r>
          <m:rPr>
            <m:sty m:val="p"/>
          </m:rPr>
          <w:rPr>
            <w:rFonts w:ascii="Cambria Math" w:hAnsi="Cambria Math"/>
            <w:lang w:val="en-US"/>
          </w:rPr>
          <m:t>-</m:t>
        </m:r>
        <m:r>
          <w:rPr>
            <w:rFonts w:ascii="Cambria Math" w:hAnsi="Cambria Math"/>
          </w:rPr>
          <m:t>δ</m:t>
        </m:r>
        <m:sSub>
          <m:sSubPr>
            <m:ctrlPr>
              <w:rPr>
                <w:rFonts w:ascii="Cambria Math" w:hAnsi="Cambria Math"/>
              </w:rPr>
            </m:ctrlPr>
          </m:sSubPr>
          <m:e>
            <m:r>
              <m:rPr>
                <m:scr m:val="sans-serif"/>
                <m:sty m:val="p"/>
              </m:rPr>
              <w:rPr>
                <w:rFonts w:ascii="Cambria Math" w:hAnsi="Cambria Math"/>
              </w:rPr>
              <m:t>a</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rPr>
          <m:t>ϵ</m:t>
        </m:r>
        <m:sSub>
          <m:sSubPr>
            <m:ctrlPr>
              <w:rPr>
                <w:rFonts w:ascii="Cambria Math" w:hAnsi="Cambria Math"/>
              </w:rPr>
            </m:ctrlPr>
          </m:sSubPr>
          <m:e>
            <m:r>
              <m:rPr>
                <m:scr m:val="sans-serif"/>
                <m:sty m:val="p"/>
              </m:rPr>
              <w:rPr>
                <w:rFonts w:ascii="Cambria Math" w:hAnsi="Cambria Math"/>
              </w:rPr>
              <m:t>s</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4</m:t>
        </m:r>
        <m:r>
          <m:rPr>
            <m:sty m:val="p"/>
          </m:rPr>
          <w:rPr>
            <w:rFonts w:ascii="Cambria Math" w:hAnsi="Cambria Math"/>
            <w:lang w:val="en-US"/>
          </w:rPr>
          <m:t>+</m:t>
        </m:r>
        <m:r>
          <w:rPr>
            <w:rFonts w:ascii="Cambria Math" w:hAnsi="Cambria Math"/>
          </w:rPr>
          <m:t>ζ</m:t>
        </m:r>
        <m:sSub>
          <m:sSubPr>
            <m:ctrlPr>
              <w:rPr>
                <w:rFonts w:ascii="Cambria Math" w:hAnsi="Cambria Math"/>
              </w:rPr>
            </m:ctrlPr>
          </m:sSubPr>
          <m:e>
            <m:r>
              <m:rPr>
                <m:scr m:val="sans-serif"/>
                <m:sty m:val="p"/>
              </m:rPr>
              <w:rPr>
                <w:rFonts w:ascii="Cambria Math" w:hAnsi="Cambria Math"/>
              </w:rPr>
              <m:t>r</m:t>
            </m:r>
          </m:e>
          <m:sub>
            <m:r>
              <w:rPr>
                <w:rFonts w:ascii="Cambria Math" w:hAnsi="Cambria Math"/>
                <w:lang w:val="en-US"/>
              </w:rPr>
              <m:t>0</m:t>
            </m:r>
          </m:sub>
        </m:sSub>
      </m:oMath>
      <w:r w:rsidRPr="0059337D">
        <w:rPr>
          <w:lang w:val="en-US"/>
        </w:rPr>
        <w:t xml:space="preserve">—then exit dominates accommodation, and the Nash equilibrium </w:t>
      </w:r>
      <m:oMath>
        <m:d>
          <m:dPr>
            <m:ctrlPr>
              <w:rPr>
                <w:rFonts w:ascii="Cambria Math" w:hAnsi="Cambria Math"/>
              </w:rPr>
            </m:ctrlPr>
          </m:dPr>
          <m:e>
            <m:r>
              <w:rPr>
                <w:rFonts w:ascii="Cambria Math" w:hAnsi="Cambria Math"/>
              </w:rPr>
              <m:t>R</m:t>
            </m:r>
            <m:r>
              <m:rPr>
                <m:sty m:val="p"/>
              </m:rPr>
              <w:rPr>
                <w:rFonts w:ascii="Cambria Math" w:hAnsi="Cambria Math"/>
                <w:lang w:val="en-US"/>
              </w:rPr>
              <m:t>,</m:t>
            </m:r>
            <m:r>
              <w:rPr>
                <w:rFonts w:ascii="Cambria Math" w:hAnsi="Cambria Math"/>
              </w:rPr>
              <m:t>A</m:t>
            </m:r>
          </m:e>
        </m:d>
      </m:oMath>
      <w:r w:rsidRPr="0059337D">
        <w:rPr>
          <w:lang w:val="en-US"/>
        </w:rPr>
        <w:t xml:space="preserve"> in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59337D">
        <w:rPr>
          <w:lang w:val="en-US"/>
        </w:rPr>
        <w:t xml:space="preserve"> is destroyed.</w:t>
      </w:r>
    </w:p>
    <w:p w14:paraId="2971458E"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t>
      </w:r>
      <w:proofErr w:type="gramStart"/>
      <w:r w:rsidRPr="0059337D">
        <w:rPr>
          <w:rFonts w:ascii="Times New Roman" w:hAnsi="Times New Roman" w:cs="Times New Roman"/>
        </w:rPr>
        <w:t>Proof.*</w:t>
      </w:r>
      <w:proofErr w:type="gramEnd"/>
      <w:r w:rsidRPr="0059337D">
        <w:rPr>
          <w:rFonts w:ascii="Times New Roman" w:hAnsi="Times New Roman" w:cs="Times New Roman"/>
        </w:rPr>
        <w:t xml:space="preserve"> (i) is a modeling assumption reflecting the empirical observation that discovery of infidelity or parallel relationships produces a discrete shock to the victim’s relational narrative. (ii) follows because the cognitive basis for the sunk cost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)—the narrative “this relationship is uniquely meaningful”—is undermined by the evidence that </w:t>
      </w:r>
      <m:oMath>
        <m:r>
          <m:rPr>
            <m:scr m:val="script"/>
            <m:sty m:val="p"/>
          </m:rPr>
          <w:rPr>
            <w:rFonts w:ascii="Cambria Math" w:hAnsi="Cambria Math" w:cs="Times New Roman"/>
          </w:rPr>
          <m:t>N</m:t>
        </m:r>
      </m:oMath>
      <w:r w:rsidRPr="0059337D">
        <w:rPr>
          <w:rFonts w:ascii="Times New Roman" w:hAnsi="Times New Roman" w:cs="Times New Roman"/>
        </w:rPr>
        <w:t xml:space="preserve"> maintains identical </w:t>
      </w:r>
      <w:r w:rsidRPr="0059337D">
        <w:rPr>
          <w:rFonts w:ascii="Times New Roman" w:hAnsi="Times New Roman" w:cs="Times New Roman"/>
        </w:rPr>
        <w:lastRenderedPageBreak/>
        <w:t xml:space="preserve">relationships with others. (iii) follows from the best-response condition for </w:t>
      </w:r>
      <m:oMath>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oMath>
      <w:r w:rsidRPr="0059337D">
        <w:rPr>
          <w:rFonts w:ascii="Times New Roman" w:hAnsi="Times New Roman" w:cs="Times New Roman"/>
        </w:rPr>
        <w:t xml:space="preserve"> in the proof of Theorem </w:t>
      </w:r>
      <w:hyperlink w:anchor="thm:nash">
        <w:r w:rsidRPr="0059337D">
          <w:rPr>
            <w:rStyle w:val="Hyperlink"/>
            <w:rFonts w:ascii="Times New Roman" w:hAnsi="Times New Roman" w:cs="Times New Roman"/>
          </w:rPr>
          <w:t>[thm:nash]</w:t>
        </w:r>
      </w:hyperlink>
      <w:r w:rsidRPr="0059337D">
        <w:rPr>
          <w:rFonts w:ascii="Times New Roman" w:hAnsi="Times New Roman" w:cs="Times New Roman"/>
        </w:rPr>
        <w:t xml:space="preserve">: </w:t>
      </w:r>
      <m:oMath>
        <m:r>
          <w:rPr>
            <w:rFonts w:ascii="Cambria Math" w:hAnsi="Cambria Math" w:cs="Times New Roman"/>
          </w:rPr>
          <m:t>A</m:t>
        </m:r>
      </m:oMath>
      <w:r w:rsidRPr="0059337D">
        <w:rPr>
          <w:rFonts w:ascii="Times New Roman" w:hAnsi="Times New Roman" w:cs="Times New Roman"/>
        </w:rPr>
        <w:t xml:space="preserve"> dominates </w:t>
      </w:r>
      <m:oMath>
        <m:r>
          <w:rPr>
            <w:rFonts w:ascii="Cambria Math" w:hAnsi="Cambria Math" w:cs="Times New Roman"/>
          </w:rPr>
          <m:t>X</m:t>
        </m:r>
      </m:oMath>
      <w:r w:rsidRPr="0059337D">
        <w:rPr>
          <w:rFonts w:ascii="Times New Roman" w:hAnsi="Times New Roman" w:cs="Times New Roman"/>
        </w:rPr>
        <w:t xml:space="preserve"> iff </w:t>
      </w:r>
      <m:oMath>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π</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X</m:t>
            </m:r>
          </m:e>
        </m:d>
      </m:oMath>
      <w:r w:rsidRPr="0059337D">
        <w:rPr>
          <w:rFonts w:ascii="Times New Roman" w:hAnsi="Times New Roman" w:cs="Times New Roman"/>
        </w:rPr>
        <w:t xml:space="preserve">, i.e., </w:t>
      </w:r>
      <m:oMath>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&gt;-</m:t>
        </m:r>
        <m:sSub>
          <m:sSubPr>
            <m:ctrlPr>
              <w:rPr>
                <w:rFonts w:ascii="Cambria Math" w:hAnsi="Cambria Math" w:cs="Times New Roman"/>
              </w:rPr>
            </m:ctrlPr>
          </m:sSubPr>
          <m:e>
            <m:r>
              <m:rPr>
                <m:scr m:val="script"/>
                <m:sty m:val="p"/>
              </m:rPr>
              <w:rPr>
                <w:rFonts w:ascii="Cambria Math" w:hAnsi="Cambria Math" w:cs="Times New Roman"/>
              </w:rPr>
              <m:t>C</m:t>
            </m:r>
          </m:e>
          <m:sub>
            <m:r>
              <m:rPr>
                <m:nor/>
              </m:rPr>
              <w:rPr>
                <w:rFonts w:ascii="Times New Roman" w:hAnsi="Times New Roman" w:cs="Times New Roman"/>
              </w:rPr>
              <m:t>exit</m:t>
            </m:r>
            <m:r>
              <m:rPr>
                <m:sty m:val="p"/>
              </m:rPr>
              <w:rPr>
                <w:rFonts w:ascii="Cambria Math" w:hAnsi="Cambria Math" w:cs="Times New Roman"/>
              </w:rPr>
              <m:t>,</m:t>
            </m:r>
            <m:r>
              <w:rPr>
                <w:rFonts w:ascii="Cambria Math" w:hAnsi="Cambria Math" w:cs="Times New Roman"/>
              </w:rPr>
              <m:t>i</m:t>
            </m:r>
          </m:sub>
        </m:sSub>
      </m:oMath>
      <w:r w:rsidRPr="0059337D">
        <w:rPr>
          <w:rFonts w:ascii="Times New Roman" w:hAnsi="Times New Roman" w:cs="Times New Roman"/>
        </w:rPr>
        <w:t xml:space="preserve">. After the shock, the revised condition is </w:t>
      </w:r>
      <m:oMath>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ϵ</m:t>
        </m:r>
        <m:d>
          <m:dPr>
            <m:ctrlPr>
              <w:rPr>
                <w:rFonts w:ascii="Cambria Math" w:hAnsi="Cambria Math" w:cs="Times New Roman"/>
              </w:rPr>
            </m:ctrlPr>
          </m:dPr>
          <m:e>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Δ</m:t>
            </m:r>
            <m:r>
              <m:rPr>
                <m:scr m:val="sans-serif"/>
                <m:sty m:val="p"/>
              </m:rPr>
              <w:rPr>
                <w:rFonts w:ascii="Cambria Math" w:hAnsi="Cambria Math" w:cs="Times New Roman"/>
              </w:rPr>
              <m:t>s</m:t>
            </m:r>
          </m:e>
        </m:d>
        <m:r>
          <m:rPr>
            <m:sty m:val="p"/>
          </m:rPr>
          <w:rPr>
            <w:rFonts w:ascii="Cambria Math" w:hAnsi="Cambria Math" w:cs="Times New Roman"/>
          </w:rPr>
          <m:t>-</m:t>
        </m:r>
        <m:r>
          <w:rPr>
            <w:rFonts w:ascii="Cambria Math" w:hAnsi="Cambria Math" w:cs="Times New Roman"/>
          </w:rPr>
          <m:t>ζ</m:t>
        </m:r>
        <m:sSub>
          <m:sSubPr>
            <m:ctrlPr>
              <w:rPr>
                <w:rFonts w:ascii="Cambria Math" w:hAnsi="Cambria Math" w:cs="Times New Roman"/>
              </w:rPr>
            </m:ctrlPr>
          </m:sSubPr>
          <m:e>
            <m:r>
              <m:rPr>
                <m:scr m:val="sans-serif"/>
                <m:sty m:val="p"/>
              </m:rPr>
              <w:rPr>
                <w:rFonts w:ascii="Cambria Math" w:hAnsi="Cambria Math" w:cs="Times New Roman"/>
              </w:rPr>
              <m:t>r</m:t>
            </m:r>
          </m:e>
          <m:sub>
            <m:r>
              <w:rPr>
                <w:rFonts w:ascii="Cambria Math" w:hAnsi="Cambria Math" w:cs="Times New Roman"/>
              </w:rPr>
              <m:t>0</m:t>
            </m:r>
          </m:sub>
        </m:sSub>
        <m:r>
          <m:rPr>
            <m:sty m:val="p"/>
          </m:rPr>
          <w:rPr>
            <w:rFonts w:ascii="Cambria Math" w:hAnsi="Cambria Math" w:cs="Times New Roman"/>
          </w:rPr>
          <m:t>&gt;-</m:t>
        </m:r>
        <m:r>
          <w:rPr>
            <w:rFonts w:ascii="Cambria Math" w:hAnsi="Cambria Math" w:cs="Times New Roman"/>
          </w:rPr>
          <m:t>ξ</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Sub>
        <m:r>
          <m:rPr>
            <m:sty m:val="p"/>
          </m:rPr>
          <w:rPr>
            <w:rFonts w:ascii="Cambria Math" w:hAnsi="Cambria Math" w:cs="Times New Roman"/>
          </w:rPr>
          <m:t>-</m:t>
        </m:r>
        <m:r>
          <w:rPr>
            <w:rFonts w:ascii="Cambria Math" w:hAnsi="Cambria Math" w:cs="Times New Roman"/>
          </w:rPr>
          <m:t>ψ</m:t>
        </m:r>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dep</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ωΔ</m:t>
        </m:r>
        <m:r>
          <m:rPr>
            <m:scr m:val="sans-serif"/>
            <m:sty m:val="p"/>
          </m:rPr>
          <w:rPr>
            <w:rFonts w:ascii="Cambria Math" w:hAnsi="Cambria Math" w:cs="Times New Roman"/>
          </w:rPr>
          <m:t>s</m:t>
        </m:r>
      </m:oMath>
      <w:r w:rsidRPr="0059337D">
        <w:rPr>
          <w:rFonts w:ascii="Times New Roman" w:hAnsi="Times New Roman" w:cs="Times New Roman"/>
        </w:rPr>
        <w:t xml:space="preserve">. For </w:t>
      </w:r>
      <m:oMath>
        <m:r>
          <w:rPr>
            <w:rFonts w:ascii="Cambria Math" w:hAnsi="Cambria Math" w:cs="Times New Roman"/>
          </w:rPr>
          <m:t>Δ</m:t>
        </m:r>
        <m:r>
          <m:rPr>
            <m:scr m:val="sans-serif"/>
            <m:sty m:val="p"/>
          </m:rPr>
          <w:rPr>
            <w:rFonts w:ascii="Cambria Math" w:hAnsi="Cambria Math" w:cs="Times New Roman"/>
          </w:rPr>
          <m:t>s</m:t>
        </m:r>
      </m:oMath>
      <w:r w:rsidRPr="0059337D">
        <w:rPr>
          <w:rFonts w:ascii="Times New Roman" w:hAnsi="Times New Roman" w:cs="Times New Roman"/>
        </w:rPr>
        <w:t xml:space="preserve"> exceeding the stated threshold, this inequality is violated and </w:t>
      </w:r>
      <m:oMath>
        <m:r>
          <w:rPr>
            <w:rFonts w:ascii="Cambria Math" w:hAnsi="Cambria Math" w:cs="Times New Roman"/>
          </w:rPr>
          <m:t>X</m:t>
        </m:r>
      </m:oMath>
      <w:r w:rsidRPr="0059337D">
        <w:rPr>
          <w:rFonts w:ascii="Times New Roman" w:hAnsi="Times New Roman" w:cs="Times New Roman"/>
        </w:rPr>
        <w:t xml:space="preserve"> becomes the best response.</w:t>
      </w:r>
    </w:p>
    <w:p w14:paraId="79861427"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27C0058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**Remark .** 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provides the formal basis for the “network illumination” intervention strategy in Section </w:t>
      </w:r>
      <w:hyperlink w:anchor="sec:intervention">
        <w:r w:rsidRPr="0059337D">
          <w:rPr>
            <w:rStyle w:val="Hyperlink"/>
            <w:rFonts w:ascii="Times New Roman" w:hAnsi="Times New Roman" w:cs="Times New Roman"/>
          </w:rPr>
          <w:t>13</w:t>
        </w:r>
      </w:hyperlink>
      <w:r w:rsidRPr="0059337D">
        <w:rPr>
          <w:rFonts w:ascii="Times New Roman" w:hAnsi="Times New Roman" w:cs="Times New Roman"/>
        </w:rPr>
        <w:t>: breaking the informational isolation among supply nodes is a structurally targeted attack on the conditions sustaining the Nash equilibrium in each dyad.</w:t>
      </w:r>
    </w:p>
    <w:p w14:paraId="0CA081C8" w14:textId="77777777" w:rsidR="001D339C" w:rsidRPr="0059337D" w:rsidRDefault="001D339C" w:rsidP="001D339C">
      <w:pPr>
        <w:pStyle w:val="Heading1"/>
        <w:pageBreakBefore w:val="0"/>
        <w:rPr>
          <w:lang w:val="en-US"/>
        </w:rPr>
      </w:pPr>
      <w:bookmarkStart w:id="65" w:name="sec:projection"/>
      <w:bookmarkStart w:id="66" w:name="_Toc221483355"/>
      <w:bookmarkEnd w:id="63"/>
      <w:r w:rsidRPr="0059337D">
        <w:rPr>
          <w:rStyle w:val="SectionNumber"/>
          <w:rFonts w:ascii="Times New Roman" w:hAnsi="Times New Roman" w:cs="Times New Roman"/>
        </w:rPr>
        <w:t>8</w:t>
      </w:r>
      <w:r w:rsidRPr="0059337D">
        <w:rPr>
          <w:lang w:val="en-US"/>
        </w:rPr>
        <w:tab/>
      </w:r>
      <w:proofErr w:type="gramStart"/>
      <w:r w:rsidRPr="0059337D">
        <w:rPr>
          <w:lang w:val="en-US"/>
        </w:rPr>
        <w:t>Projection</w:t>
      </w:r>
      <w:proofErr w:type="gramEnd"/>
      <w:r w:rsidRPr="0059337D">
        <w:rPr>
          <w:lang w:val="en-US"/>
        </w:rPr>
        <w:t xml:space="preserve"> as Coherence Maintenance</w:t>
      </w:r>
      <w:bookmarkEnd w:id="66"/>
    </w:p>
    <w:p w14:paraId="049F8D8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We formalize projection as an operation on a defined signal space. This section presents a </w:t>
      </w:r>
      <w:r w:rsidRPr="0059337D">
        <w:rPr>
          <w:rFonts w:ascii="Times New Roman" w:hAnsi="Times New Roman" w:cs="Times New Roman"/>
          <w:i/>
          <w:iCs/>
        </w:rPr>
        <w:t>conceptual model</w:t>
      </w:r>
      <w:r w:rsidRPr="0059337D">
        <w:rPr>
          <w:rFonts w:ascii="Times New Roman" w:hAnsi="Times New Roman" w:cs="Times New Roman"/>
        </w:rPr>
        <w:t xml:space="preserve"> rather than a theorem; we make this status explicit.</w:t>
      </w:r>
    </w:p>
    <w:p w14:paraId="78064764"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Let </w:t>
      </w:r>
      <m:oMath>
        <m:r>
          <m:rPr>
            <m:scr m:val="script"/>
            <m:sty m:val="p"/>
          </m:rPr>
          <w:rPr>
            <w:rFonts w:ascii="Cambria Math" w:hAnsi="Cambria Math" w:cs="Times New Roman"/>
          </w:rPr>
          <m:t>X=</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oMath>
      <w:r w:rsidRPr="0059337D">
        <w:rPr>
          <w:rFonts w:ascii="Times New Roman" w:hAnsi="Times New Roman" w:cs="Times New Roman"/>
        </w:rPr>
        <w:t xml:space="preserve"> be the signal space of evaluative information about </w:t>
      </w:r>
      <m:oMath>
        <m:r>
          <m:rPr>
            <m:scr m:val="script"/>
            <m:sty m:val="p"/>
          </m:rPr>
          <w:rPr>
            <w:rFonts w:ascii="Cambria Math" w:hAnsi="Cambria Math" w:cs="Times New Roman"/>
          </w:rPr>
          <m:t>N</m:t>
        </m:r>
      </m:oMath>
      <w:r w:rsidRPr="0059337D">
        <w:rPr>
          <w:rFonts w:ascii="Times New Roman" w:hAnsi="Times New Roman" w:cs="Times New Roman"/>
        </w:rPr>
        <w:t xml:space="preserve">, with the standard inner product </w:t>
      </w:r>
      <m:oMath>
        <m:r>
          <m:rPr>
            <m:sty m:val="p"/>
          </m:rPr>
          <w:rPr>
            <w:rFonts w:ascii="Cambria Math" w:hAnsi="Cambria Math" w:cs="Times New Roman"/>
          </w:rPr>
          <m:t>⟨⋅,⋅⟩</m:t>
        </m:r>
      </m:oMath>
      <w:r w:rsidRPr="0059337D">
        <w:rPr>
          <w:rFonts w:ascii="Times New Roman" w:hAnsi="Times New Roman" w:cs="Times New Roman"/>
        </w:rPr>
        <w:t xml:space="preserve">. The self-model </w:t>
      </w:r>
      <m:oMath>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r>
          <m:rPr>
            <m:scr m:val="script"/>
            <m:sty m:val="p"/>
          </m:rPr>
          <w:rPr>
            <w:rFonts w:ascii="Cambria Math" w:hAnsi="Cambria Math" w:cs="Times New Roman"/>
          </w:rPr>
          <m:t>∈X</m:t>
        </m:r>
      </m:oMath>
      <w:r w:rsidRPr="0059337D">
        <w:rPr>
          <w:rFonts w:ascii="Times New Roman" w:hAnsi="Times New Roman" w:cs="Times New Roman"/>
        </w:rPr>
        <w:t xml:space="preserve"> is a fixed unit vector representing the idealized self-concept (“I am ideal”). For any incoming evaluative signal </w:t>
      </w:r>
      <m:oMath>
        <m:r>
          <w:rPr>
            <w:rFonts w:ascii="Cambria Math" w:hAnsi="Cambria Math" w:cs="Times New Roman"/>
          </w:rPr>
          <m:t>σ</m:t>
        </m:r>
        <m:r>
          <m:rPr>
            <m:scr m:val="script"/>
            <m:sty m:val="p"/>
          </m:rPr>
          <w:rPr>
            <w:rFonts w:ascii="Cambria Math" w:hAnsi="Cambria Math" w:cs="Times New Roman"/>
          </w:rPr>
          <m:t>∈X</m:t>
        </m:r>
      </m:oMath>
      <w:r w:rsidRPr="0059337D">
        <w:rPr>
          <w:rFonts w:ascii="Times New Roman" w:hAnsi="Times New Roman" w:cs="Times New Roman"/>
        </w:rPr>
        <w:t>, decompose:</w:t>
      </w:r>
    </w:p>
    <w:p w14:paraId="23EDBA1F"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σ</m:t>
          </m:r>
          <m:r>
            <m:rPr>
              <m:sty m:val="p"/>
            </m:rPr>
            <w:rPr>
              <w:rFonts w:ascii="Cambria Math" w:hAnsi="Cambria Math" w:cs="Times New Roman"/>
            </w:rPr>
            <m:t>=</m:t>
          </m:r>
          <m:limLow>
            <m:limLowPr>
              <m:ctrlPr>
                <w:rPr>
                  <w:rFonts w:ascii="Cambria Math" w:hAnsi="Cambria Math" w:cs="Times New Roman"/>
                </w:rPr>
              </m:ctrlPr>
            </m:limLowPr>
            <m:e>
              <m:limLow>
                <m:limLowPr>
                  <m:ctrlPr>
                    <w:rPr>
                      <w:rFonts w:ascii="Cambria Math" w:hAnsi="Cambria Math" w:cs="Times New Roman"/>
                    </w:rPr>
                  </m:ctrlPr>
                </m:limLowPr>
                <m:e>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r>
                <w:rPr>
                  <w:rFonts w:ascii="Cambria Math" w:hAnsi="Cambria Math" w:cs="Times New Roman"/>
                </w:rPr>
                <m:t> </m:t>
              </m:r>
              <m:d>
                <m:dPr>
                  <m:ctrlPr>
                    <w:rPr>
                      <w:rFonts w:ascii="Cambria Math" w:hAnsi="Cambria Math" w:cs="Times New Roman"/>
                    </w:rPr>
                  </m:ctrlPr>
                </m:dPr>
                <m:e>
                  <m:r>
                    <m:rPr>
                      <m:nor/>
                    </m:rPr>
                    <w:rPr>
                      <w:rFonts w:ascii="Times New Roman" w:hAnsi="Times New Roman" w:cs="Times New Roman"/>
                    </w:rPr>
                    <m:t>self-consistent</m:t>
                  </m:r>
                </m:e>
              </m:d>
            </m:lim>
          </m:limLow>
          <m:r>
            <m:rPr>
              <m:sty m:val="p"/>
            </m:rPr>
            <w:rPr>
              <w:rFonts w:ascii="Cambria Math" w:hAnsi="Cambria Math" w:cs="Times New Roman"/>
            </w:rPr>
            <m:t>+</m:t>
          </m:r>
          <m:limLow>
            <m:limLowPr>
              <m:ctrlPr>
                <w:rPr>
                  <w:rFonts w:ascii="Cambria Math" w:hAnsi="Cambria Math" w:cs="Times New Roman"/>
                </w:rPr>
              </m:ctrlPr>
            </m:limLowPr>
            <m:e>
              <m:limLow>
                <m:limLowPr>
                  <m:ctrlPr>
                    <w:rPr>
                      <w:rFonts w:ascii="Cambria Math" w:hAnsi="Cambria Math" w:cs="Times New Roman"/>
                    </w:rPr>
                  </m:ctrlPr>
                </m:limLowPr>
                <m:e>
                  <m:d>
                    <m:dPr>
                      <m:ctrlPr>
                        <w:rPr>
                          <w:rFonts w:ascii="Cambria Math" w:hAnsi="Cambria Math" w:cs="Times New Roman"/>
                        </w:rPr>
                      </m:ctrlPr>
                    </m:dPr>
                    <m:e>
                      <m:r>
                        <w:rPr>
                          <w:rFonts w:ascii="Cambria Math" w:hAnsi="Cambria Math" w:cs="Times New Roman"/>
                        </w:rPr>
                        <m:t>σ</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e>
                  </m:d>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r>
                <w:rPr>
                  <w:rFonts w:ascii="Cambria Math" w:hAnsi="Cambria Math" w:cs="Times New Roman"/>
                </w:rPr>
                <m:t> </m:t>
              </m:r>
              <m:d>
                <m:dPr>
                  <m:ctrlPr>
                    <w:rPr>
                      <w:rFonts w:ascii="Cambria Math" w:hAnsi="Cambria Math" w:cs="Times New Roman"/>
                    </w:rPr>
                  </m:ctrlPr>
                </m:dPr>
                <m:e>
                  <m:r>
                    <m:rPr>
                      <m:nor/>
                    </m:rPr>
                    <w:rPr>
                      <w:rFonts w:ascii="Times New Roman" w:hAnsi="Times New Roman" w:cs="Times New Roman"/>
                    </w:rPr>
                    <m:t>self-contradictory</m:t>
                  </m:r>
                </m:e>
              </m:d>
            </m:lim>
          </m:limLow>
          <m:r>
            <m:rPr>
              <m:sty m:val="p"/>
            </m:rPr>
            <w:rPr>
              <w:rFonts w:ascii="Cambria Math" w:hAnsi="Cambria Math" w:cs="Times New Roman"/>
            </w:rPr>
            <m:t>.</m:t>
          </m:r>
        </m:oMath>
      </m:oMathPara>
    </w:p>
    <w:p w14:paraId="7209F53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projection operator </w:t>
      </w:r>
      <m:oMath>
        <m:r>
          <w:rPr>
            <w:rFonts w:ascii="Cambria Math" w:hAnsi="Cambria Math" w:cs="Times New Roman"/>
          </w:rPr>
          <m:t>Π</m:t>
        </m:r>
        <m:r>
          <m:rPr>
            <m:scr m:val="script"/>
            <m:sty m:val="p"/>
          </m:rPr>
          <w:rPr>
            <w:rFonts w:ascii="Cambria Math" w:hAnsi="Cambria Math" w:cs="Times New Roman"/>
          </w:rPr>
          <m:t>:X→X</m:t>
        </m:r>
      </m:oMath>
      <w:r w:rsidRPr="0059337D">
        <w:rPr>
          <w:rFonts w:ascii="Times New Roman" w:hAnsi="Times New Roman" w:cs="Times New Roman"/>
        </w:rPr>
        <w:t xml:space="preserve"> retains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oMath>
      <w:r w:rsidRPr="0059337D">
        <w:rPr>
          <w:rFonts w:ascii="Times New Roman" w:hAnsi="Times New Roman" w:cs="Times New Roman"/>
        </w:rPr>
        <w:t xml:space="preserve"> and externalizes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oMath>
      <w:r w:rsidRPr="0059337D">
        <w:rPr>
          <w:rFonts w:ascii="Times New Roman" w:hAnsi="Times New Roman" w:cs="Times New Roman"/>
        </w:rPr>
        <w:t>:</w:t>
      </w:r>
    </w:p>
    <w:p w14:paraId="0311943B"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Π</m:t>
          </m:r>
          <m:d>
            <m:dPr>
              <m:ctrlPr>
                <w:rPr>
                  <w:rFonts w:ascii="Cambria Math" w:hAnsi="Cambria Math" w:cs="Times New Roman"/>
                </w:rPr>
              </m:ctrlPr>
            </m:dPr>
            <m:e>
              <m:r>
                <w:rPr>
                  <w:rFonts w:ascii="Cambria Math" w:hAnsi="Cambria Math" w:cs="Times New Roman"/>
                </w:rPr>
                <m:t>σ</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r>
            <m:rPr>
              <m:sty m:val="p"/>
            </m:rPr>
            <w:rPr>
              <w:rFonts w:ascii="Cambria Math" w:hAnsi="Cambria Math" w:cs="Times New Roman"/>
            </w:rPr>
            <m:t>↦</m:t>
          </m:r>
          <m:r>
            <m:rPr>
              <m:nor/>
            </m:rPr>
            <w:rPr>
              <w:rFonts w:ascii="Times New Roman" w:hAnsi="Times New Roman" w:cs="Times New Roman"/>
            </w:rPr>
            <m:t>attributed to external agents</m:t>
          </m:r>
          <m:r>
            <m:rPr>
              <m:sty m:val="p"/>
            </m:rPr>
            <w:rPr>
              <w:rFonts w:ascii="Cambria Math" w:hAnsi="Cambria Math" w:cs="Times New Roman"/>
            </w:rPr>
            <m:t>.</m:t>
          </m:r>
        </m:oMath>
      </m:oMathPara>
    </w:p>
    <w:p w14:paraId="54704D1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This is the orthogonal projection onto </w:t>
      </w:r>
      <m:oMath>
        <m:r>
          <m:rPr>
            <m:nor/>
          </m:rPr>
          <w:rPr>
            <w:rFonts w:ascii="Times New Roman" w:hAnsi="Times New Roman" w:cs="Times New Roman"/>
          </w:rPr>
          <m:t>span</m:t>
        </m:r>
        <m:d>
          <m:dPr>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e>
        </m:d>
      </m:oMath>
      <w:r w:rsidRPr="0059337D">
        <w:rPr>
          <w:rFonts w:ascii="Times New Roman" w:hAnsi="Times New Roman" w:cs="Times New Roman"/>
        </w:rPr>
        <w:t xml:space="preserve">. Under the hard constraint </w:t>
      </w:r>
      <m:oMath>
        <m:sSub>
          <m:sSubPr>
            <m:ctrlPr>
              <w:rPr>
                <w:rFonts w:ascii="Cambria Math" w:hAnsi="Cambria Math" w:cs="Times New Roman"/>
              </w:rPr>
            </m:ctrlPr>
          </m:sSubPr>
          <m:e>
            <m:r>
              <m:rPr>
                <m:scr m:val="script"/>
                <m:sty m:val="p"/>
              </m:rPr>
              <w:rPr>
                <w:rFonts w:ascii="Cambria Math" w:hAnsi="Cambria Math" w:cs="Times New Roman"/>
              </w:rPr>
              <m:t>S</m:t>
            </m:r>
          </m:e>
          <m:sub>
            <m:r>
              <m:rPr>
                <m:scr m:val="script"/>
                <m:sty m:val="p"/>
              </m:rPr>
              <w:rPr>
                <w:rFonts w:ascii="Cambria Math" w:hAnsi="Cambria Math" w:cs="Times New Roman"/>
              </w:rPr>
              <m:t>N</m:t>
            </m:r>
          </m:sub>
        </m:sSub>
        <m:r>
          <m:rPr>
            <m:sty m:val="p"/>
          </m:rPr>
          <w:rPr>
            <w:rFonts w:ascii="Cambria Math" w:hAnsi="Cambria Math" w:cs="Times New Roman"/>
          </w:rPr>
          <m:t>=</m:t>
        </m:r>
        <m:r>
          <m:rPr>
            <m:nor/>
          </m:rPr>
          <w:rPr>
            <w:rFonts w:ascii="Times New Roman" w:hAnsi="Times New Roman" w:cs="Times New Roman"/>
          </w:rPr>
          <m:t>const</m:t>
        </m:r>
      </m:oMath>
      <w:r w:rsidRPr="0059337D">
        <w:rPr>
          <w:rFonts w:ascii="Times New Roman" w:hAnsi="Times New Roman" w:cs="Times New Roman"/>
        </w:rPr>
        <w:t xml:space="preserve">, the operation </w:t>
      </w:r>
      <m:oMath>
        <m:r>
          <w:rPr>
            <w:rFonts w:ascii="Cambria Math" w:hAnsi="Cambria Math" w:cs="Times New Roman"/>
          </w:rPr>
          <m:t>Π</m:t>
        </m:r>
      </m:oMath>
      <w:r w:rsidRPr="0059337D">
        <w:rPr>
          <w:rFonts w:ascii="Times New Roman" w:hAnsi="Times New Roman" w:cs="Times New Roman"/>
        </w:rPr>
        <w:t xml:space="preserve"> is necessary for internal coherence whenever contradictory signals (</w:t>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are present; without it, the agent faces a model integrity violation (narcissistic </w:t>
      </w:r>
      <w:r w:rsidRPr="0059337D">
        <w:rPr>
          <w:rFonts w:ascii="Times New Roman" w:hAnsi="Times New Roman" w:cs="Times New Roman"/>
        </w:rPr>
        <w:lastRenderedPageBreak/>
        <w:t>injury). The mechanism is formally analogous to error correction in a communication system that must protect a fixed codeword against channel noise.</w:t>
      </w:r>
    </w:p>
    <w:p w14:paraId="734B156B" w14:textId="77777777" w:rsidR="001D339C" w:rsidRPr="0059337D" w:rsidRDefault="001D339C" w:rsidP="001D339C">
      <w:pPr>
        <w:pStyle w:val="Heading1"/>
        <w:pageBreakBefore w:val="0"/>
        <w:rPr>
          <w:lang w:val="en-US"/>
        </w:rPr>
      </w:pPr>
      <w:bookmarkStart w:id="67" w:name="sec:social"/>
      <w:bookmarkStart w:id="68" w:name="_Toc221483356"/>
      <w:bookmarkEnd w:id="65"/>
      <w:r w:rsidRPr="0059337D">
        <w:rPr>
          <w:rStyle w:val="SectionNumber"/>
          <w:rFonts w:ascii="Times New Roman" w:hAnsi="Times New Roman" w:cs="Times New Roman"/>
        </w:rPr>
        <w:t>9</w:t>
      </w:r>
      <w:r w:rsidRPr="0059337D">
        <w:rPr>
          <w:lang w:val="en-US"/>
        </w:rPr>
        <w:tab/>
        <w:t>Social Dynamics: Replicator Equations</w:t>
      </w:r>
      <w:bookmarkEnd w:id="68"/>
    </w:p>
    <w:p w14:paraId="2281B07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formalize the population-level analysis using evolutionary game theory with explicit replicator dynamics, rather than an informal analogy to the Prisoner’s Dilemma.</w:t>
      </w:r>
    </w:p>
    <w:p w14:paraId="645AC194" w14:textId="77777777" w:rsidR="001D339C" w:rsidRPr="0059337D" w:rsidRDefault="001D339C" w:rsidP="001D339C">
      <w:pPr>
        <w:pStyle w:val="Heading2"/>
        <w:rPr>
          <w:lang w:val="en-US"/>
        </w:rPr>
      </w:pPr>
      <w:bookmarkStart w:id="69" w:name="population-game"/>
      <w:bookmarkStart w:id="70" w:name="_Toc221483357"/>
      <w:r w:rsidRPr="0059337D">
        <w:rPr>
          <w:rStyle w:val="SectionNumber"/>
          <w:rFonts w:ascii="Times New Roman" w:hAnsi="Times New Roman" w:cs="Times New Roman"/>
        </w:rPr>
        <w:t>9.1</w:t>
      </w:r>
      <w:r w:rsidRPr="0059337D">
        <w:rPr>
          <w:lang w:val="en-US"/>
        </w:rPr>
        <w:tab/>
        <w:t>Population Game</w:t>
      </w:r>
      <w:bookmarkEnd w:id="70"/>
    </w:p>
    <w:p w14:paraId="08C14580"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Consider a large population where agents are randomly matched in pairs. Each agent plays one of three strategies:</w:t>
      </w:r>
    </w:p>
    <w:p w14:paraId="79940734" w14:textId="77777777" w:rsidR="001D339C" w:rsidRPr="0059337D" w:rsidRDefault="001D339C" w:rsidP="001D339C">
      <w:pPr>
        <w:pStyle w:val="BodyText"/>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r>
                  <m:rPr>
                    <m:scr m:val="script"/>
                    <m:sty m:val="p"/>
                  </m:rPr>
                  <w:rPr>
                    <w:rFonts w:ascii="Cambria Math" w:hAnsi="Cambria Math" w:cs="Times New Roman"/>
                  </w:rPr>
                  <m:t>C</m:t>
                </m:r>
              </m:e>
              <m:e>
                <m:r>
                  <m:rPr>
                    <m:sty m:val="p"/>
                  </m:rPr>
                  <w:rPr>
                    <w:rFonts w:ascii="Cambria Math" w:hAnsi="Cambria Math" w:cs="Times New Roman"/>
                  </w:rPr>
                  <m:t>:</m:t>
                </m:r>
                <m:r>
                  <m:rPr>
                    <m:nor/>
                  </m:rPr>
                  <w:rPr>
                    <w:rFonts w:ascii="Times New Roman" w:hAnsi="Times New Roman" w:cs="Times New Roman"/>
                  </w:rPr>
                  <m:t>cooperate (empathic engagement)</m:t>
                </m:r>
                <m:r>
                  <m:rPr>
                    <m:sty m:val="p"/>
                  </m:rPr>
                  <w:rPr>
                    <w:rFonts w:ascii="Cambria Math" w:hAnsi="Cambria Math" w:cs="Times New Roman"/>
                  </w:rPr>
                  <m:t>,</m:t>
                </m:r>
              </m:e>
            </m:mr>
            <m:mr>
              <m:e>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e>
              <m:e>
                <m:r>
                  <m:rPr>
                    <m:sty m:val="p"/>
                  </m:rPr>
                  <w:rPr>
                    <w:rFonts w:ascii="Cambria Math" w:hAnsi="Cambria Math" w:cs="Times New Roman"/>
                  </w:rPr>
                  <m:t>:</m:t>
                </m:r>
                <m:r>
                  <m:rPr>
                    <m:nor/>
                  </m:rPr>
                  <w:rPr>
                    <w:rFonts w:ascii="Times New Roman" w:hAnsi="Times New Roman" w:cs="Times New Roman"/>
                  </w:rPr>
                  <m:t>narcissistic strategy (cooperate initially, then exploit)</m:t>
                </m:r>
                <m:r>
                  <m:rPr>
                    <m:sty m:val="p"/>
                  </m:rPr>
                  <w:rPr>
                    <w:rFonts w:ascii="Cambria Math" w:hAnsi="Cambria Math" w:cs="Times New Roman"/>
                  </w:rPr>
                  <m:t>,</m:t>
                </m:r>
              </m:e>
            </m:mr>
            <m:mr>
              <m:e>
                <m:r>
                  <m:rPr>
                    <m:scr m:val="script"/>
                    <m:sty m:val="p"/>
                  </m:rPr>
                  <w:rPr>
                    <w:rFonts w:ascii="Cambria Math" w:hAnsi="Cambria Math" w:cs="Times New Roman"/>
                  </w:rPr>
                  <m:t>D</m:t>
                </m:r>
              </m:e>
              <m:e>
                <m:r>
                  <m:rPr>
                    <m:sty m:val="p"/>
                  </m:rPr>
                  <w:rPr>
                    <w:rFonts w:ascii="Cambria Math" w:hAnsi="Cambria Math" w:cs="Times New Roman"/>
                  </w:rPr>
                  <m:t>:</m:t>
                </m:r>
                <m:r>
                  <m:rPr>
                    <m:nor/>
                  </m:rPr>
                  <w:rPr>
                    <w:rFonts w:ascii="Times New Roman" w:hAnsi="Times New Roman" w:cs="Times New Roman"/>
                  </w:rPr>
                  <m:t>overt defection (immediately exploitative)</m:t>
                </m:r>
                <m:r>
                  <m:rPr>
                    <m:sty m:val="p"/>
                  </m:rPr>
                  <w:rPr>
                    <w:rFonts w:ascii="Cambria Math" w:hAnsi="Cambria Math" w:cs="Times New Roman"/>
                  </w:rPr>
                  <m:t>.</m:t>
                </m:r>
              </m:e>
            </m:mr>
          </m:m>
        </m:oMath>
      </m:oMathPara>
    </w:p>
    <w:p w14:paraId="3EE54F9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symmetric payoff matrix for population games is:</w:t>
      </w:r>
    </w:p>
    <w:p w14:paraId="7E2A93A3" w14:textId="77777777" w:rsidR="001D339C" w:rsidRPr="0059337D" w:rsidRDefault="001D339C" w:rsidP="001D339C">
      <w:pPr>
        <w:pStyle w:val="BodyText"/>
        <w:rPr>
          <w:rFonts w:ascii="Times New Roman" w:hAnsi="Times New Roman" w:cs="Times New Roman"/>
        </w:rPr>
      </w:pPr>
      <m:oMathPara>
        <m:oMathParaPr>
          <m:jc m:val="center"/>
        </m:oMathParaPr>
        <m:oMath>
          <m:r>
            <m:rPr>
              <m:sty m:val="b"/>
            </m:rPr>
            <w:rPr>
              <w:rFonts w:ascii="Cambria Math" w:hAnsi="Cambria Math" w:cs="Times New Roman"/>
            </w:rPr>
            <m:t>A</m:t>
          </m:r>
          <m:r>
            <m:rPr>
              <m:sty m:val="p"/>
            </m:rPr>
            <w:rPr>
              <w:rFonts w:ascii="Cambria Math" w:hAnsi="Cambria Math" w:cs="Times New Roman"/>
            </w:rPr>
            <m:t>=</m:t>
          </m:r>
          <m:d>
            <m:dPr>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w:rPr>
                        <w:rFonts w:ascii="Cambria Math" w:hAnsi="Cambria Math" w:cs="Times New Roman"/>
                      </w:rPr>
                      <m:t>a</m:t>
                    </m:r>
                  </m:e>
                  <m:e>
                    <m:r>
                      <w:rPr>
                        <w:rFonts w:ascii="Cambria Math" w:hAnsi="Cambria Math" w:cs="Times New Roman"/>
                      </w:rPr>
                      <m:t>b</m:t>
                    </m:r>
                  </m:e>
                  <m:e>
                    <m:r>
                      <w:rPr>
                        <w:rFonts w:ascii="Cambria Math" w:hAnsi="Cambria Math" w:cs="Times New Roman"/>
                      </w:rPr>
                      <m:t>c</m:t>
                    </m:r>
                  </m:e>
                </m:mr>
                <m:mr>
                  <m:e>
                    <m:r>
                      <w:rPr>
                        <w:rFonts w:ascii="Cambria Math" w:hAnsi="Cambria Math" w:cs="Times New Roman"/>
                      </w:rPr>
                      <m:t>d</m:t>
                    </m:r>
                  </m:e>
                  <m:e>
                    <m:r>
                      <w:rPr>
                        <w:rFonts w:ascii="Cambria Math" w:hAnsi="Cambria Math" w:cs="Times New Roman"/>
                      </w:rPr>
                      <m:t>e</m:t>
                    </m:r>
                  </m:e>
                  <m:e>
                    <m:r>
                      <w:rPr>
                        <w:rFonts w:ascii="Cambria Math" w:hAnsi="Cambria Math" w:cs="Times New Roman"/>
                      </w:rPr>
                      <m:t>f</m:t>
                    </m:r>
                  </m:e>
                </m:mr>
                <m:mr>
                  <m:e>
                    <m:r>
                      <w:rPr>
                        <w:rFonts w:ascii="Cambria Math" w:hAnsi="Cambria Math" w:cs="Times New Roman"/>
                      </w:rPr>
                      <m:t>g</m:t>
                    </m:r>
                  </m:e>
                  <m:e>
                    <m:r>
                      <w:rPr>
                        <w:rFonts w:ascii="Cambria Math" w:hAnsi="Cambria Math" w:cs="Times New Roman"/>
                      </w:rPr>
                      <m:t>h</m:t>
                    </m:r>
                  </m:e>
                  <m:e>
                    <m:r>
                      <w:rPr>
                        <w:rFonts w:ascii="Cambria Math" w:hAnsi="Cambria Math" w:cs="Times New Roman"/>
                      </w:rPr>
                      <m:t>j</m:t>
                    </m:r>
                  </m:e>
                </m:mr>
              </m:m>
            </m:e>
          </m:d>
        </m:oMath>
      </m:oMathPara>
    </w:p>
    <w:p w14:paraId="426EE13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with parameter ordering: </w:t>
      </w:r>
      <m:oMath>
        <m:r>
          <w:rPr>
            <w:rFonts w:ascii="Cambria Math" w:hAnsi="Cambria Math" w:cs="Times New Roman"/>
          </w:rPr>
          <m:t>d</m:t>
        </m:r>
        <m:r>
          <m:rPr>
            <m:sty m:val="p"/>
          </m:rPr>
          <w:rPr>
            <w:rFonts w:ascii="Cambria Math" w:hAnsi="Cambria Math" w:cs="Times New Roman"/>
          </w:rPr>
          <m:t>&gt;</m:t>
        </m:r>
        <m:r>
          <w:rPr>
            <w:rFonts w:ascii="Cambria Math" w:hAnsi="Cambria Math" w:cs="Times New Roman"/>
          </w:rPr>
          <m:t>a</m:t>
        </m:r>
        <m:r>
          <m:rPr>
            <m:sty m:val="p"/>
          </m:rPr>
          <w:rPr>
            <w:rFonts w:ascii="Cambria Math" w:hAnsi="Cambria Math" w:cs="Times New Roman"/>
          </w:rPr>
          <m:t>&gt;</m:t>
        </m:r>
        <m:r>
          <w:rPr>
            <w:rFonts w:ascii="Cambria Math" w:hAnsi="Cambria Math" w:cs="Times New Roman"/>
          </w:rPr>
          <m:t>g</m:t>
        </m:r>
      </m:oMath>
      <w:r w:rsidRPr="0059337D">
        <w:rPr>
          <w:rFonts w:ascii="Times New Roman" w:hAnsi="Times New Roman" w:cs="Times New Roman"/>
        </w:rPr>
        <w:t xml:space="preserve"> (narcissistic strategy extracts more from cooperators than cooperation does, while overt defection gets less because cooperators can detect and avoid it);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e</m:t>
        </m:r>
        <m:r>
          <m:rPr>
            <m:sty m:val="p"/>
          </m:rPr>
          <w:rPr>
            <w:rFonts w:ascii="Cambria Math" w:hAnsi="Cambria Math" w:cs="Times New Roman"/>
          </w:rPr>
          <m:t>&gt;</m:t>
        </m:r>
        <m:r>
          <w:rPr>
            <w:rFonts w:ascii="Cambria Math" w:hAnsi="Cambria Math" w:cs="Times New Roman"/>
          </w:rPr>
          <m:t>j</m:t>
        </m:r>
      </m:oMath>
      <w:r w:rsidRPr="0059337D">
        <w:rPr>
          <w:rFonts w:ascii="Times New Roman" w:hAnsi="Times New Roman" w:cs="Times New Roman"/>
        </w:rPr>
        <w:t xml:space="preserve"> (mutual cooperation beats mutual narcissism beats mutual defection); </w:t>
      </w:r>
      <m:oMath>
        <m:r>
          <w:rPr>
            <w:rFonts w:ascii="Cambria Math" w:hAnsi="Cambria Math" w:cs="Times New Roman"/>
          </w:rPr>
          <m:t>b</m:t>
        </m:r>
        <m:r>
          <m:rPr>
            <m:sty m:val="p"/>
          </m:rPr>
          <w:rPr>
            <w:rFonts w:ascii="Cambria Math" w:hAnsi="Cambria Math" w:cs="Times New Roman"/>
          </w:rPr>
          <m:t>&lt;</m:t>
        </m:r>
        <m:r>
          <w:rPr>
            <w:rFonts w:ascii="Cambria Math" w:hAnsi="Cambria Math" w:cs="Times New Roman"/>
          </w:rPr>
          <m:t>c</m:t>
        </m:r>
      </m:oMath>
      <w:r w:rsidRPr="0059337D">
        <w:rPr>
          <w:rFonts w:ascii="Times New Roman" w:hAnsi="Times New Roman" w:cs="Times New Roman"/>
        </w:rPr>
        <w:t xml:space="preserve"> (cooperators lose more to narcissists than to overt defectors, due to the deception involved); </w:t>
      </w:r>
      <m:oMath>
        <m:r>
          <w:rPr>
            <w:rFonts w:ascii="Cambria Math" w:hAnsi="Cambria Math" w:cs="Times New Roman"/>
          </w:rPr>
          <m:t>f</m:t>
        </m:r>
        <m:r>
          <m:rPr>
            <m:sty m:val="p"/>
          </m:rPr>
          <w:rPr>
            <w:rFonts w:ascii="Cambria Math" w:hAnsi="Cambria Math" w:cs="Times New Roman"/>
          </w:rPr>
          <m:t>&gt;</m:t>
        </m:r>
        <m:r>
          <w:rPr>
            <w:rFonts w:ascii="Cambria Math" w:hAnsi="Cambria Math" w:cs="Times New Roman"/>
          </w:rPr>
          <m:t>j</m:t>
        </m:r>
      </m:oMath>
      <w:r w:rsidRPr="0059337D">
        <w:rPr>
          <w:rFonts w:ascii="Times New Roman" w:hAnsi="Times New Roman" w:cs="Times New Roman"/>
        </w:rPr>
        <w:t xml:space="preserve"> (narcissists outperform defectors against defectors due to flexibility).</w:t>
      </w:r>
    </w:p>
    <w:p w14:paraId="32C36894" w14:textId="77777777" w:rsidR="001D339C" w:rsidRPr="0059337D" w:rsidRDefault="001D339C" w:rsidP="001D339C">
      <w:pPr>
        <w:pStyle w:val="Heading2"/>
        <w:rPr>
          <w:lang w:val="en-US"/>
        </w:rPr>
      </w:pPr>
      <w:bookmarkStart w:id="71" w:name="replicator-dynamics"/>
      <w:bookmarkStart w:id="72" w:name="_Toc221483358"/>
      <w:bookmarkEnd w:id="69"/>
      <w:r w:rsidRPr="0059337D">
        <w:rPr>
          <w:rStyle w:val="SectionNumber"/>
          <w:rFonts w:ascii="Times New Roman" w:hAnsi="Times New Roman" w:cs="Times New Roman"/>
        </w:rPr>
        <w:t>9.2</w:t>
      </w:r>
      <w:r w:rsidRPr="0059337D">
        <w:rPr>
          <w:lang w:val="en-US"/>
        </w:rPr>
        <w:tab/>
        <w:t>Replicator Dynamics</w:t>
      </w:r>
      <w:bookmarkEnd w:id="72"/>
    </w:p>
    <w:p w14:paraId="0D8FCEE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Let </w:t>
      </w:r>
      <m:oMath>
        <m:r>
          <w:rPr>
            <w:rFonts w:ascii="Cambria Math" w:hAnsi="Cambria Math" w:cs="Times New Roman"/>
          </w:rPr>
          <m:t>p</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m:rPr>
                    <m:scr m:val="script"/>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cr m:val="script"/>
                    <m:sty m:val="p"/>
                  </m:rPr>
                  <w:rPr>
                    <w:rFonts w:ascii="Cambria Math" w:hAnsi="Cambria Math" w:cs="Times New Roman"/>
                  </w:rPr>
                  <m:t>D</m:t>
                </m:r>
              </m:sub>
            </m:sSub>
          </m:e>
        </m:d>
      </m:oMath>
      <w:r w:rsidRPr="0059337D">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The replicator equations are:</w:t>
      </w:r>
    </w:p>
    <w:p w14:paraId="61026025"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d>
                    <m:dPr>
                      <m:ctrlPr>
                        <w:rPr>
                          <w:rFonts w:ascii="Cambria Math" w:hAnsi="Cambria Math" w:cs="Times New Roman"/>
                        </w:rPr>
                      </m:ctrlPr>
                    </m:dPr>
                    <m:e>
                      <m:r>
                        <m:rPr>
                          <m:sty m:val="b"/>
                        </m:rPr>
                        <w:rPr>
                          <w:rFonts w:ascii="Cambria Math" w:hAnsi="Cambria Math" w:cs="Times New Roman"/>
                        </w:rPr>
                        <m:t>A</m:t>
                      </m:r>
                      <m:r>
                        <w:rPr>
                          <w:rFonts w:ascii="Cambria Math" w:hAnsi="Cambria Math" w:cs="Times New Roman"/>
                        </w:rPr>
                        <m:t>p</m:t>
                      </m:r>
                    </m:e>
                  </m:d>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b"/>
                </m:rPr>
                <w:rPr>
                  <w:rFonts w:ascii="Cambria Math" w:hAnsi="Cambria Math" w:cs="Times New Roman"/>
                </w:rPr>
                <m:t>A</m:t>
              </m:r>
              <m:r>
                <w:rPr>
                  <w:rFonts w:ascii="Cambria Math" w:hAnsi="Cambria Math" w:cs="Times New Roman"/>
                </w:rPr>
                <m:t>p</m:t>
              </m:r>
            </m:e>
          </m:d>
          <m:r>
            <m:rPr>
              <m:sty m:val="p"/>
            </m:rPr>
            <w:rPr>
              <w:rFonts w:ascii="Cambria Math" w:hAnsi="Cambria Math" w:cs="Times New Roman"/>
            </w:rPr>
            <m:t>,</m:t>
          </m:r>
          <m:r>
            <w:rPr>
              <w:rFonts w:ascii="Cambria Math" w:hAnsi="Cambria Math" w:cs="Times New Roman"/>
            </w:rPr>
            <m:t>  i</m:t>
          </m:r>
          <m:r>
            <m:rPr>
              <m:scr m:val="script"/>
              <m:sty m:val="p"/>
            </m:rPr>
            <w:rPr>
              <w:rFonts w:ascii="Cambria Math" w:hAnsi="Cambria Math" w:cs="Times New Roman"/>
            </w:rPr>
            <m:t>∈{C,</m:t>
          </m:r>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r>
            <m:rPr>
              <m:scr m:val="script"/>
              <m:sty m:val="p"/>
            </m:rPr>
            <w:rPr>
              <w:rFonts w:ascii="Cambria Math" w:hAnsi="Cambria Math" w:cs="Times New Roman"/>
            </w:rPr>
            <m:t>,D}.</m:t>
          </m:r>
        </m:oMath>
      </m:oMathPara>
    </w:p>
    <w:p w14:paraId="332F438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**Proposition [Invasion Condition for Narcissistic Strategy].** A small population of </w:t>
      </w:r>
      <m:oMath>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oMath>
      <w:r w:rsidRPr="0059337D">
        <w:rPr>
          <w:rFonts w:ascii="Times New Roman" w:hAnsi="Times New Roman" w:cs="Times New Roman"/>
        </w:rPr>
        <w:t xml:space="preserve"> players can invade a population of </w:t>
      </w:r>
      <m:oMath>
        <m:r>
          <m:rPr>
            <m:scr m:val="script"/>
            <m:sty m:val="p"/>
          </m:rPr>
          <w:rPr>
            <w:rFonts w:ascii="Cambria Math" w:hAnsi="Cambria Math" w:cs="Times New Roman"/>
          </w:rPr>
          <m:t>C</m:t>
        </m:r>
      </m:oMath>
      <w:r w:rsidRPr="0059337D">
        <w:rPr>
          <w:rFonts w:ascii="Times New Roman" w:hAnsi="Times New Roman" w:cs="Times New Roman"/>
        </w:rPr>
        <w:t xml:space="preserve"> players if and only if:</w:t>
      </w:r>
    </w:p>
    <w:p w14:paraId="373F8FCE"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d</m:t>
          </m:r>
          <m:r>
            <m:rPr>
              <m:sty m:val="p"/>
            </m:rPr>
            <w:rPr>
              <w:rFonts w:ascii="Cambria Math" w:hAnsi="Cambria Math" w:cs="Times New Roman"/>
            </w:rPr>
            <m:t>&gt;</m:t>
          </m:r>
          <m:r>
            <w:rPr>
              <w:rFonts w:ascii="Cambria Math" w:hAnsi="Cambria Math" w:cs="Times New Roman"/>
            </w:rPr>
            <m:t>a</m:t>
          </m:r>
          <m:r>
            <m:rPr>
              <m:sty m:val="p"/>
            </m:rPr>
            <w:rPr>
              <w:rFonts w:ascii="Cambria Math" w:hAnsi="Cambria Math" w:cs="Times New Roman"/>
            </w:rPr>
            <m:t>,</m:t>
          </m:r>
        </m:oMath>
      </m:oMathPara>
    </w:p>
    <w:p w14:paraId="1C7C96E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i.e., the narcissistic strategy yields a higher payoff against cooperators than cooperation does. This condition is satisfied by construction.</w:t>
      </w:r>
    </w:p>
    <w:p w14:paraId="72B6A15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*Proof.* From the replicator equation,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when </w:t>
      </w:r>
      <m:oMath>
        <m:sSub>
          <m:sSubPr>
            <m:ctrlPr>
              <w:rPr>
                <w:rFonts w:ascii="Cambria Math" w:hAnsi="Cambria Math" w:cs="Times New Roman"/>
              </w:rPr>
            </m:ctrlPr>
          </m:sSubPr>
          <m:e>
            <m:d>
              <m:dPr>
                <m:ctrlPr>
                  <w:rPr>
                    <w:rFonts w:ascii="Cambria Math" w:hAnsi="Cambria Math" w:cs="Times New Roman"/>
                  </w:rPr>
                </m:ctrlPr>
              </m:dPr>
              <m:e>
                <m:r>
                  <m:rPr>
                    <m:sty m:val="b"/>
                  </m:rPr>
                  <w:rPr>
                    <w:rFonts w:ascii="Cambria Math" w:hAnsi="Cambria Math" w:cs="Times New Roman"/>
                  </w:rPr>
                  <m:t>A</m:t>
                </m:r>
                <m:r>
                  <w:rPr>
                    <w:rFonts w:ascii="Cambria Math" w:hAnsi="Cambria Math" w:cs="Times New Roman"/>
                  </w:rPr>
                  <m:t>p</m:t>
                </m:r>
              </m:e>
            </m:d>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b"/>
          </m:rPr>
          <w:rPr>
            <w:rFonts w:ascii="Cambria Math" w:hAnsi="Cambria Math" w:cs="Times New Roman"/>
          </w:rPr>
          <m:t>A</m:t>
        </m:r>
        <m:r>
          <w:rPr>
            <w:rFonts w:ascii="Cambria Math" w:hAnsi="Cambria Math" w:cs="Times New Roman"/>
          </w:rPr>
          <m:t>p</m:t>
        </m:r>
      </m:oMath>
      <w:r w:rsidRPr="0059337D">
        <w:rPr>
          <w:rFonts w:ascii="Times New Roman" w:hAnsi="Times New Roman" w:cs="Times New Roman"/>
        </w:rPr>
        <w:t xml:space="preserve">. Near the vertex </w:t>
      </w:r>
      <m:oMath>
        <m:sSub>
          <m:sSubPr>
            <m:ctrlPr>
              <w:rPr>
                <w:rFonts w:ascii="Cambria Math" w:hAnsi="Cambria Math" w:cs="Times New Roman"/>
              </w:rPr>
            </m:ctrlPr>
          </m:sSubPr>
          <m:e>
            <m:r>
              <w:rPr>
                <w:rFonts w:ascii="Cambria Math" w:hAnsi="Cambria Math" w:cs="Times New Roman"/>
              </w:rPr>
              <m:t>p</m:t>
            </m:r>
          </m:e>
          <m:sub>
            <m:r>
              <m:rPr>
                <m:scr m:val="script"/>
                <m:sty m:val="p"/>
              </m:rP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1</m:t>
        </m:r>
      </m:oMath>
      <w:r w:rsidRPr="0059337D">
        <w:rPr>
          <w:rFonts w:ascii="Times New Roman" w:hAnsi="Times New Roman" w:cs="Times New Roman"/>
        </w:rPr>
        <w:t xml:space="preserve">, </w:t>
      </w:r>
      <m:oMath>
        <m:sSub>
          <m:sSubPr>
            <m:ctrlPr>
              <w:rPr>
                <w:rFonts w:ascii="Cambria Math" w:hAnsi="Cambria Math" w:cs="Times New Roman"/>
              </w:rPr>
            </m:ctrlPr>
          </m:sSubPr>
          <m:e>
            <m:d>
              <m:dPr>
                <m:ctrlPr>
                  <w:rPr>
                    <w:rFonts w:ascii="Cambria Math" w:hAnsi="Cambria Math" w:cs="Times New Roman"/>
                  </w:rPr>
                </m:ctrlPr>
              </m:dPr>
              <m:e>
                <m:r>
                  <m:rPr>
                    <m:sty m:val="b"/>
                  </m:rPr>
                  <w:rPr>
                    <w:rFonts w:ascii="Cambria Math" w:hAnsi="Cambria Math" w:cs="Times New Roman"/>
                  </w:rPr>
                  <m:t>A</m:t>
                </m:r>
                <m:r>
                  <w:rPr>
                    <w:rFonts w:ascii="Cambria Math" w:hAnsi="Cambria Math" w:cs="Times New Roman"/>
                  </w:rPr>
                  <m:t>p</m:t>
                </m:r>
              </m:e>
            </m:d>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m:t>
        </m:r>
        <m:r>
          <w:rPr>
            <w:rFonts w:ascii="Cambria Math" w:hAnsi="Cambria Math" w:cs="Times New Roman"/>
          </w:rPr>
          <m:t>d</m:t>
        </m:r>
      </m:oMath>
      <w:r w:rsidRPr="0059337D">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b"/>
          </m:rPr>
          <w:rPr>
            <w:rFonts w:ascii="Cambria Math" w:hAnsi="Cambria Math" w:cs="Times New Roman"/>
          </w:rPr>
          <m:t>A</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oMath>
      <w:r w:rsidRPr="0059337D">
        <w:rPr>
          <w:rFonts w:ascii="Times New Roman" w:hAnsi="Times New Roman" w:cs="Times New Roman"/>
        </w:rPr>
        <w:t xml:space="preserve">. So invasion occurs iff </w:t>
      </w:r>
      <m:oMath>
        <m:r>
          <w:rPr>
            <w:rFonts w:ascii="Cambria Math" w:hAnsi="Cambria Math" w:cs="Times New Roman"/>
          </w:rPr>
          <m:t>d</m:t>
        </m:r>
        <m:r>
          <m:rPr>
            <m:sty m:val="p"/>
          </m:rPr>
          <w:rPr>
            <w:rFonts w:ascii="Cambria Math" w:hAnsi="Cambria Math" w:cs="Times New Roman"/>
          </w:rPr>
          <m:t>&gt;</m:t>
        </m:r>
        <m:r>
          <w:rPr>
            <w:rFonts w:ascii="Cambria Math" w:hAnsi="Cambria Math" w:cs="Times New Roman"/>
          </w:rPr>
          <m:t>a</m:t>
        </m:r>
      </m:oMath>
      <w:r w:rsidRPr="0059337D">
        <w:rPr>
          <w:rFonts w:ascii="Times New Roman" w:hAnsi="Times New Roman" w:cs="Times New Roman"/>
        </w:rPr>
        <w:t>.</w:t>
      </w:r>
    </w:p>
    <w:p w14:paraId="63587CFE"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m:t>▫</m:t>
          </m:r>
        </m:oMath>
      </m:oMathPara>
    </w:p>
    <w:p w14:paraId="54BFF5D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**Proposition [Trust Erosion and Population Welfare].** Let </w:t>
      </w:r>
      <m:oMath>
        <m:acc>
          <m:accPr>
            <m:chr m:val="‾"/>
            <m:ctrlPr>
              <w:rPr>
                <w:rFonts w:ascii="Cambria Math" w:hAnsi="Cambria Math" w:cs="Times New Roman"/>
              </w:rPr>
            </m:ctrlPr>
          </m:accPr>
          <m:e>
            <m:r>
              <w:rPr>
                <w:rFonts w:ascii="Cambria Math" w:hAnsi="Cambria Math" w:cs="Times New Roman"/>
              </w:rPr>
              <m:t>W</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b"/>
          </m:rPr>
          <w:rPr>
            <w:rFonts w:ascii="Cambria Math" w:hAnsi="Cambria Math" w:cs="Times New Roman"/>
          </w:rPr>
          <m:t>A</m:t>
        </m:r>
        <m:r>
          <w:rPr>
            <w:rFonts w:ascii="Cambria Math" w:hAnsi="Cambria Math" w:cs="Times New Roman"/>
          </w:rPr>
          <m:t>p</m:t>
        </m:r>
      </m:oMath>
      <w:r w:rsidRPr="0059337D">
        <w:rPr>
          <w:rFonts w:ascii="Times New Roman" w:hAnsi="Times New Roman" w:cs="Times New Roman"/>
        </w:rPr>
        <w:t xml:space="preserve"> be average population fitness. Then:</w:t>
      </w:r>
    </w:p>
    <w:p w14:paraId="634608B9" w14:textId="77777777" w:rsidR="001D339C" w:rsidRPr="0059337D" w:rsidRDefault="001D339C" w:rsidP="001D339C">
      <w:pPr>
        <w:pStyle w:val="BodyText"/>
        <w:rPr>
          <w:rFonts w:ascii="Times New Roman" w:hAnsi="Times New Roman"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den>
          </m:f>
          <m:r>
            <m:rPr>
              <m:sty m:val="p"/>
            </m:rPr>
            <w:rPr>
              <w:rFonts w:ascii="Cambria Math" w:hAnsi="Cambria Math" w:cs="Times New Roman"/>
            </w:rPr>
            <m:t>&lt;</m:t>
          </m:r>
          <m:r>
            <w:rPr>
              <w:rFonts w:ascii="Cambria Math" w:hAnsi="Cambria Math" w:cs="Times New Roman"/>
            </w:rPr>
            <m:t>0 </m:t>
          </m:r>
          <m:r>
            <m:rPr>
              <m:nor/>
            </m:rPr>
            <w:rPr>
              <w:rFonts w:ascii="Times New Roman" w:hAnsi="Times New Roman" w:cs="Times New Roman"/>
            </w:rPr>
            <m:t xml:space="preserve">for </m:t>
          </m:r>
          <m:sSub>
            <m:sSubPr>
              <m:ctrlPr>
                <w:rPr>
                  <w:rFonts w:ascii="Cambria Math" w:hAnsi="Cambria Math" w:cs="Times New Roman"/>
                </w:rPr>
              </m:ctrlPr>
            </m:sSubPr>
            <m:e>
              <m:r>
                <w:rPr>
                  <w:rFonts w:ascii="Cambria Math" w:hAnsi="Cambria Math" w:cs="Times New Roman"/>
                </w:rPr>
                <m:t>p</m:t>
              </m:r>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crit</m:t>
              </m:r>
            </m:sub>
          </m:sSub>
          <m:r>
            <m:rPr>
              <m:sty m:val="p"/>
            </m:rPr>
            <w:rPr>
              <w:rFonts w:ascii="Cambria Math" w:hAnsi="Cambria Math" w:cs="Times New Roman"/>
            </w:rPr>
            <m:t>,</m:t>
          </m:r>
        </m:oMath>
      </m:oMathPara>
    </w:p>
    <w:p w14:paraId="10C98B1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crit</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e</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m:t>
            </m:r>
            <m:d>
              <m:dPr>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r>
                  <w:rPr>
                    <w:rFonts w:ascii="Cambria Math" w:hAnsi="Cambria Math" w:cs="Times New Roman"/>
                  </w:rPr>
                  <m:t>e</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e</m:t>
                </m:r>
              </m:e>
            </m:d>
          </m:e>
        </m:d>
      </m:oMath>
      <w:r w:rsidRPr="0059337D">
        <w:rPr>
          <w:rFonts w:ascii="Times New Roman" w:hAnsi="Times New Roman" w:cs="Times New Roman"/>
        </w:rPr>
        <w:t xml:space="preserve"> when this expression is positive.</w:t>
      </w:r>
    </w:p>
    <w:p w14:paraId="1EE9715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This captures the paradox: narcissistic strategies are locally advantageous but globally corrosive, eroding the cooperative infrastructure on which collective welfare depends.</w:t>
      </w:r>
    </w:p>
    <w:p w14:paraId="7CAE89E5" w14:textId="77777777" w:rsidR="001D339C" w:rsidRPr="0059337D" w:rsidRDefault="001D339C" w:rsidP="001D339C">
      <w:pPr>
        <w:pStyle w:val="Heading1"/>
        <w:pageBreakBefore w:val="0"/>
        <w:rPr>
          <w:lang w:val="en-US"/>
        </w:rPr>
      </w:pPr>
      <w:bookmarkStart w:id="73" w:name="sec:continuum"/>
      <w:bookmarkStart w:id="74" w:name="_Toc221483359"/>
      <w:bookmarkEnd w:id="67"/>
      <w:bookmarkEnd w:id="71"/>
      <w:r w:rsidRPr="0059337D">
        <w:rPr>
          <w:rStyle w:val="SectionNumber"/>
          <w:rFonts w:ascii="Times New Roman" w:hAnsi="Times New Roman" w:cs="Times New Roman"/>
        </w:rPr>
        <w:t>10</w:t>
      </w:r>
      <w:r w:rsidRPr="0059337D">
        <w:rPr>
          <w:lang w:val="en-US"/>
        </w:rPr>
        <w:tab/>
        <w:t>The Narcissism Continuum</w:t>
      </w:r>
      <w:bookmarkEnd w:id="74"/>
    </w:p>
    <w:p w14:paraId="4EED0E3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**Definition [Self-Maintenance Parameter Space].** Every agent is characterized by a parameter vector </w:t>
      </w:r>
      <m:oMath>
        <m:r>
          <w:rPr>
            <w:rFonts w:ascii="Cambria Math" w:hAnsi="Cambria Math" w:cs="Times New Roman"/>
          </w:rPr>
          <m:t>θ</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e>
        </m:d>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Sup>
          <m:sSubSupPr>
            <m:ctrlPr>
              <w:rPr>
                <w:rFonts w:ascii="Cambria Math" w:hAnsi="Cambria Math" w:cs="Times New Roman"/>
              </w:rPr>
            </m:ctrlPr>
          </m:sSubSupPr>
          <m:e>
            <m:r>
              <m:rPr>
                <m:scr m:val="double-struck"/>
                <m:sty m:val="p"/>
              </m:rPr>
              <w:rPr>
                <w:rFonts w:ascii="Cambria Math" w:hAnsi="Cambria Math" w:cs="Times New Roman"/>
              </w:rPr>
              <m:t>R</m:t>
            </m:r>
          </m:e>
          <m:sub>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4</m:t>
            </m:r>
          </m:sup>
        </m:sSubSup>
      </m:oMath>
      <w:r w:rsidRPr="0059337D">
        <w:rPr>
          <w:rFonts w:ascii="Times New Roman" w:hAnsi="Times New Roman" w:cs="Times New Roman"/>
        </w:rPr>
        <w:t>, governing sensitivity to validation, empathic capacity, control-seeking, and empathic attachment, respectively. The utility function is:</w:t>
      </w:r>
    </w:p>
    <w:p w14:paraId="7747A09B"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cr m:val="sans-serif"/>
              <m:sty m:val="p"/>
            </m:rP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cr m:val="sans-serif"/>
              <m:sty m:val="p"/>
            </m:rP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r>
            <m:rPr>
              <m:scr m:val="sans-serif"/>
              <m:sty m:val="p"/>
            </m:rP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r>
            <m:rPr>
              <m:scr m:val="sans-serif"/>
              <m:sty m:val="p"/>
            </m:rPr>
            <w:rPr>
              <w:rFonts w:ascii="Cambria Math" w:hAnsi="Cambria Math" w:cs="Times New Roman"/>
            </w:rPr>
            <m:t>a.</m:t>
          </m:r>
        </m:oMath>
      </m:oMathPara>
    </w:p>
    <w:p w14:paraId="11E95CD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lastRenderedPageBreak/>
        <w:t xml:space="preserve">The narcissistic agent corresponds to </w:t>
      </w:r>
      <m:oMath>
        <m:sSub>
          <m:sSubPr>
            <m:ctrlPr>
              <w:rPr>
                <w:rFonts w:ascii="Cambria Math" w:hAnsi="Cambria Math" w:cs="Times New Roman"/>
              </w:rPr>
            </m:ctrlPr>
          </m:sSubPr>
          <m:e>
            <m:r>
              <w:rPr>
                <w:rFonts w:ascii="Cambria Math" w:hAnsi="Cambria Math" w:cs="Times New Roman"/>
              </w:rPr>
              <m:t>θ</m:t>
            </m:r>
          </m:e>
          <m:sub>
            <m:r>
              <m:rPr>
                <m:scr m:val="script"/>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cript"/>
                <m:sty m:val="p"/>
              </m:rP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r>
          <m:rPr>
            <m:sty m:val="p"/>
          </m:rPr>
          <w:rPr>
            <w:rFonts w:ascii="Cambria Math" w:hAnsi="Cambria Math" w:cs="Times New Roman"/>
          </w:rPr>
          <m:t>}</m:t>
        </m:r>
      </m:oMath>
      <w:r w:rsidRPr="0059337D">
        <w:rPr>
          <w:rFonts w:ascii="Times New Roman" w:hAnsi="Times New Roman" w:cs="Times New Roman"/>
        </w:rPr>
        <w:t xml:space="preserve">. The empathic agent occupies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emp</m:t>
            </m:r>
          </m:sub>
        </m:sSub>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r>
          <m:rPr>
            <m:sty m:val="p"/>
          </m:rPr>
          <w:rPr>
            <w:rFonts w:ascii="Cambria Math" w:hAnsi="Cambria Math" w:cs="Times New Roman"/>
          </w:rPr>
          <m:t>}</m:t>
        </m:r>
      </m:oMath>
      <w:r w:rsidRPr="0059337D">
        <w:rPr>
          <w:rFonts w:ascii="Times New Roman" w:hAnsi="Times New Roman" w:cs="Times New Roman"/>
        </w:rPr>
        <w:t xml:space="preserve">. The critical ratio </w:t>
      </w:r>
      <m:oMath>
        <m:r>
          <w:rPr>
            <w:rFonts w:ascii="Cambria Math" w:hAnsi="Cambria Math" w:cs="Times New Roman"/>
          </w:rPr>
          <m:t>ρ</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e>
        </m:d>
      </m:oMath>
      <w:r w:rsidRPr="0059337D">
        <w:rPr>
          <w:rFonts w:ascii="Times New Roman" w:hAnsi="Times New Roman" w:cs="Times New Roman"/>
        </w:rPr>
        <w:t xml:space="preserve"> indexes position on the continuum: narcissistic behavior emerges when </w:t>
      </w:r>
      <m:oMath>
        <m:r>
          <w:rPr>
            <w:rFonts w:ascii="Cambria Math" w:hAnsi="Cambria Math" w:cs="Times New Roman"/>
          </w:rPr>
          <m:t>ρ</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m:t>
            </m:r>
          </m:sup>
        </m:sSup>
      </m:oMath>
      <w:r w:rsidRPr="0059337D">
        <w:rPr>
          <w:rFonts w:ascii="Times New Roman" w:hAnsi="Times New Roman" w:cs="Times New Roman"/>
        </w:rPr>
        <w:t xml:space="preserve"> for a critical threshold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m:t>
            </m:r>
          </m:sup>
        </m:sSup>
      </m:oMath>
      <w:r w:rsidRPr="0059337D">
        <w:rPr>
          <w:rFonts w:ascii="Times New Roman" w:hAnsi="Times New Roman" w:cs="Times New Roman"/>
        </w:rPr>
        <w:t xml:space="preserve"> determined by the game structure. This is a continuous parametric characterization, not a categorical diagnosis.</w:t>
      </w:r>
    </w:p>
    <w:p w14:paraId="409B4167" w14:textId="77777777" w:rsidR="001D339C" w:rsidRPr="0059337D" w:rsidRDefault="001D339C" w:rsidP="001D339C">
      <w:pPr>
        <w:pStyle w:val="Heading1"/>
        <w:pageBreakBefore w:val="0"/>
        <w:rPr>
          <w:lang w:val="en-US"/>
        </w:rPr>
      </w:pPr>
      <w:bookmarkStart w:id="75" w:name="sec:robustness"/>
      <w:bookmarkStart w:id="76" w:name="_Toc221483360"/>
      <w:bookmarkEnd w:id="73"/>
      <w:r w:rsidRPr="0059337D">
        <w:rPr>
          <w:rStyle w:val="SectionNumber"/>
          <w:rFonts w:ascii="Times New Roman" w:hAnsi="Times New Roman" w:cs="Times New Roman"/>
        </w:rPr>
        <w:t>11</w:t>
      </w:r>
      <w:r w:rsidRPr="0059337D">
        <w:rPr>
          <w:lang w:val="en-US"/>
        </w:rPr>
        <w:tab/>
        <w:t>Robustness Analysis</w:t>
      </w:r>
      <w:bookmarkEnd w:id="76"/>
    </w:p>
    <w:p w14:paraId="1F28E71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now verify that the main results are not artifacts of the linear utility specialization.</w:t>
      </w:r>
    </w:p>
    <w:p w14:paraId="7F35E23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**Proposition [Structural Robustness].** The following results depend only on the sign structure (Axiom </w:t>
      </w:r>
      <w:hyperlink w:anchor="ax:mono">
        <w:r w:rsidRPr="0059337D">
          <w:rPr>
            <w:rStyle w:val="Hyperlink"/>
            <w:rFonts w:ascii="Times New Roman" w:hAnsi="Times New Roman" w:cs="Times New Roman"/>
          </w:rPr>
          <w:t>[ax:mono]</w:t>
        </w:r>
      </w:hyperlink>
      <w:r w:rsidRPr="0059337D">
        <w:rPr>
          <w:rFonts w:ascii="Times New Roman" w:hAnsi="Times New Roman" w:cs="Times New Roman"/>
        </w:rPr>
        <w:t xml:space="preserve">) and monotonicity, not on the specific functional forms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9337D">
        <w:rPr>
          <w:rFonts w:ascii="Times New Roman" w:hAnsi="Times New Roman" w:cs="Times New Roman"/>
        </w:rPr>
        <w:t>:</w:t>
      </w:r>
    </w:p>
    <w:p w14:paraId="51349D7E" w14:textId="77777777" w:rsidR="001D339C" w:rsidRPr="0059337D" w:rsidRDefault="001D339C" w:rsidP="001D339C">
      <w:pPr>
        <w:numPr>
          <w:ilvl w:val="0"/>
          <w:numId w:val="15"/>
        </w:numPr>
        <w:spacing w:before="0" w:after="200" w:line="240" w:lineRule="auto"/>
        <w:ind w:right="0"/>
        <w:jc w:val="left"/>
        <w:rPr>
          <w:lang w:val="en-US"/>
        </w:rPr>
      </w:pPr>
      <w:r w:rsidRPr="0059337D">
        <w:rPr>
          <w:b/>
          <w:bCs/>
          <w:lang w:val="en-US"/>
        </w:rPr>
        <w:t>Nash equilibrium existence</w:t>
      </w:r>
      <w:r w:rsidRPr="0059337D">
        <w:rPr>
          <w:lang w:val="en-US"/>
        </w:rPr>
        <w:t xml:space="preserve"> (Theorem </w:t>
      </w:r>
      <w:hyperlink w:anchor="thm:nash">
        <w:r w:rsidRPr="0059337D">
          <w:rPr>
            <w:rStyle w:val="Hyperlink"/>
            <w:rFonts w:eastAsiaTheme="majorEastAsia"/>
            <w:lang w:val="en-US"/>
          </w:rPr>
          <w:t>[</w:t>
        </w:r>
        <w:proofErr w:type="spellStart"/>
        <w:proofErr w:type="gramStart"/>
        <w:r w:rsidRPr="0059337D">
          <w:rPr>
            <w:rStyle w:val="Hyperlink"/>
            <w:rFonts w:eastAsiaTheme="majorEastAsia"/>
            <w:lang w:val="en-US"/>
          </w:rPr>
          <w:t>thm:nash</w:t>
        </w:r>
        <w:proofErr w:type="spellEnd"/>
        <w:proofErr w:type="gramEnd"/>
        <w:r w:rsidRPr="0059337D">
          <w:rPr>
            <w:rStyle w:val="Hyperlink"/>
            <w:rFonts w:eastAsiaTheme="majorEastAsia"/>
            <w:lang w:val="en-US"/>
          </w:rPr>
          <w:t>]</w:t>
        </w:r>
      </w:hyperlink>
      <w:r w:rsidRPr="0059337D">
        <w:rPr>
          <w:lang w:val="en-US"/>
        </w:rPr>
        <w:t xml:space="preserve">): requires only that </w:t>
      </w:r>
      <m:oMath>
        <m:r>
          <m:rPr>
            <m:scr m:val="script"/>
            <m:sty m:val="p"/>
          </m:rPr>
          <w:rPr>
            <w:rFonts w:ascii="Cambria Math" w:hAnsi="Cambria Math"/>
          </w:rPr>
          <m:t>N</m:t>
        </m:r>
      </m:oMath>
      <w:r w:rsidRPr="0059337D">
        <w:rPr>
          <w:lang w:val="en-US"/>
        </w:rPr>
        <w:t xml:space="preserve">’s payoff is maximized at </w:t>
      </w:r>
      <m:oMath>
        <m:r>
          <w:rPr>
            <w:rFonts w:ascii="Cambria Math" w:hAnsi="Cambria Math"/>
          </w:rPr>
          <m:t>R</m:t>
        </m:r>
      </m:oMath>
      <w:r w:rsidRPr="0059337D">
        <w:rPr>
          <w:lang w:val="en-US"/>
        </w:rPr>
        <w:t xml:space="preserve"> for column </w:t>
      </w:r>
      <m:oMath>
        <m:r>
          <w:rPr>
            <w:rFonts w:ascii="Cambria Math" w:hAnsi="Cambria Math"/>
          </w:rPr>
          <m:t>A</m:t>
        </m:r>
      </m:oMath>
      <w:r w:rsidRPr="0059337D">
        <w:rPr>
          <w:lang w:val="en-US"/>
        </w:rPr>
        <w:t xml:space="preserve"> and </w:t>
      </w:r>
      <m:oMath>
        <m:r>
          <m:rPr>
            <m:scr m:val="script"/>
            <m:sty m:val="p"/>
          </m:rPr>
          <w:rPr>
            <w:rFonts w:ascii="Cambria Math" w:hAnsi="Cambria Math"/>
          </w:rPr>
          <m:t>W</m:t>
        </m:r>
      </m:oMath>
      <w:r w:rsidRPr="0059337D">
        <w:rPr>
          <w:lang w:val="en-US"/>
        </w:rPr>
        <w:t xml:space="preserve">’s payoff is maximized at </w:t>
      </w:r>
      <m:oMath>
        <m:r>
          <w:rPr>
            <w:rFonts w:ascii="Cambria Math" w:hAnsi="Cambria Math"/>
          </w:rPr>
          <m:t>A</m:t>
        </m:r>
      </m:oMath>
      <w:r w:rsidRPr="0059337D">
        <w:rPr>
          <w:lang w:val="en-US"/>
        </w:rPr>
        <w:t xml:space="preserve"> for row </w:t>
      </w:r>
      <m:oMath>
        <m:r>
          <w:rPr>
            <w:rFonts w:ascii="Cambria Math" w:hAnsi="Cambria Math"/>
          </w:rPr>
          <m:t>R</m:t>
        </m:r>
      </m:oMath>
      <w:r w:rsidRPr="0059337D">
        <w:rPr>
          <w:lang w:val="en-US"/>
        </w:rPr>
        <w:t>. These ordinal comparisons are preserved under any monotone transformation of the utility components.</w:t>
      </w:r>
    </w:p>
    <w:p w14:paraId="6A8ABD1E" w14:textId="77777777" w:rsidR="001D339C" w:rsidRPr="0059337D" w:rsidRDefault="001D339C" w:rsidP="001D339C">
      <w:pPr>
        <w:numPr>
          <w:ilvl w:val="0"/>
          <w:numId w:val="15"/>
        </w:numPr>
        <w:spacing w:before="0" w:after="200" w:line="240" w:lineRule="auto"/>
        <w:ind w:right="0"/>
        <w:jc w:val="left"/>
        <w:rPr>
          <w:lang w:val="en-US"/>
        </w:rPr>
      </w:pPr>
      <w:r w:rsidRPr="0059337D">
        <w:rPr>
          <w:b/>
          <w:bCs/>
          <w:lang w:val="en-US"/>
        </w:rPr>
        <w:t>Limit cycle existence</w:t>
      </w:r>
      <w:r w:rsidRPr="0059337D">
        <w:rPr>
          <w:lang w:val="en-US"/>
        </w:rPr>
        <w:t xml:space="preserve"> (Theorem </w:t>
      </w:r>
      <w:hyperlink w:anchor="thm:oscillation">
        <w:r w:rsidRPr="0059337D">
          <w:rPr>
            <w:rStyle w:val="Hyperlink"/>
            <w:rFonts w:eastAsiaTheme="majorEastAsia"/>
            <w:lang w:val="en-US"/>
          </w:rPr>
          <w:t>[</w:t>
        </w:r>
        <w:proofErr w:type="spellStart"/>
        <w:r w:rsidRPr="0059337D">
          <w:rPr>
            <w:rStyle w:val="Hyperlink"/>
            <w:rFonts w:eastAsiaTheme="majorEastAsia"/>
            <w:lang w:val="en-US"/>
          </w:rPr>
          <w:t>thm:oscillation</w:t>
        </w:r>
        <w:proofErr w:type="spellEnd"/>
        <w:r w:rsidRPr="0059337D">
          <w:rPr>
            <w:rStyle w:val="Hyperlink"/>
            <w:rFonts w:eastAsiaTheme="majorEastAsia"/>
            <w:lang w:val="en-US"/>
          </w:rPr>
          <w:t>]</w:t>
        </w:r>
      </w:hyperlink>
      <w:r w:rsidRPr="0059337D">
        <w:rPr>
          <w:lang w:val="en-US"/>
        </w:rPr>
        <w:t xml:space="preserve">): requires the switching thresholds </w:t>
      </w:r>
      <m:oMath>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lang w:val="en-US"/>
          </w:rPr>
          <m:t>&lt;</m:t>
        </m:r>
        <m:sSub>
          <m:sSubPr>
            <m:ctrlPr>
              <w:rPr>
                <w:rFonts w:ascii="Cambria Math" w:hAnsi="Cambria Math"/>
              </w:rPr>
            </m:ctrlPr>
          </m:sSubPr>
          <m:e>
            <m:r>
              <w:rPr>
                <w:rFonts w:ascii="Cambria Math" w:hAnsi="Cambria Math"/>
              </w:rPr>
              <m:t>K</m:t>
            </m:r>
          </m:e>
          <m:sub>
            <m:r>
              <w:rPr>
                <w:rFonts w:ascii="Cambria Math" w:hAnsi="Cambria Math"/>
                <w:lang w:val="en-US"/>
              </w:rPr>
              <m:t>h</m:t>
            </m:r>
          </m:sub>
        </m:sSub>
      </m:oMath>
      <w:r w:rsidRPr="0059337D">
        <w:rPr>
          <w:lang w:val="en-US"/>
        </w:rPr>
        <w:t xml:space="preserve"> and the trapping region conditions (H1)–(H3), all of which depend on inequality relationships between parameters, not on functional form.</w:t>
      </w:r>
    </w:p>
    <w:p w14:paraId="678619A3" w14:textId="77777777" w:rsidR="001D339C" w:rsidRPr="0059337D" w:rsidRDefault="001D339C" w:rsidP="001D339C">
      <w:pPr>
        <w:numPr>
          <w:ilvl w:val="0"/>
          <w:numId w:val="15"/>
        </w:numPr>
        <w:spacing w:before="0" w:after="200" w:line="240" w:lineRule="auto"/>
        <w:ind w:right="0"/>
        <w:jc w:val="left"/>
        <w:rPr>
          <w:lang w:val="en-US"/>
        </w:rPr>
      </w:pPr>
      <w:r w:rsidRPr="0059337D">
        <w:rPr>
          <w:b/>
          <w:bCs/>
          <w:lang w:val="en-US"/>
        </w:rPr>
        <w:t>Epistemic phase transition</w:t>
      </w:r>
      <w:r w:rsidRPr="0059337D">
        <w:rPr>
          <w:lang w:val="en-US"/>
        </w:rPr>
        <w:t xml:space="preserve"> (Theorem </w:t>
      </w:r>
      <w:hyperlink w:anchor="thm:epistemic">
        <w:r w:rsidRPr="0059337D">
          <w:rPr>
            <w:rStyle w:val="Hyperlink"/>
            <w:rFonts w:eastAsiaTheme="majorEastAsia"/>
            <w:lang w:val="en-US"/>
          </w:rPr>
          <w:t>[</w:t>
        </w:r>
        <w:proofErr w:type="spellStart"/>
        <w:proofErr w:type="gramStart"/>
        <w:r w:rsidRPr="0059337D">
          <w:rPr>
            <w:rStyle w:val="Hyperlink"/>
            <w:rFonts w:eastAsiaTheme="majorEastAsia"/>
            <w:lang w:val="en-US"/>
          </w:rPr>
          <w:t>thm:epistemic</w:t>
        </w:r>
        <w:proofErr w:type="spellEnd"/>
        <w:proofErr w:type="gramEnd"/>
        <w:r w:rsidRPr="0059337D">
          <w:rPr>
            <w:rStyle w:val="Hyperlink"/>
            <w:rFonts w:eastAsiaTheme="majorEastAsia"/>
            <w:lang w:val="en-US"/>
          </w:rPr>
          <w:t>]</w:t>
        </w:r>
      </w:hyperlink>
      <w:r w:rsidRPr="0059337D">
        <w:rPr>
          <w:lang w:val="en-US"/>
        </w:rPr>
        <w:t>): the precision erosion mechanism is independent of utility function specification, relying only on the Bayesian updating structure.</w:t>
      </w:r>
    </w:p>
    <w:p w14:paraId="1E927814" w14:textId="77777777" w:rsidR="001D339C" w:rsidRPr="0059337D" w:rsidRDefault="001D339C" w:rsidP="001D339C">
      <w:pPr>
        <w:numPr>
          <w:ilvl w:val="0"/>
          <w:numId w:val="15"/>
        </w:numPr>
        <w:spacing w:before="0" w:after="200" w:line="240" w:lineRule="auto"/>
        <w:ind w:right="0"/>
        <w:jc w:val="left"/>
        <w:rPr>
          <w:lang w:val="en-US"/>
        </w:rPr>
      </w:pPr>
      <w:r w:rsidRPr="0059337D">
        <w:rPr>
          <w:b/>
          <w:bCs/>
          <w:lang w:val="en-US"/>
        </w:rPr>
        <w:t>Investment trap</w:t>
      </w:r>
      <w:r w:rsidRPr="0059337D">
        <w:rPr>
          <w:lang w:val="en-US"/>
        </w:rPr>
        <w:t xml:space="preserve"> (Theorem </w:t>
      </w:r>
      <w:hyperlink w:anchor="thm:investment">
        <w:r w:rsidRPr="0059337D">
          <w:rPr>
            <w:rStyle w:val="Hyperlink"/>
            <w:rFonts w:eastAsiaTheme="majorEastAsia"/>
            <w:lang w:val="en-US"/>
          </w:rPr>
          <w:t>[</w:t>
        </w:r>
        <w:proofErr w:type="spellStart"/>
        <w:r w:rsidRPr="0059337D">
          <w:rPr>
            <w:rStyle w:val="Hyperlink"/>
            <w:rFonts w:eastAsiaTheme="majorEastAsia"/>
            <w:lang w:val="en-US"/>
          </w:rPr>
          <w:t>thm:investment</w:t>
        </w:r>
        <w:proofErr w:type="spellEnd"/>
        <w:r w:rsidRPr="0059337D">
          <w:rPr>
            <w:rStyle w:val="Hyperlink"/>
            <w:rFonts w:eastAsiaTheme="majorEastAsia"/>
            <w:lang w:val="en-US"/>
          </w:rPr>
          <w:t>]</w:t>
        </w:r>
      </w:hyperlink>
      <w:r w:rsidRPr="0059337D">
        <w:rPr>
          <w:lang w:val="en-US"/>
        </w:rPr>
        <w:t xml:space="preserve">): requires </w:t>
      </w:r>
      <m:oMath>
        <m:sSub>
          <m:sSubPr>
            <m:ctrlPr>
              <w:rPr>
                <w:rFonts w:ascii="Cambria Math" w:hAnsi="Cambria Math"/>
              </w:rPr>
            </m:ctrlPr>
          </m:sSubPr>
          <m:e>
            <m:r>
              <m:rPr>
                <m:scr m:val="script"/>
                <m:sty m:val="p"/>
              </m:rPr>
              <w:rPr>
                <w:rFonts w:ascii="Cambria Math" w:hAnsi="Cambria Math"/>
              </w:rPr>
              <m:t>C</m:t>
            </m:r>
          </m:e>
          <m:sub>
            <m:r>
              <m:rPr>
                <m:nor/>
              </m:rPr>
              <w:rPr>
                <w:lang w:val="en-US"/>
              </w:rPr>
              <m:t>exit</m:t>
            </m:r>
          </m:sub>
        </m:sSub>
      </m:oMath>
      <w:r w:rsidRPr="0059337D">
        <w:rPr>
          <w:lang w:val="en-US"/>
        </w:rPr>
        <w:t xml:space="preserve"> to be increasing and unbounded while </w:t>
      </w:r>
      <m:oMath>
        <m:sSub>
          <m:sSubPr>
            <m:ctrlPr>
              <w:rPr>
                <w:rFonts w:ascii="Cambria Math" w:hAnsi="Cambria Math"/>
              </w:rPr>
            </m:ctrlPr>
          </m:sSubPr>
          <m:e>
            <m:r>
              <m:rPr>
                <m:scr m:val="script"/>
                <m:sty m:val="p"/>
              </m:rPr>
              <w:rPr>
                <w:rFonts w:ascii="Cambria Math" w:hAnsi="Cambria Math"/>
              </w:rPr>
              <m:t>C</m:t>
            </m:r>
          </m:e>
          <m:sub>
            <m:r>
              <m:rPr>
                <m:nor/>
              </m:rPr>
              <w:rPr>
                <w:lang w:val="en-US"/>
              </w:rPr>
              <m:t>stay</m:t>
            </m:r>
          </m:sub>
        </m:sSub>
      </m:oMath>
      <w:r w:rsidRPr="0059337D">
        <w:rPr>
          <w:lang w:val="en-US"/>
        </w:rPr>
        <w:t xml:space="preserve"> is eventually decreasing, which holds for any concave </w:t>
      </w:r>
      <m:oMath>
        <m:sSub>
          <m:sSubPr>
            <m:ctrlPr>
              <w:rPr>
                <w:rFonts w:ascii="Cambria Math" w:hAnsi="Cambria Math"/>
              </w:rPr>
            </m:ctrlPr>
          </m:sSubPr>
          <m:e>
            <m:r>
              <w:rPr>
                <w:rFonts w:ascii="Cambria Math" w:hAnsi="Cambria Math"/>
                <w:lang w:val="en-US"/>
              </w:rPr>
              <m:t>h</m:t>
            </m:r>
          </m:e>
          <m:sub>
            <m:r>
              <w:rPr>
                <w:rFonts w:ascii="Cambria Math" w:hAnsi="Cambria Math"/>
              </w:rPr>
              <m:t>i</m:t>
            </m:r>
          </m:sub>
        </m:sSub>
      </m:oMath>
      <w:r w:rsidRPr="0059337D">
        <w:rPr>
          <w:lang w:val="en-US"/>
        </w:rPr>
        <w:t>.</w:t>
      </w:r>
    </w:p>
    <w:p w14:paraId="7415666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t>
      </w:r>
      <w:proofErr w:type="gramStart"/>
      <w:r w:rsidRPr="0059337D">
        <w:rPr>
          <w:rFonts w:ascii="Times New Roman" w:hAnsi="Times New Roman" w:cs="Times New Roman"/>
        </w:rPr>
        <w:t>Proof.*</w:t>
      </w:r>
      <w:proofErr w:type="gramEnd"/>
      <w:r w:rsidRPr="0059337D">
        <w:rPr>
          <w:rFonts w:ascii="Times New Roman" w:hAnsi="Times New Roman" w:cs="Times New Roman"/>
        </w:rPr>
        <w:t xml:space="preserve"> (i) The payoff ordering in Table </w:t>
      </w:r>
      <w:hyperlink w:anchor="tab:payoff">
        <w:r w:rsidRPr="0059337D">
          <w:rPr>
            <w:rStyle w:val="Hyperlink"/>
            <w:rFonts w:ascii="Times New Roman" w:hAnsi="Times New Roman" w:cs="Times New Roman"/>
          </w:rPr>
          <w:t>1</w:t>
        </w:r>
      </w:hyperlink>
      <w:r w:rsidRPr="0059337D">
        <w:rPr>
          <w:rFonts w:ascii="Times New Roman" w:hAnsi="Times New Roman" w:cs="Times New Roman"/>
        </w:rPr>
        <w:t xml:space="preserve"> depends on the signs and relative magnitudes of the terms, not their functional forms. For general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9337D">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replacing </w:t>
      </w:r>
      <m:oMath>
        <m:r>
          <w:rPr>
            <w:rFonts w:ascii="Cambria Math" w:hAnsi="Cambria Math" w:cs="Times New Roman"/>
          </w:rPr>
          <m:t>α</m:t>
        </m:r>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oMath>
      <w:r w:rsidRPr="0059337D">
        <w:rPr>
          <w:rFonts w:ascii="Times New Roman" w:hAnsi="Times New Roman" w:cs="Times New Roman"/>
        </w:rPr>
        <w:t xml:space="preserve"> by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e>
        </m:d>
      </m:oMath>
      <w:r w:rsidRPr="0059337D">
        <w:rPr>
          <w:rFonts w:ascii="Times New Roman" w:hAnsi="Times New Roman" w:cs="Times New Roman"/>
        </w:rPr>
        <w:t xml:space="preserve"> etc. preserves all inequalities in the proof of Theorem </w:t>
      </w:r>
      <w:hyperlink w:anchor="thm:nash">
        <w:r w:rsidRPr="0059337D">
          <w:rPr>
            <w:rStyle w:val="Hyperlink"/>
            <w:rFonts w:ascii="Times New Roman" w:hAnsi="Times New Roman" w:cs="Times New Roman"/>
          </w:rPr>
          <w:t>[thm:nash]</w:t>
        </w:r>
      </w:hyperlink>
      <w:r w:rsidRPr="0059337D">
        <w:rPr>
          <w:rFonts w:ascii="Times New Roman" w:hAnsi="Times New Roman" w:cs="Times New Roman"/>
        </w:rPr>
        <w:t xml:space="preserve"> provided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cr m:val="sans-serif"/>
                    <m:sty m:val="p"/>
                  </m:rPr>
                  <w:rPr>
                    <w:rFonts w:ascii="Cambria Math" w:hAnsi="Cambria Math" w:cs="Times New Roman"/>
                  </w:rPr>
                  <m:t>v</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e>
        </m:d>
      </m:oMath>
      <w:r w:rsidRPr="0059337D">
        <w:rPr>
          <w:rFonts w:ascii="Times New Roman" w:hAnsi="Times New Roman" w:cs="Times New Roman"/>
        </w:rPr>
        <w:t xml:space="preserve">. (ii)–(iv) are verified analogously; the key property is that the </w:t>
      </w:r>
      <w:r w:rsidRPr="0059337D">
        <w:rPr>
          <w:rFonts w:ascii="Times New Roman" w:hAnsi="Times New Roman" w:cs="Times New Roman"/>
          <w:i/>
          <w:iCs/>
        </w:rPr>
        <w:t>ordinal rankings</w:t>
      </w:r>
      <w:r w:rsidRPr="0059337D">
        <w:rPr>
          <w:rFonts w:ascii="Times New Roman" w:hAnsi="Times New Roman" w:cs="Times New Roman"/>
        </w:rPr>
        <w:t xml:space="preserve"> of payoffs and costs are invariant under concave monotone transformations.</w:t>
      </w:r>
    </w:p>
    <w:p w14:paraId="7405DCF9" w14:textId="77777777" w:rsidR="001D339C" w:rsidRPr="0059337D" w:rsidRDefault="001D339C" w:rsidP="001D339C">
      <w:pPr>
        <w:pStyle w:val="BodyText"/>
        <w:rPr>
          <w:rFonts w:ascii="Times New Roman" w:hAnsi="Times New Roman" w:cs="Times New Roman"/>
        </w:rPr>
      </w:pPr>
      <m:oMathPara>
        <m:oMath>
          <m:r>
            <m:rPr>
              <m:sty m:val="p"/>
            </m:rPr>
            <w:rPr>
              <w:rFonts w:ascii="Cambria Math" w:hAnsi="Cambria Math" w:cs="Times New Roman"/>
            </w:rPr>
            <w:lastRenderedPageBreak/>
            <m:t>▫</m:t>
          </m:r>
        </m:oMath>
      </m:oMathPara>
    </w:p>
    <w:p w14:paraId="1FFB23C9" w14:textId="77777777" w:rsidR="001D339C" w:rsidRPr="0059337D" w:rsidRDefault="001D339C" w:rsidP="001D339C">
      <w:pPr>
        <w:pStyle w:val="Heading1"/>
        <w:pageBreakBefore w:val="0"/>
        <w:rPr>
          <w:lang w:val="en-US"/>
        </w:rPr>
      </w:pPr>
      <w:bookmarkStart w:id="77" w:name="sec:predictions"/>
      <w:bookmarkStart w:id="78" w:name="_Toc221483361"/>
      <w:bookmarkEnd w:id="75"/>
      <w:r w:rsidRPr="0059337D">
        <w:rPr>
          <w:rStyle w:val="SectionNumber"/>
          <w:rFonts w:ascii="Times New Roman" w:hAnsi="Times New Roman" w:cs="Times New Roman"/>
        </w:rPr>
        <w:t>12</w:t>
      </w:r>
      <w:r w:rsidRPr="0059337D">
        <w:rPr>
          <w:lang w:val="en-US"/>
        </w:rPr>
        <w:tab/>
        <w:t>Falsifiability and Novel Predictions</w:t>
      </w:r>
      <w:bookmarkEnd w:id="78"/>
    </w:p>
    <w:p w14:paraId="00989C1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model generates three testable predictions not derivable from clinical description alone.</w:t>
      </w:r>
    </w:p>
    <w:p w14:paraId="79A87EB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**Prediction [Critical Investment Threshold].** There exists a quantitative threshold </w:t>
      </w: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δ</m:t>
            </m:r>
            <m:sSub>
              <m:sSubPr>
                <m:ctrlPr>
                  <w:rPr>
                    <w:rFonts w:ascii="Cambria Math" w:hAnsi="Cambria Math" w:cs="Times New Roman"/>
                  </w:rPr>
                </m:ctrlPr>
              </m:sSubPr>
              <m:e>
                <m:r>
                  <m:rPr>
                    <m:scr m:val="sans-serif"/>
                    <m:sty m:val="p"/>
                  </m:rP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Sub>
              <m:sSubPr>
                <m:ctrlPr>
                  <w:rPr>
                    <w:rFonts w:ascii="Cambria Math" w:hAnsi="Cambria Math" w:cs="Times New Roman"/>
                  </w:rPr>
                </m:ctrlPr>
              </m:sSubPr>
              <m:e>
                <m:r>
                  <m:rPr>
                    <m:scr m:val="sans-serif"/>
                    <m:sty m:val="p"/>
                  </m:rPr>
                  <w:rPr>
                    <w:rFonts w:ascii="Cambria Math" w:hAnsi="Cambria Math" w:cs="Times New Roman"/>
                  </w:rPr>
                  <m:t>s</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ξ</m:t>
        </m:r>
      </m:oMath>
      <w:r w:rsidRPr="0059337D">
        <w:rPr>
          <w:rFonts w:ascii="Times New Roman" w:hAnsi="Times New Roman" w:cs="Times New Roman"/>
        </w:rPr>
        <w:t xml:space="preserve"> such that the probability of victim exit drops discontinuously as accumulated investment crosses </w:t>
      </w: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oMath>
      <w:r w:rsidRPr="0059337D">
        <w:rPr>
          <w:rFonts w:ascii="Times New Roman" w:hAnsi="Times New Roman" w:cs="Times New Roman"/>
        </w:rPr>
        <w:t xml:space="preserve">. </w:t>
      </w:r>
      <w:r w:rsidRPr="0059337D">
        <w:rPr>
          <w:rFonts w:ascii="Times New Roman" w:hAnsi="Times New Roman" w:cs="Times New Roman"/>
          <w:b/>
          <w:bCs/>
        </w:rPr>
        <w:t>Test:</w:t>
      </w:r>
      <w:r w:rsidRPr="0059337D">
        <w:rPr>
          <w:rFonts w:ascii="Times New Roman" w:hAnsi="Times New Roman" w:cs="Times New Roman"/>
        </w:rPr>
        <w:t xml:space="preserve"> In a longitudinal study of abusive relationships, measure proxies for relational investment (cohabitation duration, financial entanglement, shared children, identity merger) and exit behavior. The model predicts a sharp sigmoid in exit probability as a function of a composite investment index, with the inflection point identifiable as </w:t>
      </w: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oMath>
      <w:r w:rsidRPr="0059337D">
        <w:rPr>
          <w:rFonts w:ascii="Times New Roman" w:hAnsi="Times New Roman" w:cs="Times New Roman"/>
        </w:rPr>
        <w:t xml:space="preserve">. </w:t>
      </w:r>
      <w:r w:rsidRPr="0059337D">
        <w:rPr>
          <w:rFonts w:ascii="Times New Roman" w:hAnsi="Times New Roman" w:cs="Times New Roman"/>
          <w:b/>
          <w:bCs/>
        </w:rPr>
        <w:t>Falsification:</w:t>
      </w:r>
      <w:r w:rsidRPr="0059337D">
        <w:rPr>
          <w:rFonts w:ascii="Times New Roman" w:hAnsi="Times New Roman" w:cs="Times New Roman"/>
        </w:rPr>
        <w:t xml:space="preserve"> If exit probability decreases </w:t>
      </w:r>
      <w:r w:rsidRPr="0059337D">
        <w:rPr>
          <w:rFonts w:ascii="Times New Roman" w:hAnsi="Times New Roman" w:cs="Times New Roman"/>
          <w:i/>
          <w:iCs/>
        </w:rPr>
        <w:t>linearly</w:t>
      </w:r>
      <w:r w:rsidRPr="0059337D">
        <w:rPr>
          <w:rFonts w:ascii="Times New Roman" w:hAnsi="Times New Roman" w:cs="Times New Roman"/>
        </w:rPr>
        <w:t xml:space="preserve"> with investment, or if the relationship shows no threshold behavior, the model’s game-theoretic mechanism is disconfirmed.</w:t>
      </w:r>
    </w:p>
    <w:p w14:paraId="5012D97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**Prediction [Minimum Oscillation Period].** The abuse cycle period </w:t>
      </w:r>
      <m:oMath>
        <m:r>
          <w:rPr>
            <w:rFonts w:ascii="Cambria Math" w:hAnsi="Cambria Math" w:cs="Times New Roman"/>
          </w:rPr>
          <m:t>T</m:t>
        </m:r>
      </m:oMath>
      <w:r w:rsidRPr="0059337D">
        <w:rPr>
          <w:rFonts w:ascii="Times New Roman" w:hAnsi="Times New Roman" w:cs="Times New Roman"/>
        </w:rPr>
        <w:t xml:space="preserve"> has a computable lower bound given by Eq. (</w:t>
      </w:r>
      <w:hyperlink w:anchor="eq:period">
        <w:r w:rsidRPr="0059337D">
          <w:rPr>
            <w:rStyle w:val="Hyperlink"/>
            <w:rFonts w:ascii="Times New Roman" w:hAnsi="Times New Roman" w:cs="Times New Roman"/>
          </w:rPr>
          <w:t>[eq:period]</w:t>
        </w:r>
      </w:hyperlink>
      <w:r w:rsidRPr="0059337D">
        <w:rPr>
          <w:rFonts w:ascii="Times New Roman" w:hAnsi="Times New Roman" w:cs="Times New Roman"/>
        </w:rPr>
        <w:t xml:space="preserve">), which depends on the emotional recovery rate </w:t>
      </w:r>
      <m:oMath>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μ</m:t>
                </m:r>
              </m:e>
            </m:d>
          </m:e>
          <m:sup>
            <m:r>
              <m:rPr>
                <m:sty m:val="p"/>
              </m:rPr>
              <w:rPr>
                <w:rFonts w:ascii="Cambria Math" w:hAnsi="Cambria Math" w:cs="Times New Roman"/>
              </w:rPr>
              <m:t>-</m:t>
            </m:r>
            <m:r>
              <w:rPr>
                <w:rFonts w:ascii="Cambria Math" w:hAnsi="Cambria Math" w:cs="Times New Roman"/>
              </w:rPr>
              <m:t>1</m:t>
            </m:r>
          </m:sup>
        </m:sSup>
      </m:oMath>
      <w:r w:rsidRPr="0059337D">
        <w:rPr>
          <w:rFonts w:ascii="Times New Roman" w:hAnsi="Times New Roman" w:cs="Times New Roman"/>
        </w:rPr>
        <w:t xml:space="preserve">, the depletion rate </w:t>
      </w:r>
      <m:oMath>
        <m:sSubSup>
          <m:sSubSupPr>
            <m:ctrlPr>
              <w:rPr>
                <w:rFonts w:ascii="Cambria Math" w:hAnsi="Cambria Math" w:cs="Times New Roman"/>
              </w:rPr>
            </m:ctrlPr>
          </m:sSubSupPr>
          <m:e>
            <m:r>
              <w:rPr>
                <w:rFonts w:ascii="Cambria Math" w:hAnsi="Cambria Math" w:cs="Times New Roman"/>
              </w:rPr>
              <m:t>λ</m:t>
            </m:r>
          </m:e>
          <m:sub>
            <m:r>
              <m:rPr>
                <m:sty m:val="p"/>
              </m:rPr>
              <w:rPr>
                <w:rFonts w:ascii="Cambria Math" w:hAnsi="Cambria Math" w:cs="Times New Roman"/>
              </w:rPr>
              <m:t>-</m:t>
            </m:r>
          </m:sub>
          <m:sup>
            <m:r>
              <m:rPr>
                <m:sty m:val="p"/>
              </m:rPr>
              <w:rPr>
                <w:rFonts w:ascii="Cambria Math" w:hAnsi="Cambria Math" w:cs="Times New Roman"/>
              </w:rPr>
              <m:t>-</m:t>
            </m:r>
            <m:r>
              <w:rPr>
                <w:rFonts w:ascii="Cambria Math" w:hAnsi="Cambria Math" w:cs="Times New Roman"/>
              </w:rPr>
              <m:t>1</m:t>
            </m:r>
          </m:sup>
        </m:sSubSup>
      </m:oMath>
      <w:r w:rsidRPr="0059337D">
        <w:rPr>
          <w:rFonts w:ascii="Times New Roman" w:hAnsi="Times New Roman" w:cs="Times New Roman"/>
        </w:rPr>
        <w:t xml:space="preserve">, and the switching thresholds. </w:t>
      </w:r>
      <w:r w:rsidRPr="0059337D">
        <w:rPr>
          <w:rFonts w:ascii="Times New Roman" w:hAnsi="Times New Roman" w:cs="Times New Roman"/>
          <w:b/>
          <w:bCs/>
        </w:rPr>
        <w:t>Test:</w:t>
      </w:r>
      <w:r w:rsidRPr="0059337D">
        <w:rPr>
          <w:rFonts w:ascii="Times New Roman" w:hAnsi="Times New Roman" w:cs="Times New Roman"/>
        </w:rPr>
        <w:t xml:space="preserve"> Track idealization–devaluation cycles in longitudinal data (mood diaries, communication pattern analysis). The model predicts that cycle periods cluster above a minimum determined by measurable interaction parameters, and that faster recovery rates (e.g., due to external social support reducing </w:t>
      </w:r>
      <m:oMath>
        <m:r>
          <w:rPr>
            <w:rFonts w:ascii="Cambria Math" w:hAnsi="Cambria Math" w:cs="Times New Roman"/>
          </w:rPr>
          <m:t>μ</m:t>
        </m:r>
      </m:oMath>
      <w:r w:rsidRPr="0059337D">
        <w:rPr>
          <w:rFonts w:ascii="Times New Roman" w:hAnsi="Times New Roman" w:cs="Times New Roman"/>
        </w:rPr>
        <w:t xml:space="preserve">) shorten the cycle. </w:t>
      </w:r>
      <w:r w:rsidRPr="0059337D">
        <w:rPr>
          <w:rFonts w:ascii="Times New Roman" w:hAnsi="Times New Roman" w:cs="Times New Roman"/>
          <w:b/>
          <w:bCs/>
        </w:rPr>
        <w:t>Falsification:</w:t>
      </w:r>
      <w:r w:rsidRPr="0059337D">
        <w:rPr>
          <w:rFonts w:ascii="Times New Roman" w:hAnsi="Times New Roman" w:cs="Times New Roman"/>
        </w:rPr>
        <w:t xml:space="preserve"> If observed cycle periods are uniformly distributed without a lower bound, or if recovery rate has no effect on period, the oscillator mechanism is disconfirmed.</w:t>
      </w:r>
    </w:p>
    <w:p w14:paraId="7E2DE0FA"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**Prediction [Epistemic Autonomy Phase Transition].** The victim’s confidence in their own judgment (measurable via self-report instruments) undergoes a phase transition—not a gradual decline—as a function of cumulative gaslighting episodes. The model predicts a </w:t>
      </w:r>
      <w:r w:rsidRPr="0059337D">
        <w:rPr>
          <w:rFonts w:ascii="Times New Roman" w:hAnsi="Times New Roman" w:cs="Times New Roman"/>
          <w:i/>
          <w:iCs/>
        </w:rPr>
        <w:t>tipping point</w:t>
      </w:r>
      <w:r w:rsidRPr="0059337D">
        <w:rPr>
          <w:rFonts w:ascii="Times New Roman" w:hAnsi="Times New Roman" w:cs="Times New Roman"/>
        </w:rPr>
        <w:t xml:space="preserve"> at approximately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59337D">
        <w:rPr>
          <w:rFonts w:ascii="Times New Roman" w:hAnsi="Times New Roman" w:cs="Times New Roman"/>
        </w:rPr>
        <w:t xml:space="preserve"> episodes (Eq. </w:t>
      </w:r>
      <w:hyperlink w:anchor="eq:t_star">
        <w:r w:rsidRPr="0059337D">
          <w:rPr>
            <w:rStyle w:val="Hyperlink"/>
            <w:rFonts w:ascii="Times New Roman" w:hAnsi="Times New Roman" w:cs="Times New Roman"/>
          </w:rPr>
          <w:t>[eq:t_star]</w:t>
        </w:r>
      </w:hyperlink>
      <w:r w:rsidRPr="0059337D">
        <w:rPr>
          <w:rFonts w:ascii="Times New Roman" w:hAnsi="Times New Roman" w:cs="Times New Roman"/>
        </w:rPr>
        <w:t>), after which self-confidence collapses rapidly.</w:t>
      </w:r>
    </w:p>
    <w:p w14:paraId="411CD7D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b/>
          <w:bCs/>
        </w:rPr>
        <w:lastRenderedPageBreak/>
        <w:t>Test:</w:t>
      </w:r>
      <w:r w:rsidRPr="0059337D">
        <w:rPr>
          <w:rFonts w:ascii="Times New Roman" w:hAnsi="Times New Roman" w:cs="Times New Roman"/>
        </w:rPr>
        <w:t xml:space="preserve"> Administer repeated self-confidence and reality-testing measures to individuals in relationships with high gaslighting frequency. The model predicts bimodal distributions (pre- and post-transition) rather than unimodal gradual decline.</w:t>
      </w:r>
    </w:p>
    <w:p w14:paraId="0A91719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b/>
          <w:bCs/>
        </w:rPr>
        <w:t>Falsification:</w:t>
      </w:r>
      <w:r w:rsidRPr="0059337D">
        <w:rPr>
          <w:rFonts w:ascii="Times New Roman" w:hAnsi="Times New Roman" w:cs="Times New Roman"/>
        </w:rPr>
        <w:t xml:space="preserve"> If self-confidence measures show smooth, gradual decline without phase-transition signatures (no bimodality, no acceleration), the Bayesian erosion mechanism is disconfirmed.</w:t>
      </w:r>
    </w:p>
    <w:p w14:paraId="08BF1B21"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**Remark [Falsifiability of the Overall Framework].** Beyond individual predictions, the framework as a whole would be falsified if: (a) narcissistic relational dynamics are empirically shown to be non-oscillatory (no recurring cycles); (b) victim entrenchment is independent of relationship duration; or (c) gaslighting effects are independent of the victim’s prior confidence level. Any of these would require fundamental revision of the model structure.</w:t>
      </w:r>
    </w:p>
    <w:p w14:paraId="268064BB" w14:textId="77777777" w:rsidR="001D339C" w:rsidRPr="0059337D" w:rsidRDefault="001D339C" w:rsidP="001D339C">
      <w:pPr>
        <w:pStyle w:val="Heading1"/>
        <w:pageBreakBefore w:val="0"/>
        <w:rPr>
          <w:lang w:val="en-US"/>
        </w:rPr>
      </w:pPr>
      <w:bookmarkStart w:id="79" w:name="sec:intervention"/>
      <w:bookmarkStart w:id="80" w:name="_Toc221483362"/>
      <w:bookmarkEnd w:id="77"/>
      <w:r w:rsidRPr="0059337D">
        <w:rPr>
          <w:rStyle w:val="SectionNumber"/>
          <w:rFonts w:ascii="Times New Roman" w:hAnsi="Times New Roman" w:cs="Times New Roman"/>
        </w:rPr>
        <w:t>13</w:t>
      </w:r>
      <w:r w:rsidRPr="0059337D">
        <w:rPr>
          <w:lang w:val="en-US"/>
        </w:rPr>
        <w:tab/>
        <w:t>Implications for Intervention Design</w:t>
      </w:r>
      <w:bookmarkEnd w:id="80"/>
    </w:p>
    <w:p w14:paraId="26A52610"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formal framework yields structurally targeted intervention strategies:</w:t>
      </w:r>
    </w:p>
    <w:p w14:paraId="28B1FC45"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t>Precision restoration</w:t>
      </w:r>
      <w:r w:rsidRPr="0059337D">
        <w:rPr>
          <w:lang w:val="en-US"/>
        </w:rPr>
        <w:t xml:space="preserve"> (targeting Theorem </w:t>
      </w:r>
      <w:hyperlink w:anchor="thm:epistemic">
        <w:r w:rsidRPr="0059337D">
          <w:rPr>
            <w:rStyle w:val="Hyperlink"/>
            <w:rFonts w:eastAsiaTheme="majorEastAsia"/>
            <w:lang w:val="en-US"/>
          </w:rPr>
          <w:t>[</w:t>
        </w:r>
        <w:proofErr w:type="spellStart"/>
        <w:proofErr w:type="gramStart"/>
        <w:r w:rsidRPr="0059337D">
          <w:rPr>
            <w:rStyle w:val="Hyperlink"/>
            <w:rFonts w:eastAsiaTheme="majorEastAsia"/>
            <w:lang w:val="en-US"/>
          </w:rPr>
          <w:t>thm:epistemic</w:t>
        </w:r>
        <w:proofErr w:type="spellEnd"/>
        <w:proofErr w:type="gramEnd"/>
        <w:r w:rsidRPr="0059337D">
          <w:rPr>
            <w:rStyle w:val="Hyperlink"/>
            <w:rFonts w:eastAsiaTheme="majorEastAsia"/>
            <w:lang w:val="en-US"/>
          </w:rPr>
          <w:t>]</w:t>
        </w:r>
      </w:hyperlink>
      <w:r w:rsidRPr="0059337D">
        <w:rPr>
          <w:lang w:val="en-US"/>
        </w:rPr>
        <w:t xml:space="preserve">): Therapeutic interventions that rebuild </w:t>
      </w:r>
      <m:oMath>
        <m:sSub>
          <m:sSubPr>
            <m:ctrlPr>
              <w:rPr>
                <w:rFonts w:ascii="Cambria Math" w:hAnsi="Cambria Math"/>
              </w:rPr>
            </m:ctrlPr>
          </m:sSubPr>
          <m:e>
            <m:r>
              <w:rPr>
                <w:rFonts w:ascii="Cambria Math" w:hAnsi="Cambria Math"/>
              </w:rPr>
              <m:t>τ</m:t>
            </m:r>
          </m:e>
          <m:sub>
            <m:r>
              <m:rPr>
                <m:nor/>
              </m:rPr>
              <w:rPr>
                <w:lang w:val="en-US"/>
              </w:rPr>
              <m:t>int</m:t>
            </m:r>
          </m:sub>
        </m:sSub>
      </m:oMath>
      <w:r w:rsidRPr="0059337D">
        <w:rPr>
          <w:lang w:val="en-US"/>
        </w:rPr>
        <w:t xml:space="preserve">—the victim’s internal signal precision—through grounding techniques and reality testing. The model predicts that interventions are most effective when </w:t>
      </w:r>
      <m:oMath>
        <m:sSub>
          <m:sSubPr>
            <m:ctrlPr>
              <w:rPr>
                <w:rFonts w:ascii="Cambria Math" w:hAnsi="Cambria Math"/>
              </w:rPr>
            </m:ctrlPr>
          </m:sSubPr>
          <m:e>
            <m:r>
              <w:rPr>
                <w:rFonts w:ascii="Cambria Math" w:hAnsi="Cambria Math"/>
              </w:rPr>
              <m:t>τ</m:t>
            </m:r>
          </m:e>
          <m:sub>
            <m:r>
              <m:rPr>
                <m:nor/>
              </m:rPr>
              <w:rPr>
                <w:lang w:val="en-US"/>
              </w:rPr>
              <m:t>int</m:t>
            </m:r>
          </m:sub>
        </m:sSub>
      </m:oMath>
      <w:r w:rsidRPr="0059337D">
        <w:rPr>
          <w:lang w:val="en-US"/>
        </w:rPr>
        <w:t xml:space="preserve"> is still above </w:t>
      </w:r>
      <m:oMath>
        <m:sSub>
          <m:sSubPr>
            <m:ctrlPr>
              <w:rPr>
                <w:rFonts w:ascii="Cambria Math" w:hAnsi="Cambria Math"/>
              </w:rPr>
            </m:ctrlPr>
          </m:sSubPr>
          <m:e>
            <m:r>
              <w:rPr>
                <w:rFonts w:ascii="Cambria Math" w:hAnsi="Cambria Math"/>
              </w:rPr>
              <m:t>τ</m:t>
            </m:r>
          </m:e>
          <m:sub>
            <m:r>
              <m:rPr>
                <m:nor/>
              </m:rPr>
              <w:rPr>
                <w:lang w:val="en-US"/>
              </w:rPr>
              <m:t>ext</m:t>
            </m:r>
          </m:sub>
        </m:sSub>
      </m:oMath>
      <w:r w:rsidRPr="0059337D">
        <w:rPr>
          <w:lang w:val="en-US"/>
        </w:rPr>
        <w:t xml:space="preserve"> (pre-transition).</w:t>
      </w:r>
    </w:p>
    <w:p w14:paraId="4F27AF58"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t>Investment reframing</w:t>
      </w:r>
      <w:r w:rsidRPr="0059337D">
        <w:rPr>
          <w:lang w:val="en-US"/>
        </w:rPr>
        <w:t xml:space="preserve"> (targeting Theorem </w:t>
      </w:r>
      <w:hyperlink w:anchor="thm:investment">
        <w:r w:rsidRPr="0059337D">
          <w:rPr>
            <w:rStyle w:val="Hyperlink"/>
            <w:rFonts w:eastAsiaTheme="majorEastAsia"/>
            <w:lang w:val="en-US"/>
          </w:rPr>
          <w:t>[</w:t>
        </w:r>
        <w:proofErr w:type="spellStart"/>
        <w:proofErr w:type="gramStart"/>
        <w:r w:rsidRPr="0059337D">
          <w:rPr>
            <w:rStyle w:val="Hyperlink"/>
            <w:rFonts w:eastAsiaTheme="majorEastAsia"/>
            <w:lang w:val="en-US"/>
          </w:rPr>
          <w:t>thm:investment</w:t>
        </w:r>
        <w:proofErr w:type="spellEnd"/>
        <w:proofErr w:type="gramEnd"/>
        <w:r w:rsidRPr="0059337D">
          <w:rPr>
            <w:rStyle w:val="Hyperlink"/>
            <w:rFonts w:eastAsiaTheme="majorEastAsia"/>
            <w:lang w:val="en-US"/>
          </w:rPr>
          <w:t>]</w:t>
        </w:r>
      </w:hyperlink>
      <w:r w:rsidRPr="0059337D">
        <w:rPr>
          <w:lang w:val="en-US"/>
        </w:rPr>
        <w:t>): Cognitive interventions that decouple perceived exit cost from accumulated investment, addressing the sunk-cost mechanism.</w:t>
      </w:r>
    </w:p>
    <w:p w14:paraId="407E995D"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t>Cycle recognition</w:t>
      </w:r>
      <w:r w:rsidRPr="0059337D">
        <w:rPr>
          <w:lang w:val="en-US"/>
        </w:rPr>
        <w:t xml:space="preserve"> (targeting Theorem </w:t>
      </w:r>
      <w:hyperlink w:anchor="thm:oscillation">
        <w:r w:rsidRPr="0059337D">
          <w:rPr>
            <w:rStyle w:val="Hyperlink"/>
            <w:rFonts w:eastAsiaTheme="majorEastAsia"/>
            <w:lang w:val="en-US"/>
          </w:rPr>
          <w:t>[</w:t>
        </w:r>
        <w:proofErr w:type="spellStart"/>
        <w:proofErr w:type="gramStart"/>
        <w:r w:rsidRPr="0059337D">
          <w:rPr>
            <w:rStyle w:val="Hyperlink"/>
            <w:rFonts w:eastAsiaTheme="majorEastAsia"/>
            <w:lang w:val="en-US"/>
          </w:rPr>
          <w:t>thm:oscillation</w:t>
        </w:r>
        <w:proofErr w:type="spellEnd"/>
        <w:proofErr w:type="gramEnd"/>
        <w:r w:rsidRPr="0059337D">
          <w:rPr>
            <w:rStyle w:val="Hyperlink"/>
            <w:rFonts w:eastAsiaTheme="majorEastAsia"/>
            <w:lang w:val="en-US"/>
          </w:rPr>
          <w:t>]</w:t>
        </w:r>
      </w:hyperlink>
      <w:r w:rsidRPr="0059337D">
        <w:rPr>
          <w:lang w:val="en-US"/>
        </w:rPr>
        <w:t>): Psychoeducation making the oscillatory structure explicit, enabling prediction of the next phase.</w:t>
      </w:r>
    </w:p>
    <w:p w14:paraId="53CE48D2"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t>Network illumination</w:t>
      </w:r>
      <w:r w:rsidRPr="0059337D">
        <w:rPr>
          <w:lang w:val="en-US"/>
        </w:rPr>
        <w:t xml:space="preserve"> (targeting Eq. </w:t>
      </w:r>
      <w:hyperlink w:anchor="eq:isolation">
        <w:r w:rsidRPr="0059337D">
          <w:rPr>
            <w:rStyle w:val="Hyperlink"/>
            <w:rFonts w:eastAsiaTheme="majorEastAsia"/>
            <w:lang w:val="en-US"/>
          </w:rPr>
          <w:t>[</w:t>
        </w:r>
        <w:proofErr w:type="spellStart"/>
        <w:proofErr w:type="gramStart"/>
        <w:r w:rsidRPr="0059337D">
          <w:rPr>
            <w:rStyle w:val="Hyperlink"/>
            <w:rFonts w:eastAsiaTheme="majorEastAsia"/>
            <w:lang w:val="en-US"/>
          </w:rPr>
          <w:t>eq:isolation</w:t>
        </w:r>
        <w:proofErr w:type="spellEnd"/>
        <w:proofErr w:type="gramEnd"/>
        <w:r w:rsidRPr="0059337D">
          <w:rPr>
            <w:rStyle w:val="Hyperlink"/>
            <w:rFonts w:eastAsiaTheme="majorEastAsia"/>
            <w:lang w:val="en-US"/>
          </w:rPr>
          <w:t>]</w:t>
        </w:r>
      </w:hyperlink>
      <w:r w:rsidRPr="0059337D">
        <w:rPr>
          <w:lang w:val="en-US"/>
        </w:rPr>
        <w:t>): Breaking informational isolation among victims, collapsing the star topology.</w:t>
      </w:r>
    </w:p>
    <w:p w14:paraId="2BCC776F"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t>Exit threshold reduction</w:t>
      </w:r>
      <w:r w:rsidRPr="0059337D">
        <w:rPr>
          <w:lang w:val="en-US"/>
        </w:rPr>
        <w:t xml:space="preserve">: Practical support reducing </w:t>
      </w:r>
      <m:oMath>
        <m:sSub>
          <m:sSubPr>
            <m:ctrlPr>
              <w:rPr>
                <w:rFonts w:ascii="Cambria Math" w:hAnsi="Cambria Math"/>
              </w:rPr>
            </m:ctrlPr>
          </m:sSubPr>
          <m:e>
            <m:r>
              <m:rPr>
                <m:scr m:val="script"/>
                <m:sty m:val="p"/>
              </m:rPr>
              <w:rPr>
                <w:rFonts w:ascii="Cambria Math" w:hAnsi="Cambria Math"/>
              </w:rPr>
              <m:t>C</m:t>
            </m:r>
          </m:e>
          <m:sub>
            <m:r>
              <m:rPr>
                <m:nor/>
              </m:rPr>
              <w:rPr>
                <w:lang w:val="en-US"/>
              </w:rPr>
              <m:t>exit</m:t>
            </m:r>
          </m:sub>
        </m:sSub>
        <m:d>
          <m:dPr>
            <m:ctrlPr>
              <w:rPr>
                <w:rFonts w:ascii="Cambria Math" w:hAnsi="Cambria Math"/>
              </w:rPr>
            </m:ctrlPr>
          </m:dPr>
          <m:e>
            <m:r>
              <w:rPr>
                <w:rFonts w:ascii="Cambria Math" w:hAnsi="Cambria Math"/>
              </w:rPr>
              <m:t>t</m:t>
            </m:r>
          </m:e>
        </m:d>
      </m:oMath>
      <w:r w:rsidRPr="0059337D">
        <w:rPr>
          <w:lang w:val="en-US"/>
        </w:rPr>
        <w:t xml:space="preserve"> directly.</w:t>
      </w:r>
    </w:p>
    <w:p w14:paraId="5E0E9A50" w14:textId="77777777" w:rsidR="001D339C" w:rsidRPr="0059337D" w:rsidRDefault="001D339C" w:rsidP="001D339C">
      <w:pPr>
        <w:numPr>
          <w:ilvl w:val="0"/>
          <w:numId w:val="16"/>
        </w:numPr>
        <w:spacing w:before="0" w:after="200" w:line="240" w:lineRule="auto"/>
        <w:ind w:right="0"/>
        <w:jc w:val="left"/>
        <w:rPr>
          <w:lang w:val="en-US"/>
        </w:rPr>
      </w:pPr>
      <w:r w:rsidRPr="0059337D">
        <w:rPr>
          <w:b/>
          <w:bCs/>
          <w:lang w:val="en-US"/>
        </w:rPr>
        <w:lastRenderedPageBreak/>
        <w:t>Detection infrastructure</w:t>
      </w:r>
      <w:r w:rsidRPr="0059337D">
        <w:rPr>
          <w:lang w:val="en-US"/>
        </w:rPr>
        <w:t xml:space="preserve"> (targeting Proposition </w:t>
      </w:r>
      <w:hyperlink w:anchor="prop:invasion">
        <w:r w:rsidRPr="0059337D">
          <w:rPr>
            <w:rStyle w:val="Hyperlink"/>
            <w:rFonts w:eastAsiaTheme="majorEastAsia"/>
            <w:lang w:val="en-US"/>
          </w:rPr>
          <w:t>[</w:t>
        </w:r>
        <w:proofErr w:type="spellStart"/>
        <w:proofErr w:type="gramStart"/>
        <w:r w:rsidRPr="0059337D">
          <w:rPr>
            <w:rStyle w:val="Hyperlink"/>
            <w:rFonts w:eastAsiaTheme="majorEastAsia"/>
            <w:lang w:val="en-US"/>
          </w:rPr>
          <w:t>prop:invasion</w:t>
        </w:r>
        <w:proofErr w:type="spellEnd"/>
        <w:proofErr w:type="gramEnd"/>
        <w:r w:rsidRPr="0059337D">
          <w:rPr>
            <w:rStyle w:val="Hyperlink"/>
            <w:rFonts w:eastAsiaTheme="majorEastAsia"/>
            <w:lang w:val="en-US"/>
          </w:rPr>
          <w:t>]</w:t>
        </w:r>
      </w:hyperlink>
      <w:r w:rsidRPr="0059337D">
        <w:rPr>
          <w:lang w:val="en-US"/>
        </w:rPr>
        <w:t xml:space="preserve">): Institutional design increasing the cost of </w:t>
      </w:r>
      <m:oMath>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lang w:val="en-US"/>
              </w:rPr>
              <m:t>*</m:t>
            </m:r>
          </m:sup>
        </m:sSup>
      </m:oMath>
      <w:r w:rsidRPr="0059337D">
        <w:rPr>
          <w:lang w:val="en-US"/>
        </w:rPr>
        <w:t xml:space="preserve"> strategies, shifting population dynamics away from narcissistic invasion.</w:t>
      </w:r>
    </w:p>
    <w:p w14:paraId="7142E9B8" w14:textId="77777777" w:rsidR="001D339C" w:rsidRPr="0059337D" w:rsidRDefault="001D339C" w:rsidP="001D339C">
      <w:pPr>
        <w:pStyle w:val="Heading1"/>
        <w:pageBreakBefore w:val="0"/>
        <w:rPr>
          <w:lang w:val="en-US"/>
        </w:rPr>
      </w:pPr>
      <w:bookmarkStart w:id="81" w:name="sec:discussion"/>
      <w:bookmarkStart w:id="82" w:name="_Toc221483363"/>
      <w:bookmarkEnd w:id="79"/>
      <w:r w:rsidRPr="0059337D">
        <w:rPr>
          <w:rStyle w:val="SectionNumber"/>
          <w:rFonts w:ascii="Times New Roman" w:hAnsi="Times New Roman" w:cs="Times New Roman"/>
        </w:rPr>
        <w:t>14</w:t>
      </w:r>
      <w:r w:rsidRPr="0059337D">
        <w:rPr>
          <w:lang w:val="en-US"/>
        </w:rPr>
        <w:tab/>
        <w:t>Discussion and Conclusion</w:t>
      </w:r>
      <w:bookmarkEnd w:id="82"/>
    </w:p>
    <w:p w14:paraId="2F0D1EF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have presented a rigorous mathematical framework for narcissistic relational dynamics. The key contributions beyond the clinical literature are: (i) axiomatic derivation of agent utility functions with robustness verification; (ii) a fully specified bimatrix game with proved Nash equilibrium; (iii) a rigorous dynamical systems analysis with explicit trapping region construction; (iv) a Bayesian persuasion model of gaslighting with a proved phase transition; and (v) three novel, empirically testable predictions with explicit falsification criteria.</w:t>
      </w:r>
    </w:p>
    <w:p w14:paraId="2569015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However, as Appendices B–I demonstrate, these results describe not a single relational pathology but a general dynamical systems class. We now articulate the structural reasons why this generality is not accidental but mathematically necessary.</w:t>
      </w:r>
    </w:p>
    <w:p w14:paraId="4865D8EC" w14:textId="77777777" w:rsidR="001D339C" w:rsidRPr="0059337D" w:rsidRDefault="001D339C" w:rsidP="001D339C">
      <w:pPr>
        <w:pStyle w:val="Heading2"/>
        <w:rPr>
          <w:lang w:val="en-US"/>
        </w:rPr>
      </w:pPr>
      <w:bookmarkStart w:id="83" w:name="the-inevitability-of-oscillation"/>
      <w:bookmarkStart w:id="84" w:name="_Toc221483364"/>
      <w:r w:rsidRPr="0059337D">
        <w:rPr>
          <w:rStyle w:val="SectionNumber"/>
          <w:rFonts w:ascii="Times New Roman" w:hAnsi="Times New Roman" w:cs="Times New Roman"/>
        </w:rPr>
        <w:t>14.1</w:t>
      </w:r>
      <w:r w:rsidRPr="0059337D">
        <w:rPr>
          <w:lang w:val="en-US"/>
        </w:rPr>
        <w:tab/>
        <w:t>The Inevitability of Oscillation</w:t>
      </w:r>
      <w:bookmarkEnd w:id="84"/>
    </w:p>
    <w:p w14:paraId="063FBFE9"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Consider any system in which one agent optimizes extraction of a renewable but finite-capacity resource from another. The extracting agent faces a fundamental dilemma that admits no stationary solution:</w:t>
      </w:r>
    </w:p>
    <w:p w14:paraId="56B20FE1" w14:textId="77777777" w:rsidR="001D339C" w:rsidRPr="0059337D" w:rsidRDefault="001D339C" w:rsidP="001D339C">
      <w:pPr>
        <w:numPr>
          <w:ilvl w:val="0"/>
          <w:numId w:val="17"/>
        </w:numPr>
        <w:spacing w:before="0" w:after="200" w:line="240" w:lineRule="auto"/>
        <w:ind w:right="0"/>
        <w:jc w:val="left"/>
      </w:pPr>
      <w:r w:rsidRPr="0059337D">
        <w:rPr>
          <w:b/>
          <w:bCs/>
          <w:lang w:val="en-US"/>
        </w:rPr>
        <w:t>Permanent depletion</w:t>
      </w:r>
      <w:r w:rsidRPr="0059337D">
        <w:rPr>
          <w:lang w:val="en-US"/>
        </w:rPr>
        <w:t xml:space="preserve"> exhausts the resource. The victim exits, the population revolts, the employee resigns, the user disengages. </w:t>
      </w:r>
      <w:r w:rsidRPr="0059337D">
        <w:t>Extraction falls to zero.</w:t>
      </w:r>
    </w:p>
    <w:p w14:paraId="08181A76" w14:textId="77777777" w:rsidR="001D339C" w:rsidRPr="0059337D" w:rsidRDefault="001D339C" w:rsidP="001D339C">
      <w:pPr>
        <w:numPr>
          <w:ilvl w:val="0"/>
          <w:numId w:val="17"/>
        </w:numPr>
        <w:spacing w:before="0" w:after="200" w:line="240" w:lineRule="auto"/>
        <w:ind w:right="0"/>
        <w:jc w:val="left"/>
      </w:pPr>
      <w:r w:rsidRPr="0059337D">
        <w:rPr>
          <w:b/>
          <w:bCs/>
          <w:lang w:val="en-US"/>
        </w:rPr>
        <w:t>Permanent supply</w:t>
      </w:r>
      <w:r w:rsidRPr="0059337D">
        <w:rPr>
          <w:lang w:val="en-US"/>
        </w:rPr>
        <w:t xml:space="preserve"> (continuous idealization) pays full cost (empathic expenditure, political concessions, algorithmic personalization) while allowing the resource agent to accumulate autonomy. </w:t>
      </w:r>
      <w:r w:rsidRPr="0059337D">
        <w:t>The resource agent may then exit voluntarily.</w:t>
      </w:r>
    </w:p>
    <w:p w14:paraId="1FBBCDA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unique optimal policy is </w:t>
      </w:r>
      <w:r w:rsidRPr="0059337D">
        <w:rPr>
          <w:rFonts w:ascii="Times New Roman" w:hAnsi="Times New Roman" w:cs="Times New Roman"/>
          <w:i/>
          <w:iCs/>
        </w:rPr>
        <w:t>alternation</w:t>
      </w:r>
      <w:r w:rsidRPr="0059337D">
        <w:rPr>
          <w:rFonts w:ascii="Times New Roman" w:hAnsi="Times New Roman" w:cs="Times New Roman"/>
        </w:rPr>
        <w:t xml:space="preserve">: supply until the resource reaches a replenishment threshold, then switch to extraction; extract until a depletion threshold, then switch back to supply. This </w:t>
      </w:r>
      <w:r w:rsidRPr="0059337D">
        <w:rPr>
          <w:rFonts w:ascii="Times New Roman" w:hAnsi="Times New Roman" w:cs="Times New Roman"/>
        </w:rPr>
        <w:lastRenderedPageBreak/>
        <w:t xml:space="preserve">is a classical result in optimal control theory: under two modes with opposing effects and threshold switching, the optimal policy is </w:t>
      </w:r>
      <w:r w:rsidRPr="0059337D">
        <w:rPr>
          <w:rFonts w:ascii="Times New Roman" w:hAnsi="Times New Roman" w:cs="Times New Roman"/>
          <w:i/>
          <w:iCs/>
        </w:rPr>
        <w:t>bang-bang control</w:t>
      </w:r>
      <w:r w:rsidRPr="0059337D">
        <w:rPr>
          <w:rFonts w:ascii="Times New Roman" w:hAnsi="Times New Roman" w:cs="Times New Roman"/>
        </w:rPr>
        <w:t xml:space="preserve"> . The system cannot converge to equilibrium. It must oscillate. This is not a strategic choice, nor a personality trait, nor a conscious intention—it is a theorem.</w:t>
      </w:r>
    </w:p>
    <w:p w14:paraId="02CE312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Formally, this is the content of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 under conditions (H1)–(H3), the coupled system admits a stable limit cycle. The conditions (H1)–(H3) are not restrictive; they merely require that supply can replenish the resource (H1), that both switching thresholds are interior (H2), and that the system has sufficient dynamic range (H3). Any extraction system satisfying these minimal requirements oscillates.</w:t>
      </w:r>
    </w:p>
    <w:p w14:paraId="3B406DB3" w14:textId="77777777" w:rsidR="001D339C" w:rsidRPr="0059337D" w:rsidRDefault="001D339C" w:rsidP="001D339C">
      <w:pPr>
        <w:pStyle w:val="Heading2"/>
        <w:rPr>
          <w:lang w:val="en-US"/>
        </w:rPr>
      </w:pPr>
      <w:bookmarkStart w:id="85" w:name="the-necessity-of-sensor-degradation"/>
      <w:bookmarkStart w:id="86" w:name="_Toc221483365"/>
      <w:bookmarkEnd w:id="83"/>
      <w:r w:rsidRPr="0059337D">
        <w:rPr>
          <w:rStyle w:val="SectionNumber"/>
          <w:rFonts w:ascii="Times New Roman" w:hAnsi="Times New Roman" w:cs="Times New Roman"/>
        </w:rPr>
        <w:t>14.2</w:t>
      </w:r>
      <w:r w:rsidRPr="0059337D">
        <w:rPr>
          <w:lang w:val="en-US"/>
        </w:rPr>
        <w:tab/>
        <w:t>The Necessity of Sensor Degradation</w:t>
      </w:r>
      <w:bookmarkEnd w:id="86"/>
    </w:p>
    <w:p w14:paraId="31BD3F4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oscillator, taken alone, is unstable. If the extracted agent accurately perceives the cyclic structure, it can time its exit to the devaluation phase—recognizing the pattern and escaping during the low-control period. Therefore:</w:t>
      </w:r>
    </w:p>
    <w:p w14:paraId="443149B4"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An extracting agent whose strategy does not include sensor degradation loses the resource agent within a few cycles. An extracting agent whose strategy includes sensor degradation retains the resource agent indefinitely.</w:t>
      </w:r>
    </w:p>
    <w:p w14:paraId="31E5601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Under the replicator dynamics of Section </w:t>
      </w:r>
      <w:hyperlink w:anchor="sec:social">
        <w:r w:rsidRPr="0059337D">
          <w:rPr>
            <w:rStyle w:val="Hyperlink"/>
            <w:rFonts w:ascii="Times New Roman" w:hAnsi="Times New Roman" w:cs="Times New Roman"/>
          </w:rPr>
          <w:t>9</w:t>
        </w:r>
      </w:hyperlink>
      <w:r w:rsidRPr="0059337D">
        <w:rPr>
          <w:rFonts w:ascii="Times New Roman" w:hAnsi="Times New Roman" w:cs="Times New Roman"/>
        </w:rPr>
        <w:t>, strategies that include sensor degradation outcompete those that do not, because they sustain longer extraction periods. This is not a conscious design—it is evolutionary selection of strategies. Sensor degradation (the precision erosion of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xml:space="preserve">) is not an incidental feature of narcissistic behavior; it is a </w:t>
      </w:r>
      <w:r w:rsidRPr="0059337D">
        <w:rPr>
          <w:rFonts w:ascii="Times New Roman" w:hAnsi="Times New Roman" w:cs="Times New Roman"/>
          <w:i/>
          <w:iCs/>
        </w:rPr>
        <w:t>necessary condition for the stability of any extractive oscillatory strategy</w:t>
      </w:r>
      <w:r w:rsidRPr="0059337D">
        <w:rPr>
          <w:rFonts w:ascii="Times New Roman" w:hAnsi="Times New Roman" w:cs="Times New Roman"/>
        </w:rPr>
        <w:t>. Without it, the oscillator decomposes after a small number of cycles.</w:t>
      </w:r>
    </w:p>
    <w:p w14:paraId="47A47387" w14:textId="77777777" w:rsidR="001D339C" w:rsidRPr="0059337D" w:rsidRDefault="001D339C" w:rsidP="001D339C">
      <w:pPr>
        <w:pStyle w:val="Heading2"/>
        <w:rPr>
          <w:lang w:val="en-US"/>
        </w:rPr>
      </w:pPr>
      <w:bookmarkStart w:id="87" w:name="the-three-coupled-feedback-loops"/>
      <w:bookmarkStart w:id="88" w:name="_Toc221483366"/>
      <w:bookmarkEnd w:id="85"/>
      <w:r w:rsidRPr="0059337D">
        <w:rPr>
          <w:rStyle w:val="SectionNumber"/>
          <w:rFonts w:ascii="Times New Roman" w:hAnsi="Times New Roman" w:cs="Times New Roman"/>
        </w:rPr>
        <w:lastRenderedPageBreak/>
        <w:t>14.3</w:t>
      </w:r>
      <w:r w:rsidRPr="0059337D">
        <w:rPr>
          <w:lang w:val="en-US"/>
        </w:rPr>
        <w:tab/>
        <w:t>The Three Coupled Feedback Loops</w:t>
      </w:r>
      <w:bookmarkEnd w:id="88"/>
    </w:p>
    <w:p w14:paraId="0AF0D0B9"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entrenchment mechanism (Theorem </w:t>
      </w:r>
      <w:hyperlink w:anchor="thm:investment">
        <w:r w:rsidRPr="0059337D">
          <w:rPr>
            <w:rStyle w:val="Hyperlink"/>
            <w:rFonts w:ascii="Times New Roman" w:hAnsi="Times New Roman" w:cs="Times New Roman"/>
          </w:rPr>
          <w:t>[</w:t>
        </w:r>
        <w:proofErr w:type="spellStart"/>
        <w:proofErr w:type="gramStart"/>
        <w:r w:rsidRPr="0059337D">
          <w:rPr>
            <w:rStyle w:val="Hyperlink"/>
            <w:rFonts w:ascii="Times New Roman" w:hAnsi="Times New Roman" w:cs="Times New Roman"/>
          </w:rPr>
          <w:t>thm:investment</w:t>
        </w:r>
        <w:proofErr w:type="spellEnd"/>
        <w:proofErr w:type="gramEnd"/>
        <w:r w:rsidRPr="0059337D">
          <w:rPr>
            <w:rStyle w:val="Hyperlink"/>
            <w:rFonts w:ascii="Times New Roman" w:hAnsi="Times New Roman" w:cs="Times New Roman"/>
          </w:rPr>
          <w:t>]</w:t>
        </w:r>
      </w:hyperlink>
      <w:r w:rsidRPr="0059337D">
        <w:rPr>
          <w:rFonts w:ascii="Times New Roman" w:hAnsi="Times New Roman" w:cs="Times New Roman"/>
        </w:rPr>
        <w:t>) derives its power from the simultaneous operation of three positive feedback loops:</w:t>
      </w:r>
    </w:p>
    <w:p w14:paraId="5383F20B" w14:textId="77777777" w:rsidR="001D339C" w:rsidRPr="0059337D" w:rsidRDefault="001D339C" w:rsidP="001D339C">
      <w:pPr>
        <w:pStyle w:val="Heading4"/>
        <w:rPr>
          <w:lang w:val="en-US"/>
        </w:rPr>
      </w:pPr>
      <w:bookmarkStart w:id="89" w:name="X0fb21400c52dbb9d2b3524804baf9af77dcb7d3"/>
      <w:r w:rsidRPr="0059337D">
        <w:rPr>
          <w:rStyle w:val="SectionNumber"/>
          <w:rFonts w:ascii="Times New Roman" w:hAnsi="Times New Roman" w:cs="Times New Roman"/>
        </w:rPr>
        <w:t>14.3.0.1</w:t>
      </w:r>
      <w:r w:rsidRPr="0059337D">
        <w:rPr>
          <w:lang w:val="en-US"/>
        </w:rPr>
        <w:tab/>
        <w:t xml:space="preserve">Loop 1: Investment </w:t>
      </w:r>
      <m:oMath>
        <m:r>
          <m:rPr>
            <m:sty m:val="b"/>
          </m:rPr>
          <w:rPr>
            <w:rFonts w:ascii="Cambria Math" w:hAnsi="Cambria Math"/>
            <w:lang w:val="en-US"/>
          </w:rPr>
          <m:t>→</m:t>
        </m:r>
      </m:oMath>
      <w:r w:rsidRPr="0059337D">
        <w:rPr>
          <w:lang w:val="en-US"/>
        </w:rPr>
        <w:t xml:space="preserve"> rationalization </w:t>
      </w:r>
      <m:oMath>
        <m:r>
          <m:rPr>
            <m:sty m:val="b"/>
          </m:rPr>
          <w:rPr>
            <w:rFonts w:ascii="Cambria Math" w:hAnsi="Cambria Math"/>
            <w:lang w:val="en-US"/>
          </w:rPr>
          <m:t>→</m:t>
        </m:r>
      </m:oMath>
      <w:r w:rsidRPr="0059337D">
        <w:rPr>
          <w:lang w:val="en-US"/>
        </w:rPr>
        <w:t xml:space="preserve"> further investment.</w:t>
      </w:r>
    </w:p>
    <w:p w14:paraId="07E9699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more that has been invested, the costlier it is to acknowledge the investment as error. Rationalization (increasing </w:t>
      </w:r>
      <m:oMath>
        <m:r>
          <w:rPr>
            <w:rFonts w:ascii="Cambria Math" w:hAnsi="Cambria Math" w:cs="Times New Roman"/>
          </w:rPr>
          <m:t>r</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in Eq. </w:t>
      </w:r>
      <w:hyperlink w:anchor="eq:r_dynamics">
        <w:r w:rsidRPr="0059337D">
          <w:rPr>
            <w:rStyle w:val="Hyperlink"/>
            <w:rFonts w:ascii="Times New Roman" w:hAnsi="Times New Roman" w:cs="Times New Roman"/>
          </w:rPr>
          <w:t>[eq:r_dynamics]</w:t>
        </w:r>
      </w:hyperlink>
      <w:r w:rsidRPr="0059337D">
        <w:rPr>
          <w:rFonts w:ascii="Times New Roman" w:hAnsi="Times New Roman" w:cs="Times New Roman"/>
        </w:rPr>
        <w:t xml:space="preserve">) resolves the dissonance, enabling continued investment. The 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is monotonically increasing and unbounded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(i)).</w:t>
      </w:r>
    </w:p>
    <w:p w14:paraId="208568CE" w14:textId="77777777" w:rsidR="001D339C" w:rsidRPr="0059337D" w:rsidRDefault="001D339C" w:rsidP="001D339C">
      <w:pPr>
        <w:pStyle w:val="Heading4"/>
        <w:rPr>
          <w:lang w:val="en-US"/>
        </w:rPr>
      </w:pPr>
      <w:bookmarkStart w:id="90" w:name="X1a0ba601eb4651b1e1a3b21dbcfe5d658af2079"/>
      <w:bookmarkEnd w:id="89"/>
      <w:r w:rsidRPr="0059337D">
        <w:rPr>
          <w:rStyle w:val="SectionNumber"/>
          <w:rFonts w:ascii="Times New Roman" w:hAnsi="Times New Roman" w:cs="Times New Roman"/>
        </w:rPr>
        <w:t>14.3.0.2</w:t>
      </w:r>
      <w:r w:rsidRPr="0059337D">
        <w:rPr>
          <w:lang w:val="en-US"/>
        </w:rPr>
        <w:tab/>
        <w:t xml:space="preserve">Loop 2: Precision erosion </w:t>
      </w:r>
      <m:oMath>
        <m:r>
          <m:rPr>
            <m:sty m:val="b"/>
          </m:rPr>
          <w:rPr>
            <w:rFonts w:ascii="Cambria Math" w:hAnsi="Cambria Math"/>
            <w:lang w:val="en-US"/>
          </w:rPr>
          <m:t>→</m:t>
        </m:r>
      </m:oMath>
      <w:r w:rsidRPr="0059337D">
        <w:rPr>
          <w:lang w:val="en-US"/>
        </w:rPr>
        <w:t xml:space="preserve"> signal acceptance </w:t>
      </w:r>
      <m:oMath>
        <m:r>
          <m:rPr>
            <m:sty m:val="b"/>
          </m:rPr>
          <w:rPr>
            <w:rFonts w:ascii="Cambria Math" w:hAnsi="Cambria Math"/>
            <w:lang w:val="en-US"/>
          </w:rPr>
          <m:t>→</m:t>
        </m:r>
      </m:oMath>
      <w:r w:rsidRPr="0059337D">
        <w:rPr>
          <w:lang w:val="en-US"/>
        </w:rPr>
        <w:t xml:space="preserve"> further erosion.</w:t>
      </w:r>
    </w:p>
    <w:p w14:paraId="3912663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Each acceptance of the exploiter’s contradictory signal reduces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Lower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raises the acceptance probability in the subsequent period. This is an autocatalytic process—a chain reaction in the precision variable. The concentration inequality in the proof of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xml:space="preserve"> shows that this process reaches the critical point with probability approaching 1 exponentially in time.</w:t>
      </w:r>
    </w:p>
    <w:p w14:paraId="11E88C2D" w14:textId="77777777" w:rsidR="001D339C" w:rsidRPr="0059337D" w:rsidRDefault="001D339C" w:rsidP="001D339C">
      <w:pPr>
        <w:pStyle w:val="Heading4"/>
        <w:rPr>
          <w:lang w:val="en-US"/>
        </w:rPr>
      </w:pPr>
      <w:bookmarkStart w:id="91" w:name="Xdacc0b0e6a7b06e6de2689553fc5328549c371b"/>
      <w:bookmarkEnd w:id="90"/>
      <w:r w:rsidRPr="0059337D">
        <w:rPr>
          <w:rStyle w:val="SectionNumber"/>
          <w:rFonts w:ascii="Times New Roman" w:hAnsi="Times New Roman" w:cs="Times New Roman"/>
        </w:rPr>
        <w:t>14.3.0.3</w:t>
      </w:r>
      <w:r w:rsidRPr="0059337D">
        <w:rPr>
          <w:lang w:val="en-US"/>
        </w:rPr>
        <w:tab/>
        <w:t xml:space="preserve">Loop 3: Isolation </w:t>
      </w:r>
      <m:oMath>
        <m:r>
          <m:rPr>
            <m:sty m:val="b"/>
          </m:rPr>
          <w:rPr>
            <w:rFonts w:ascii="Cambria Math" w:hAnsi="Cambria Math"/>
            <w:lang w:val="en-US"/>
          </w:rPr>
          <m:t>→</m:t>
        </m:r>
      </m:oMath>
      <w:r w:rsidRPr="0059337D">
        <w:rPr>
          <w:lang w:val="en-US"/>
        </w:rPr>
        <w:t xml:space="preserve"> absence of corrective information </w:t>
      </w:r>
      <m:oMath>
        <m:r>
          <m:rPr>
            <m:sty m:val="b"/>
          </m:rPr>
          <w:rPr>
            <w:rFonts w:ascii="Cambria Math" w:hAnsi="Cambria Math"/>
            <w:lang w:val="en-US"/>
          </w:rPr>
          <m:t>→</m:t>
        </m:r>
      </m:oMath>
      <w:r w:rsidRPr="0059337D">
        <w:rPr>
          <w:lang w:val="en-US"/>
        </w:rPr>
        <w:t xml:space="preserve"> deeper dependence </w:t>
      </w:r>
      <m:oMath>
        <m:r>
          <m:rPr>
            <m:sty m:val="b"/>
          </m:rPr>
          <w:rPr>
            <w:rFonts w:ascii="Cambria Math" w:hAnsi="Cambria Math"/>
            <w:lang w:val="en-US"/>
          </w:rPr>
          <m:t>→</m:t>
        </m:r>
      </m:oMath>
      <w:r w:rsidRPr="0059337D">
        <w:rPr>
          <w:lang w:val="en-US"/>
        </w:rPr>
        <w:t xml:space="preserve"> further isolation.</w:t>
      </w:r>
    </w:p>
    <w:p w14:paraId="21564A4E"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Without external information sources (the </w:t>
      </w:r>
      <m:oMath>
        <m:r>
          <w:rPr>
            <w:rFonts w:ascii="Cambria Math" w:hAnsi="Cambria Math" w:cs="Times New Roman"/>
          </w:rPr>
          <m:t>I</m:t>
        </m:r>
        <m:d>
          <m:dPr>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W</m:t>
                </m:r>
              </m:e>
              <m:sub>
                <m:r>
                  <w:rPr>
                    <w:rFonts w:ascii="Cambria Math" w:hAnsi="Cambria Math" w:cs="Times New Roman"/>
                  </w:rPr>
                  <m:t>j</m:t>
                </m:r>
              </m:sub>
            </m:sSub>
          </m:e>
        </m:d>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condition of Eq. </w:t>
      </w:r>
      <w:hyperlink w:anchor="eq:isolation">
        <w:r w:rsidRPr="0059337D">
          <w:rPr>
            <w:rStyle w:val="Hyperlink"/>
            <w:rFonts w:ascii="Times New Roman" w:hAnsi="Times New Roman" w:cs="Times New Roman"/>
          </w:rPr>
          <w:t>[</w:t>
        </w:r>
        <w:proofErr w:type="gramStart"/>
        <w:r w:rsidRPr="0059337D">
          <w:rPr>
            <w:rStyle w:val="Hyperlink"/>
            <w:rFonts w:ascii="Times New Roman" w:hAnsi="Times New Roman" w:cs="Times New Roman"/>
          </w:rPr>
          <w:t>eq:isolation</w:t>
        </w:r>
        <w:proofErr w:type="gramEnd"/>
        <w:r w:rsidRPr="0059337D">
          <w:rPr>
            <w:rStyle w:val="Hyperlink"/>
            <w:rFonts w:ascii="Times New Roman" w:hAnsi="Times New Roman" w:cs="Times New Roman"/>
          </w:rPr>
          <w:t>]</w:t>
        </w:r>
      </w:hyperlink>
      <w:r w:rsidRPr="0059337D">
        <w:rPr>
          <w:rFonts w:ascii="Times New Roman" w:hAnsi="Times New Roman" w:cs="Times New Roman"/>
        </w:rPr>
        <w:t>), no corrective signal can counteract the precision erosion. Dependence on the single information source grows, which makes the isolation more effective, which deepens the dependence.</w:t>
      </w:r>
    </w:p>
    <w:p w14:paraId="066D4F6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three loops operate simultaneously and amplify one another. This is why Prediction </w:t>
      </w:r>
      <w:hyperlink w:anchor="pred:threshold">
        <w:r w:rsidRPr="0059337D">
          <w:rPr>
            <w:rStyle w:val="Hyperlink"/>
            <w:rFonts w:ascii="Times New Roman" w:hAnsi="Times New Roman" w:cs="Times New Roman"/>
          </w:rPr>
          <w:t>[pred:threshold]</w:t>
        </w:r>
      </w:hyperlink>
      <w:r w:rsidRPr="0059337D">
        <w:rPr>
          <w:rFonts w:ascii="Times New Roman" w:hAnsi="Times New Roman" w:cs="Times New Roman"/>
        </w:rPr>
        <w:t xml:space="preserve"> identifies a </w:t>
      </w:r>
      <w:r w:rsidRPr="0059337D">
        <w:rPr>
          <w:rFonts w:ascii="Times New Roman" w:hAnsi="Times New Roman" w:cs="Times New Roman"/>
          <w:i/>
          <w:iCs/>
        </w:rPr>
        <w:t>threshold</w:t>
      </w:r>
      <w:r w:rsidRPr="0059337D">
        <w:rPr>
          <w:rFonts w:ascii="Times New Roman" w:hAnsi="Times New Roman" w:cs="Times New Roman"/>
        </w:rPr>
        <w:t xml:space="preserve"> </w:t>
      </w:r>
      <w:r w:rsidRPr="0059337D">
        <w:rPr>
          <w:rFonts w:ascii="Times New Roman" w:hAnsi="Times New Roman" w:cs="Times New Roman"/>
        </w:rPr>
        <w:lastRenderedPageBreak/>
        <w:t xml:space="preserve">effect: below the critical investment </w:t>
      </w: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oMath>
      <w:r w:rsidRPr="0059337D">
        <w:rPr>
          <w:rFonts w:ascii="Times New Roman" w:hAnsi="Times New Roman" w:cs="Times New Roman"/>
        </w:rPr>
        <w:t xml:space="preserve">, exit remains accessible and the loops are subcritical; above </w:t>
      </w: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m:t>
            </m:r>
          </m:sup>
        </m:sSup>
      </m:oMath>
      <w:r w:rsidRPr="0059337D">
        <w:rPr>
          <w:rFonts w:ascii="Times New Roman" w:hAnsi="Times New Roman" w:cs="Times New Roman"/>
        </w:rPr>
        <w:t>, the three loops interlock and the trap becomes effectively irreversible. The transition is sharp, not gradual.</w:t>
      </w:r>
    </w:p>
    <w:p w14:paraId="2A8BFDAF" w14:textId="77777777" w:rsidR="001D339C" w:rsidRPr="0059337D" w:rsidRDefault="001D339C" w:rsidP="001D339C">
      <w:pPr>
        <w:pStyle w:val="Heading2"/>
        <w:rPr>
          <w:lang w:val="en-US"/>
        </w:rPr>
      </w:pPr>
      <w:bookmarkStart w:id="92" w:name="the-deepest-structural-pattern"/>
      <w:bookmarkStart w:id="93" w:name="_Toc221483367"/>
      <w:bookmarkEnd w:id="87"/>
      <w:bookmarkEnd w:id="91"/>
      <w:r w:rsidRPr="0059337D">
        <w:rPr>
          <w:rStyle w:val="SectionNumber"/>
          <w:rFonts w:ascii="Times New Roman" w:hAnsi="Times New Roman" w:cs="Times New Roman"/>
        </w:rPr>
        <w:t>14.4</w:t>
      </w:r>
      <w:r w:rsidRPr="0059337D">
        <w:rPr>
          <w:lang w:val="en-US"/>
        </w:rPr>
        <w:tab/>
        <w:t>The Deepest Structural Pattern</w:t>
      </w:r>
      <w:bookmarkEnd w:id="93"/>
    </w:p>
    <w:p w14:paraId="578FDF3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At the highest level of abstraction, the regularity is:</w:t>
      </w:r>
    </w:p>
    <w:p w14:paraId="4572329E" w14:textId="77777777" w:rsidR="001D339C" w:rsidRPr="0059337D" w:rsidRDefault="001D339C" w:rsidP="001D339C">
      <w:pPr>
        <w:pStyle w:val="BlockText"/>
        <w:rPr>
          <w:rFonts w:ascii="Times New Roman" w:hAnsi="Times New Roman" w:cs="Times New Roman"/>
        </w:rPr>
      </w:pPr>
      <w:r w:rsidRPr="0059337D">
        <w:rPr>
          <w:rFonts w:ascii="Times New Roman" w:hAnsi="Times New Roman" w:cs="Times New Roman"/>
          <w:i/>
          <w:iCs/>
        </w:rPr>
        <w:t>In any predator–resource pair where the resource is renewable but fragile, and the predator can modulate extraction intensity, the same four-element structure emerges: (i) oscillation, because stationary extraction is impossible; (ii) sensor degradation, because a resource that perceives its exploitation ceases to be a resource; (iii) exit barrier growth, because accumulated loss creates asymmetric valuation (loss aversion); and (iv) informational isolation, because coordination among resource agents is lethal to the predator.</w:t>
      </w:r>
    </w:p>
    <w:p w14:paraId="490CACBE"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This is the content of Definition </w:t>
      </w:r>
      <w:hyperlink w:anchor="def:kriger_system">
        <w:r w:rsidRPr="0059337D">
          <w:rPr>
            <w:rStyle w:val="Hyperlink"/>
            <w:rFonts w:ascii="Times New Roman" w:hAnsi="Times New Roman" w:cs="Times New Roman"/>
          </w:rPr>
          <w:t>[def:kriger_system]</w:t>
        </w:r>
      </w:hyperlink>
      <w:r w:rsidRPr="0059337D">
        <w:rPr>
          <w:rFonts w:ascii="Times New Roman" w:hAnsi="Times New Roman" w:cs="Times New Roman"/>
        </w:rPr>
        <w:t xml:space="preserve"> (Appendix I). The structure is not an analogy. The governing equations of a thermostat (Appendix A), a narcissistic relationship (Sections </w:t>
      </w:r>
      <w:hyperlink w:anchor="sec:oscillator">
        <w:r w:rsidRPr="0059337D">
          <w:rPr>
            <w:rStyle w:val="Hyperlink"/>
            <w:rFonts w:ascii="Times New Roman" w:hAnsi="Times New Roman" w:cs="Times New Roman"/>
          </w:rPr>
          <w:t>4</w:t>
        </w:r>
      </w:hyperlink>
      <w:r w:rsidRPr="0059337D">
        <w:rPr>
          <w:rFonts w:ascii="Times New Roman" w:hAnsi="Times New Roman" w:cs="Times New Roman"/>
        </w:rPr>
        <w:t>–</w:t>
      </w:r>
      <w:hyperlink w:anchor="sec:feedback">
        <w:r w:rsidRPr="0059337D">
          <w:rPr>
            <w:rStyle w:val="Hyperlink"/>
            <w:rFonts w:ascii="Times New Roman" w:hAnsi="Times New Roman" w:cs="Times New Roman"/>
          </w:rPr>
          <w:t>6</w:t>
        </w:r>
      </w:hyperlink>
      <w:r w:rsidRPr="0059337D">
        <w:rPr>
          <w:rFonts w:ascii="Times New Roman" w:hAnsi="Times New Roman" w:cs="Times New Roman"/>
        </w:rPr>
        <w:t>), an authoritarian regime (Appendix B), and an algorithmic attention platform (Appendix F) are literally the same equations with different variable names. Only the substrate differs: temperature, emotional energy, civic capacity, user engagement.</w:t>
      </w:r>
    </w:p>
    <w:p w14:paraId="064BCA98"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lastRenderedPageBreak/>
        <w:drawing>
          <wp:inline distT="0" distB="0" distL="0" distR="0" wp14:anchorId="3F3FB49D" wp14:editId="2D9B1C15">
            <wp:extent cx="3865944" cy="4185607"/>
            <wp:effectExtent l="0" t="0" r="1270" b="5715"/>
            <wp:docPr id="70" name="Picture"/>
            <wp:cNvGraphicFramePr/>
            <a:graphic xmlns:a="http://schemas.openxmlformats.org/drawingml/2006/main">
              <a:graphicData uri="http://schemas.openxmlformats.org/drawingml/2006/picture">
                <pic:pic xmlns:pic="http://schemas.openxmlformats.org/drawingml/2006/picture">
                  <pic:nvPicPr>
                    <pic:cNvPr id="71" name="Picture" descr="05_universal_structure.png"/>
                    <pic:cNvPicPr>
                      <a:picLocks noChangeAspect="1" noChangeArrowheads="1"/>
                    </pic:cNvPicPr>
                  </pic:nvPicPr>
                  <pic:blipFill>
                    <a:blip r:embed="rId17"/>
                    <a:stretch>
                      <a:fillRect/>
                    </a:stretch>
                  </pic:blipFill>
                  <pic:spPr bwMode="auto">
                    <a:xfrm>
                      <a:off x="0" y="0"/>
                      <a:ext cx="3872644" cy="4192861"/>
                    </a:xfrm>
                    <a:prstGeom prst="rect">
                      <a:avLst/>
                    </a:prstGeom>
                    <a:noFill/>
                    <a:ln w="9525">
                      <a:noFill/>
                      <a:headEnd/>
                      <a:tailEnd/>
                    </a:ln>
                  </pic:spPr>
                </pic:pic>
              </a:graphicData>
            </a:graphic>
          </wp:inline>
        </w:drawing>
      </w:r>
    </w:p>
    <w:p w14:paraId="24A7ED55"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The five conditions (K1)–(K5) that define a Kriger system (Definition </w:t>
      </w:r>
      <w:hyperlink w:anchor="def:kriger_system">
        <w:r w:rsidRPr="0059337D">
          <w:rPr>
            <w:rStyle w:val="Hyperlink"/>
            <w:rFonts w:ascii="Times New Roman" w:hAnsi="Times New Roman" w:cs="Times New Roman"/>
          </w:rPr>
          <w:t>[def:kriger_system]</w:t>
        </w:r>
      </w:hyperlink>
      <w:r w:rsidRPr="0059337D">
        <w:rPr>
          <w:rFonts w:ascii="Times New Roman" w:hAnsi="Times New Roman" w:cs="Times New Roman"/>
        </w:rPr>
        <w:t>): asymmetric extraction, hysteretic oscillation, sensor degradation, sunk-cost trapping, and informational isolation. Any system satisfying all five—regardless of substrate—is governed by the theorems of this paper. The mathematics is indifferent to the substrate.</w:t>
      </w:r>
    </w:p>
    <w:p w14:paraId="59488DA0" w14:textId="77777777" w:rsidR="001D339C" w:rsidRPr="0059337D" w:rsidRDefault="001D339C" w:rsidP="001D339C">
      <w:pPr>
        <w:pStyle w:val="Heading2"/>
        <w:rPr>
          <w:lang w:val="en-US"/>
        </w:rPr>
      </w:pPr>
      <w:bookmarkStart w:id="94" w:name="the-irrelevance-of-intent"/>
      <w:bookmarkStart w:id="95" w:name="_Toc221483368"/>
      <w:bookmarkEnd w:id="92"/>
      <w:r w:rsidRPr="0059337D">
        <w:rPr>
          <w:rStyle w:val="SectionNumber"/>
          <w:rFonts w:ascii="Times New Roman" w:hAnsi="Times New Roman" w:cs="Times New Roman"/>
        </w:rPr>
        <w:t>14.5</w:t>
      </w:r>
      <w:r w:rsidRPr="0059337D">
        <w:rPr>
          <w:lang w:val="en-US"/>
        </w:rPr>
        <w:tab/>
        <w:t>The Irrelevance of Intent</w:t>
      </w:r>
      <w:bookmarkEnd w:id="95"/>
    </w:p>
    <w:p w14:paraId="4F6E125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Perhaps the most consequential implication of the framework is that </w:t>
      </w:r>
      <w:r w:rsidRPr="0059337D">
        <w:rPr>
          <w:rFonts w:ascii="Times New Roman" w:hAnsi="Times New Roman" w:cs="Times New Roman"/>
          <w:i/>
          <w:iCs/>
        </w:rPr>
        <w:t>conscious malice is not required</w:t>
      </w:r>
      <w:r w:rsidRPr="0059337D">
        <w:rPr>
          <w:rFonts w:ascii="Times New Roman" w:hAnsi="Times New Roman" w:cs="Times New Roman"/>
        </w:rPr>
        <w:t xml:space="preserve">. A thermostat does not “intend” to subject a room to temperature oscillations. It optimizes. Similarly, the model shows that an agent with the parameter </w:t>
      </w:r>
      <w:r w:rsidRPr="0059337D">
        <w:rPr>
          <w:rFonts w:ascii="Times New Roman" w:hAnsi="Times New Roman" w:cs="Times New Roman"/>
        </w:rPr>
        <w:lastRenderedPageBreak/>
        <w:t xml:space="preserve">configuration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cr m:val="sans-serif"/>
                    <m:sty m:val="p"/>
                  </m:rPr>
                  <w:rPr>
                    <w:rFonts w:ascii="Cambria Math" w:hAnsi="Cambria Math" w:cs="Times New Roman"/>
                  </w:rPr>
                  <m:t>a</m:t>
                </m:r>
              </m:sub>
            </m:sSub>
          </m:e>
        </m:d>
      </m:oMath>
      <w:r w:rsidRPr="0059337D">
        <w:rPr>
          <w:rFonts w:ascii="Times New Roman" w:hAnsi="Times New Roman" w:cs="Times New Roman"/>
        </w:rPr>
        <w:t xml:space="preserve"> in the narcissistic regime (high validation need, low empathic capacity, high control-seeking, low empathic attachment) will produce the full cycle of idealization, devaluation, gaslighting, and entrenchment as an </w:t>
      </w:r>
      <w:r w:rsidRPr="0059337D">
        <w:rPr>
          <w:rFonts w:ascii="Times New Roman" w:hAnsi="Times New Roman" w:cs="Times New Roman"/>
          <w:i/>
          <w:iCs/>
        </w:rPr>
        <w:t>emergent consequence of optimization under those parameters</w:t>
      </w:r>
      <w:r w:rsidRPr="0059337D">
        <w:rPr>
          <w:rFonts w:ascii="Times New Roman" w:hAnsi="Times New Roman" w:cs="Times New Roman"/>
        </w:rPr>
        <w:t>—without requiring a plan, a strategy, or even awareness.</w:t>
      </w:r>
    </w:p>
    <w:p w14:paraId="4CC3281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This observation is simultaneously alarming and liberating. Alarming, because it implies that the system can arise spontaneously whenever the parameter configuration is present, without requiring malicious agency. Liberating, because it reframes the problem from “confrontation with evil” to an engineering problem: </w:t>
      </w:r>
      <w:r w:rsidRPr="0059337D">
        <w:rPr>
          <w:rFonts w:ascii="Times New Roman" w:hAnsi="Times New Roman" w:cs="Times New Roman"/>
          <w:i/>
          <w:iCs/>
        </w:rPr>
        <w:t>identify and interrupt the feedback loops</w:t>
      </w:r>
      <w:r w:rsidRPr="0059337D">
        <w:rPr>
          <w:rFonts w:ascii="Times New Roman" w:hAnsi="Times New Roman" w:cs="Times New Roman"/>
        </w:rPr>
        <w:t>.</w:t>
      </w:r>
    </w:p>
    <w:p w14:paraId="75E5DDEF" w14:textId="77777777" w:rsidR="001D339C" w:rsidRPr="0059337D" w:rsidRDefault="001D339C" w:rsidP="001D339C">
      <w:pPr>
        <w:pStyle w:val="Heading2"/>
        <w:rPr>
          <w:lang w:val="en-US"/>
        </w:rPr>
      </w:pPr>
      <w:bookmarkStart w:id="96" w:name="structural-intervention-principles"/>
      <w:bookmarkStart w:id="97" w:name="_Toc221483369"/>
      <w:bookmarkEnd w:id="94"/>
      <w:r w:rsidRPr="0059337D">
        <w:rPr>
          <w:rStyle w:val="SectionNumber"/>
          <w:rFonts w:ascii="Times New Roman" w:hAnsi="Times New Roman" w:cs="Times New Roman"/>
        </w:rPr>
        <w:t>14.6</w:t>
      </w:r>
      <w:r w:rsidRPr="0059337D">
        <w:rPr>
          <w:lang w:val="en-US"/>
        </w:rPr>
        <w:tab/>
        <w:t>Structural Intervention Principles</w:t>
      </w:r>
      <w:bookmarkEnd w:id="97"/>
    </w:p>
    <w:p w14:paraId="0E80030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formal structure dictates exactly where the system is vulnerable:</w:t>
      </w:r>
    </w:p>
    <w:p w14:paraId="6000D7EB" w14:textId="77777777" w:rsidR="001D339C" w:rsidRPr="0059337D" w:rsidRDefault="001D339C" w:rsidP="001D339C">
      <w:pPr>
        <w:numPr>
          <w:ilvl w:val="0"/>
          <w:numId w:val="18"/>
        </w:numPr>
        <w:spacing w:before="0" w:after="200" w:line="240" w:lineRule="auto"/>
        <w:ind w:right="0"/>
        <w:jc w:val="left"/>
        <w:rPr>
          <w:lang w:val="en-US"/>
        </w:rPr>
      </w:pPr>
      <w:r w:rsidRPr="0059337D">
        <w:rPr>
          <w:b/>
          <w:bCs/>
          <w:lang w:val="en-US"/>
        </w:rPr>
        <w:t xml:space="preserve">Restore </w:t>
      </w:r>
      <m:oMath>
        <m:sSub>
          <m:sSubPr>
            <m:ctrlPr>
              <w:rPr>
                <w:rFonts w:ascii="Cambria Math" w:hAnsi="Cambria Math"/>
              </w:rPr>
            </m:ctrlPr>
          </m:sSubPr>
          <m:e>
            <m:r>
              <w:rPr>
                <w:rFonts w:ascii="Cambria Math" w:hAnsi="Cambria Math"/>
              </w:rPr>
              <m:t>τ</m:t>
            </m:r>
          </m:e>
          <m:sub>
            <m:r>
              <m:rPr>
                <m:nor/>
              </m:rPr>
              <w:rPr>
                <w:lang w:val="en-US"/>
              </w:rPr>
              <m:t>int</m:t>
            </m:r>
          </m:sub>
        </m:sSub>
      </m:oMath>
      <w:r w:rsidRPr="0059337D">
        <w:rPr>
          <w:lang w:val="en-US"/>
        </w:rPr>
        <w:t xml:space="preserve"> (break Loop 2): therapeutic grounding, reality testing, external validation of internal perception—all interventions that rebuild the victim’s internal signal precision before the phase transition at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oMath>
      <w:r w:rsidRPr="0059337D">
        <w:rPr>
          <w:lang w:val="en-US"/>
        </w:rPr>
        <w:t>.</w:t>
      </w:r>
    </w:p>
    <w:p w14:paraId="1B682AF0" w14:textId="77777777" w:rsidR="001D339C" w:rsidRPr="0059337D" w:rsidRDefault="001D339C" w:rsidP="001D339C">
      <w:pPr>
        <w:numPr>
          <w:ilvl w:val="0"/>
          <w:numId w:val="18"/>
        </w:numPr>
        <w:spacing w:before="0" w:after="200" w:line="240" w:lineRule="auto"/>
        <w:ind w:right="0"/>
        <w:jc w:val="left"/>
        <w:rPr>
          <w:lang w:val="en-US"/>
        </w:rPr>
      </w:pPr>
      <w:r w:rsidRPr="0059337D">
        <w:rPr>
          <w:b/>
          <w:bCs/>
          <w:lang w:val="en-US"/>
        </w:rPr>
        <w:t>Break isolation</w:t>
      </w:r>
      <w:r w:rsidRPr="0059337D">
        <w:rPr>
          <w:lang w:val="en-US"/>
        </w:rPr>
        <w:t xml:space="preserve"> (break Loop 3): enable mutual information flow among resource agents (</w:t>
      </w:r>
      <m:oMath>
        <m:r>
          <w:rPr>
            <w:rFonts w:ascii="Cambria Math" w:hAnsi="Cambria Math"/>
          </w:rPr>
          <m:t>I</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j</m:t>
                </m:r>
              </m:sub>
            </m:sSub>
          </m:e>
        </m:d>
        <m:r>
          <m:rPr>
            <m:sty m:val="p"/>
          </m:rPr>
          <w:rPr>
            <w:rFonts w:ascii="Cambria Math" w:hAnsi="Cambria Math"/>
            <w:lang w:val="en-US"/>
          </w:rPr>
          <m:t>&gt;</m:t>
        </m:r>
        <m:r>
          <w:rPr>
            <w:rFonts w:ascii="Cambria Math" w:hAnsi="Cambria Math"/>
            <w:lang w:val="en-US"/>
          </w:rPr>
          <m:t>0</m:t>
        </m:r>
      </m:oMath>
      <w:r w:rsidRPr="0059337D">
        <w:rPr>
          <w:lang w:val="en-US"/>
        </w:rPr>
        <w:t>), triggering the equilibrium destabilization of Proposition </w:t>
      </w:r>
      <w:hyperlink w:anchor="prop:network_destab">
        <w:r w:rsidRPr="0059337D">
          <w:rPr>
            <w:rStyle w:val="Hyperlink"/>
            <w:rFonts w:eastAsiaTheme="majorEastAsia"/>
            <w:lang w:val="en-US"/>
          </w:rPr>
          <w:t>[</w:t>
        </w:r>
        <w:proofErr w:type="spellStart"/>
        <w:r w:rsidRPr="0059337D">
          <w:rPr>
            <w:rStyle w:val="Hyperlink"/>
            <w:rFonts w:eastAsiaTheme="majorEastAsia"/>
            <w:lang w:val="en-US"/>
          </w:rPr>
          <w:t>prop:network_destab</w:t>
        </w:r>
        <w:proofErr w:type="spellEnd"/>
        <w:r w:rsidRPr="0059337D">
          <w:rPr>
            <w:rStyle w:val="Hyperlink"/>
            <w:rFonts w:eastAsiaTheme="majorEastAsia"/>
            <w:lang w:val="en-US"/>
          </w:rPr>
          <w:t>]</w:t>
        </w:r>
      </w:hyperlink>
      <w:r w:rsidRPr="0059337D">
        <w:rPr>
          <w:lang w:val="en-US"/>
        </w:rPr>
        <w:t>.</w:t>
      </w:r>
    </w:p>
    <w:p w14:paraId="0644077E" w14:textId="77777777" w:rsidR="001D339C" w:rsidRPr="0059337D" w:rsidRDefault="001D339C" w:rsidP="001D339C">
      <w:pPr>
        <w:numPr>
          <w:ilvl w:val="0"/>
          <w:numId w:val="18"/>
        </w:numPr>
        <w:spacing w:before="0" w:after="200" w:line="240" w:lineRule="auto"/>
        <w:ind w:right="0"/>
        <w:jc w:val="left"/>
        <w:rPr>
          <w:lang w:val="en-US"/>
        </w:rPr>
      </w:pPr>
      <w:r w:rsidRPr="0059337D">
        <w:rPr>
          <w:b/>
          <w:bCs/>
          <w:lang w:val="en-US"/>
        </w:rPr>
        <w:t>Reduce exit cost</w:t>
      </w:r>
      <w:r w:rsidRPr="0059337D">
        <w:rPr>
          <w:lang w:val="en-US"/>
        </w:rPr>
        <w:t xml:space="preserve"> (break Loop 1): practical support that decouples perceived exit cost from accumulated investment, disrupting the sunk-cost mechanism of Theorem </w:t>
      </w:r>
      <w:hyperlink w:anchor="thm:investment">
        <w:r w:rsidRPr="0059337D">
          <w:rPr>
            <w:rStyle w:val="Hyperlink"/>
            <w:rFonts w:eastAsiaTheme="majorEastAsia"/>
            <w:lang w:val="en-US"/>
          </w:rPr>
          <w:t>[</w:t>
        </w:r>
        <w:proofErr w:type="spellStart"/>
        <w:proofErr w:type="gramStart"/>
        <w:r w:rsidRPr="0059337D">
          <w:rPr>
            <w:rStyle w:val="Hyperlink"/>
            <w:rFonts w:eastAsiaTheme="majorEastAsia"/>
            <w:lang w:val="en-US"/>
          </w:rPr>
          <w:t>thm:investment</w:t>
        </w:r>
        <w:proofErr w:type="spellEnd"/>
        <w:proofErr w:type="gramEnd"/>
        <w:r w:rsidRPr="0059337D">
          <w:rPr>
            <w:rStyle w:val="Hyperlink"/>
            <w:rFonts w:eastAsiaTheme="majorEastAsia"/>
            <w:lang w:val="en-US"/>
          </w:rPr>
          <w:t>]</w:t>
        </w:r>
      </w:hyperlink>
      <w:r w:rsidRPr="0059337D">
        <w:rPr>
          <w:lang w:val="en-US"/>
        </w:rPr>
        <w:t>.</w:t>
      </w:r>
    </w:p>
    <w:p w14:paraId="7AE01921" w14:textId="77777777" w:rsidR="001D339C" w:rsidRPr="0059337D" w:rsidRDefault="001D339C" w:rsidP="001D339C">
      <w:pPr>
        <w:numPr>
          <w:ilvl w:val="0"/>
          <w:numId w:val="18"/>
        </w:numPr>
        <w:spacing w:before="0" w:after="200" w:line="240" w:lineRule="auto"/>
        <w:ind w:right="0"/>
        <w:jc w:val="left"/>
        <w:rPr>
          <w:lang w:val="en-US"/>
        </w:rPr>
      </w:pPr>
      <w:r w:rsidRPr="0059337D">
        <w:rPr>
          <w:b/>
          <w:bCs/>
          <w:lang w:val="en-US"/>
        </w:rPr>
        <w:t>Cycle recognition</w:t>
      </w:r>
      <w:r w:rsidRPr="0059337D">
        <w:rPr>
          <w:lang w:val="en-US"/>
        </w:rPr>
        <w:t>: psychoeducation that makes the oscillatory structure (Theorem </w:t>
      </w:r>
      <w:hyperlink w:anchor="thm:oscillation">
        <w:r w:rsidRPr="0059337D">
          <w:rPr>
            <w:rStyle w:val="Hyperlink"/>
            <w:rFonts w:eastAsiaTheme="majorEastAsia"/>
            <w:lang w:val="en-US"/>
          </w:rPr>
          <w:t>[</w:t>
        </w:r>
        <w:proofErr w:type="spellStart"/>
        <w:proofErr w:type="gramStart"/>
        <w:r w:rsidRPr="0059337D">
          <w:rPr>
            <w:rStyle w:val="Hyperlink"/>
            <w:rFonts w:eastAsiaTheme="majorEastAsia"/>
            <w:lang w:val="en-US"/>
          </w:rPr>
          <w:t>thm:oscillation</w:t>
        </w:r>
        <w:proofErr w:type="spellEnd"/>
        <w:proofErr w:type="gramEnd"/>
        <w:r w:rsidRPr="0059337D">
          <w:rPr>
            <w:rStyle w:val="Hyperlink"/>
            <w:rFonts w:eastAsiaTheme="majorEastAsia"/>
            <w:lang w:val="en-US"/>
          </w:rPr>
          <w:t>]</w:t>
        </w:r>
      </w:hyperlink>
      <w:r w:rsidRPr="0059337D">
        <w:rPr>
          <w:lang w:val="en-US"/>
        </w:rPr>
        <w:t>) explicit, enabling the resource agent to predict the next phase and act during the window of maximal autonomy.</w:t>
      </w:r>
    </w:p>
    <w:p w14:paraId="0230F536" w14:textId="77777777" w:rsidR="001D339C" w:rsidRPr="0059337D" w:rsidRDefault="001D339C" w:rsidP="001D339C">
      <w:pPr>
        <w:numPr>
          <w:ilvl w:val="0"/>
          <w:numId w:val="18"/>
        </w:numPr>
        <w:spacing w:before="0" w:after="200" w:line="240" w:lineRule="auto"/>
        <w:ind w:right="0"/>
        <w:jc w:val="left"/>
        <w:rPr>
          <w:lang w:val="en-US"/>
        </w:rPr>
      </w:pPr>
      <w:r w:rsidRPr="0059337D">
        <w:rPr>
          <w:b/>
          <w:bCs/>
          <w:lang w:val="en-US"/>
        </w:rPr>
        <w:t xml:space="preserve">Increase detection cost of </w:t>
      </w:r>
      <m:oMath>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lang w:val="en-US"/>
              </w:rPr>
              <m:t>*</m:t>
            </m:r>
          </m:sup>
        </m:sSup>
      </m:oMath>
      <w:r w:rsidRPr="0059337D">
        <w:rPr>
          <w:lang w:val="en-US"/>
        </w:rPr>
        <w:t>: institutional design that raises the reputational and material cost of the narcissistic strategy in population games (Section </w:t>
      </w:r>
      <w:hyperlink w:anchor="sec:social">
        <w:r w:rsidRPr="0059337D">
          <w:rPr>
            <w:rStyle w:val="Hyperlink"/>
            <w:rFonts w:eastAsiaTheme="majorEastAsia"/>
            <w:lang w:val="en-US"/>
          </w:rPr>
          <w:t>9</w:t>
        </w:r>
      </w:hyperlink>
      <w:r w:rsidRPr="0059337D">
        <w:rPr>
          <w:lang w:val="en-US"/>
        </w:rPr>
        <w:t>), shifting the replicator dynamics against invasion.</w:t>
      </w:r>
    </w:p>
    <w:p w14:paraId="2B3BD39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These are not recommendations derived from clinical intuition. They are structural consequences of the formal model: each </w:t>
      </w:r>
      <w:r w:rsidRPr="0059337D">
        <w:rPr>
          <w:rFonts w:ascii="Times New Roman" w:hAnsi="Times New Roman" w:cs="Times New Roman"/>
        </w:rPr>
        <w:lastRenderedPageBreak/>
        <w:t>intervention targets a specific theorem, equation, or feedback loop. The framework converts a psychological problem into a control-theoretic one: interrupting feedback loops in a nonlinear system with known structure.</w:t>
      </w:r>
    </w:p>
    <w:p w14:paraId="3130F976" w14:textId="77777777" w:rsidR="001D339C" w:rsidRPr="0059337D" w:rsidRDefault="001D339C" w:rsidP="001D339C">
      <w:pPr>
        <w:pStyle w:val="Heading4"/>
        <w:rPr>
          <w:lang w:val="en-US"/>
        </w:rPr>
      </w:pPr>
      <w:bookmarkStart w:id="98" w:name="limitations-and-future-directions."/>
      <w:r w:rsidRPr="0059337D">
        <w:rPr>
          <w:rStyle w:val="SectionNumber"/>
          <w:rFonts w:ascii="Times New Roman" w:hAnsi="Times New Roman" w:cs="Times New Roman"/>
        </w:rPr>
        <w:t>14.6.0.1</w:t>
      </w:r>
      <w:r w:rsidRPr="0059337D">
        <w:rPr>
          <w:lang w:val="en-US"/>
        </w:rPr>
        <w:tab/>
        <w:t>Limitations and future directions.</w:t>
      </w:r>
    </w:p>
    <w:p w14:paraId="3EDEF7C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model parameters require empirical calibration. While we have shown that qualitative results are robust to functional form (Section </w:t>
      </w:r>
      <w:hyperlink w:anchor="sec:robustness">
        <w:r w:rsidRPr="0059337D">
          <w:rPr>
            <w:rStyle w:val="Hyperlink"/>
            <w:rFonts w:ascii="Times New Roman" w:hAnsi="Times New Roman" w:cs="Times New Roman"/>
          </w:rPr>
          <w:t>11</w:t>
        </w:r>
      </w:hyperlink>
      <w:r w:rsidRPr="0059337D">
        <w:rPr>
          <w:rFonts w:ascii="Times New Roman" w:hAnsi="Times New Roman" w:cs="Times New Roman"/>
        </w:rPr>
        <w:t>), quantitative predictions depend on parameter values obtainable only from longitudinal data. Agent-based simulation of the coupled system under stochastic perturbations could reveal emergent population-level phenomena. The Bayesian persuasion model of gaslighting should be connected to the growing literature on belief manipulation in social networks . The cross-domain applicability demonstrated in Appendices B–H should be tested empirically in each domain independently.</w:t>
      </w:r>
    </w:p>
    <w:p w14:paraId="0AD4C4A5" w14:textId="77777777" w:rsidR="001D339C" w:rsidRPr="0059337D" w:rsidRDefault="001D339C" w:rsidP="001D339C">
      <w:pPr>
        <w:pStyle w:val="Heading4"/>
        <w:rPr>
          <w:lang w:val="en-US"/>
        </w:rPr>
      </w:pPr>
      <w:bookmarkStart w:id="99" w:name="ethical-considerations."/>
      <w:bookmarkEnd w:id="98"/>
      <w:r w:rsidRPr="0059337D">
        <w:rPr>
          <w:rStyle w:val="SectionNumber"/>
          <w:rFonts w:ascii="Times New Roman" w:hAnsi="Times New Roman" w:cs="Times New Roman"/>
        </w:rPr>
        <w:t>14.6.0.2</w:t>
      </w:r>
      <w:r w:rsidRPr="0059337D">
        <w:rPr>
          <w:lang w:val="en-US"/>
        </w:rPr>
        <w:tab/>
        <w:t>Ethical considerations.</w:t>
      </w:r>
    </w:p>
    <w:p w14:paraId="1F88B3A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Reducing human suffering to equations risks dehumanization. We contend that formal understanding </w:t>
      </w:r>
      <w:r w:rsidRPr="0059337D">
        <w:rPr>
          <w:rFonts w:ascii="Times New Roman" w:hAnsi="Times New Roman" w:cs="Times New Roman"/>
          <w:i/>
          <w:iCs/>
        </w:rPr>
        <w:t>enables</w:t>
      </w:r>
      <w:r w:rsidRPr="0059337D">
        <w:rPr>
          <w:rFonts w:ascii="Times New Roman" w:hAnsi="Times New Roman" w:cs="Times New Roman"/>
        </w:rPr>
        <w:t xml:space="preserve"> more effective compassion: knowing the mechanism of a trap is the first step toward designing an escape. The model treats no one as a monster—it shows how ordinary optimization under particular parameter configurations produces systemic harm. The central insight is that the phenomena catalogued in this paper—narcissistic abuse, authoritarian control, cult dynamics, corporate toxicity, addiction, algorithmic manipulation—are not primarily character defects, political ideologies, or pathological categories. They are instances of a single dynamical systems class: nonlinear feedback control systems with hysteretic switching, sensor corruption, positive feedback stabilization, and network informational isolation. Understanding them as such is the first step toward engineering their dissolution.</w:t>
      </w:r>
    </w:p>
    <w:p w14:paraId="5A5FD81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99</w:t>
      </w:r>
    </w:p>
    <w:p w14:paraId="29F2CC52"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lastRenderedPageBreak/>
        <w:t xml:space="preserve">Acemoglu, D., Dahleh, M. A., Lobel, I., &amp; Ozdaglar, A. (2011). Bayesian learning in social networks. </w:t>
      </w:r>
      <w:r w:rsidRPr="0059337D">
        <w:rPr>
          <w:rFonts w:ascii="Times New Roman" w:hAnsi="Times New Roman" w:cs="Times New Roman"/>
          <w:i/>
          <w:iCs/>
        </w:rPr>
        <w:t>Review of Economic Studies</w:t>
      </w:r>
      <w:r w:rsidRPr="0059337D">
        <w:rPr>
          <w:rFonts w:ascii="Times New Roman" w:hAnsi="Times New Roman" w:cs="Times New Roman"/>
        </w:rPr>
        <w:t>, 78(4):1201–1236.</w:t>
      </w:r>
    </w:p>
    <w:p w14:paraId="62951BF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Bowlby, J. (1969). </w:t>
      </w:r>
      <w:r w:rsidRPr="0059337D">
        <w:rPr>
          <w:rFonts w:ascii="Times New Roman" w:hAnsi="Times New Roman" w:cs="Times New Roman"/>
          <w:i/>
          <w:iCs/>
        </w:rPr>
        <w:t>Attachment and Loss, Vol. 1: Attachment</w:t>
      </w:r>
      <w:r w:rsidRPr="0059337D">
        <w:rPr>
          <w:rFonts w:ascii="Times New Roman" w:hAnsi="Times New Roman" w:cs="Times New Roman"/>
        </w:rPr>
        <w:t>. Basic Books, New York.</w:t>
      </w:r>
    </w:p>
    <w:p w14:paraId="0D5E92B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Crawford, V. P. &amp; Sobel, J. (1982). Strategic information transmission. </w:t>
      </w:r>
      <w:r w:rsidRPr="0059337D">
        <w:rPr>
          <w:rFonts w:ascii="Times New Roman" w:hAnsi="Times New Roman" w:cs="Times New Roman"/>
          <w:i/>
          <w:iCs/>
        </w:rPr>
        <w:t>Econometrica</w:t>
      </w:r>
      <w:r w:rsidRPr="0059337D">
        <w:rPr>
          <w:rFonts w:ascii="Times New Roman" w:hAnsi="Times New Roman" w:cs="Times New Roman"/>
        </w:rPr>
        <w:t>, 50(6):1431–1451.</w:t>
      </w:r>
    </w:p>
    <w:p w14:paraId="002F7B5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di Bernardo, M., Budd, C. J., Champneys, A. R., &amp; Kowalczyk, P. (2008). </w:t>
      </w:r>
      <w:r w:rsidRPr="0059337D">
        <w:rPr>
          <w:rFonts w:ascii="Times New Roman" w:hAnsi="Times New Roman" w:cs="Times New Roman"/>
          <w:i/>
          <w:iCs/>
        </w:rPr>
        <w:t>Piecewise-smooth Dynamical Systems: Theory and Applications</w:t>
      </w:r>
      <w:r w:rsidRPr="0059337D">
        <w:rPr>
          <w:rFonts w:ascii="Times New Roman" w:hAnsi="Times New Roman" w:cs="Times New Roman"/>
        </w:rPr>
        <w:t>. Springer, London.</w:t>
      </w:r>
    </w:p>
    <w:p w14:paraId="389B213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Dutton, D. G. (2007). </w:t>
      </w:r>
      <w:r w:rsidRPr="0059337D">
        <w:rPr>
          <w:rFonts w:ascii="Times New Roman" w:hAnsi="Times New Roman" w:cs="Times New Roman"/>
          <w:i/>
          <w:iCs/>
        </w:rPr>
        <w:t>Rethinking Domestic Violence</w:t>
      </w:r>
      <w:r w:rsidRPr="0059337D">
        <w:rPr>
          <w:rFonts w:ascii="Times New Roman" w:hAnsi="Times New Roman" w:cs="Times New Roman"/>
        </w:rPr>
        <w:t>. UBC Press, Vancouver.</w:t>
      </w:r>
    </w:p>
    <w:p w14:paraId="3256948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Dutton, D. G. &amp; Painter, S. (1993). Emotional attachments in abusive relationships: a test of traumatic bonding theory. </w:t>
      </w:r>
      <w:r w:rsidRPr="0059337D">
        <w:rPr>
          <w:rFonts w:ascii="Times New Roman" w:hAnsi="Times New Roman" w:cs="Times New Roman"/>
          <w:i/>
          <w:iCs/>
        </w:rPr>
        <w:t>Violence and Victims</w:t>
      </w:r>
      <w:r w:rsidRPr="0059337D">
        <w:rPr>
          <w:rFonts w:ascii="Times New Roman" w:hAnsi="Times New Roman" w:cs="Times New Roman"/>
        </w:rPr>
        <w:t>, 8(2):105–120.</w:t>
      </w:r>
    </w:p>
    <w:p w14:paraId="3E8BBFFA"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Ely, J. C. (2017). Beeps. </w:t>
      </w:r>
      <w:r w:rsidRPr="0059337D">
        <w:rPr>
          <w:rFonts w:ascii="Times New Roman" w:hAnsi="Times New Roman" w:cs="Times New Roman"/>
          <w:i/>
          <w:iCs/>
        </w:rPr>
        <w:t>American Economic Review</w:t>
      </w:r>
      <w:r w:rsidRPr="0059337D">
        <w:rPr>
          <w:rFonts w:ascii="Times New Roman" w:hAnsi="Times New Roman" w:cs="Times New Roman"/>
        </w:rPr>
        <w:t>, 107(1):31–53.</w:t>
      </w:r>
    </w:p>
    <w:p w14:paraId="1250AC9F"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Ferster, C. B. &amp; Skinner, B. F. (1957). </w:t>
      </w:r>
      <w:r w:rsidRPr="0059337D">
        <w:rPr>
          <w:rFonts w:ascii="Times New Roman" w:hAnsi="Times New Roman" w:cs="Times New Roman"/>
          <w:i/>
          <w:iCs/>
        </w:rPr>
        <w:t>Schedules of Reinforcement</w:t>
      </w:r>
      <w:r w:rsidRPr="0059337D">
        <w:rPr>
          <w:rFonts w:ascii="Times New Roman" w:hAnsi="Times New Roman" w:cs="Times New Roman"/>
        </w:rPr>
        <w:t>. Appleton-Century-Crofts, New York.</w:t>
      </w:r>
    </w:p>
    <w:p w14:paraId="3BFAF83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Festinger, L. (1957). </w:t>
      </w:r>
      <w:r w:rsidRPr="0059337D">
        <w:rPr>
          <w:rFonts w:ascii="Times New Roman" w:hAnsi="Times New Roman" w:cs="Times New Roman"/>
          <w:i/>
          <w:iCs/>
        </w:rPr>
        <w:t>A Theory of Cognitive Dissonance</w:t>
      </w:r>
      <w:r w:rsidRPr="0059337D">
        <w:rPr>
          <w:rFonts w:ascii="Times New Roman" w:hAnsi="Times New Roman" w:cs="Times New Roman"/>
        </w:rPr>
        <w:t>. Stanford University Press.</w:t>
      </w:r>
    </w:p>
    <w:p w14:paraId="26117FD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Filippov, A. F. (1988). </w:t>
      </w:r>
      <w:r w:rsidRPr="0059337D">
        <w:rPr>
          <w:rFonts w:ascii="Times New Roman" w:hAnsi="Times New Roman" w:cs="Times New Roman"/>
          <w:i/>
          <w:iCs/>
        </w:rPr>
        <w:t>Differential Equations with Discontinuous Righthand Sides</w:t>
      </w:r>
      <w:r w:rsidRPr="0059337D">
        <w:rPr>
          <w:rFonts w:ascii="Times New Roman" w:hAnsi="Times New Roman" w:cs="Times New Roman"/>
        </w:rPr>
        <w:t>. Springer, Dordrecht.</w:t>
      </w:r>
    </w:p>
    <w:p w14:paraId="086252D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Friston, K. J., Stephan, K. E., Montague, R., &amp; Dolan, R. J. (2014). Computational psychiatry: the brain as a phantastic organ. </w:t>
      </w:r>
      <w:r w:rsidRPr="0059337D">
        <w:rPr>
          <w:rFonts w:ascii="Times New Roman" w:hAnsi="Times New Roman" w:cs="Times New Roman"/>
          <w:i/>
          <w:iCs/>
        </w:rPr>
        <w:t>The Lancet Psychiatry</w:t>
      </w:r>
      <w:r w:rsidRPr="0059337D">
        <w:rPr>
          <w:rFonts w:ascii="Times New Roman" w:hAnsi="Times New Roman" w:cs="Times New Roman"/>
        </w:rPr>
        <w:t>, 1(2):148–158.</w:t>
      </w:r>
    </w:p>
    <w:p w14:paraId="3F10E5F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Gentzkow, M. &amp; Kamenica, E. (2017). Bayesian persuasion with multiple senders and rich signal spaces. </w:t>
      </w:r>
      <w:r w:rsidRPr="0059337D">
        <w:rPr>
          <w:rFonts w:ascii="Times New Roman" w:hAnsi="Times New Roman" w:cs="Times New Roman"/>
          <w:i/>
          <w:iCs/>
        </w:rPr>
        <w:t>Games and Economic Behavior</w:t>
      </w:r>
      <w:r w:rsidRPr="0059337D">
        <w:rPr>
          <w:rFonts w:ascii="Times New Roman" w:hAnsi="Times New Roman" w:cs="Times New Roman"/>
        </w:rPr>
        <w:t>, 104:411–429.</w:t>
      </w:r>
    </w:p>
    <w:p w14:paraId="0653D343"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lastRenderedPageBreak/>
        <w:t xml:space="preserve">Gottman, J. M., Murray, J. D., Swanson, C. C., Tyson, R., &amp; Swanson, K. R. (1995). </w:t>
      </w:r>
      <w:r w:rsidRPr="0059337D">
        <w:rPr>
          <w:rFonts w:ascii="Times New Roman" w:hAnsi="Times New Roman" w:cs="Times New Roman"/>
          <w:i/>
          <w:iCs/>
        </w:rPr>
        <w:t>The Mathematics of Marriage: Dynamic Nonlinear Models</w:t>
      </w:r>
      <w:r w:rsidRPr="0059337D">
        <w:rPr>
          <w:rFonts w:ascii="Times New Roman" w:hAnsi="Times New Roman" w:cs="Times New Roman"/>
        </w:rPr>
        <w:t>. MIT Press, Cambridge, MA.</w:t>
      </w:r>
    </w:p>
    <w:p w14:paraId="58DC553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Grasman, J. (1987). </w:t>
      </w:r>
      <w:r w:rsidRPr="0059337D">
        <w:rPr>
          <w:rFonts w:ascii="Times New Roman" w:hAnsi="Times New Roman" w:cs="Times New Roman"/>
          <w:i/>
          <w:iCs/>
        </w:rPr>
        <w:t>Asymptotic Methods for Relaxation Oscillations and Applications</w:t>
      </w:r>
      <w:r w:rsidRPr="0059337D">
        <w:rPr>
          <w:rFonts w:ascii="Times New Roman" w:hAnsi="Times New Roman" w:cs="Times New Roman"/>
        </w:rPr>
        <w:t>. Springer, New York.</w:t>
      </w:r>
    </w:p>
    <w:p w14:paraId="17BE928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Herman, J. L. (1992). </w:t>
      </w:r>
      <w:r w:rsidRPr="0059337D">
        <w:rPr>
          <w:rFonts w:ascii="Times New Roman" w:hAnsi="Times New Roman" w:cs="Times New Roman"/>
          <w:i/>
          <w:iCs/>
        </w:rPr>
        <w:t>Trauma and Recovery</w:t>
      </w:r>
      <w:r w:rsidRPr="0059337D">
        <w:rPr>
          <w:rFonts w:ascii="Times New Roman" w:hAnsi="Times New Roman" w:cs="Times New Roman"/>
        </w:rPr>
        <w:t>. Basic Books, New York.</w:t>
      </w:r>
    </w:p>
    <w:p w14:paraId="0506F8B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Hofbauer, J. &amp; Sigmund, K. (1998). </w:t>
      </w:r>
      <w:r w:rsidRPr="0059337D">
        <w:rPr>
          <w:rFonts w:ascii="Times New Roman" w:hAnsi="Times New Roman" w:cs="Times New Roman"/>
          <w:i/>
          <w:iCs/>
        </w:rPr>
        <w:t>Evolutionary Games and Population Dynamics</w:t>
      </w:r>
      <w:r w:rsidRPr="0059337D">
        <w:rPr>
          <w:rFonts w:ascii="Times New Roman" w:hAnsi="Times New Roman" w:cs="Times New Roman"/>
        </w:rPr>
        <w:t>. Cambridge University Press.</w:t>
      </w:r>
    </w:p>
    <w:p w14:paraId="77805181"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Huys, Q. J. M., Maia, T. V., &amp; Frank, M. J. (2016). Computational psychiatry as a bridge from neuroscience to clinical applications. </w:t>
      </w:r>
      <w:r w:rsidRPr="0059337D">
        <w:rPr>
          <w:rFonts w:ascii="Times New Roman" w:hAnsi="Times New Roman" w:cs="Times New Roman"/>
          <w:i/>
          <w:iCs/>
        </w:rPr>
        <w:t>Nature Neuroscience</w:t>
      </w:r>
      <w:r w:rsidRPr="0059337D">
        <w:rPr>
          <w:rFonts w:ascii="Times New Roman" w:hAnsi="Times New Roman" w:cs="Times New Roman"/>
        </w:rPr>
        <w:t>, 19(3):404–413.</w:t>
      </w:r>
    </w:p>
    <w:p w14:paraId="10C3B794"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Johnson, M. P. (2008). </w:t>
      </w:r>
      <w:r w:rsidRPr="0059337D">
        <w:rPr>
          <w:rFonts w:ascii="Times New Roman" w:hAnsi="Times New Roman" w:cs="Times New Roman"/>
          <w:i/>
          <w:iCs/>
        </w:rPr>
        <w:t>A Typology of Domestic Violence</w:t>
      </w:r>
      <w:r w:rsidRPr="0059337D">
        <w:rPr>
          <w:rFonts w:ascii="Times New Roman" w:hAnsi="Times New Roman" w:cs="Times New Roman"/>
        </w:rPr>
        <w:t>. Northeastern University Press.</w:t>
      </w:r>
    </w:p>
    <w:p w14:paraId="3F666A0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Kamenica, E. &amp; Gentzkow, M. (2011). Bayesian persuasion. </w:t>
      </w:r>
      <w:r w:rsidRPr="0059337D">
        <w:rPr>
          <w:rFonts w:ascii="Times New Roman" w:hAnsi="Times New Roman" w:cs="Times New Roman"/>
          <w:i/>
          <w:iCs/>
        </w:rPr>
        <w:t>American Economic Review</w:t>
      </w:r>
      <w:r w:rsidRPr="0059337D">
        <w:rPr>
          <w:rFonts w:ascii="Times New Roman" w:hAnsi="Times New Roman" w:cs="Times New Roman"/>
        </w:rPr>
        <w:t>, 101(6):2590–2615.</w:t>
      </w:r>
    </w:p>
    <w:p w14:paraId="56FE706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Kernberg, O. F. (1975). </w:t>
      </w:r>
      <w:r w:rsidRPr="0059337D">
        <w:rPr>
          <w:rFonts w:ascii="Times New Roman" w:hAnsi="Times New Roman" w:cs="Times New Roman"/>
          <w:i/>
          <w:iCs/>
        </w:rPr>
        <w:t>Borderline Conditions and Pathological Narcissism</w:t>
      </w:r>
      <w:r w:rsidRPr="0059337D">
        <w:rPr>
          <w:rFonts w:ascii="Times New Roman" w:hAnsi="Times New Roman" w:cs="Times New Roman"/>
        </w:rPr>
        <w:t>. Jason Aronson, New York.</w:t>
      </w:r>
    </w:p>
    <w:p w14:paraId="7A2ADB6F"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Kohut, H. (1971). </w:t>
      </w:r>
      <w:r w:rsidRPr="0059337D">
        <w:rPr>
          <w:rFonts w:ascii="Times New Roman" w:hAnsi="Times New Roman" w:cs="Times New Roman"/>
          <w:i/>
          <w:iCs/>
        </w:rPr>
        <w:t>The Analysis of the Self</w:t>
      </w:r>
      <w:r w:rsidRPr="0059337D">
        <w:rPr>
          <w:rFonts w:ascii="Times New Roman" w:hAnsi="Times New Roman" w:cs="Times New Roman"/>
        </w:rPr>
        <w:t>. International Universities Press, New York.</w:t>
      </w:r>
    </w:p>
    <w:p w14:paraId="59311E1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Maynard Smith, J. (1982). </w:t>
      </w:r>
      <w:r w:rsidRPr="0059337D">
        <w:rPr>
          <w:rFonts w:ascii="Times New Roman" w:hAnsi="Times New Roman" w:cs="Times New Roman"/>
          <w:i/>
          <w:iCs/>
        </w:rPr>
        <w:t>Evolution and the Theory of Games</w:t>
      </w:r>
      <w:r w:rsidRPr="0059337D">
        <w:rPr>
          <w:rFonts w:ascii="Times New Roman" w:hAnsi="Times New Roman" w:cs="Times New Roman"/>
        </w:rPr>
        <w:t>. Cambridge University Press.</w:t>
      </w:r>
    </w:p>
    <w:p w14:paraId="4C5D5B3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Mishchenko, E. F. &amp; Rozov, N. Kh. (1980). </w:t>
      </w:r>
      <w:r w:rsidRPr="0059337D">
        <w:rPr>
          <w:rFonts w:ascii="Times New Roman" w:hAnsi="Times New Roman" w:cs="Times New Roman"/>
          <w:i/>
          <w:iCs/>
        </w:rPr>
        <w:t>Differential Equations with Small Parameters and Relaxation Oscillations</w:t>
      </w:r>
      <w:r w:rsidRPr="0059337D">
        <w:rPr>
          <w:rFonts w:ascii="Times New Roman" w:hAnsi="Times New Roman" w:cs="Times New Roman"/>
        </w:rPr>
        <w:t>. Plenum Press, New York.</w:t>
      </w:r>
    </w:p>
    <w:p w14:paraId="3480F93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Montague, P. R., Dolan, R. J., Friston, K. J., &amp; Dayan, P. (2012). Computational psychiatry. </w:t>
      </w:r>
      <w:r w:rsidRPr="0059337D">
        <w:rPr>
          <w:rFonts w:ascii="Times New Roman" w:hAnsi="Times New Roman" w:cs="Times New Roman"/>
          <w:i/>
          <w:iCs/>
        </w:rPr>
        <w:t>Trends in Cognitive Sciences</w:t>
      </w:r>
      <w:r w:rsidRPr="0059337D">
        <w:rPr>
          <w:rFonts w:ascii="Times New Roman" w:hAnsi="Times New Roman" w:cs="Times New Roman"/>
        </w:rPr>
        <w:t>, 16(1):72–80.</w:t>
      </w:r>
    </w:p>
    <w:p w14:paraId="52E486B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lastRenderedPageBreak/>
        <w:t xml:space="preserve">Moutoussis, M., Fearon, P., El-Deredy, W., Dolan, R. J., &amp; Friston, K. J. (2014). Bayesian inferences about the self (and others): a review. </w:t>
      </w:r>
      <w:r w:rsidRPr="0059337D">
        <w:rPr>
          <w:rFonts w:ascii="Times New Roman" w:hAnsi="Times New Roman" w:cs="Times New Roman"/>
          <w:i/>
          <w:iCs/>
        </w:rPr>
        <w:t>Consciousness and Cognition</w:t>
      </w:r>
      <w:r w:rsidRPr="0059337D">
        <w:rPr>
          <w:rFonts w:ascii="Times New Roman" w:hAnsi="Times New Roman" w:cs="Times New Roman"/>
        </w:rPr>
        <w:t>, 25:67–76.</w:t>
      </w:r>
    </w:p>
    <w:p w14:paraId="24112A5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Nash, J. F. (1950). Equilibrium points in </w:t>
      </w:r>
      <m:oMath>
        <m:r>
          <w:rPr>
            <w:rFonts w:ascii="Cambria Math" w:hAnsi="Cambria Math" w:cs="Times New Roman"/>
          </w:rPr>
          <m:t>n</m:t>
        </m:r>
      </m:oMath>
      <w:r w:rsidRPr="0059337D">
        <w:rPr>
          <w:rFonts w:ascii="Times New Roman" w:hAnsi="Times New Roman" w:cs="Times New Roman"/>
        </w:rPr>
        <w:t xml:space="preserve">-person games. </w:t>
      </w:r>
      <w:r w:rsidRPr="0059337D">
        <w:rPr>
          <w:rFonts w:ascii="Times New Roman" w:hAnsi="Times New Roman" w:cs="Times New Roman"/>
          <w:i/>
          <w:iCs/>
        </w:rPr>
        <w:t>Proceedings of the National Academy of Sciences</w:t>
      </w:r>
      <w:r w:rsidRPr="0059337D">
        <w:rPr>
          <w:rFonts w:ascii="Times New Roman" w:hAnsi="Times New Roman" w:cs="Times New Roman"/>
        </w:rPr>
        <w:t>, 36(1):48–49.</w:t>
      </w:r>
    </w:p>
    <w:p w14:paraId="4192423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Nowak, M. A. (2006). </w:t>
      </w:r>
      <w:r w:rsidRPr="0059337D">
        <w:rPr>
          <w:rFonts w:ascii="Times New Roman" w:hAnsi="Times New Roman" w:cs="Times New Roman"/>
          <w:i/>
          <w:iCs/>
        </w:rPr>
        <w:t>Evolutionary Dynamics</w:t>
      </w:r>
      <w:r w:rsidRPr="0059337D">
        <w:rPr>
          <w:rFonts w:ascii="Times New Roman" w:hAnsi="Times New Roman" w:cs="Times New Roman"/>
        </w:rPr>
        <w:t>. Harvard University Press.</w:t>
      </w:r>
    </w:p>
    <w:p w14:paraId="2303266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Redish, A. D. (2016). </w:t>
      </w:r>
      <w:r w:rsidRPr="0059337D">
        <w:rPr>
          <w:rFonts w:ascii="Times New Roman" w:hAnsi="Times New Roman" w:cs="Times New Roman"/>
          <w:i/>
          <w:iCs/>
        </w:rPr>
        <w:t>The Mind within the Brain</w:t>
      </w:r>
      <w:r w:rsidRPr="0059337D">
        <w:rPr>
          <w:rFonts w:ascii="Times New Roman" w:hAnsi="Times New Roman" w:cs="Times New Roman"/>
        </w:rPr>
        <w:t>. Oxford University Press.</w:t>
      </w:r>
    </w:p>
    <w:p w14:paraId="4AE5F36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Renault, J., Solan, E., &amp; Vieille, N. (2017). Optimal dynamic information provision. </w:t>
      </w:r>
      <w:r w:rsidRPr="0059337D">
        <w:rPr>
          <w:rFonts w:ascii="Times New Roman" w:hAnsi="Times New Roman" w:cs="Times New Roman"/>
          <w:i/>
          <w:iCs/>
        </w:rPr>
        <w:t>Games and Economic Behavior</w:t>
      </w:r>
      <w:r w:rsidRPr="0059337D">
        <w:rPr>
          <w:rFonts w:ascii="Times New Roman" w:hAnsi="Times New Roman" w:cs="Times New Roman"/>
        </w:rPr>
        <w:t>, 104:329–349.</w:t>
      </w:r>
    </w:p>
    <w:p w14:paraId="72B754B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Selten, R. (1980). A note on evolutionarily stable strategies in asymmetric animal conflicts. </w:t>
      </w:r>
      <w:r w:rsidRPr="0059337D">
        <w:rPr>
          <w:rFonts w:ascii="Times New Roman" w:hAnsi="Times New Roman" w:cs="Times New Roman"/>
          <w:i/>
          <w:iCs/>
        </w:rPr>
        <w:t>Journal of Theoretical Biology</w:t>
      </w:r>
      <w:r w:rsidRPr="0059337D">
        <w:rPr>
          <w:rFonts w:ascii="Times New Roman" w:hAnsi="Times New Roman" w:cs="Times New Roman"/>
        </w:rPr>
        <w:t>, 84(1):93–101.</w:t>
      </w:r>
    </w:p>
    <w:p w14:paraId="7E38CC7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Shannon, C. E. (1948). A mathematical theory of communication. </w:t>
      </w:r>
      <w:r w:rsidRPr="0059337D">
        <w:rPr>
          <w:rFonts w:ascii="Times New Roman" w:hAnsi="Times New Roman" w:cs="Times New Roman"/>
          <w:i/>
          <w:iCs/>
        </w:rPr>
        <w:t>Bell System Technical Journal</w:t>
      </w:r>
      <w:r w:rsidRPr="0059337D">
        <w:rPr>
          <w:rFonts w:ascii="Times New Roman" w:hAnsi="Times New Roman" w:cs="Times New Roman"/>
        </w:rPr>
        <w:t>, 27(3):379–423.</w:t>
      </w:r>
    </w:p>
    <w:p w14:paraId="6408B3B1"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Skinner, B. F. (1938). </w:t>
      </w:r>
      <w:r w:rsidRPr="0059337D">
        <w:rPr>
          <w:rFonts w:ascii="Times New Roman" w:hAnsi="Times New Roman" w:cs="Times New Roman"/>
          <w:i/>
          <w:iCs/>
        </w:rPr>
        <w:t>The Behavior of Organisms</w:t>
      </w:r>
      <w:r w:rsidRPr="0059337D">
        <w:rPr>
          <w:rFonts w:ascii="Times New Roman" w:hAnsi="Times New Roman" w:cs="Times New Roman"/>
        </w:rPr>
        <w:t>. Appleton-Century, New York.</w:t>
      </w:r>
    </w:p>
    <w:p w14:paraId="3CE26BA3"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Stark, E. (2007). </w:t>
      </w:r>
      <w:r w:rsidRPr="0059337D">
        <w:rPr>
          <w:rFonts w:ascii="Times New Roman" w:hAnsi="Times New Roman" w:cs="Times New Roman"/>
          <w:i/>
          <w:iCs/>
        </w:rPr>
        <w:t>Coercive Control: How Men Entrap Women in Personal Life</w:t>
      </w:r>
      <w:r w:rsidRPr="0059337D">
        <w:rPr>
          <w:rFonts w:ascii="Times New Roman" w:hAnsi="Times New Roman" w:cs="Times New Roman"/>
        </w:rPr>
        <w:t>. Oxford University Press.</w:t>
      </w:r>
    </w:p>
    <w:p w14:paraId="554819F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Strogatz, S. H. (2015). </w:t>
      </w:r>
      <w:r w:rsidRPr="0059337D">
        <w:rPr>
          <w:rFonts w:ascii="Times New Roman" w:hAnsi="Times New Roman" w:cs="Times New Roman"/>
          <w:i/>
          <w:iCs/>
        </w:rPr>
        <w:t>Nonlinear Dynamics and Chaos</w:t>
      </w:r>
      <w:r w:rsidRPr="0059337D">
        <w:rPr>
          <w:rFonts w:ascii="Times New Roman" w:hAnsi="Times New Roman" w:cs="Times New Roman"/>
        </w:rPr>
        <w:t>, 2nd ed. Westview Press.</w:t>
      </w:r>
    </w:p>
    <w:p w14:paraId="4A19ED94"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von Neumann, J. &amp; Morgenstern, O. (1944). </w:t>
      </w:r>
      <w:r w:rsidRPr="0059337D">
        <w:rPr>
          <w:rFonts w:ascii="Times New Roman" w:hAnsi="Times New Roman" w:cs="Times New Roman"/>
          <w:i/>
          <w:iCs/>
        </w:rPr>
        <w:t>Theory of Games and Economic Behavior</w:t>
      </w:r>
      <w:r w:rsidRPr="0059337D">
        <w:rPr>
          <w:rFonts w:ascii="Times New Roman" w:hAnsi="Times New Roman" w:cs="Times New Roman"/>
        </w:rPr>
        <w:t>. Princeton University Press.</w:t>
      </w:r>
    </w:p>
    <w:p w14:paraId="5FBC2B78" w14:textId="77777777" w:rsidR="001D339C" w:rsidRPr="0059337D" w:rsidRDefault="001D339C" w:rsidP="001D339C">
      <w:pPr>
        <w:pStyle w:val="Heading1"/>
        <w:pageBreakBefore w:val="0"/>
        <w:rPr>
          <w:lang w:val="en-US"/>
        </w:rPr>
      </w:pPr>
      <w:bookmarkStart w:id="100" w:name="app:thermostat"/>
      <w:bookmarkStart w:id="101" w:name="_Toc221483370"/>
      <w:bookmarkEnd w:id="81"/>
      <w:bookmarkEnd w:id="96"/>
      <w:bookmarkEnd w:id="99"/>
      <w:r w:rsidRPr="0059337D">
        <w:rPr>
          <w:rStyle w:val="SectionNumber"/>
          <w:rFonts w:ascii="Times New Roman" w:hAnsi="Times New Roman" w:cs="Times New Roman"/>
        </w:rPr>
        <w:t>15</w:t>
      </w:r>
      <w:r w:rsidRPr="0059337D">
        <w:rPr>
          <w:lang w:val="en-US"/>
        </w:rPr>
        <w:tab/>
        <w:t>Thermostat Control System as Structural Analog</w:t>
      </w:r>
      <w:bookmarkEnd w:id="101"/>
    </w:p>
    <w:p w14:paraId="50DC793A" w14:textId="77777777" w:rsidR="001D339C" w:rsidRPr="0059337D" w:rsidRDefault="001D339C" w:rsidP="001D339C">
      <w:pPr>
        <w:pStyle w:val="Heading2"/>
        <w:rPr>
          <w:lang w:val="en-US"/>
        </w:rPr>
      </w:pPr>
      <w:bookmarkStart w:id="102" w:name="purpose"/>
      <w:bookmarkStart w:id="103" w:name="_Toc221483371"/>
      <w:r w:rsidRPr="0059337D">
        <w:rPr>
          <w:rStyle w:val="SectionNumber"/>
          <w:rFonts w:ascii="Times New Roman" w:hAnsi="Times New Roman" w:cs="Times New Roman"/>
        </w:rPr>
        <w:lastRenderedPageBreak/>
        <w:t>15.1</w:t>
      </w:r>
      <w:r w:rsidRPr="0059337D">
        <w:rPr>
          <w:lang w:val="en-US"/>
        </w:rPr>
        <w:tab/>
        <w:t>Purpose</w:t>
      </w:r>
      <w:bookmarkEnd w:id="103"/>
    </w:p>
    <w:p w14:paraId="35238FB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purpose of this appendix is to demonstrate that the dynamical structure analyzed in the preceding sections is not specific to narcissistic relational dynamics but is an instance of a general class of nonlinear feedback control systems with hysteretic switching, sensor degradation, and positive feedback stabilization. We establish this by constructing an explicit structural isomorphism between the relational model and a standard engineering system: a thermostat controlling a heater in a poorly insulated room.</w:t>
      </w:r>
    </w:p>
    <w:p w14:paraId="304D640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No element of this appendix involves psychological interpretation. The system described is purely physical. The isomorphism is purely mathematical.</w:t>
      </w:r>
    </w:p>
    <w:p w14:paraId="240346BF" w14:textId="77777777" w:rsidR="001D339C" w:rsidRPr="0059337D" w:rsidRDefault="001D339C" w:rsidP="001D339C">
      <w:pPr>
        <w:pStyle w:val="Heading2"/>
        <w:rPr>
          <w:lang w:val="en-US"/>
        </w:rPr>
      </w:pPr>
      <w:bookmarkStart w:id="104" w:name="X5385bf00725500294a78a08fcd3d42089236ba2"/>
      <w:bookmarkStart w:id="105" w:name="_Toc221483372"/>
      <w:bookmarkEnd w:id="102"/>
      <w:r w:rsidRPr="0059337D">
        <w:rPr>
          <w:rStyle w:val="SectionNumber"/>
          <w:rFonts w:ascii="Times New Roman" w:hAnsi="Times New Roman" w:cs="Times New Roman"/>
        </w:rPr>
        <w:t>15.2</w:t>
      </w:r>
      <w:r w:rsidRPr="0059337D">
        <w:rPr>
          <w:lang w:val="en-US"/>
        </w:rPr>
        <w:tab/>
        <w:t>Formal Description of the Thermostat System</w:t>
      </w:r>
      <w:bookmarkEnd w:id="105"/>
    </w:p>
    <w:p w14:paraId="2CBDDDF0"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Consider a room with internal temperature </w:t>
      </w:r>
      <m:oMath>
        <m:r>
          <w:rPr>
            <w:rFonts w:ascii="Cambria Math" w:hAnsi="Cambria Math" w:cs="Times New Roman"/>
          </w:rPr>
          <m:t>Θ</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max</m:t>
                </m:r>
              </m:sub>
            </m:sSub>
          </m:e>
        </m:d>
      </m:oMath>
      <w:r w:rsidRPr="0059337D">
        <w:rPr>
          <w:rFonts w:ascii="Times New Roman" w:hAnsi="Times New Roman" w:cs="Times New Roman"/>
        </w:rPr>
        <w:t>, equipped with:</w:t>
      </w:r>
    </w:p>
    <w:p w14:paraId="0AF7FDC8" w14:textId="77777777" w:rsidR="001D339C" w:rsidRPr="0059337D" w:rsidRDefault="001D339C" w:rsidP="001D339C">
      <w:pPr>
        <w:numPr>
          <w:ilvl w:val="0"/>
          <w:numId w:val="19"/>
        </w:numPr>
        <w:spacing w:before="0" w:after="200" w:line="240" w:lineRule="auto"/>
        <w:ind w:right="0"/>
        <w:jc w:val="left"/>
        <w:rPr>
          <w:lang w:val="en-US"/>
        </w:rPr>
      </w:pPr>
      <w:r w:rsidRPr="0059337D">
        <w:rPr>
          <w:lang w:val="en-US"/>
        </w:rPr>
        <w:t xml:space="preserve">A </w:t>
      </w:r>
      <w:r w:rsidRPr="0059337D">
        <w:rPr>
          <w:b/>
          <w:bCs/>
          <w:lang w:val="en-US"/>
        </w:rPr>
        <w:t>temperature sensor</w:t>
      </w:r>
      <w:r w:rsidRPr="0059337D">
        <w:rPr>
          <w:lang w:val="en-US"/>
        </w:rPr>
        <w:t xml:space="preserve"> with measurement output </w:t>
      </w:r>
      <m:oMath>
        <m:acc>
          <m:accPr>
            <m:ctrlPr>
              <w:rPr>
                <w:rFonts w:ascii="Cambria Math" w:hAnsi="Cambria Math"/>
              </w:rPr>
            </m:ctrlPr>
          </m:accPr>
          <m:e>
            <m:r>
              <w:rPr>
                <w:rFonts w:ascii="Cambria Math" w:hAnsi="Cambria Math"/>
              </w:rPr>
              <m:t>Θ</m:t>
            </m:r>
          </m:e>
        </m:acc>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rPr>
          <m:t>ξ</m:t>
        </m:r>
        <m:d>
          <m:dPr>
            <m:ctrlPr>
              <w:rPr>
                <w:rFonts w:ascii="Cambria Math" w:hAnsi="Cambria Math"/>
              </w:rPr>
            </m:ctrlPr>
          </m:dPr>
          <m:e>
            <m:r>
              <w:rPr>
                <w:rFonts w:ascii="Cambria Math" w:hAnsi="Cambria Math"/>
              </w:rPr>
              <m:t>t</m:t>
            </m:r>
          </m:e>
        </m:d>
      </m:oMath>
      <w:r w:rsidRPr="0059337D">
        <w:rPr>
          <w:lang w:val="en-US"/>
        </w:rPr>
        <w:t xml:space="preserve">, where </w:t>
      </w:r>
      <m:oMath>
        <m:r>
          <w:rPr>
            <w:rFonts w:ascii="Cambria Math" w:hAnsi="Cambria Math"/>
          </w:rPr>
          <m:t>ξ</m:t>
        </m:r>
        <m:d>
          <m:dPr>
            <m:ctrlPr>
              <w:rPr>
                <w:rFonts w:ascii="Cambria Math" w:hAnsi="Cambria Math"/>
              </w:rPr>
            </m:ctrlPr>
          </m:dPr>
          <m:e>
            <m:r>
              <w:rPr>
                <w:rFonts w:ascii="Cambria Math" w:hAnsi="Cambria Math"/>
              </w:rPr>
              <m:t>t</m:t>
            </m:r>
          </m:e>
        </m:d>
      </m:oMath>
      <w:r w:rsidRPr="0059337D">
        <w:rPr>
          <w:lang w:val="en-US"/>
        </w:rPr>
        <w:t xml:space="preserve"> is sensor noise with variance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d>
          <m:dPr>
            <m:ctrlPr>
              <w:rPr>
                <w:rFonts w:ascii="Cambria Math" w:hAnsi="Cambria Math"/>
              </w:rPr>
            </m:ctrlPr>
          </m:dPr>
          <m:e>
            <m:r>
              <w:rPr>
                <w:rFonts w:ascii="Cambria Math" w:hAnsi="Cambria Math"/>
              </w:rPr>
              <m:t>t</m:t>
            </m:r>
          </m:e>
        </m:d>
      </m:oMath>
      <w:r w:rsidRPr="0059337D">
        <w:rPr>
          <w:lang w:val="en-US"/>
        </w:rPr>
        <w:t xml:space="preserve"> that may degrade over time (sensor drift</w:t>
      </w:r>
      <w:proofErr w:type="gramStart"/>
      <w:r w:rsidRPr="0059337D">
        <w:rPr>
          <w:lang w:val="en-US"/>
        </w:rPr>
        <w:t>);</w:t>
      </w:r>
      <w:proofErr w:type="gramEnd"/>
    </w:p>
    <w:p w14:paraId="66CFA0F8" w14:textId="77777777" w:rsidR="001D339C" w:rsidRPr="0059337D" w:rsidRDefault="001D339C" w:rsidP="001D339C">
      <w:pPr>
        <w:numPr>
          <w:ilvl w:val="0"/>
          <w:numId w:val="19"/>
        </w:numPr>
        <w:spacing w:before="0" w:after="200" w:line="240" w:lineRule="auto"/>
        <w:ind w:right="0"/>
        <w:jc w:val="left"/>
        <w:rPr>
          <w:lang w:val="en-US"/>
        </w:rPr>
      </w:pPr>
      <w:r w:rsidRPr="0059337D">
        <w:rPr>
          <w:lang w:val="en-US"/>
        </w:rPr>
        <w:t xml:space="preserve">A </w:t>
      </w:r>
      <w:r w:rsidRPr="0059337D">
        <w:rPr>
          <w:b/>
          <w:bCs/>
          <w:lang w:val="en-US"/>
        </w:rPr>
        <w:t>heater</w:t>
      </w:r>
      <w:r w:rsidRPr="0059337D">
        <w:rPr>
          <w:lang w:val="en-US"/>
        </w:rPr>
        <w:t xml:space="preserve"> (actuator) with binary state </w:t>
      </w:r>
      <m:oMath>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oMath>
      <w:r w:rsidRPr="0059337D">
        <w:rPr>
          <w:lang w:val="en-US"/>
        </w:rPr>
        <w:t xml:space="preserve"> (off/on), delivering heat at rate </w:t>
      </w:r>
      <m:oMath>
        <m:r>
          <w:rPr>
            <w:rFonts w:ascii="Cambria Math" w:hAnsi="Cambria Math"/>
          </w:rPr>
          <m:t>Q</m:t>
        </m:r>
        <m:r>
          <m:rPr>
            <m:sty m:val="p"/>
          </m:rPr>
          <w:rPr>
            <w:rFonts w:ascii="Cambria Math" w:hAnsi="Cambria Math"/>
            <w:lang w:val="en-US"/>
          </w:rPr>
          <m:t>&gt;</m:t>
        </m:r>
        <m:r>
          <w:rPr>
            <w:rFonts w:ascii="Cambria Math" w:hAnsi="Cambria Math"/>
            <w:lang w:val="en-US"/>
          </w:rPr>
          <m:t>0</m:t>
        </m:r>
      </m:oMath>
      <w:r w:rsidRPr="0059337D">
        <w:rPr>
          <w:lang w:val="en-US"/>
        </w:rPr>
        <w:t xml:space="preserve"> when </w:t>
      </w:r>
      <w:proofErr w:type="gramStart"/>
      <w:r w:rsidRPr="0059337D">
        <w:rPr>
          <w:lang w:val="en-US"/>
        </w:rPr>
        <w:t>active;</w:t>
      </w:r>
      <w:proofErr w:type="gramEnd"/>
    </w:p>
    <w:p w14:paraId="465F3697" w14:textId="77777777" w:rsidR="001D339C" w:rsidRPr="0059337D" w:rsidRDefault="001D339C" w:rsidP="001D339C">
      <w:pPr>
        <w:numPr>
          <w:ilvl w:val="0"/>
          <w:numId w:val="19"/>
        </w:numPr>
        <w:spacing w:before="0" w:after="200" w:line="240" w:lineRule="auto"/>
        <w:ind w:right="0"/>
        <w:jc w:val="left"/>
        <w:rPr>
          <w:lang w:val="en-US"/>
        </w:rPr>
      </w:pPr>
      <w:r w:rsidRPr="0059337D">
        <w:rPr>
          <w:b/>
          <w:bCs/>
          <w:lang w:val="en-US"/>
        </w:rPr>
        <w:t>Environmental heat loss</w:t>
      </w:r>
      <w:r w:rsidRPr="0059337D">
        <w:rPr>
          <w:lang w:val="en-US"/>
        </w:rPr>
        <w:t xml:space="preserve"> at rate </w:t>
      </w:r>
      <m:oMath>
        <m:sSub>
          <m:sSubPr>
            <m:ctrlPr>
              <w:rPr>
                <w:rFonts w:ascii="Cambria Math" w:hAnsi="Cambria Math"/>
              </w:rPr>
            </m:ctrlPr>
          </m:sSubPr>
          <m:e>
            <m:r>
              <w:rPr>
                <w:rFonts w:ascii="Cambria Math" w:hAnsi="Cambria Math"/>
              </w:rPr>
              <m:t>λ</m:t>
            </m:r>
          </m:e>
          <m:sub>
            <m:r>
              <m:rPr>
                <m:nor/>
              </m:rPr>
              <w:rPr>
                <w:lang w:val="en-US"/>
              </w:rPr>
              <m:t>loss</m:t>
            </m:r>
          </m:sub>
        </m:sSub>
        <m:r>
          <m:rPr>
            <m:sty m:val="p"/>
          </m:rPr>
          <w:rPr>
            <w:rFonts w:ascii="Cambria Math" w:hAnsi="Cambria Math"/>
            <w:lang w:val="en-US"/>
          </w:rPr>
          <m:t>&gt;</m:t>
        </m:r>
        <m:r>
          <w:rPr>
            <w:rFonts w:ascii="Cambria Math" w:hAnsi="Cambria Math"/>
            <w:lang w:val="en-US"/>
          </w:rPr>
          <m:t>0</m:t>
        </m:r>
      </m:oMath>
      <w:r w:rsidRPr="0059337D">
        <w:rPr>
          <w:lang w:val="en-US"/>
        </w:rPr>
        <w:t xml:space="preserve"> proportional to the temperature differential with the exterior: </w:t>
      </w:r>
      <m:oMath>
        <m:r>
          <m:rPr>
            <m:sty m:val="p"/>
          </m:rPr>
          <w:rPr>
            <w:rFonts w:ascii="Cambria Math" w:hAnsi="Cambria Math"/>
            <w:lang w:val="en-US"/>
          </w:rPr>
          <m:t>-</m:t>
        </m:r>
        <m:sSub>
          <m:sSubPr>
            <m:ctrlPr>
              <w:rPr>
                <w:rFonts w:ascii="Cambria Math" w:hAnsi="Cambria Math"/>
              </w:rPr>
            </m:ctrlPr>
          </m:sSubPr>
          <m:e>
            <m:r>
              <w:rPr>
                <w:rFonts w:ascii="Cambria Math" w:hAnsi="Cambria Math"/>
              </w:rPr>
              <m:t>λ</m:t>
            </m:r>
          </m:e>
          <m:sub>
            <m:r>
              <m:rPr>
                <m:nor/>
              </m:rPr>
              <w:rPr>
                <w:lang w:val="en-US"/>
              </w:rPr>
              <m:t>loss</m:t>
            </m:r>
          </m:sub>
        </m:sSub>
        <m:d>
          <m:dPr>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lang w:val="en-US"/>
              </w:rPr>
              <m:t>-</m:t>
            </m:r>
            <m:sSub>
              <m:sSubPr>
                <m:ctrlPr>
                  <w:rPr>
                    <w:rFonts w:ascii="Cambria Math" w:hAnsi="Cambria Math"/>
                  </w:rPr>
                </m:ctrlPr>
              </m:sSubPr>
              <m:e>
                <m:r>
                  <w:rPr>
                    <w:rFonts w:ascii="Cambria Math" w:hAnsi="Cambria Math"/>
                  </w:rPr>
                  <m:t>Θ</m:t>
                </m:r>
              </m:e>
              <m:sub>
                <m:r>
                  <m:rPr>
                    <m:nor/>
                  </m:rPr>
                  <w:rPr>
                    <w:lang w:val="en-US"/>
                  </w:rPr>
                  <m:t>ext</m:t>
                </m:r>
              </m:sub>
            </m:sSub>
          </m:e>
        </m:d>
      </m:oMath>
      <w:r w:rsidRPr="0059337D">
        <w:rPr>
          <w:lang w:val="en-US"/>
        </w:rPr>
        <w:t>;</w:t>
      </w:r>
    </w:p>
    <w:p w14:paraId="4DBE194B" w14:textId="77777777" w:rsidR="001D339C" w:rsidRPr="0059337D" w:rsidRDefault="001D339C" w:rsidP="001D339C">
      <w:pPr>
        <w:numPr>
          <w:ilvl w:val="0"/>
          <w:numId w:val="19"/>
        </w:numPr>
        <w:spacing w:before="0" w:after="200" w:line="240" w:lineRule="auto"/>
        <w:ind w:right="0"/>
        <w:jc w:val="left"/>
        <w:rPr>
          <w:lang w:val="en-US"/>
        </w:rPr>
      </w:pPr>
      <w:r w:rsidRPr="0059337D">
        <w:rPr>
          <w:lang w:val="en-US"/>
        </w:rPr>
        <w:t xml:space="preserve">A </w:t>
      </w:r>
      <w:r w:rsidRPr="0059337D">
        <w:rPr>
          <w:b/>
          <w:bCs/>
          <w:lang w:val="en-US"/>
        </w:rPr>
        <w:t>response delay</w:t>
      </w:r>
      <w:r w:rsidRPr="0059337D">
        <w:rPr>
          <w:lang w:val="en-US"/>
        </w:rPr>
        <w:t xml:space="preserve"> </w:t>
      </w:r>
      <m:oMath>
        <m:r>
          <w:rPr>
            <w:rFonts w:ascii="Cambria Math" w:hAnsi="Cambria Math"/>
          </w:rPr>
          <m:t>τ</m:t>
        </m:r>
        <m:r>
          <m:rPr>
            <m:sty m:val="p"/>
          </m:rPr>
          <w:rPr>
            <w:rFonts w:ascii="Cambria Math" w:hAnsi="Cambria Math"/>
            <w:lang w:val="en-US"/>
          </w:rPr>
          <m:t>&gt;</m:t>
        </m:r>
        <m:r>
          <w:rPr>
            <w:rFonts w:ascii="Cambria Math" w:hAnsi="Cambria Math"/>
            <w:lang w:val="en-US"/>
          </w:rPr>
          <m:t>0</m:t>
        </m:r>
      </m:oMath>
      <w:r w:rsidRPr="0059337D">
        <w:rPr>
          <w:lang w:val="en-US"/>
        </w:rPr>
        <w:t xml:space="preserve"> between the sensor reading and the actuator </w:t>
      </w:r>
      <w:proofErr w:type="gramStart"/>
      <w:r w:rsidRPr="0059337D">
        <w:rPr>
          <w:lang w:val="en-US"/>
        </w:rPr>
        <w:t>response;</w:t>
      </w:r>
      <w:proofErr w:type="gramEnd"/>
    </w:p>
    <w:p w14:paraId="10DD354E" w14:textId="77777777" w:rsidR="001D339C" w:rsidRPr="0059337D" w:rsidRDefault="001D339C" w:rsidP="001D339C">
      <w:pPr>
        <w:numPr>
          <w:ilvl w:val="0"/>
          <w:numId w:val="19"/>
        </w:numPr>
        <w:spacing w:before="0" w:after="200" w:line="240" w:lineRule="auto"/>
        <w:ind w:right="0"/>
        <w:jc w:val="left"/>
        <w:rPr>
          <w:lang w:val="en-US"/>
        </w:rPr>
      </w:pPr>
      <w:r w:rsidRPr="0059337D">
        <w:rPr>
          <w:lang w:val="en-US"/>
        </w:rPr>
        <w:t xml:space="preserve">A </w:t>
      </w:r>
      <w:r w:rsidRPr="0059337D">
        <w:rPr>
          <w:b/>
          <w:bCs/>
          <w:lang w:val="en-US"/>
        </w:rPr>
        <w:t>hysteretic switching rule</w:t>
      </w:r>
      <w:r w:rsidRPr="0059337D">
        <w:rPr>
          <w:lang w:val="en-US"/>
        </w:rPr>
        <w:t xml:space="preserve">: the thermostat activates the heater when </w:t>
      </w:r>
      <m:oMath>
        <m:acc>
          <m:accPr>
            <m:ctrlPr>
              <w:rPr>
                <w:rFonts w:ascii="Cambria Math" w:hAnsi="Cambria Math"/>
              </w:rPr>
            </m:ctrlPr>
          </m:accPr>
          <m:e>
            <m:r>
              <w:rPr>
                <w:rFonts w:ascii="Cambria Math" w:hAnsi="Cambria Math"/>
              </w:rPr>
              <m:t>Θ</m:t>
            </m:r>
          </m:e>
        </m:acc>
        <m:r>
          <m:rPr>
            <m:sty m:val="p"/>
          </m:rPr>
          <w:rPr>
            <w:rFonts w:ascii="Cambria Math" w:hAnsi="Cambria Math"/>
            <w:lang w:val="en-US"/>
          </w:rPr>
          <m:t>&lt;</m:t>
        </m:r>
        <m:sSub>
          <m:sSubPr>
            <m:ctrlPr>
              <w:rPr>
                <w:rFonts w:ascii="Cambria Math" w:hAnsi="Cambria Math"/>
              </w:rPr>
            </m:ctrlPr>
          </m:sSubPr>
          <m:e>
            <m:r>
              <w:rPr>
                <w:rFonts w:ascii="Cambria Math" w:hAnsi="Cambria Math"/>
              </w:rPr>
              <m:t>Θ</m:t>
            </m:r>
          </m:e>
          <m:sub>
            <m:r>
              <w:rPr>
                <w:rFonts w:ascii="Cambria Math" w:hAnsi="Cambria Math"/>
              </w:rPr>
              <m:t>l</m:t>
            </m:r>
          </m:sub>
        </m:sSub>
      </m:oMath>
      <w:r w:rsidRPr="0059337D">
        <w:rPr>
          <w:lang w:val="en-US"/>
        </w:rPr>
        <w:t xml:space="preserve"> and deactivates when </w:t>
      </w:r>
      <m:oMath>
        <m:acc>
          <m:accPr>
            <m:ctrlPr>
              <w:rPr>
                <w:rFonts w:ascii="Cambria Math" w:hAnsi="Cambria Math"/>
              </w:rPr>
            </m:ctrlPr>
          </m:accPr>
          <m:e>
            <m:r>
              <w:rPr>
                <w:rFonts w:ascii="Cambria Math" w:hAnsi="Cambria Math"/>
              </w:rPr>
              <m:t>Θ</m:t>
            </m:r>
          </m:e>
        </m:acc>
        <m:r>
          <m:rPr>
            <m:sty m:val="p"/>
          </m:rPr>
          <w:rPr>
            <w:rFonts w:ascii="Cambria Math" w:hAnsi="Cambria Math"/>
            <w:lang w:val="en-US"/>
          </w:rPr>
          <m:t>&gt;</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Pr="0059337D">
        <w:rPr>
          <w:lang w:val="en-US"/>
        </w:rPr>
        <w:t xml:space="preserve">, with </w:t>
      </w:r>
      <m:oMath>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lang w:val="en-US"/>
          </w:rPr>
          <m:t>&lt;</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Pr="0059337D">
        <w:rPr>
          <w:lang w:val="en-US"/>
        </w:rPr>
        <w:t xml:space="preserve"> (deadband).</w:t>
      </w:r>
    </w:p>
    <w:p w14:paraId="1152A9C3" w14:textId="77777777" w:rsidR="001D339C" w:rsidRPr="0059337D" w:rsidRDefault="001D339C" w:rsidP="001D339C">
      <w:pPr>
        <w:pStyle w:val="Heading2"/>
        <w:rPr>
          <w:lang w:val="en-US"/>
        </w:rPr>
      </w:pPr>
      <w:bookmarkStart w:id="106" w:name="governing-equations"/>
      <w:bookmarkStart w:id="107" w:name="_Toc221483373"/>
      <w:bookmarkEnd w:id="104"/>
      <w:r w:rsidRPr="0059337D">
        <w:rPr>
          <w:rStyle w:val="SectionNumber"/>
          <w:rFonts w:ascii="Times New Roman" w:hAnsi="Times New Roman" w:cs="Times New Roman"/>
        </w:rPr>
        <w:t>15.3</w:t>
      </w:r>
      <w:r w:rsidRPr="0059337D">
        <w:rPr>
          <w:lang w:val="en-US"/>
        </w:rPr>
        <w:tab/>
        <w:t>Governing Equations</w:t>
      </w:r>
      <w:bookmarkEnd w:id="107"/>
    </w:p>
    <w:p w14:paraId="2B4748B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thermal dynamics are governed by:</w:t>
      </w:r>
    </w:p>
    <w:p w14:paraId="68BCD0F8"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th</m:t>
              </m:r>
            </m:sub>
          </m:sSub>
          <m:f>
            <m:fPr>
              <m:ctrlPr>
                <w:rPr>
                  <w:rFonts w:ascii="Cambria Math" w:hAnsi="Cambria Math" w:cs="Times New Roman"/>
                </w:rPr>
              </m:ctrlPr>
            </m:fPr>
            <m:num>
              <m:r>
                <w:rPr>
                  <w:rFonts w:ascii="Cambria Math" w:hAnsi="Cambria Math" w:cs="Times New Roman"/>
                </w:rPr>
                <m:t>dΘ</m:t>
              </m:r>
            </m:num>
            <m:den>
              <m:r>
                <w:rPr>
                  <w:rFonts w:ascii="Cambria Math" w:hAnsi="Cambria Math" w:cs="Times New Roman"/>
                </w:rPr>
                <m:t>dt</m:t>
              </m:r>
            </m:den>
          </m:f>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τ</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loss</m:t>
              </m:r>
            </m:sub>
          </m:sSub>
          <m:d>
            <m:dPr>
              <m:ctrlPr>
                <w:rPr>
                  <w:rFonts w:ascii="Cambria Math" w:hAnsi="Cambria Math" w:cs="Times New Roman"/>
                </w:rPr>
              </m:ctrlPr>
            </m:dPr>
            <m:e>
              <m:r>
                <w:rPr>
                  <w:rFonts w:ascii="Cambria Math" w:hAnsi="Cambria Math" w:cs="Times New Roman"/>
                </w:rPr>
                <m:t>Θ</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e>
          </m:d>
          <m:r>
            <m:rPr>
              <m:sty m:val="p"/>
            </m:rPr>
            <w:rPr>
              <w:rFonts w:ascii="Cambria Math" w:hAnsi="Cambria Math" w:cs="Times New Roman"/>
            </w:rPr>
            <m:t>,</m:t>
          </m:r>
        </m:oMath>
      </m:oMathPara>
    </w:p>
    <w:p w14:paraId="2EA9A10C"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th</m:t>
            </m:r>
          </m:sub>
        </m:sSub>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is the thermal capacity of the room. The switching rule is:</w:t>
      </w:r>
    </w:p>
    <w:p w14:paraId="3C9412DD" w14:textId="77777777" w:rsidR="001D339C" w:rsidRPr="0059337D" w:rsidRDefault="001D339C" w:rsidP="001D339C">
      <w:pPr>
        <w:pStyle w:val="BodyText"/>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1</m:t>
                    </m:r>
                  </m:e>
                  <m:e>
                    <m:r>
                      <m:rPr>
                        <m:nor/>
                      </m:rPr>
                      <w:rPr>
                        <w:rFonts w:ascii="Times New Roman" w:hAnsi="Times New Roman" w:cs="Times New Roman"/>
                      </w:rPr>
                      <m:t xml:space="preserve">if </m:t>
                    </m:r>
                    <m:acc>
                      <m:accPr>
                        <m:ctrlPr>
                          <w:rPr>
                            <w:rFonts w:ascii="Cambria Math" w:hAnsi="Cambria Math" w:cs="Times New Roman"/>
                          </w:rPr>
                        </m:ctrlPr>
                      </m:accPr>
                      <m:e>
                        <m:r>
                          <w:rPr>
                            <w:rFonts w:ascii="Cambria Math" w:hAnsi="Cambria Math" w:cs="Times New Roman"/>
                          </w:rPr>
                          <m:t>Θ</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nor/>
                      </m:rPr>
                      <w:rPr>
                        <w:rFonts w:ascii="Times New Roman" w:hAnsi="Times New Roman" w:cs="Times New Roman"/>
                      </w:rPr>
                      <m:t xml:space="preserve"> (heater on)</m:t>
                    </m:r>
                    <m:r>
                      <m:rPr>
                        <m:sty m:val="p"/>
                      </m:rPr>
                      <w:rPr>
                        <w:rFonts w:ascii="Cambria Math" w:hAnsi="Cambria Math" w:cs="Times New Roman"/>
                      </w:rPr>
                      <m:t>,</m:t>
                    </m:r>
                  </m:e>
                </m:mr>
                <m:mr>
                  <m:e>
                    <m:r>
                      <w:rPr>
                        <w:rFonts w:ascii="Cambria Math" w:hAnsi="Cambria Math" w:cs="Times New Roman"/>
                      </w:rPr>
                      <m:t>0</m:t>
                    </m:r>
                  </m:e>
                  <m:e>
                    <m:r>
                      <m:rPr>
                        <m:nor/>
                      </m:rPr>
                      <w:rPr>
                        <w:rFonts w:ascii="Times New Roman" w:hAnsi="Times New Roman" w:cs="Times New Roman"/>
                      </w:rPr>
                      <m:t xml:space="preserve">if </m:t>
                    </m:r>
                    <m:acc>
                      <m:accPr>
                        <m:ctrlPr>
                          <w:rPr>
                            <w:rFonts w:ascii="Cambria Math" w:hAnsi="Cambria Math" w:cs="Times New Roman"/>
                          </w:rPr>
                        </m:ctrlPr>
                      </m:accPr>
                      <m:e>
                        <m:r>
                          <w:rPr>
                            <w:rFonts w:ascii="Cambria Math" w:hAnsi="Cambria Math" w:cs="Times New Roman"/>
                          </w:rPr>
                          <m:t>Θ</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nor/>
                      </m:rPr>
                      <w:rPr>
                        <w:rFonts w:ascii="Times New Roman" w:hAnsi="Times New Roman" w:cs="Times New Roman"/>
                      </w:rPr>
                      <m:t xml:space="preserve"> (heater off)</m:t>
                    </m:r>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e>
                    </m:d>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Θ</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nor/>
                      </m:rPr>
                      <w:rPr>
                        <w:rFonts w:ascii="Times New Roman" w:hAnsi="Times New Roman" w:cs="Times New Roman"/>
                      </w:rPr>
                      <m:t xml:space="preserve"> (hysteresis)</m:t>
                    </m:r>
                    <m:r>
                      <m:rPr>
                        <m:sty m:val="p"/>
                      </m:rPr>
                      <w:rPr>
                        <w:rFonts w:ascii="Cambria Math" w:hAnsi="Cambria Math" w:cs="Times New Roman"/>
                      </w:rPr>
                      <m:t>.</m:t>
                    </m:r>
                  </m:e>
                </m:mr>
              </m:m>
            </m:e>
          </m:d>
        </m:oMath>
      </m:oMathPara>
    </w:p>
    <w:p w14:paraId="17A48965" w14:textId="77777777" w:rsidR="001D339C" w:rsidRPr="0059337D" w:rsidRDefault="001D339C" w:rsidP="001D339C">
      <w:pPr>
        <w:pStyle w:val="Heading2"/>
        <w:rPr>
          <w:lang w:val="en-US"/>
        </w:rPr>
      </w:pPr>
      <w:bookmarkStart w:id="108" w:name="oscillatory-regime"/>
      <w:bookmarkStart w:id="109" w:name="_Toc221483374"/>
      <w:bookmarkEnd w:id="106"/>
      <w:r w:rsidRPr="0059337D">
        <w:rPr>
          <w:rStyle w:val="SectionNumber"/>
          <w:rFonts w:ascii="Times New Roman" w:hAnsi="Times New Roman" w:cs="Times New Roman"/>
        </w:rPr>
        <w:t>15.4</w:t>
      </w:r>
      <w:r w:rsidRPr="0059337D">
        <w:rPr>
          <w:lang w:val="en-US"/>
        </w:rPr>
        <w:tab/>
        <w:t>Oscillatory Regime</w:t>
      </w:r>
      <w:bookmarkEnd w:id="109"/>
    </w:p>
    <w:p w14:paraId="1E37AAC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For the system (</w:t>
      </w:r>
      <w:hyperlink w:anchor="eq:thermal">
        <w:r w:rsidRPr="0059337D">
          <w:rPr>
            <w:rStyle w:val="Hyperlink"/>
            <w:rFonts w:ascii="Times New Roman" w:hAnsi="Times New Roman" w:cs="Times New Roman"/>
          </w:rPr>
          <w:t>[</w:t>
        </w:r>
        <w:proofErr w:type="spellStart"/>
        <w:r w:rsidRPr="0059337D">
          <w:rPr>
            <w:rStyle w:val="Hyperlink"/>
            <w:rFonts w:ascii="Times New Roman" w:hAnsi="Times New Roman" w:cs="Times New Roman"/>
          </w:rPr>
          <w:t>eq:thermal</w:t>
        </w:r>
        <w:proofErr w:type="spellEnd"/>
        <w:r w:rsidRPr="0059337D">
          <w:rPr>
            <w:rStyle w:val="Hyperlink"/>
            <w:rFonts w:ascii="Times New Roman" w:hAnsi="Times New Roman" w:cs="Times New Roman"/>
          </w:rPr>
          <w:t>]</w:t>
        </w:r>
      </w:hyperlink>
      <w:r w:rsidRPr="0059337D">
        <w:rPr>
          <w:rFonts w:ascii="Times New Roman" w:hAnsi="Times New Roman" w:cs="Times New Roman"/>
        </w:rPr>
        <w:t>)–(</w:t>
      </w:r>
      <w:hyperlink w:anchor="eq:thermostat_switch">
        <w:r w:rsidRPr="0059337D">
          <w:rPr>
            <w:rStyle w:val="Hyperlink"/>
            <w:rFonts w:ascii="Times New Roman" w:hAnsi="Times New Roman" w:cs="Times New Roman"/>
          </w:rPr>
          <w:t>[</w:t>
        </w:r>
        <w:proofErr w:type="spellStart"/>
        <w:r w:rsidRPr="0059337D">
          <w:rPr>
            <w:rStyle w:val="Hyperlink"/>
            <w:rFonts w:ascii="Times New Roman" w:hAnsi="Times New Roman" w:cs="Times New Roman"/>
          </w:rPr>
          <w:t>eq:thermostat_switch</w:t>
        </w:r>
        <w:proofErr w:type="spellEnd"/>
        <w:r w:rsidRPr="0059337D">
          <w:rPr>
            <w:rStyle w:val="Hyperlink"/>
            <w:rFonts w:ascii="Times New Roman" w:hAnsi="Times New Roman" w:cs="Times New Roman"/>
          </w:rPr>
          <w:t>]</w:t>
        </w:r>
      </w:hyperlink>
      <w:r w:rsidRPr="0059337D">
        <w:rPr>
          <w:rFonts w:ascii="Times New Roman" w:hAnsi="Times New Roman" w:cs="Times New Roman"/>
        </w:rPr>
        <w:t>), it is a classical result in control theory that when:</w:t>
      </w:r>
    </w:p>
    <w:p w14:paraId="589E7764" w14:textId="77777777" w:rsidR="001D339C" w:rsidRPr="0059337D" w:rsidRDefault="001D339C" w:rsidP="001D339C">
      <w:pPr>
        <w:numPr>
          <w:ilvl w:val="0"/>
          <w:numId w:val="20"/>
        </w:numPr>
        <w:spacing w:before="0" w:after="200" w:line="240" w:lineRule="auto"/>
        <w:ind w:right="0"/>
        <w:jc w:val="left"/>
        <w:rPr>
          <w:lang w:val="en-US"/>
        </w:rPr>
      </w:pPr>
      <w:r w:rsidRPr="0059337D">
        <w:rPr>
          <w:lang w:val="en-US"/>
        </w:rPr>
        <w:t xml:space="preserve">The heating rate exceeds the loss rate at the lower threshold: </w:t>
      </w:r>
      <m:oMath>
        <m:r>
          <w:rPr>
            <w:rFonts w:ascii="Cambria Math" w:hAnsi="Cambria Math"/>
          </w:rPr>
          <m:t>Q</m:t>
        </m:r>
        <m:r>
          <m:rPr>
            <m:sty m:val="p"/>
          </m:rPr>
          <w:rPr>
            <w:rFonts w:ascii="Cambria Math" w:hAnsi="Cambria Math"/>
            <w:lang w:val="en-US"/>
          </w:rPr>
          <m:t>&gt;</m:t>
        </m:r>
        <m:sSub>
          <m:sSubPr>
            <m:ctrlPr>
              <w:rPr>
                <w:rFonts w:ascii="Cambria Math" w:hAnsi="Cambria Math"/>
              </w:rPr>
            </m:ctrlPr>
          </m:sSubPr>
          <m:e>
            <m:r>
              <w:rPr>
                <w:rFonts w:ascii="Cambria Math" w:hAnsi="Cambria Math"/>
              </w:rPr>
              <m:t>λ</m:t>
            </m:r>
          </m:e>
          <m:sub>
            <m:r>
              <m:rPr>
                <m:nor/>
              </m:rPr>
              <w:rPr>
                <w:lang w:val="en-US"/>
              </w:rPr>
              <m:t>loss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lang w:val="en-US"/>
              </w:rPr>
              <m:t>-</m:t>
            </m:r>
            <m:sSub>
              <m:sSubPr>
                <m:ctrlPr>
                  <w:rPr>
                    <w:rFonts w:ascii="Cambria Math" w:hAnsi="Cambria Math"/>
                  </w:rPr>
                </m:ctrlPr>
              </m:sSubPr>
              <m:e>
                <m:r>
                  <w:rPr>
                    <w:rFonts w:ascii="Cambria Math" w:hAnsi="Cambria Math"/>
                  </w:rPr>
                  <m:t>Θ</m:t>
                </m:r>
              </m:e>
              <m:sub>
                <m:r>
                  <m:rPr>
                    <m:nor/>
                  </m:rPr>
                  <w:rPr>
                    <w:lang w:val="en-US"/>
                  </w:rPr>
                  <m:t>ext</m:t>
                </m:r>
              </m:sub>
            </m:sSub>
          </m:e>
        </m:d>
      </m:oMath>
      <w:r w:rsidRPr="0059337D">
        <w:rPr>
          <w:lang w:val="en-US"/>
        </w:rPr>
        <w:t>;</w:t>
      </w:r>
    </w:p>
    <w:p w14:paraId="525729E5" w14:textId="77777777" w:rsidR="001D339C" w:rsidRPr="0059337D" w:rsidRDefault="001D339C" w:rsidP="001D339C">
      <w:pPr>
        <w:numPr>
          <w:ilvl w:val="0"/>
          <w:numId w:val="20"/>
        </w:numPr>
        <w:spacing w:before="0" w:after="200" w:line="240" w:lineRule="auto"/>
        <w:ind w:right="0"/>
        <w:jc w:val="left"/>
        <w:rPr>
          <w:lang w:val="en-US"/>
        </w:rPr>
      </w:pPr>
      <w:r w:rsidRPr="0059337D">
        <w:rPr>
          <w:lang w:val="en-US"/>
        </w:rPr>
        <w:t xml:space="preserve">The loss rate exceeds zero input at the upper threshold: </w:t>
      </w:r>
      <m:oMath>
        <m:sSub>
          <m:sSubPr>
            <m:ctrlPr>
              <w:rPr>
                <w:rFonts w:ascii="Cambria Math" w:hAnsi="Cambria Math"/>
              </w:rPr>
            </m:ctrlPr>
          </m:sSubPr>
          <m:e>
            <m:r>
              <w:rPr>
                <w:rFonts w:ascii="Cambria Math" w:hAnsi="Cambria Math"/>
              </w:rPr>
              <m:t>λ</m:t>
            </m:r>
          </m:e>
          <m:sub>
            <m:r>
              <m:rPr>
                <m:nor/>
              </m:rPr>
              <w:rPr>
                <w:lang w:val="en-US"/>
              </w:rPr>
              <m:t>loss</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lang w:val="en-US"/>
                  </w:rPr>
                  <m:t>h</m:t>
                </m:r>
              </m:sub>
            </m:sSub>
            <m:r>
              <m:rPr>
                <m:sty m:val="p"/>
              </m:rPr>
              <w:rPr>
                <w:rFonts w:ascii="Cambria Math" w:hAnsi="Cambria Math"/>
                <w:lang w:val="en-US"/>
              </w:rPr>
              <m:t>-</m:t>
            </m:r>
            <m:sSub>
              <m:sSubPr>
                <m:ctrlPr>
                  <w:rPr>
                    <w:rFonts w:ascii="Cambria Math" w:hAnsi="Cambria Math"/>
                  </w:rPr>
                </m:ctrlPr>
              </m:sSubPr>
              <m:e>
                <m:r>
                  <w:rPr>
                    <w:rFonts w:ascii="Cambria Math" w:hAnsi="Cambria Math"/>
                  </w:rPr>
                  <m:t>Θ</m:t>
                </m:r>
              </m:e>
              <m:sub>
                <m:r>
                  <m:rPr>
                    <m:nor/>
                  </m:rPr>
                  <w:rPr>
                    <w:lang w:val="en-US"/>
                  </w:rPr>
                  <m:t>ext</m:t>
                </m:r>
              </m:sub>
            </m:sSub>
          </m:e>
        </m:d>
        <m:r>
          <m:rPr>
            <m:sty m:val="p"/>
          </m:rPr>
          <w:rPr>
            <w:rFonts w:ascii="Cambria Math" w:hAnsi="Cambria Math"/>
            <w:lang w:val="en-US"/>
          </w:rPr>
          <m:t>&gt;</m:t>
        </m:r>
        <m:r>
          <w:rPr>
            <w:rFonts w:ascii="Cambria Math" w:hAnsi="Cambria Math"/>
            <w:lang w:val="en-US"/>
          </w:rPr>
          <m:t>0</m:t>
        </m:r>
      </m:oMath>
      <w:r w:rsidRPr="0059337D">
        <w:rPr>
          <w:lang w:val="en-US"/>
        </w:rPr>
        <w:t>;</w:t>
      </w:r>
    </w:p>
    <w:p w14:paraId="74EF059D" w14:textId="77777777" w:rsidR="001D339C" w:rsidRPr="0059337D" w:rsidRDefault="001D339C" w:rsidP="001D339C">
      <w:pPr>
        <w:numPr>
          <w:ilvl w:val="0"/>
          <w:numId w:val="20"/>
        </w:numPr>
        <w:spacing w:before="0" w:after="200" w:line="240" w:lineRule="auto"/>
        <w:ind w:right="0"/>
        <w:jc w:val="left"/>
        <w:rPr>
          <w:lang w:val="en-US"/>
        </w:rPr>
      </w:pPr>
      <w:r w:rsidRPr="0059337D">
        <w:rPr>
          <w:lang w:val="en-US"/>
        </w:rPr>
        <w:t xml:space="preserve">The thresholds satisfy </w:t>
      </w:r>
      <m:oMath>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lang w:val="en-US"/>
          </w:rPr>
          <m:t>&lt;</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Pr="0059337D">
        <w:rPr>
          <w:lang w:val="en-US"/>
        </w:rPr>
        <w:t xml:space="preserve"> (nondegenerate hysteresis),</w:t>
      </w:r>
    </w:p>
    <w:p w14:paraId="10B7468F" w14:textId="77777777" w:rsidR="001D339C" w:rsidRPr="0059337D" w:rsidRDefault="001D339C" w:rsidP="001D339C">
      <w:pPr>
        <w:pStyle w:val="FirstParagraph"/>
        <w:rPr>
          <w:rFonts w:ascii="Times New Roman" w:hAnsi="Times New Roman" w:cs="Times New Roman"/>
        </w:rPr>
      </w:pPr>
      <w:proofErr w:type="gramStart"/>
      <w:r w:rsidRPr="0059337D">
        <w:rPr>
          <w:rFonts w:ascii="Times New Roman" w:hAnsi="Times New Roman" w:cs="Times New Roman"/>
        </w:rPr>
        <w:t>the</w:t>
      </w:r>
      <w:proofErr w:type="gramEnd"/>
      <w:r w:rsidRPr="0059337D">
        <w:rPr>
          <w:rFonts w:ascii="Times New Roman" w:hAnsi="Times New Roman" w:cs="Times New Roman"/>
        </w:rPr>
        <w:t xml:space="preserve"> system does not converge to a fixed point but enters a stable limit cycle. The temperature oscillates between approximate bounds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oMath>
      <w:r w:rsidRPr="0059337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oMath>
      <w:r w:rsidRPr="0059337D">
        <w:rPr>
          <w:rFonts w:ascii="Times New Roman" w:hAnsi="Times New Roman" w:cs="Times New Roman"/>
        </w:rPr>
        <w:t xml:space="preserve"> with period:</w:t>
      </w:r>
    </w:p>
    <w:p w14:paraId="621A8C6D" w14:textId="77777777" w:rsidR="001D339C" w:rsidRPr="0059337D" w:rsidRDefault="001D339C" w:rsidP="001D339C">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therm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th</m:t>
                  </m:r>
                </m:sub>
              </m:sSub>
            </m:num>
            <m:den>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loss</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e>
              </m:d>
            </m:den>
          </m:f>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eq,off</m:t>
                      </m:r>
                    </m:sub>
                  </m:sSub>
                </m:num>
                <m:den>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eq,off</m:t>
                      </m:r>
                    </m:sub>
                  </m:sSub>
                </m:den>
              </m:f>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th</m:t>
                  </m:r>
                </m:sub>
              </m:sSub>
            </m:num>
            <m:den>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loss</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e>
              </m:d>
            </m:den>
          </m:f>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num>
                <m:den>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den>
              </m:f>
            </m:e>
          </m:d>
          <m:r>
            <m:rPr>
              <m:sty m:val="p"/>
            </m:rPr>
            <w:rPr>
              <w:rFonts w:ascii="Cambria Math" w:hAnsi="Cambria Math" w:cs="Times New Roman"/>
            </w:rPr>
            <m:t>,</m:t>
          </m:r>
        </m:oMath>
      </m:oMathPara>
    </w:p>
    <w:p w14:paraId="2F8A1F7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eq,off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oMath>
      <w:r w:rsidRPr="0059337D">
        <w:rPr>
          <w:rFonts w:ascii="Times New Roman" w:hAnsi="Times New Roman" w:cs="Times New Roman"/>
        </w:rPr>
        <w:t xml:space="preserve"> is the equilibrium with heater off. This is structurally identical to the period formula (</w:t>
      </w:r>
      <w:hyperlink w:anchor="eq:period">
        <w:r w:rsidRPr="0059337D">
          <w:rPr>
            <w:rStyle w:val="Hyperlink"/>
            <w:rFonts w:ascii="Times New Roman" w:hAnsi="Times New Roman" w:cs="Times New Roman"/>
          </w:rPr>
          <w:t>[eq:period]</w:t>
        </w:r>
      </w:hyperlink>
      <w:r w:rsidRPr="0059337D">
        <w:rPr>
          <w:rFonts w:ascii="Times New Roman" w:hAnsi="Times New Roman" w:cs="Times New Roman"/>
        </w:rPr>
        <w:t>) of the relational oscillator.</w:t>
      </w:r>
    </w:p>
    <w:p w14:paraId="60E516D4" w14:textId="77777777" w:rsidR="001D339C" w:rsidRPr="0059337D" w:rsidRDefault="001D339C" w:rsidP="001D339C">
      <w:pPr>
        <w:pStyle w:val="Heading2"/>
        <w:rPr>
          <w:lang w:val="en-US"/>
        </w:rPr>
      </w:pPr>
      <w:bookmarkStart w:id="110" w:name="structural-isomorphism"/>
      <w:bookmarkStart w:id="111" w:name="_Toc221483375"/>
      <w:bookmarkEnd w:id="108"/>
      <w:r w:rsidRPr="0059337D">
        <w:rPr>
          <w:rStyle w:val="SectionNumber"/>
          <w:rFonts w:ascii="Times New Roman" w:hAnsi="Times New Roman" w:cs="Times New Roman"/>
        </w:rPr>
        <w:t>15.5</w:t>
      </w:r>
      <w:r w:rsidRPr="0059337D">
        <w:rPr>
          <w:lang w:val="en-US"/>
        </w:rPr>
        <w:tab/>
        <w:t>Structural Isomorphism</w:t>
      </w:r>
      <w:bookmarkEnd w:id="111"/>
    </w:p>
    <w:p w14:paraId="4FA9A89E"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We now establish a term-by-term correspondence between the thermostat system and the relational model of Sections </w:t>
      </w:r>
      <w:hyperlink w:anchor="sec:oscillator">
        <w:r w:rsidRPr="0059337D">
          <w:rPr>
            <w:rStyle w:val="Hyperlink"/>
            <w:rFonts w:ascii="Times New Roman" w:hAnsi="Times New Roman" w:cs="Times New Roman"/>
          </w:rPr>
          <w:t>4</w:t>
        </w:r>
      </w:hyperlink>
      <w:r w:rsidRPr="0059337D">
        <w:rPr>
          <w:rFonts w:ascii="Times New Roman" w:hAnsi="Times New Roman" w:cs="Times New Roman"/>
        </w:rPr>
        <w:t>–</w:t>
      </w:r>
      <w:hyperlink w:anchor="sec:information">
        <w:r w:rsidRPr="0059337D">
          <w:rPr>
            <w:rStyle w:val="Hyperlink"/>
            <w:rFonts w:ascii="Times New Roman" w:hAnsi="Times New Roman" w:cs="Times New Roman"/>
          </w:rPr>
          <w:t>5</w:t>
        </w:r>
      </w:hyperlink>
      <w:r w:rsidRPr="0059337D">
        <w:rPr>
          <w:rFonts w:ascii="Times New Roman" w:hAnsi="Times New Roman" w:cs="Times New Roman"/>
        </w:rPr>
        <w:t xml:space="preserve">. The </w:t>
      </w:r>
      <w:r w:rsidRPr="0059337D">
        <w:rPr>
          <w:rFonts w:ascii="Times New Roman" w:hAnsi="Times New Roman" w:cs="Times New Roman"/>
        </w:rPr>
        <w:lastRenderedPageBreak/>
        <w:t>mapping is summarized in Table </w:t>
      </w:r>
      <w:hyperlink w:anchor="tab:isomorphism">
        <w:r w:rsidRPr="0059337D">
          <w:rPr>
            <w:rStyle w:val="Hyperlink"/>
            <w:rFonts w:ascii="Times New Roman" w:hAnsi="Times New Roman" w:cs="Times New Roman"/>
          </w:rPr>
          <w:t>2</w:t>
        </w:r>
      </w:hyperlink>
      <w:r w:rsidRPr="0059337D">
        <w:rPr>
          <w:rFonts w:ascii="Times New Roman" w:hAnsi="Times New Roman" w:cs="Times New Roman"/>
        </w:rPr>
        <w:t xml:space="preserve"> and Figure </w:t>
      </w:r>
      <w:hyperlink w:anchor="fig:isomorphism">
        <w:r w:rsidRPr="0059337D">
          <w:rPr>
            <w:rStyle w:val="Hyperlink"/>
            <w:rFonts w:ascii="Times New Roman" w:hAnsi="Times New Roman" w:cs="Times New Roman"/>
          </w:rPr>
          <w:t>6</w:t>
        </w:r>
      </w:hyperlink>
      <w:r w:rsidRPr="0059337D">
        <w:rPr>
          <w:rFonts w:ascii="Times New Roman" w:hAnsi="Times New Roman" w:cs="Times New Roman"/>
        </w:rPr>
        <w:t>, and elaborated below.</w:t>
      </w:r>
    </w:p>
    <w:p w14:paraId="3AB69AED" w14:textId="77777777" w:rsidR="001D339C" w:rsidRPr="0059337D" w:rsidRDefault="001D339C" w:rsidP="001D339C">
      <w:pPr>
        <w:pStyle w:val="CaptionedFigure"/>
        <w:rPr>
          <w:rFonts w:ascii="Times New Roman" w:hAnsi="Times New Roman" w:cs="Times New Roman"/>
        </w:rPr>
      </w:pPr>
      <w:r w:rsidRPr="0059337D">
        <w:rPr>
          <w:rFonts w:ascii="Times New Roman" w:hAnsi="Times New Roman" w:cs="Times New Roman"/>
          <w:noProof/>
        </w:rPr>
        <w:drawing>
          <wp:inline distT="0" distB="0" distL="0" distR="0" wp14:anchorId="5A5CB93E" wp14:editId="43039C12">
            <wp:extent cx="4019483" cy="2601539"/>
            <wp:effectExtent l="0" t="0" r="635" b="8890"/>
            <wp:docPr id="83" name="Picture"/>
            <wp:cNvGraphicFramePr/>
            <a:graphic xmlns:a="http://schemas.openxmlformats.org/drawingml/2006/main">
              <a:graphicData uri="http://schemas.openxmlformats.org/drawingml/2006/picture">
                <pic:pic xmlns:pic="http://schemas.openxmlformats.org/drawingml/2006/picture">
                  <pic:nvPicPr>
                    <pic:cNvPr id="84" name="Picture" descr="06_isomorphism.png"/>
                    <pic:cNvPicPr>
                      <a:picLocks noChangeAspect="1" noChangeArrowheads="1"/>
                    </pic:cNvPicPr>
                  </pic:nvPicPr>
                  <pic:blipFill>
                    <a:blip r:embed="rId18"/>
                    <a:stretch>
                      <a:fillRect/>
                    </a:stretch>
                  </pic:blipFill>
                  <pic:spPr bwMode="auto">
                    <a:xfrm>
                      <a:off x="0" y="0"/>
                      <a:ext cx="4046708" cy="2619160"/>
                    </a:xfrm>
                    <a:prstGeom prst="rect">
                      <a:avLst/>
                    </a:prstGeom>
                    <a:noFill/>
                    <a:ln w="9525">
                      <a:noFill/>
                      <a:headEnd/>
                      <a:tailEnd/>
                    </a:ln>
                  </pic:spPr>
                </pic:pic>
              </a:graphicData>
            </a:graphic>
          </wp:inline>
        </w:drawing>
      </w:r>
    </w:p>
    <w:p w14:paraId="0A6254A9" w14:textId="77777777" w:rsidR="001D339C" w:rsidRPr="0059337D" w:rsidRDefault="001D339C" w:rsidP="001D339C">
      <w:pPr>
        <w:pStyle w:val="ImageCaption"/>
        <w:rPr>
          <w:rFonts w:ascii="Times New Roman" w:hAnsi="Times New Roman" w:cs="Times New Roman"/>
        </w:rPr>
      </w:pPr>
      <w:r w:rsidRPr="0059337D">
        <w:rPr>
          <w:rFonts w:ascii="Times New Roman" w:hAnsi="Times New Roman" w:cs="Times New Roman"/>
        </w:rPr>
        <w:t>Structural isomorphism between the thermostat control system (left) and the relational dynamical system (right). Each row maps a physical component to its mathematical counterpart. The governing equations are identical; only the variable names differ.</w:t>
      </w:r>
    </w:p>
    <w:p w14:paraId="795693B5" w14:textId="77777777" w:rsidR="001D339C" w:rsidRPr="0059337D" w:rsidRDefault="001D339C" w:rsidP="001D339C">
      <w:pPr>
        <w:pStyle w:val="TableCaption"/>
        <w:rPr>
          <w:rFonts w:ascii="Times New Roman" w:hAnsi="Times New Roman" w:cs="Times New Roman"/>
        </w:rPr>
      </w:pPr>
      <w:bookmarkStart w:id="112" w:name="tab:isomorphism"/>
      <w:r w:rsidRPr="0059337D">
        <w:rPr>
          <w:rFonts w:ascii="Times New Roman" w:hAnsi="Times New Roman" w:cs="Times New Roman"/>
        </w:rPr>
        <w:t>Structural isomorphism between the thermostat control system and the relational dynamical system. Each row maps a physical component to its mathematical counterpart in the relational model.</w:t>
      </w:r>
    </w:p>
    <w:tbl>
      <w:tblPr>
        <w:tblStyle w:val="Table"/>
        <w:tblW w:w="0" w:type="auto"/>
        <w:tblLook w:val="0020" w:firstRow="1" w:lastRow="0" w:firstColumn="0" w:lastColumn="0" w:noHBand="0" w:noVBand="0"/>
        <w:tblCaption w:val="Structural isomorphism between the thermostat control system and the relational dynamical system. Each row maps a physical component to its mathematical counterpart in the relational model."/>
      </w:tblPr>
      <w:tblGrid>
        <w:gridCol w:w="2119"/>
        <w:gridCol w:w="2520"/>
        <w:gridCol w:w="1847"/>
      </w:tblGrid>
      <w:tr w:rsidR="001D339C" w:rsidRPr="00687CB0" w14:paraId="435EAD4C"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096D8F6D"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b/>
                <w:bCs/>
                <w:sz w:val="20"/>
                <w:szCs w:val="20"/>
              </w:rPr>
              <w:t>Thermostat system</w:t>
            </w:r>
          </w:p>
        </w:tc>
        <w:tc>
          <w:tcPr>
            <w:tcW w:w="0" w:type="auto"/>
          </w:tcPr>
          <w:p w14:paraId="4B240810"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b/>
                <w:bCs/>
                <w:sz w:val="20"/>
                <w:szCs w:val="20"/>
              </w:rPr>
              <w:t>Relational system</w:t>
            </w:r>
          </w:p>
        </w:tc>
        <w:tc>
          <w:tcPr>
            <w:tcW w:w="0" w:type="auto"/>
          </w:tcPr>
          <w:p w14:paraId="405621E2"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b/>
                <w:bCs/>
                <w:sz w:val="20"/>
                <w:szCs w:val="20"/>
              </w:rPr>
              <w:t>Model variable</w:t>
            </w:r>
          </w:p>
        </w:tc>
      </w:tr>
      <w:tr w:rsidR="001D339C" w:rsidRPr="00687CB0" w14:paraId="45FD2EF7" w14:textId="77777777">
        <w:tc>
          <w:tcPr>
            <w:tcW w:w="0" w:type="auto"/>
          </w:tcPr>
          <w:p w14:paraId="222B206A"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Room temperature </w:t>
            </w:r>
            <m:oMath>
              <m:r>
                <w:rPr>
                  <w:rFonts w:ascii="Cambria Math" w:hAnsi="Cambria Math" w:cs="Times New Roman"/>
                  <w:sz w:val="20"/>
                  <w:szCs w:val="20"/>
                </w:rPr>
                <m:t>Θ</m:t>
              </m:r>
              <m:d>
                <m:dPr>
                  <m:ctrlPr>
                    <w:rPr>
                      <w:rFonts w:ascii="Cambria Math" w:hAnsi="Cambria Math" w:cs="Times New Roman"/>
                      <w:sz w:val="20"/>
                      <w:szCs w:val="20"/>
                    </w:rPr>
                  </m:ctrlPr>
                </m:dPr>
                <m:e>
                  <m:r>
                    <w:rPr>
                      <w:rFonts w:ascii="Cambria Math" w:hAnsi="Cambria Math" w:cs="Times New Roman"/>
                      <w:sz w:val="20"/>
                      <w:szCs w:val="20"/>
                    </w:rPr>
                    <m:t>t</m:t>
                  </m:r>
                </m:e>
              </m:d>
            </m:oMath>
          </w:p>
        </w:tc>
        <w:tc>
          <w:tcPr>
            <w:tcW w:w="0" w:type="auto"/>
          </w:tcPr>
          <w:p w14:paraId="6B875A3F"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Victim emotional energy </w:t>
            </w:r>
            <m:oMath>
              <m:r>
                <w:rPr>
                  <w:rFonts w:ascii="Cambria Math" w:hAnsi="Cambria Math" w:cs="Times New Roman"/>
                  <w:sz w:val="20"/>
                  <w:szCs w:val="20"/>
                </w:rPr>
                <m:t>E</m:t>
              </m:r>
              <m:d>
                <m:dPr>
                  <m:ctrlPr>
                    <w:rPr>
                      <w:rFonts w:ascii="Cambria Math" w:hAnsi="Cambria Math" w:cs="Times New Roman"/>
                      <w:sz w:val="20"/>
                      <w:szCs w:val="20"/>
                    </w:rPr>
                  </m:ctrlPr>
                </m:dPr>
                <m:e>
                  <m:r>
                    <w:rPr>
                      <w:rFonts w:ascii="Cambria Math" w:hAnsi="Cambria Math" w:cs="Times New Roman"/>
                      <w:sz w:val="20"/>
                      <w:szCs w:val="20"/>
                    </w:rPr>
                    <m:t>t</m:t>
                  </m:r>
                </m:e>
              </m:d>
            </m:oMath>
          </w:p>
        </w:tc>
        <w:tc>
          <w:tcPr>
            <w:tcW w:w="0" w:type="auto"/>
          </w:tcPr>
          <w:p w14:paraId="429E17A0"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State variable</w:t>
            </w:r>
          </w:p>
        </w:tc>
      </w:tr>
      <w:tr w:rsidR="001D339C" w:rsidRPr="00687CB0" w14:paraId="244D075A" w14:textId="77777777">
        <w:tc>
          <w:tcPr>
            <w:tcW w:w="0" w:type="auto"/>
          </w:tcPr>
          <w:p w14:paraId="1CFF8B68"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Heater activation (</w:t>
            </w:r>
            <m:oMath>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1</m:t>
              </m:r>
            </m:oMath>
            <w:r w:rsidRPr="00687CB0">
              <w:rPr>
                <w:rFonts w:ascii="Times New Roman" w:hAnsi="Times New Roman" w:cs="Times New Roman"/>
                <w:sz w:val="20"/>
                <w:szCs w:val="20"/>
              </w:rPr>
              <w:t>)</w:t>
            </w:r>
          </w:p>
        </w:tc>
        <w:tc>
          <w:tcPr>
            <w:tcW w:w="0" w:type="auto"/>
          </w:tcPr>
          <w:p w14:paraId="1293C7CF"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Idealization phase</w:t>
            </w:r>
          </w:p>
        </w:tc>
        <w:tc>
          <w:tcPr>
            <w:tcW w:w="0" w:type="auto"/>
          </w:tcPr>
          <w:p w14:paraId="4A651E6D"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Mode: supply</w:t>
            </w:r>
          </w:p>
        </w:tc>
      </w:tr>
      <w:tr w:rsidR="001D339C" w:rsidRPr="00687CB0" w14:paraId="4EC4B5C3" w14:textId="77777777">
        <w:tc>
          <w:tcPr>
            <w:tcW w:w="0" w:type="auto"/>
          </w:tcPr>
          <w:p w14:paraId="3A1FD3AC"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Heater off / heat loss (</w:t>
            </w:r>
            <m:oMath>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0</m:t>
              </m:r>
            </m:oMath>
            <w:r w:rsidRPr="00687CB0">
              <w:rPr>
                <w:rFonts w:ascii="Times New Roman" w:hAnsi="Times New Roman" w:cs="Times New Roman"/>
                <w:sz w:val="20"/>
                <w:szCs w:val="20"/>
              </w:rPr>
              <w:t>)</w:t>
            </w:r>
          </w:p>
        </w:tc>
        <w:tc>
          <w:tcPr>
            <w:tcW w:w="0" w:type="auto"/>
          </w:tcPr>
          <w:p w14:paraId="72084E5D"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Devaluation phase</w:t>
            </w:r>
          </w:p>
        </w:tc>
        <w:tc>
          <w:tcPr>
            <w:tcW w:w="0" w:type="auto"/>
          </w:tcPr>
          <w:p w14:paraId="43B340AB"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Mode: depletion</w:t>
            </w:r>
          </w:p>
        </w:tc>
      </w:tr>
      <w:tr w:rsidR="001D339C" w:rsidRPr="00687CB0" w14:paraId="6C55DDBD" w14:textId="77777777">
        <w:tc>
          <w:tcPr>
            <w:tcW w:w="0" w:type="auto"/>
          </w:tcPr>
          <w:p w14:paraId="6B7DEB47"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Sensor measurement </w:t>
            </w:r>
            <m:oMath>
              <m:acc>
                <m:accPr>
                  <m:ctrlPr>
                    <w:rPr>
                      <w:rFonts w:ascii="Cambria Math" w:hAnsi="Cambria Math" w:cs="Times New Roman"/>
                      <w:sz w:val="20"/>
                      <w:szCs w:val="20"/>
                    </w:rPr>
                  </m:ctrlPr>
                </m:accPr>
                <m:e>
                  <m:r>
                    <w:rPr>
                      <w:rFonts w:ascii="Cambria Math" w:hAnsi="Cambria Math" w:cs="Times New Roman"/>
                      <w:sz w:val="20"/>
                      <w:szCs w:val="20"/>
                    </w:rPr>
                    <m:t>Θ</m:t>
                  </m:r>
                </m:e>
              </m:acc>
              <m:d>
                <m:dPr>
                  <m:ctrlPr>
                    <w:rPr>
                      <w:rFonts w:ascii="Cambria Math" w:hAnsi="Cambria Math" w:cs="Times New Roman"/>
                      <w:sz w:val="20"/>
                      <w:szCs w:val="20"/>
                    </w:rPr>
                  </m:ctrlPr>
                </m:dPr>
                <m:e>
                  <m:r>
                    <w:rPr>
                      <w:rFonts w:ascii="Cambria Math" w:hAnsi="Cambria Math" w:cs="Times New Roman"/>
                      <w:sz w:val="20"/>
                      <w:szCs w:val="20"/>
                    </w:rPr>
                    <m:t>t</m:t>
                  </m:r>
                </m:e>
              </m:d>
            </m:oMath>
          </w:p>
        </w:tc>
        <w:tc>
          <w:tcPr>
            <w:tcW w:w="0" w:type="auto"/>
          </w:tcPr>
          <w:p w14:paraId="58B80325" w14:textId="77777777" w:rsidR="001D339C" w:rsidRPr="00687CB0" w:rsidRDefault="001D339C" w:rsidP="001D339C">
            <w:pPr>
              <w:pStyle w:val="Compact"/>
              <w:rPr>
                <w:rFonts w:ascii="Times New Roman" w:hAnsi="Times New Roman" w:cs="Times New Roman"/>
                <w:sz w:val="20"/>
                <w:szCs w:val="20"/>
              </w:rPr>
            </w:pPr>
            <m:oMath>
              <m:r>
                <m:rPr>
                  <m:scr m:val="script"/>
                  <m:sty m:val="p"/>
                </m:rPr>
                <w:rPr>
                  <w:rFonts w:ascii="Cambria Math" w:hAnsi="Cambria Math" w:cs="Times New Roman"/>
                  <w:sz w:val="20"/>
                  <w:szCs w:val="20"/>
                </w:rPr>
                <m:t>W</m:t>
              </m:r>
            </m:oMath>
            <w:r w:rsidRPr="00687CB0">
              <w:rPr>
                <w:rFonts w:ascii="Times New Roman" w:hAnsi="Times New Roman" w:cs="Times New Roman"/>
                <w:sz w:val="20"/>
                <w:szCs w:val="20"/>
              </w:rPr>
              <w:t>’s internal reality estimate</w:t>
            </w:r>
          </w:p>
        </w:tc>
        <w:tc>
          <w:tcPr>
            <w:tcW w:w="0" w:type="auto"/>
          </w:tcPr>
          <w:p w14:paraId="265D8220" w14:textId="77777777" w:rsidR="001D339C" w:rsidRPr="00687CB0" w:rsidRDefault="001D339C" w:rsidP="001D339C">
            <w:pPr>
              <w:pStyle w:val="Compact"/>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M</m:t>
                    </m:r>
                  </m:e>
                  <m:sub>
                    <m:r>
                      <m:rPr>
                        <m:scr m:val="script"/>
                        <m:sty m:val="p"/>
                      </m:rPr>
                      <w:rPr>
                        <w:rFonts w:ascii="Cambria Math" w:hAnsi="Cambria Math" w:cs="Times New Roman"/>
                        <w:sz w:val="20"/>
                        <w:szCs w:val="20"/>
                      </w:rPr>
                      <m:t>W</m:t>
                    </m:r>
                  </m:sub>
                </m:sSub>
                <m:d>
                  <m:dPr>
                    <m:ctrlPr>
                      <w:rPr>
                        <w:rFonts w:ascii="Cambria Math" w:hAnsi="Cambria Math" w:cs="Times New Roman"/>
                        <w:sz w:val="20"/>
                        <w:szCs w:val="20"/>
                      </w:rPr>
                    </m:ctrlPr>
                  </m:dPr>
                  <m:e>
                    <m:r>
                      <w:rPr>
                        <w:rFonts w:ascii="Cambria Math" w:hAnsi="Cambria Math" w:cs="Times New Roman"/>
                        <w:sz w:val="20"/>
                        <w:szCs w:val="20"/>
                      </w:rPr>
                      <m:t>t</m:t>
                    </m:r>
                  </m:e>
                </m:d>
              </m:oMath>
            </m:oMathPara>
          </w:p>
        </w:tc>
      </w:tr>
      <w:tr w:rsidR="001D339C" w:rsidRPr="00687CB0" w14:paraId="478BB067" w14:textId="77777777">
        <w:tc>
          <w:tcPr>
            <w:tcW w:w="0" w:type="auto"/>
          </w:tcPr>
          <w:p w14:paraId="35288CE1"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Sensor noise variance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ξ</m:t>
                  </m:r>
                </m:sub>
                <m:sup>
                  <m:r>
                    <w:rPr>
                      <w:rFonts w:ascii="Cambria Math" w:hAnsi="Cambria Math" w:cs="Times New Roman"/>
                      <w:sz w:val="20"/>
                      <w:szCs w:val="20"/>
                    </w:rPr>
                    <m:t>2</m:t>
                  </m:r>
                </m:sup>
              </m:sSubSup>
              <m:d>
                <m:dPr>
                  <m:ctrlPr>
                    <w:rPr>
                      <w:rFonts w:ascii="Cambria Math" w:hAnsi="Cambria Math" w:cs="Times New Roman"/>
                      <w:sz w:val="20"/>
                      <w:szCs w:val="20"/>
                    </w:rPr>
                  </m:ctrlPr>
                </m:dPr>
                <m:e>
                  <m:r>
                    <w:rPr>
                      <w:rFonts w:ascii="Cambria Math" w:hAnsi="Cambria Math" w:cs="Times New Roman"/>
                      <w:sz w:val="20"/>
                      <w:szCs w:val="20"/>
                    </w:rPr>
                    <m:t>t</m:t>
                  </m:r>
                </m:e>
              </m:d>
            </m:oMath>
          </w:p>
        </w:tc>
        <w:tc>
          <w:tcPr>
            <w:tcW w:w="0" w:type="auto"/>
          </w:tcPr>
          <w:p w14:paraId="6FB158E5"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Internal precision </w:t>
            </w:r>
            <m:oMath>
              <m:sSubSup>
                <m:sSubSupPr>
                  <m:ctrlPr>
                    <w:rPr>
                      <w:rFonts w:ascii="Cambria Math" w:hAnsi="Cambria Math" w:cs="Times New Roman"/>
                      <w:sz w:val="20"/>
                      <w:szCs w:val="20"/>
                    </w:rPr>
                  </m:ctrlPr>
                </m:sSubSupPr>
                <m:e>
                  <m:r>
                    <w:rPr>
                      <w:rFonts w:ascii="Cambria Math" w:hAnsi="Cambria Math" w:cs="Times New Roman"/>
                      <w:sz w:val="20"/>
                      <w:szCs w:val="20"/>
                    </w:rPr>
                    <m:t>τ</m:t>
                  </m:r>
                </m:e>
                <m:sub>
                  <m:r>
                    <m:rPr>
                      <m:nor/>
                    </m:rPr>
                    <w:rPr>
                      <w:rFonts w:ascii="Times New Roman" w:hAnsi="Times New Roman" w:cs="Times New Roman"/>
                      <w:sz w:val="20"/>
                      <w:szCs w:val="20"/>
                    </w:rPr>
                    <m:t>int</m:t>
                  </m:r>
                </m:sub>
                <m:sup>
                  <m:r>
                    <m:rPr>
                      <m:sty m:val="p"/>
                    </m:rPr>
                    <w:rPr>
                      <w:rFonts w:ascii="Cambria Math" w:hAnsi="Cambria Math" w:cs="Times New Roman"/>
                      <w:sz w:val="20"/>
                      <w:szCs w:val="20"/>
                    </w:rPr>
                    <m:t>-</m:t>
                  </m:r>
                  <m:r>
                    <w:rPr>
                      <w:rFonts w:ascii="Cambria Math" w:hAnsi="Cambria Math" w:cs="Times New Roman"/>
                      <w:sz w:val="20"/>
                      <w:szCs w:val="20"/>
                    </w:rPr>
                    <m:t>1</m:t>
                  </m:r>
                </m:sup>
              </m:sSubSup>
              <m:d>
                <m:dPr>
                  <m:ctrlPr>
                    <w:rPr>
                      <w:rFonts w:ascii="Cambria Math" w:hAnsi="Cambria Math" w:cs="Times New Roman"/>
                      <w:sz w:val="20"/>
                      <w:szCs w:val="20"/>
                    </w:rPr>
                  </m:ctrlPr>
                </m:dPr>
                <m:e>
                  <m:r>
                    <w:rPr>
                      <w:rFonts w:ascii="Cambria Math" w:hAnsi="Cambria Math" w:cs="Times New Roman"/>
                      <w:sz w:val="20"/>
                      <w:szCs w:val="20"/>
                    </w:rPr>
                    <m:t>t</m:t>
                  </m:r>
                </m:e>
              </m:d>
            </m:oMath>
          </w:p>
        </w:tc>
        <w:tc>
          <w:tcPr>
            <w:tcW w:w="0" w:type="auto"/>
          </w:tcPr>
          <w:p w14:paraId="01AC3C23"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Sensor quality</w:t>
            </w:r>
          </w:p>
        </w:tc>
      </w:tr>
      <w:tr w:rsidR="001D339C" w:rsidRPr="00687CB0" w14:paraId="34667C3E" w14:textId="77777777">
        <w:tc>
          <w:tcPr>
            <w:tcW w:w="0" w:type="auto"/>
          </w:tcPr>
          <w:p w14:paraId="54FB4745"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lastRenderedPageBreak/>
              <w:t xml:space="preserve">Thermostat setpoints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h</m:t>
                  </m:r>
                </m:sub>
              </m:sSub>
            </m:oMath>
          </w:p>
        </w:tc>
        <w:tc>
          <w:tcPr>
            <w:tcW w:w="0" w:type="auto"/>
          </w:tcPr>
          <w:p w14:paraId="46EA0978"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Switching thresholds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h</m:t>
                  </m:r>
                </m:sub>
              </m:sSub>
            </m:oMath>
          </w:p>
        </w:tc>
        <w:tc>
          <w:tcPr>
            <w:tcW w:w="0" w:type="auto"/>
          </w:tcPr>
          <w:p w14:paraId="1B7A0D8C"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Hysteresis band</w:t>
            </w:r>
          </w:p>
        </w:tc>
      </w:tr>
      <w:tr w:rsidR="001D339C" w:rsidRPr="00687CB0" w14:paraId="7A8CFDDB" w14:textId="77777777">
        <w:tc>
          <w:tcPr>
            <w:tcW w:w="0" w:type="auto"/>
          </w:tcPr>
          <w:p w14:paraId="5AB91BD5"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Thermal capacity </w:t>
            </w:r>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th</m:t>
                  </m:r>
                </m:sub>
              </m:sSub>
            </m:oMath>
          </w:p>
        </w:tc>
        <w:tc>
          <w:tcPr>
            <w:tcW w:w="0" w:type="auto"/>
          </w:tcPr>
          <w:p w14:paraId="0A6D94E5"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Emotional inertia / recovery capacity</w:t>
            </w:r>
          </w:p>
        </w:tc>
        <w:tc>
          <w:tcPr>
            <w:tcW w:w="0" w:type="auto"/>
          </w:tcPr>
          <w:p w14:paraId="28F5D8DA" w14:textId="77777777" w:rsidR="001D339C" w:rsidRPr="00687CB0" w:rsidRDefault="001D339C" w:rsidP="001D339C">
            <w:pPr>
              <w:pStyle w:val="Compact"/>
              <w:rPr>
                <w:rFonts w:ascii="Times New Roman" w:hAnsi="Times New Roman" w:cs="Times New Roman"/>
                <w:sz w:val="20"/>
                <w:szCs w:val="20"/>
              </w:rPr>
            </w:pPr>
            <m:oMathPara>
              <m:oMath>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λ</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m:t>
                        </m:r>
                        <m:r>
                          <w:rPr>
                            <w:rFonts w:ascii="Cambria Math" w:hAnsi="Cambria Math" w:cs="Times New Roman"/>
                            <w:sz w:val="20"/>
                            <w:szCs w:val="20"/>
                          </w:rPr>
                          <m:t>μ</m:t>
                        </m:r>
                      </m:e>
                    </m:d>
                  </m:e>
                  <m:sup>
                    <m:r>
                      <m:rPr>
                        <m:sty m:val="p"/>
                      </m:rPr>
                      <w:rPr>
                        <w:rFonts w:ascii="Cambria Math" w:hAnsi="Cambria Math" w:cs="Times New Roman"/>
                        <w:sz w:val="20"/>
                        <w:szCs w:val="20"/>
                      </w:rPr>
                      <m:t>-</m:t>
                    </m:r>
                    <m:r>
                      <w:rPr>
                        <w:rFonts w:ascii="Cambria Math" w:hAnsi="Cambria Math" w:cs="Times New Roman"/>
                        <w:sz w:val="20"/>
                        <w:szCs w:val="20"/>
                      </w:rPr>
                      <m:t>1</m:t>
                    </m:r>
                  </m:sup>
                </m:sSup>
              </m:oMath>
            </m:oMathPara>
          </w:p>
        </w:tc>
      </w:tr>
      <w:tr w:rsidR="001D339C" w:rsidRPr="00687CB0" w14:paraId="1C0D2CFF" w14:textId="77777777">
        <w:tc>
          <w:tcPr>
            <w:tcW w:w="0" w:type="auto"/>
          </w:tcPr>
          <w:p w14:paraId="0DF3B286"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Heat loss rate </w:t>
            </w:r>
            <m:oMath>
              <m:sSub>
                <m:sSubPr>
                  <m:ctrlPr>
                    <w:rPr>
                      <w:rFonts w:ascii="Cambria Math" w:hAnsi="Cambria Math" w:cs="Times New Roman"/>
                      <w:sz w:val="20"/>
                      <w:szCs w:val="20"/>
                    </w:rPr>
                  </m:ctrlPr>
                </m:sSubPr>
                <m:e>
                  <m:r>
                    <w:rPr>
                      <w:rFonts w:ascii="Cambria Math" w:hAnsi="Cambria Math" w:cs="Times New Roman"/>
                      <w:sz w:val="20"/>
                      <w:szCs w:val="20"/>
                    </w:rPr>
                    <m:t>λ</m:t>
                  </m:r>
                </m:e>
                <m:sub>
                  <m:r>
                    <m:rPr>
                      <m:nor/>
                    </m:rPr>
                    <w:rPr>
                      <w:rFonts w:ascii="Times New Roman" w:hAnsi="Times New Roman" w:cs="Times New Roman"/>
                      <w:sz w:val="20"/>
                      <w:szCs w:val="20"/>
                    </w:rPr>
                    <m:t>loss</m:t>
                  </m:r>
                </m:sub>
              </m:sSub>
            </m:oMath>
          </w:p>
        </w:tc>
        <w:tc>
          <w:tcPr>
            <w:tcW w:w="0" w:type="auto"/>
          </w:tcPr>
          <w:p w14:paraId="59146AD0"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Emotional depletion rate</w:t>
            </w:r>
          </w:p>
        </w:tc>
        <w:tc>
          <w:tcPr>
            <w:tcW w:w="0" w:type="auto"/>
          </w:tcPr>
          <w:p w14:paraId="7F5286E0" w14:textId="77777777" w:rsidR="001D339C" w:rsidRPr="00687CB0" w:rsidRDefault="001D339C" w:rsidP="001D339C">
            <w:pPr>
              <w:pStyle w:val="Compact"/>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λ</m:t>
                    </m:r>
                  </m:e>
                  <m:sub>
                    <m:r>
                      <m:rPr>
                        <m:sty m:val="p"/>
                      </m:rPr>
                      <w:rPr>
                        <w:rFonts w:ascii="Cambria Math" w:hAnsi="Cambria Math" w:cs="Times New Roman"/>
                        <w:sz w:val="20"/>
                        <w:szCs w:val="20"/>
                      </w:rPr>
                      <m:t>-</m:t>
                    </m:r>
                  </m:sub>
                </m:sSub>
              </m:oMath>
            </m:oMathPara>
          </w:p>
        </w:tc>
      </w:tr>
      <w:tr w:rsidR="001D339C" w:rsidRPr="00687CB0" w14:paraId="0FB56F39" w14:textId="77777777">
        <w:tc>
          <w:tcPr>
            <w:tcW w:w="0" w:type="auto"/>
          </w:tcPr>
          <w:p w14:paraId="40840296"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Response delay </w:t>
            </w:r>
            <m:oMath>
              <m:r>
                <w:rPr>
                  <w:rFonts w:ascii="Cambria Math" w:hAnsi="Cambria Math" w:cs="Times New Roman"/>
                  <w:sz w:val="20"/>
                  <w:szCs w:val="20"/>
                </w:rPr>
                <m:t>τ</m:t>
              </m:r>
            </m:oMath>
          </w:p>
        </w:tc>
        <w:tc>
          <w:tcPr>
            <w:tcW w:w="0" w:type="auto"/>
          </w:tcPr>
          <w:p w14:paraId="23640711"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Information distortion lag</w:t>
            </w:r>
          </w:p>
        </w:tc>
        <w:tc>
          <w:tcPr>
            <w:tcW w:w="0" w:type="auto"/>
          </w:tcPr>
          <w:p w14:paraId="4F6FD118"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Gaslighting latency</w:t>
            </w:r>
          </w:p>
        </w:tc>
      </w:tr>
      <w:tr w:rsidR="001D339C" w:rsidRPr="00687CB0" w14:paraId="7789AF90" w14:textId="77777777">
        <w:tc>
          <w:tcPr>
            <w:tcW w:w="0" w:type="auto"/>
          </w:tcPr>
          <w:p w14:paraId="3E788798"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Deadband hysteresis</w:t>
            </w:r>
          </w:p>
        </w:tc>
        <w:tc>
          <w:tcPr>
            <w:tcW w:w="0" w:type="auto"/>
          </w:tcPr>
          <w:p w14:paraId="30F69A4D"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Investment-based exit barrier</w:t>
            </w:r>
          </w:p>
        </w:tc>
        <w:tc>
          <w:tcPr>
            <w:tcW w:w="0" w:type="auto"/>
          </w:tcPr>
          <w:p w14:paraId="7F8A4BC5" w14:textId="77777777" w:rsidR="001D339C" w:rsidRPr="00687CB0" w:rsidRDefault="001D339C" w:rsidP="001D339C">
            <w:pPr>
              <w:pStyle w:val="Compact"/>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I</m:t>
                  </m:r>
                </m:e>
                <m:sup>
                  <m:r>
                    <m:rPr>
                      <m:sty m:val="p"/>
                    </m:rPr>
                    <w:rPr>
                      <w:rFonts w:ascii="Cambria Math" w:hAnsi="Cambria Math" w:cs="Times New Roman"/>
                      <w:sz w:val="20"/>
                      <w:szCs w:val="20"/>
                    </w:rPr>
                    <m:t>*</m:t>
                  </m:r>
                </m:sup>
              </m:sSup>
            </m:oMath>
            <w:r w:rsidRPr="00687CB0">
              <w:rPr>
                <w:rFonts w:ascii="Times New Roman" w:hAnsi="Times New Roman" w:cs="Times New Roman"/>
                <w:sz w:val="20"/>
                <w:szCs w:val="20"/>
              </w:rPr>
              <w:t xml:space="preserve"> threshold</w:t>
            </w:r>
          </w:p>
        </w:tc>
      </w:tr>
      <w:tr w:rsidR="001D339C" w:rsidRPr="00687CB0" w14:paraId="33946ADE" w14:textId="77777777">
        <w:tc>
          <w:tcPr>
            <w:tcW w:w="0" w:type="auto"/>
          </w:tcPr>
          <w:p w14:paraId="78210FD6"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Temperature oscillation</w:t>
            </w:r>
          </w:p>
        </w:tc>
        <w:tc>
          <w:tcPr>
            <w:tcW w:w="0" w:type="auto"/>
          </w:tcPr>
          <w:p w14:paraId="27696D92"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Idealization–devaluation cycle</w:t>
            </w:r>
          </w:p>
        </w:tc>
        <w:tc>
          <w:tcPr>
            <w:tcW w:w="0" w:type="auto"/>
          </w:tcPr>
          <w:p w14:paraId="129D3203"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Limit cycle in </w:t>
            </w:r>
            <m:oMath>
              <m:d>
                <m:dPr>
                  <m:ctrlPr>
                    <w:rPr>
                      <w:rFonts w:ascii="Cambria Math" w:hAnsi="Cambria Math" w:cs="Times New Roman"/>
                      <w:sz w:val="20"/>
                      <w:szCs w:val="20"/>
                    </w:rPr>
                  </m:ctrlPr>
                </m:dPr>
                <m:e>
                  <m:r>
                    <w:rPr>
                      <w:rFonts w:ascii="Cambria Math" w:hAnsi="Cambria Math" w:cs="Times New Roman"/>
                      <w:sz w:val="20"/>
                      <w:szCs w:val="20"/>
                    </w:rPr>
                    <m:t>E</m:t>
                  </m:r>
                  <m:r>
                    <m:rPr>
                      <m:sty m:val="p"/>
                    </m:rPr>
                    <w:rPr>
                      <w:rFonts w:ascii="Cambria Math" w:hAnsi="Cambria Math" w:cs="Times New Roman"/>
                      <w:sz w:val="20"/>
                      <w:szCs w:val="20"/>
                    </w:rPr>
                    <m:t>,</m:t>
                  </m:r>
                  <m:r>
                    <w:rPr>
                      <w:rFonts w:ascii="Cambria Math" w:hAnsi="Cambria Math" w:cs="Times New Roman"/>
                      <w:sz w:val="20"/>
                      <w:szCs w:val="20"/>
                    </w:rPr>
                    <m:t>K</m:t>
                  </m:r>
                </m:e>
              </m:d>
            </m:oMath>
          </w:p>
        </w:tc>
      </w:tr>
      <w:tr w:rsidR="001D339C" w:rsidRPr="00687CB0" w14:paraId="71FBB6AB" w14:textId="77777777">
        <w:tc>
          <w:tcPr>
            <w:tcW w:w="0" w:type="auto"/>
          </w:tcPr>
          <w:p w14:paraId="5FD48EF4"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Thermal inertia of walls</w:t>
            </w:r>
          </w:p>
        </w:tc>
        <w:tc>
          <w:tcPr>
            <w:tcW w:w="0" w:type="auto"/>
          </w:tcPr>
          <w:p w14:paraId="787D0B57"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Post-separation recovery difficulty</w:t>
            </w:r>
          </w:p>
        </w:tc>
        <w:tc>
          <w:tcPr>
            <w:tcW w:w="0" w:type="auto"/>
          </w:tcPr>
          <w:p w14:paraId="70290D9A" w14:textId="77777777" w:rsidR="001D339C" w:rsidRPr="00687CB0" w:rsidRDefault="001D339C" w:rsidP="001D339C">
            <w:pPr>
              <w:pStyle w:val="Compact"/>
              <w:rPr>
                <w:rFonts w:ascii="Times New Roman" w:hAnsi="Times New Roman" w:cs="Times New Roman"/>
                <w:sz w:val="20"/>
                <w:szCs w:val="20"/>
              </w:rPr>
            </w:pPr>
            <w:r w:rsidRPr="00687CB0">
              <w:rPr>
                <w:rFonts w:ascii="Times New Roman" w:hAnsi="Times New Roman" w:cs="Times New Roman"/>
                <w:sz w:val="20"/>
                <w:szCs w:val="20"/>
              </w:rPr>
              <w:t xml:space="preserve">Residual </w:t>
            </w:r>
            <m:oMath>
              <m:sSub>
                <m:sSubPr>
                  <m:ctrlPr>
                    <w:rPr>
                      <w:rFonts w:ascii="Cambria Math" w:hAnsi="Cambria Math" w:cs="Times New Roman"/>
                      <w:sz w:val="20"/>
                      <w:szCs w:val="20"/>
                    </w:rPr>
                  </m:ctrlPr>
                </m:sSubPr>
                <m:e>
                  <m:r>
                    <w:rPr>
                      <w:rFonts w:ascii="Cambria Math" w:hAnsi="Cambria Math" w:cs="Times New Roman"/>
                      <w:sz w:val="20"/>
                      <w:szCs w:val="20"/>
                    </w:rPr>
                    <m:t>τ</m:t>
                  </m:r>
                </m:e>
                <m:sub>
                  <m:r>
                    <m:rPr>
                      <m:nor/>
                    </m:rPr>
                    <w:rPr>
                      <w:rFonts w:ascii="Times New Roman" w:hAnsi="Times New Roman" w:cs="Times New Roman"/>
                      <w:sz w:val="20"/>
                      <w:szCs w:val="20"/>
                    </w:rPr>
                    <m:t>int</m:t>
                  </m:r>
                </m:sub>
              </m:sSub>
            </m:oMath>
            <w:r w:rsidRPr="00687CB0">
              <w:rPr>
                <w:rFonts w:ascii="Times New Roman" w:hAnsi="Times New Roman" w:cs="Times New Roman"/>
                <w:sz w:val="20"/>
                <w:szCs w:val="20"/>
              </w:rPr>
              <w:t xml:space="preserve"> degradation</w:t>
            </w:r>
          </w:p>
        </w:tc>
      </w:tr>
    </w:tbl>
    <w:p w14:paraId="609BA359" w14:textId="77777777" w:rsidR="001D339C" w:rsidRPr="0059337D" w:rsidRDefault="001D339C" w:rsidP="001D339C">
      <w:pPr>
        <w:pStyle w:val="Heading4"/>
      </w:pPr>
      <w:bookmarkStart w:id="113" w:name="X2cd4d4acec82319949deb9163c9ca783d581f0f"/>
      <w:bookmarkEnd w:id="112"/>
      <w:r w:rsidRPr="0059337D">
        <w:rPr>
          <w:rStyle w:val="SectionNumber"/>
          <w:rFonts w:ascii="Times New Roman" w:hAnsi="Times New Roman" w:cs="Times New Roman"/>
        </w:rPr>
        <w:t>15.5.0.1</w:t>
      </w:r>
      <w:r w:rsidRPr="0059337D">
        <w:tab/>
        <w:t xml:space="preserve">Temperature </w:t>
      </w:r>
      <m:oMath>
        <m:r>
          <m:rPr>
            <m:sty m:val="b"/>
          </m:rPr>
          <w:rPr>
            <w:rFonts w:ascii="Cambria Math" w:hAnsi="Cambria Math"/>
          </w:rPr>
          <m:t>↔</m:t>
        </m:r>
      </m:oMath>
      <w:r w:rsidRPr="0059337D">
        <w:t xml:space="preserve"> emotional energy.</w:t>
      </w:r>
    </w:p>
    <w:p w14:paraId="4DD6767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room temperature </w:t>
      </w:r>
      <m:oMath>
        <m:r>
          <w:rPr>
            <w:rFonts w:ascii="Cambria Math" w:hAnsi="Cambria Math" w:cs="Times New Roman"/>
          </w:rPr>
          <m:t>Θ</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and the victim’s emotional energy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are both scalar state variables governed by the balance between a supply process (heater / idealization) and a loss process (thermal dissipation / devaluation). Both satisfy first-order ODEs with the same sign structure: positive input during the “on” phase, exponential decay during the “off” phase.</w:t>
      </w:r>
    </w:p>
    <w:p w14:paraId="378B3A46" w14:textId="77777777" w:rsidR="001D339C" w:rsidRPr="0059337D" w:rsidRDefault="001D339C" w:rsidP="001D339C">
      <w:pPr>
        <w:pStyle w:val="Heading4"/>
        <w:rPr>
          <w:lang w:val="en-US"/>
        </w:rPr>
      </w:pPr>
      <w:bookmarkStart w:id="114" w:name="heater-leftrightarrow-idealization."/>
      <w:bookmarkEnd w:id="113"/>
      <w:r w:rsidRPr="0059337D">
        <w:rPr>
          <w:rStyle w:val="SectionNumber"/>
          <w:rFonts w:ascii="Times New Roman" w:hAnsi="Times New Roman" w:cs="Times New Roman"/>
        </w:rPr>
        <w:t>15.5.0.2</w:t>
      </w:r>
      <w:r w:rsidRPr="0059337D">
        <w:rPr>
          <w:lang w:val="en-US"/>
        </w:rPr>
        <w:tab/>
        <w:t xml:space="preserve">Heater </w:t>
      </w:r>
      <m:oMath>
        <m:r>
          <m:rPr>
            <m:sty m:val="b"/>
          </m:rPr>
          <w:rPr>
            <w:rFonts w:ascii="Cambria Math" w:hAnsi="Cambria Math"/>
            <w:lang w:val="en-US"/>
          </w:rPr>
          <m:t>↔</m:t>
        </m:r>
      </m:oMath>
      <w:r w:rsidRPr="0059337D">
        <w:rPr>
          <w:lang w:val="en-US"/>
        </w:rPr>
        <w:t xml:space="preserve"> idealization.</w:t>
      </w:r>
    </w:p>
    <w:p w14:paraId="73476C1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heater delivers thermal energy at rate </w:t>
      </w:r>
      <m:oMath>
        <m:r>
          <w:rPr>
            <w:rFonts w:ascii="Cambria Math" w:hAnsi="Cambria Math" w:cs="Times New Roman"/>
          </w:rPr>
          <m:t>Q</m:t>
        </m:r>
      </m:oMath>
      <w:r w:rsidRPr="0059337D">
        <w:rPr>
          <w:rFonts w:ascii="Times New Roman" w:hAnsi="Times New Roman" w:cs="Times New Roman"/>
        </w:rPr>
        <w:t xml:space="preserve"> when active; the narcissistic agent delivers validation and attachment signals during idealization, replenishing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at rate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E</m:t>
            </m:r>
          </m:e>
        </m:d>
      </m:oMath>
      <w:r w:rsidRPr="0059337D">
        <w:rPr>
          <w:rFonts w:ascii="Times New Roman" w:hAnsi="Times New Roman" w:cs="Times New Roman"/>
        </w:rPr>
        <w:t xml:space="preserve">. Both are supply processes that are costly to maintain (energy cost of heating; empathic expenditure cost </w:t>
      </w:r>
      <m:oMath>
        <m:r>
          <w:rPr>
            <w:rFonts w:ascii="Cambria Math" w:hAnsi="Cambria Math" w:cs="Times New Roman"/>
          </w:rPr>
          <m:t>β</m:t>
        </m:r>
        <m:sSub>
          <m:sSubPr>
            <m:ctrlPr>
              <w:rPr>
                <w:rFonts w:ascii="Cambria Math" w:hAnsi="Cambria Math" w:cs="Times New Roman"/>
              </w:rPr>
            </m:ctrlPr>
          </m:sSubPr>
          <m:e>
            <m:r>
              <m:rPr>
                <m:scr m:val="sans-serif"/>
                <m:sty m:val="p"/>
              </m:rPr>
              <w:rPr>
                <w:rFonts w:ascii="Cambria Math" w:hAnsi="Cambria Math" w:cs="Times New Roman"/>
              </w:rPr>
              <m:t>e</m:t>
            </m:r>
          </m:e>
          <m:sub>
            <m:r>
              <w:rPr>
                <w:rFonts w:ascii="Cambria Math" w:hAnsi="Cambria Math" w:cs="Times New Roman"/>
              </w:rPr>
              <m:t>0</m:t>
            </m:r>
          </m:sub>
        </m:sSub>
      </m:oMath>
      <w:r w:rsidRPr="0059337D">
        <w:rPr>
          <w:rFonts w:ascii="Times New Roman" w:hAnsi="Times New Roman" w:cs="Times New Roman"/>
        </w:rPr>
        <w:t>).</w:t>
      </w:r>
    </w:p>
    <w:p w14:paraId="160B88D4" w14:textId="77777777" w:rsidR="001D339C" w:rsidRPr="0059337D" w:rsidRDefault="001D339C" w:rsidP="001D339C">
      <w:pPr>
        <w:pStyle w:val="Heading4"/>
        <w:rPr>
          <w:lang w:val="en-US"/>
        </w:rPr>
      </w:pPr>
      <w:bookmarkStart w:id="115" w:name="heat-loss-leftrightarrow-devaluation."/>
      <w:bookmarkEnd w:id="114"/>
      <w:r w:rsidRPr="0059337D">
        <w:rPr>
          <w:rStyle w:val="SectionNumber"/>
          <w:rFonts w:ascii="Times New Roman" w:hAnsi="Times New Roman" w:cs="Times New Roman"/>
        </w:rPr>
        <w:t>15.5.0.3</w:t>
      </w:r>
      <w:r w:rsidRPr="0059337D">
        <w:rPr>
          <w:lang w:val="en-US"/>
        </w:rPr>
        <w:tab/>
        <w:t xml:space="preserve">Heat loss </w:t>
      </w:r>
      <m:oMath>
        <m:r>
          <m:rPr>
            <m:sty m:val="b"/>
          </m:rPr>
          <w:rPr>
            <w:rFonts w:ascii="Cambria Math" w:hAnsi="Cambria Math"/>
            <w:lang w:val="en-US"/>
          </w:rPr>
          <m:t>↔</m:t>
        </m:r>
      </m:oMath>
      <w:r w:rsidRPr="0059337D">
        <w:rPr>
          <w:lang w:val="en-US"/>
        </w:rPr>
        <w:t xml:space="preserve"> devaluation.</w:t>
      </w:r>
    </w:p>
    <w:p w14:paraId="538CDCE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Environmental heat loss through poor insulation and the devaluation-driven depletion of emotional energy are both dissipative processes. In both cases, the loss is proportional to the </w:t>
      </w:r>
      <w:r w:rsidRPr="0059337D">
        <w:rPr>
          <w:rFonts w:ascii="Times New Roman" w:hAnsi="Times New Roman" w:cs="Times New Roman"/>
        </w:rPr>
        <w:lastRenderedPageBreak/>
        <w:t>current state level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loss</m:t>
            </m:r>
          </m:sub>
        </m:sSub>
        <m:r>
          <w:rPr>
            <w:rFonts w:ascii="Cambria Math" w:hAnsi="Cambria Math" w:cs="Times New Roman"/>
          </w:rPr>
          <m:t>Θ</m:t>
        </m:r>
      </m:oMath>
      <w:r w:rsidRPr="0059337D">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r>
          <w:rPr>
            <w:rFonts w:ascii="Cambria Math" w:hAnsi="Cambria Math" w:cs="Times New Roman"/>
          </w:rPr>
          <m:t>E</m:t>
        </m:r>
      </m:oMath>
      <w:r w:rsidRPr="0059337D">
        <w:rPr>
          <w:rFonts w:ascii="Times New Roman" w:hAnsi="Times New Roman" w:cs="Times New Roman"/>
        </w:rPr>
        <w:t>), producing exponential decay toward zero in the absence of input.</w:t>
      </w:r>
    </w:p>
    <w:p w14:paraId="5E0319A7" w14:textId="77777777" w:rsidR="001D339C" w:rsidRPr="0059337D" w:rsidRDefault="001D339C" w:rsidP="001D339C">
      <w:pPr>
        <w:pStyle w:val="Heading4"/>
        <w:rPr>
          <w:lang w:val="en-US"/>
        </w:rPr>
      </w:pPr>
      <w:bookmarkStart w:id="116" w:name="X3c47a41ecea39da90abe0c041b06de8297bbe36"/>
      <w:bookmarkEnd w:id="115"/>
      <w:r w:rsidRPr="0059337D">
        <w:rPr>
          <w:rStyle w:val="SectionNumber"/>
          <w:rFonts w:ascii="Times New Roman" w:hAnsi="Times New Roman" w:cs="Times New Roman"/>
        </w:rPr>
        <w:t>15.5.0.4</w:t>
      </w:r>
      <w:r w:rsidRPr="0059337D">
        <w:rPr>
          <w:lang w:val="en-US"/>
        </w:rPr>
        <w:tab/>
        <w:t xml:space="preserve">Hysteresis </w:t>
      </w:r>
      <m:oMath>
        <m:r>
          <m:rPr>
            <m:sty m:val="b"/>
          </m:rPr>
          <w:rPr>
            <w:rFonts w:ascii="Cambria Math" w:hAnsi="Cambria Math"/>
            <w:lang w:val="en-US"/>
          </w:rPr>
          <m:t>↔</m:t>
        </m:r>
      </m:oMath>
      <w:r w:rsidRPr="0059337D">
        <w:rPr>
          <w:lang w:val="en-US"/>
        </w:rPr>
        <w:t xml:space="preserve"> investment barrier.</w:t>
      </w:r>
    </w:p>
    <w:p w14:paraId="37FBFB0D"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thermostat deadband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e>
        </m:d>
      </m:oMath>
      <w:r w:rsidRPr="0059337D">
        <w:rPr>
          <w:rFonts w:ascii="Times New Roman" w:hAnsi="Times New Roman" w:cs="Times New Roman"/>
        </w:rPr>
        <w:t xml:space="preserve"> prevents the system from switching modes until the state variable crosses a threshold. In the relational system, accumulated 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creates an analogous deadband: </w:t>
      </w:r>
      <m:oMath>
        <m:r>
          <m:rPr>
            <m:scr m:val="script"/>
            <m:sty m:val="p"/>
          </m:rPr>
          <w:rPr>
            <w:rFonts w:ascii="Cambria Math" w:hAnsi="Cambria Math" w:cs="Times New Roman"/>
          </w:rPr>
          <m:t>W</m:t>
        </m:r>
      </m:oMath>
      <w:r w:rsidRPr="0059337D">
        <w:rPr>
          <w:rFonts w:ascii="Times New Roman" w:hAnsi="Times New Roman" w:cs="Times New Roman"/>
        </w:rPr>
        <w:t xml:space="preserve"> does not switch to exit until the dissonance exceeds the sunk-cost barrier. Both mechanisms produce the same mathematical consequence—hysteretic switching that prevents convergence to equilibrium and generates sustained oscillation.</w:t>
      </w:r>
    </w:p>
    <w:p w14:paraId="58DB0454" w14:textId="77777777" w:rsidR="001D339C" w:rsidRPr="0059337D" w:rsidRDefault="001D339C" w:rsidP="001D339C">
      <w:pPr>
        <w:pStyle w:val="Heading4"/>
        <w:rPr>
          <w:lang w:val="en-US"/>
        </w:rPr>
      </w:pPr>
      <w:bookmarkStart w:id="117" w:name="X6b9c438c2e1388f167ca81aa3b348b9defeac31"/>
      <w:bookmarkEnd w:id="116"/>
      <w:r w:rsidRPr="0059337D">
        <w:rPr>
          <w:rStyle w:val="SectionNumber"/>
          <w:rFonts w:ascii="Times New Roman" w:hAnsi="Times New Roman" w:cs="Times New Roman"/>
        </w:rPr>
        <w:t>15.5.0.5</w:t>
      </w:r>
      <w:r w:rsidRPr="0059337D">
        <w:rPr>
          <w:lang w:val="en-US"/>
        </w:rPr>
        <w:tab/>
        <w:t xml:space="preserve">Response delay </w:t>
      </w:r>
      <m:oMath>
        <m:r>
          <m:rPr>
            <m:sty m:val="b"/>
          </m:rPr>
          <w:rPr>
            <w:rFonts w:ascii="Cambria Math" w:hAnsi="Cambria Math"/>
            <w:lang w:val="en-US"/>
          </w:rPr>
          <m:t>↔</m:t>
        </m:r>
      </m:oMath>
      <w:r w:rsidRPr="0059337D">
        <w:rPr>
          <w:lang w:val="en-US"/>
        </w:rPr>
        <w:t xml:space="preserve"> gaslighting latency.</w:t>
      </w:r>
    </w:p>
    <w:p w14:paraId="6541E5D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The physical delay </w:t>
      </w:r>
      <m:oMath>
        <m:r>
          <w:rPr>
            <w:rFonts w:ascii="Cambria Math" w:hAnsi="Cambria Math" w:cs="Times New Roman"/>
          </w:rPr>
          <m:t>τ</m:t>
        </m:r>
      </m:oMath>
      <w:r w:rsidRPr="0059337D">
        <w:rPr>
          <w:rFonts w:ascii="Times New Roman" w:hAnsi="Times New Roman" w:cs="Times New Roman"/>
        </w:rPr>
        <w:t xml:space="preserve"> between sensor reading and actuator response in the thermostat produces phase lag that widens the oscillation amplitude. In the relational system, gaslighting introduces an analogous distortion: the victim’s reality estimate </w:t>
      </w:r>
      <m:oMath>
        <m:sSub>
          <m:sSubPr>
            <m:ctrlPr>
              <w:rPr>
                <w:rFonts w:ascii="Cambria Math" w:hAnsi="Cambria Math" w:cs="Times New Roman"/>
              </w:rPr>
            </m:ctrlPr>
          </m:sSubPr>
          <m:e>
            <m:r>
              <w:rPr>
                <w:rFonts w:ascii="Cambria Math" w:hAnsi="Cambria Math" w:cs="Times New Roman"/>
              </w:rPr>
              <m:t>M</m:t>
            </m:r>
          </m:e>
          <m:sub>
            <m:r>
              <m:rPr>
                <m:scr m:val="script"/>
                <m:sty m:val="p"/>
              </m:rP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lags behind (or systematically misrepresents) the true relational state due to corrupted external signals. Both mechanisms amplify oscillation and prevent convergence to the setpoint.</w:t>
      </w:r>
    </w:p>
    <w:p w14:paraId="2C1BC625" w14:textId="77777777" w:rsidR="001D339C" w:rsidRPr="0059337D" w:rsidRDefault="001D339C" w:rsidP="001D339C">
      <w:pPr>
        <w:pStyle w:val="Heading2"/>
        <w:rPr>
          <w:lang w:val="en-US"/>
        </w:rPr>
      </w:pPr>
      <w:bookmarkStart w:id="118" w:name="X2a5152b07cd1cc6389f34009635621d385f6bf4"/>
      <w:bookmarkStart w:id="119" w:name="_Toc221483376"/>
      <w:bookmarkEnd w:id="110"/>
      <w:bookmarkEnd w:id="117"/>
      <w:r w:rsidRPr="0059337D">
        <w:rPr>
          <w:rStyle w:val="SectionNumber"/>
          <w:rFonts w:ascii="Times New Roman" w:hAnsi="Times New Roman" w:cs="Times New Roman"/>
        </w:rPr>
        <w:t>15.6</w:t>
      </w:r>
      <w:r w:rsidRPr="0059337D">
        <w:rPr>
          <w:lang w:val="en-US"/>
        </w:rPr>
        <w:tab/>
        <w:t>Sensor Degradation and Oscillation Amplification</w:t>
      </w:r>
      <w:bookmarkEnd w:id="119"/>
    </w:p>
    <w:p w14:paraId="408D4D2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Consider sensor drift in the thermostat: suppose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ξ</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increases over time (the sensor becomes less accurate). The effective measurement becomes increasingly noisy:</w:t>
      </w:r>
    </w:p>
    <w:p w14:paraId="07D50D70" w14:textId="77777777" w:rsidR="001D339C" w:rsidRPr="0059337D" w:rsidRDefault="001D339C" w:rsidP="001D339C">
      <w:pPr>
        <w:pStyle w:val="BodyText"/>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Θ</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Θ</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ξ</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  ξ</m:t>
          </m:r>
          <m:d>
            <m:dPr>
              <m:ctrlPr>
                <w:rPr>
                  <w:rFonts w:ascii="Cambria Math" w:hAnsi="Cambria Math" w:cs="Times New Roman"/>
                </w:rPr>
              </m:ctrlPr>
            </m:dPr>
            <m:e>
              <m:r>
                <w:rPr>
                  <w:rFonts w:ascii="Cambria Math" w:hAnsi="Cambria Math" w:cs="Times New Roman"/>
                </w:rPr>
                <m:t>t</m:t>
              </m:r>
            </m:e>
          </m:d>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ξ</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d</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ξ</m:t>
                  </m:r>
                </m:sub>
                <m:sup>
                  <m:r>
                    <w:rPr>
                      <w:rFonts w:ascii="Cambria Math" w:hAnsi="Cambria Math" w:cs="Times New Roman"/>
                    </w:rPr>
                    <m:t>2</m:t>
                  </m:r>
                </m:sup>
              </m:sSubSup>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m:rPr>
                  <m:nor/>
                </m:rPr>
                <w:rPr>
                  <w:rFonts w:ascii="Times New Roman" w:hAnsi="Times New Roman" w:cs="Times New Roman"/>
                </w:rPr>
                <m:t>drift</m:t>
              </m:r>
            </m:sub>
          </m:sSub>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oMath>
      </m:oMathPara>
    </w:p>
    <w:p w14:paraId="13712D60"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As sensor precision degrades, the switching events become increasingly mistimed: the heater activates too late or deactivates </w:t>
      </w:r>
      <w:r w:rsidRPr="0059337D">
        <w:rPr>
          <w:rFonts w:ascii="Times New Roman" w:hAnsi="Times New Roman" w:cs="Times New Roman"/>
        </w:rPr>
        <w:lastRenderedPageBreak/>
        <w:t>too early, producing larger temperature swings. Formally, the effective hysteresis band widens:</w:t>
      </w:r>
    </w:p>
    <w:p w14:paraId="77E66B60" w14:textId="77777777" w:rsidR="001D339C" w:rsidRPr="0059337D" w:rsidRDefault="001D339C" w:rsidP="001D339C">
      <w:pPr>
        <w:pStyle w:val="BodyText"/>
        <w:rPr>
          <w:rFonts w:ascii="Times New Roman" w:hAnsi="Times New Roman" w:cs="Times New Roman"/>
        </w:rPr>
      </w:pPr>
      <m:oMathPara>
        <m:oMathParaPr>
          <m:jc m:val="center"/>
        </m:oMathParaPr>
        <m:oMath>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c </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ξ</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c </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ξ</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oMath>
      </m:oMathPara>
    </w:p>
    <w:p w14:paraId="5DB2483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for a constant </w:t>
      </w:r>
      <m:oMath>
        <m:r>
          <w:rPr>
            <w:rFonts w:ascii="Cambria Math" w:hAnsi="Cambria Math" w:cs="Times New Roman"/>
          </w:rPr>
          <m:t>c</m:t>
        </m:r>
        <m:r>
          <m:rPr>
            <m:sty m:val="p"/>
          </m:rPr>
          <w:rPr>
            <w:rFonts w:ascii="Cambria Math" w:hAnsi="Cambria Math" w:cs="Times New Roman"/>
          </w:rPr>
          <m:t>&gt;</m:t>
        </m:r>
        <m:r>
          <w:rPr>
            <w:rFonts w:ascii="Cambria Math" w:hAnsi="Cambria Math" w:cs="Times New Roman"/>
          </w:rPr>
          <m:t>0</m:t>
        </m:r>
      </m:oMath>
      <w:r w:rsidRPr="0059337D">
        <w:rPr>
          <w:rFonts w:ascii="Times New Roman" w:hAnsi="Times New Roman" w:cs="Times New Roman"/>
        </w:rPr>
        <w:t xml:space="preserve"> depending on the switching logic. The oscillation amplitude grows as </w:t>
      </w: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m:rPr>
                <m:nor/>
              </m:rPr>
              <w:rPr>
                <w:rFonts w:ascii="Times New Roman" w:hAnsi="Times New Roman"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l</m:t>
            </m:r>
          </m:sub>
          <m:sup>
            <m:r>
              <m:rPr>
                <m:nor/>
              </m:rPr>
              <w:rPr>
                <w:rFonts w:ascii="Times New Roman" w:hAnsi="Times New Roman" w:cs="Times New Roman"/>
              </w:rPr>
              <m:t>eff</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l</m:t>
                </m:r>
              </m:sub>
            </m:sSub>
          </m:e>
        </m:d>
        <m:r>
          <m:rPr>
            <m:sty m:val="p"/>
          </m:rPr>
          <w:rPr>
            <w:rFonts w:ascii="Cambria Math" w:hAnsi="Cambria Math" w:cs="Times New Roman"/>
          </w:rPr>
          <m:t>+</m:t>
        </m:r>
        <m:r>
          <w:rPr>
            <w:rFonts w:ascii="Cambria Math" w:hAnsi="Cambria Math" w:cs="Times New Roman"/>
          </w:rPr>
          <m:t>2c </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ξ</m:t>
            </m:r>
          </m:sub>
        </m:sSub>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w:t>
      </w:r>
    </w:p>
    <w:p w14:paraId="1B89806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This is structurally identical to the gaslighting mechanism of Section </w:t>
      </w:r>
      <w:hyperlink w:anchor="sec:information">
        <w:r w:rsidRPr="0059337D">
          <w:rPr>
            <w:rStyle w:val="Hyperlink"/>
            <w:rFonts w:ascii="Times New Roman" w:hAnsi="Times New Roman" w:cs="Times New Roman"/>
          </w:rPr>
          <w:t>5</w:t>
        </w:r>
      </w:hyperlink>
      <w:r w:rsidRPr="0059337D">
        <w:rPr>
          <w:rFonts w:ascii="Times New Roman" w:hAnsi="Times New Roman" w:cs="Times New Roman"/>
        </w:rPr>
        <w:t xml:space="preserve">. As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r>
              <m:rPr>
                <m:sty m:val="p"/>
              </m:rPr>
              <w:rPr>
                <w:rFonts w:ascii="Cambria Math" w:hAnsi="Cambria Math" w:cs="Times New Roman"/>
              </w:rPr>
              <m:t>,</m:t>
            </m:r>
            <m:r>
              <w:rPr>
                <w:rFonts w:ascii="Cambria Math" w:hAnsi="Cambria Math" w:cs="Times New Roman"/>
              </w:rPr>
              <m:t>t</m:t>
            </m:r>
          </m:sub>
        </m:sSub>
      </m:oMath>
      <w:r w:rsidRPr="0059337D">
        <w:rPr>
          <w:rFonts w:ascii="Times New Roman" w:hAnsi="Times New Roman" w:cs="Times New Roman"/>
        </w:rPr>
        <w:t xml:space="preserve"> (the victim’s internal signal precision) degrades, the victim’s “switching” decisions—when to confront, when to accommodate, when to trust their own perception—become increasingly mistimed and extreme, producing larger oscillations in the relational cycle. The widening of the effective hysteresis band maps directly to the increasing entrenchment predicted by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 degraded sensor accuracy makes the system harder to control, just as degraded epistemic autonomy makes the relational trap harder to escape.</w:t>
      </w:r>
    </w:p>
    <w:p w14:paraId="050FFD7C" w14:textId="77777777" w:rsidR="001D339C" w:rsidRPr="0059337D" w:rsidRDefault="001D339C" w:rsidP="001D339C">
      <w:pPr>
        <w:pStyle w:val="Heading2"/>
        <w:rPr>
          <w:lang w:val="en-US"/>
        </w:rPr>
      </w:pPr>
      <w:bookmarkStart w:id="120" w:name="Xf7147fcc71f2870dd35566743c8092d1c3b9467"/>
      <w:bookmarkStart w:id="121" w:name="_Toc221483377"/>
      <w:bookmarkEnd w:id="118"/>
      <w:r w:rsidRPr="0059337D">
        <w:rPr>
          <w:rStyle w:val="SectionNumber"/>
          <w:rFonts w:ascii="Times New Roman" w:hAnsi="Times New Roman" w:cs="Times New Roman"/>
        </w:rPr>
        <w:t>15.7</w:t>
      </w:r>
      <w:r w:rsidRPr="0059337D">
        <w:rPr>
          <w:lang w:val="en-US"/>
        </w:rPr>
        <w:tab/>
        <w:t>Thermal Inertia and Post-Removal Recovery</w:t>
      </w:r>
      <w:bookmarkEnd w:id="121"/>
    </w:p>
    <w:p w14:paraId="517C4082"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When the heater is permanently removed from the thermostat system, the room temperature decays to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ext</m:t>
            </m:r>
          </m:sub>
        </m:sSub>
      </m:oMath>
      <w:r w:rsidRPr="0059337D">
        <w:rPr>
          <w:rFonts w:ascii="Times New Roman" w:hAnsi="Times New Roman" w:cs="Times New Roman"/>
        </w:rPr>
        <w:t xml:space="preserve"> at a rate governed by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loss</m:t>
            </m:r>
          </m:sub>
        </m:sSub>
      </m:oMath>
      <w:r w:rsidRPr="0059337D">
        <w:rPr>
          <w:rFonts w:ascii="Times New Roman" w:hAnsi="Times New Roman" w:cs="Times New Roman"/>
        </w:rPr>
        <w:t>. If the walls have high thermal inertia, this decay is slow: the room “remembers” its heated state for an extended period, even though the heat source is gone.</w:t>
      </w:r>
    </w:p>
    <w:p w14:paraId="26C3997D"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This corresponds directly to the post-separation dynamics of Corollary </w:t>
      </w:r>
      <w:hyperlink w:anchor="cor:collapse">
        <w:r w:rsidRPr="0059337D">
          <w:rPr>
            <w:rStyle w:val="Hyperlink"/>
            <w:rFonts w:ascii="Times New Roman" w:hAnsi="Times New Roman" w:cs="Times New Roman"/>
          </w:rPr>
          <w:t>[cor:collapse]</w:t>
        </w:r>
      </w:hyperlink>
      <w:r w:rsidRPr="0059337D">
        <w:rPr>
          <w:rFonts w:ascii="Times New Roman" w:hAnsi="Times New Roman" w:cs="Times New Roman"/>
        </w:rPr>
        <w:t xml:space="preserve">. When </w:t>
      </w:r>
      <m:oMath>
        <m:r>
          <m:rPr>
            <m:scr m:val="script"/>
            <m:sty m:val="p"/>
          </m:rPr>
          <w:rPr>
            <w:rFonts w:ascii="Cambria Math" w:hAnsi="Cambria Math" w:cs="Times New Roman"/>
          </w:rPr>
          <m:t>N</m:t>
        </m:r>
      </m:oMath>
      <w:r w:rsidRPr="0059337D">
        <w:rPr>
          <w:rFonts w:ascii="Times New Roman" w:hAnsi="Times New Roman" w:cs="Times New Roman"/>
        </w:rPr>
        <w:t xml:space="preserve"> is removed (the external signal source vanishes), the victim’s internal precision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does not instantly recover. The degraded sensor state persists with a recovery time constant analogous to thermal inertia. The “reality collapse” upon separation is the informational analogue of a room losing heat after the heater is disconnected: the system’s state was maintained by a now-absent input, and the remaining internal capacity (thermal inertia / residual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determines the recovery trajectory.</w:t>
      </w:r>
    </w:p>
    <w:p w14:paraId="38E41738" w14:textId="77777777" w:rsidR="001D339C" w:rsidRPr="0059337D" w:rsidRDefault="001D339C" w:rsidP="001D339C">
      <w:pPr>
        <w:pStyle w:val="Heading2"/>
        <w:rPr>
          <w:lang w:val="en-US"/>
        </w:rPr>
      </w:pPr>
      <w:bookmarkStart w:id="122" w:name="multiple-heaters-network-topology"/>
      <w:bookmarkStart w:id="123" w:name="_Toc221483378"/>
      <w:bookmarkEnd w:id="120"/>
      <w:r w:rsidRPr="0059337D">
        <w:rPr>
          <w:rStyle w:val="SectionNumber"/>
          <w:rFonts w:ascii="Times New Roman" w:hAnsi="Times New Roman" w:cs="Times New Roman"/>
        </w:rPr>
        <w:lastRenderedPageBreak/>
        <w:t>15.8</w:t>
      </w:r>
      <w:r w:rsidRPr="0059337D">
        <w:rPr>
          <w:lang w:val="en-US"/>
        </w:rPr>
        <w:tab/>
        <w:t>Multiple Heaters: Network Topology</w:t>
      </w:r>
      <w:bookmarkEnd w:id="123"/>
    </w:p>
    <w:p w14:paraId="215B8BC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Suppose a </w:t>
      </w:r>
      <w:proofErr w:type="gramStart"/>
      <w:r w:rsidRPr="0059337D">
        <w:rPr>
          <w:rFonts w:ascii="Times New Roman" w:hAnsi="Times New Roman" w:cs="Times New Roman"/>
        </w:rPr>
        <w:t>single thermostat sensor controls</w:t>
      </w:r>
      <w:proofErr w:type="gramEnd"/>
      <w:r w:rsidRPr="0059337D">
        <w:rPr>
          <w:rFonts w:ascii="Times New Roman" w:hAnsi="Times New Roman" w:cs="Times New Roman"/>
        </w:rPr>
        <w:t xml:space="preserve"> </w:t>
      </w:r>
      <m:oMath>
        <m:r>
          <w:rPr>
            <w:rFonts w:ascii="Cambria Math" w:hAnsi="Cambria Math" w:cs="Times New Roman"/>
          </w:rPr>
          <m:t>k</m:t>
        </m:r>
      </m:oMath>
      <w:r w:rsidRPr="0059337D">
        <w:rPr>
          <w:rFonts w:ascii="Times New Roman" w:hAnsi="Times New Roman" w:cs="Times New Roman"/>
        </w:rPr>
        <w:t xml:space="preserve"> heaters in different zones,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59337D">
        <w:rPr>
          <w:rFonts w:ascii="Times New Roman" w:hAnsi="Times New Roman" w:cs="Times New Roman"/>
        </w:rPr>
        <w:t>, where each heater operates independently but is governed by the same central control signal. The sensor measures a weighted average of zone temperatures, and each heater “believes” it is the only heat source. This produces a hub-and-spoke architecture:</w:t>
      </w:r>
    </w:p>
    <w:p w14:paraId="500DE8E5" w14:textId="77777777" w:rsidR="001D339C" w:rsidRPr="0059337D" w:rsidRDefault="001D339C" w:rsidP="001D339C">
      <w:pPr>
        <w:pStyle w:val="BodyText"/>
        <w:rPr>
          <w:rFonts w:ascii="Times New Roman" w:hAnsi="Times New Roman" w:cs="Times New Roman"/>
        </w:rPr>
      </w:pPr>
      <m:oMathPara>
        <m:oMathParaPr>
          <m:jc m:val="center"/>
        </m:oMathParaPr>
        <m:oMath>
          <m:r>
            <m:rPr>
              <m:nor/>
            </m:rPr>
            <w:rPr>
              <w:rFonts w:ascii="Times New Roman" w:hAnsi="Times New Roman" w:cs="Times New Roman"/>
            </w:rPr>
            <m:t>Sensor (hub)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(spoke nodes)</m:t>
          </m:r>
          <m:r>
            <m:rPr>
              <m:sty m:val="p"/>
            </m:rPr>
            <w:rPr>
              <w:rFonts w:ascii="Cambria Math" w:hAnsi="Cambria Math" w:cs="Times New Roman"/>
            </w:rPr>
            <m:t>,</m:t>
          </m:r>
        </m:oMath>
      </m:oMathPara>
    </w:p>
    <w:p w14:paraId="40AC7B59"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with </w:t>
      </w:r>
      <m:oMath>
        <m:r>
          <w:rPr>
            <w:rFonts w:ascii="Cambria Math" w:hAnsi="Cambria Math" w:cs="Times New Roman"/>
          </w:rPr>
          <m:t>I</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e>
        </m:d>
        <m:r>
          <m:rPr>
            <m:sty m:val="p"/>
          </m:rPr>
          <w:rPr>
            <w:rFonts w:ascii="Cambria Math" w:hAnsi="Cambria Math" w:cs="Times New Roman"/>
          </w:rPr>
          <m:t>=</m:t>
        </m:r>
        <m:r>
          <w:rPr>
            <w:rFonts w:ascii="Cambria Math" w:hAnsi="Cambria Math" w:cs="Times New Roman"/>
          </w:rPr>
          <m:t>0</m:t>
        </m:r>
      </m:oMath>
      <w:r w:rsidRPr="0059337D">
        <w:rPr>
          <w:rFonts w:ascii="Times New Roman" w:hAnsi="Times New Roman" w:cs="Times New Roman"/>
        </w:rPr>
        <w:t xml:space="preserve"> for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59337D">
        <w:rPr>
          <w:rFonts w:ascii="Times New Roman" w:hAnsi="Times New Roman" w:cs="Times New Roman"/>
        </w:rPr>
        <w:t xml:space="preserve"> (each heater has no information about the others). The central sensor allocates activation cycles among heaters based on zone-level demand, switching from one to another as thermal conditions dictate, precisely mirroring the narcissistic supply network of Section </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 When a heater fails (analogous to discard), the controller simply reallocates its activation budget to the remaining units.</w:t>
      </w:r>
    </w:p>
    <w:p w14:paraId="3404DD39" w14:textId="77777777" w:rsidR="001D339C" w:rsidRPr="0059337D" w:rsidRDefault="001D339C" w:rsidP="001D339C">
      <w:pPr>
        <w:pStyle w:val="Heading2"/>
        <w:rPr>
          <w:lang w:val="en-US"/>
        </w:rPr>
      </w:pPr>
      <w:bookmarkStart w:id="124" w:name="the-structural-conclusion"/>
      <w:bookmarkStart w:id="125" w:name="_Toc221483379"/>
      <w:bookmarkEnd w:id="122"/>
      <w:r w:rsidRPr="0059337D">
        <w:rPr>
          <w:rStyle w:val="SectionNumber"/>
          <w:rFonts w:ascii="Times New Roman" w:hAnsi="Times New Roman" w:cs="Times New Roman"/>
        </w:rPr>
        <w:t>15.9</w:t>
      </w:r>
      <w:r w:rsidRPr="0059337D">
        <w:rPr>
          <w:lang w:val="en-US"/>
        </w:rPr>
        <w:tab/>
        <w:t>The Structural Conclusion</w:t>
      </w:r>
      <w:bookmarkEnd w:id="125"/>
    </w:p>
    <w:p w14:paraId="39A7B00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In both the thermostat system and the relational system:</w:t>
      </w:r>
    </w:p>
    <w:p w14:paraId="71188143" w14:textId="77777777" w:rsidR="001D339C" w:rsidRPr="0059337D" w:rsidRDefault="001D339C" w:rsidP="001D339C">
      <w:pPr>
        <w:numPr>
          <w:ilvl w:val="0"/>
          <w:numId w:val="21"/>
        </w:numPr>
        <w:spacing w:before="0" w:after="200" w:line="240" w:lineRule="auto"/>
        <w:ind w:right="0"/>
        <w:jc w:val="left"/>
        <w:rPr>
          <w:lang w:val="en-US"/>
        </w:rPr>
      </w:pPr>
      <w:r w:rsidRPr="0059337D">
        <w:rPr>
          <w:lang w:val="en-US"/>
        </w:rPr>
        <w:t xml:space="preserve">The system contains a negative feedback loop that </w:t>
      </w:r>
      <w:r w:rsidRPr="0059337D">
        <w:rPr>
          <w:i/>
          <w:iCs/>
          <w:lang w:val="en-US"/>
        </w:rPr>
        <w:t>nominally</w:t>
      </w:r>
      <w:r w:rsidRPr="0059337D">
        <w:rPr>
          <w:lang w:val="en-US"/>
        </w:rPr>
        <w:t xml:space="preserve"> stabilizes the state variable around a setpoint (target temperature / target relational equilibrium</w:t>
      </w:r>
      <w:proofErr w:type="gramStart"/>
      <w:r w:rsidRPr="0059337D">
        <w:rPr>
          <w:lang w:val="en-US"/>
        </w:rPr>
        <w:t>);</w:t>
      </w:r>
      <w:proofErr w:type="gramEnd"/>
    </w:p>
    <w:p w14:paraId="5423D230" w14:textId="77777777" w:rsidR="001D339C" w:rsidRPr="0059337D" w:rsidRDefault="001D339C" w:rsidP="001D339C">
      <w:pPr>
        <w:numPr>
          <w:ilvl w:val="0"/>
          <w:numId w:val="21"/>
        </w:numPr>
        <w:spacing w:before="0" w:after="200" w:line="240" w:lineRule="auto"/>
        <w:ind w:right="0"/>
        <w:jc w:val="left"/>
        <w:rPr>
          <w:lang w:val="en-US"/>
        </w:rPr>
      </w:pPr>
      <w:r w:rsidRPr="0059337D">
        <w:rPr>
          <w:lang w:val="en-US"/>
        </w:rPr>
        <w:t xml:space="preserve">The combination of hysteretic switching, response delay, and sensor noise makes exact stabilization impossible—the feedback structure itself produces inevitable oscillatory </w:t>
      </w:r>
      <w:proofErr w:type="gramStart"/>
      <w:r w:rsidRPr="0059337D">
        <w:rPr>
          <w:lang w:val="en-US"/>
        </w:rPr>
        <w:t>behavior;</w:t>
      </w:r>
      <w:proofErr w:type="gramEnd"/>
    </w:p>
    <w:p w14:paraId="7D43562C" w14:textId="77777777" w:rsidR="001D339C" w:rsidRPr="0059337D" w:rsidRDefault="001D339C" w:rsidP="001D339C">
      <w:pPr>
        <w:numPr>
          <w:ilvl w:val="0"/>
          <w:numId w:val="21"/>
        </w:numPr>
        <w:spacing w:before="0" w:after="200" w:line="240" w:lineRule="auto"/>
        <w:ind w:right="0"/>
        <w:jc w:val="left"/>
        <w:rPr>
          <w:lang w:val="en-US"/>
        </w:rPr>
      </w:pPr>
      <w:r w:rsidRPr="0059337D">
        <w:rPr>
          <w:lang w:val="en-US"/>
        </w:rPr>
        <w:t xml:space="preserve">Neither system oscillates because of any “intention” on the part of any component. The thermostat does not “want” the room to cycle between hot and cold. </w:t>
      </w:r>
      <w:proofErr w:type="gramStart"/>
      <w:r w:rsidRPr="0059337D">
        <w:rPr>
          <w:lang w:val="en-US"/>
        </w:rPr>
        <w:t>The oscillation</w:t>
      </w:r>
      <w:proofErr w:type="gramEnd"/>
      <w:r w:rsidRPr="0059337D">
        <w:rPr>
          <w:lang w:val="en-US"/>
        </w:rPr>
        <w:t xml:space="preserve"> is an emergent consequence of the parameter configuration: switching thresholds, delay, gain, and loss </w:t>
      </w:r>
      <w:proofErr w:type="gramStart"/>
      <w:r w:rsidRPr="0059337D">
        <w:rPr>
          <w:lang w:val="en-US"/>
        </w:rPr>
        <w:t>rates;</w:t>
      </w:r>
      <w:proofErr w:type="gramEnd"/>
    </w:p>
    <w:p w14:paraId="1B4DD4EA" w14:textId="77777777" w:rsidR="001D339C" w:rsidRPr="0059337D" w:rsidRDefault="001D339C" w:rsidP="001D339C">
      <w:pPr>
        <w:numPr>
          <w:ilvl w:val="0"/>
          <w:numId w:val="21"/>
        </w:numPr>
        <w:spacing w:before="0" w:after="200" w:line="240" w:lineRule="auto"/>
        <w:ind w:right="0"/>
        <w:jc w:val="left"/>
        <w:rPr>
          <w:lang w:val="en-US"/>
        </w:rPr>
      </w:pPr>
      <w:r w:rsidRPr="0059337D">
        <w:rPr>
          <w:lang w:val="en-US"/>
        </w:rPr>
        <w:t xml:space="preserve">Degradation of sensor accuracy amplifies oscillations in both systems and makes the system progressively harder to </w:t>
      </w:r>
      <w:proofErr w:type="gramStart"/>
      <w:r w:rsidRPr="0059337D">
        <w:rPr>
          <w:lang w:val="en-US"/>
        </w:rPr>
        <w:t>control;</w:t>
      </w:r>
      <w:proofErr w:type="gramEnd"/>
    </w:p>
    <w:p w14:paraId="13EDE376" w14:textId="77777777" w:rsidR="001D339C" w:rsidRPr="0059337D" w:rsidRDefault="001D339C" w:rsidP="001D339C">
      <w:pPr>
        <w:numPr>
          <w:ilvl w:val="0"/>
          <w:numId w:val="21"/>
        </w:numPr>
        <w:spacing w:before="0" w:after="200" w:line="240" w:lineRule="auto"/>
        <w:ind w:right="0"/>
        <w:jc w:val="left"/>
        <w:rPr>
          <w:lang w:val="en-US"/>
        </w:rPr>
      </w:pPr>
      <w:r w:rsidRPr="0059337D">
        <w:rPr>
          <w:lang w:val="en-US"/>
        </w:rPr>
        <w:t>The hub-and-spoke network topology arises naturally when a single controller manages multiple actuators under informational isolation.</w:t>
      </w:r>
    </w:p>
    <w:p w14:paraId="283BE02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lastRenderedPageBreak/>
        <w:t xml:space="preserve">The relational system analyzed in this paper is therefore </w:t>
      </w:r>
      <w:r w:rsidRPr="0059337D">
        <w:rPr>
          <w:rFonts w:ascii="Times New Roman" w:hAnsi="Times New Roman" w:cs="Times New Roman"/>
          <w:i/>
          <w:iCs/>
        </w:rPr>
        <w:t>mathematically isomorphic</w:t>
      </w:r>
      <w:r w:rsidRPr="0059337D">
        <w:rPr>
          <w:rFonts w:ascii="Times New Roman" w:hAnsi="Times New Roman" w:cs="Times New Roman"/>
        </w:rPr>
        <w:t xml:space="preserve"> to a thermostat control system with hysteretic switching and degrading sensors. The governing equations have the same structure (Eqs. </w:t>
      </w:r>
      <w:hyperlink w:anchor="eq:E_dynamics">
        <w:r w:rsidRPr="0059337D">
          <w:rPr>
            <w:rStyle w:val="Hyperlink"/>
            <w:rFonts w:ascii="Times New Roman" w:hAnsi="Times New Roman" w:cs="Times New Roman"/>
          </w:rPr>
          <w:t>[eq:E_dynamics]</w:t>
        </w:r>
      </w:hyperlink>
      <w:r w:rsidRPr="0059337D">
        <w:rPr>
          <w:rFonts w:ascii="Times New Roman" w:hAnsi="Times New Roman" w:cs="Times New Roman"/>
        </w:rPr>
        <w:t>–</w:t>
      </w:r>
      <w:hyperlink w:anchor="eq:K_dynamics">
        <w:r w:rsidRPr="0059337D">
          <w:rPr>
            <w:rStyle w:val="Hyperlink"/>
            <w:rFonts w:ascii="Times New Roman" w:hAnsi="Times New Roman" w:cs="Times New Roman"/>
          </w:rPr>
          <w:t>[eq:K_dynamics]</w:t>
        </w:r>
      </w:hyperlink>
      <w:r w:rsidRPr="0059337D">
        <w:rPr>
          <w:rFonts w:ascii="Times New Roman" w:hAnsi="Times New Roman" w:cs="Times New Roman"/>
        </w:rPr>
        <w:t xml:space="preserve"> and Eq. </w:t>
      </w:r>
      <w:hyperlink w:anchor="eq:thermal">
        <w:r w:rsidRPr="0059337D">
          <w:rPr>
            <w:rStyle w:val="Hyperlink"/>
            <w:rFonts w:ascii="Times New Roman" w:hAnsi="Times New Roman" w:cs="Times New Roman"/>
          </w:rPr>
          <w:t>[eq:thermal]</w:t>
        </w:r>
      </w:hyperlink>
      <w:r w:rsidRPr="0059337D">
        <w:rPr>
          <w:rFonts w:ascii="Times New Roman" w:hAnsi="Times New Roman" w:cs="Times New Roman"/>
        </w:rPr>
        <w:t>), the switching rules have the same form (Eq. </w:t>
      </w:r>
      <w:hyperlink w:anchor="eq:thermostat_switch">
        <w:r w:rsidRPr="0059337D">
          <w:rPr>
            <w:rStyle w:val="Hyperlink"/>
            <w:rFonts w:ascii="Times New Roman" w:hAnsi="Times New Roman" w:cs="Times New Roman"/>
          </w:rPr>
          <w:t>[eq:thermostat_switch]</w:t>
        </w:r>
      </w:hyperlink>
      <w:r w:rsidRPr="0059337D">
        <w:rPr>
          <w:rFonts w:ascii="Times New Roman" w:hAnsi="Times New Roman" w:cs="Times New Roman"/>
        </w:rPr>
        <w:t xml:space="preserve"> and the hysteretic rule of Section </w:t>
      </w:r>
      <w:hyperlink w:anchor="sec:oscillator">
        <w:r w:rsidRPr="0059337D">
          <w:rPr>
            <w:rStyle w:val="Hyperlink"/>
            <w:rFonts w:ascii="Times New Roman" w:hAnsi="Times New Roman" w:cs="Times New Roman"/>
          </w:rPr>
          <w:t>4</w:t>
        </w:r>
      </w:hyperlink>
      <w:r w:rsidRPr="0059337D">
        <w:rPr>
          <w:rFonts w:ascii="Times New Roman" w:hAnsi="Times New Roman" w:cs="Times New Roman"/>
        </w:rPr>
        <w:t>), the sensor degradation mechanisms are identical (precision erosion in both cases), and the oscillatory behavior arises from the same mathematical cause (Poincaré–Bendixson dynamics in a planar system with hysteresis).</w:t>
      </w:r>
    </w:p>
    <w:p w14:paraId="1C136AE0"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 xml:space="preserve">This isomorphism establishes that the phenomena described in the body of this paper—the oscillatory cycle, the entrenchment, the epistemic degradation, the network structure—are not essentially psychological phenomena. They are instances of a general dynamical systems class: </w:t>
      </w:r>
      <w:r w:rsidRPr="0059337D">
        <w:rPr>
          <w:rFonts w:ascii="Times New Roman" w:hAnsi="Times New Roman" w:cs="Times New Roman"/>
          <w:i/>
          <w:iCs/>
        </w:rPr>
        <w:t>nonlinear feedback control systems with hysteretic switching, sensor corruption, and positive feedback stabilization</w:t>
      </w:r>
      <w:r w:rsidRPr="0059337D">
        <w:rPr>
          <w:rFonts w:ascii="Times New Roman" w:hAnsi="Times New Roman" w:cs="Times New Roman"/>
        </w:rPr>
        <w:t>. This class includes thermostats, chemical reactors, population oscillators, and, as this paper demonstrates, certain configurations of human relational interaction. The mathematics is indifferent to the substrate.</w:t>
      </w:r>
    </w:p>
    <w:p w14:paraId="2FF7CF05"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following appendices (B–H) extend this substrate-independence claim by exhibiting the same five-condition structure—asymmetric extraction, hysteretic oscillation, sensor degradation, sunk-cost trapping, and informational isolation—in seven additional domains. In each case, we provide the explicit variable mapping to the formal model of Sections </w:t>
      </w:r>
      <w:hyperlink w:anchor="sec:agents">
        <w:r w:rsidRPr="0059337D">
          <w:rPr>
            <w:rStyle w:val="Hyperlink"/>
            <w:rFonts w:ascii="Times New Roman" w:hAnsi="Times New Roman" w:cs="Times New Roman"/>
          </w:rPr>
          <w:t>2</w:t>
        </w:r>
      </w:hyperlink>
      <w:r w:rsidRPr="0059337D">
        <w:rPr>
          <w:rFonts w:ascii="Times New Roman" w:hAnsi="Times New Roman" w:cs="Times New Roman"/>
        </w:rPr>
        <w:t>–</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w:t>
      </w:r>
    </w:p>
    <w:p w14:paraId="50CDBCC5" w14:textId="77777777" w:rsidR="001D339C" w:rsidRPr="0059337D" w:rsidRDefault="001D339C" w:rsidP="001D339C">
      <w:pPr>
        <w:pStyle w:val="Heading1"/>
        <w:pageBreakBefore w:val="0"/>
        <w:rPr>
          <w:lang w:val="en-US"/>
        </w:rPr>
      </w:pPr>
      <w:bookmarkStart w:id="126" w:name="app:authoritarian"/>
      <w:bookmarkStart w:id="127" w:name="_Toc221483380"/>
      <w:bookmarkEnd w:id="100"/>
      <w:bookmarkEnd w:id="124"/>
      <w:r w:rsidRPr="0059337D">
        <w:rPr>
          <w:rStyle w:val="SectionNumber"/>
          <w:rFonts w:ascii="Times New Roman" w:hAnsi="Times New Roman" w:cs="Times New Roman"/>
        </w:rPr>
        <w:t>16</w:t>
      </w:r>
      <w:r w:rsidRPr="0059337D">
        <w:rPr>
          <w:lang w:val="en-US"/>
        </w:rPr>
        <w:tab/>
        <w:t>Authoritarian Political Systems</w:t>
      </w:r>
      <w:bookmarkEnd w:id="127"/>
    </w:p>
    <w:p w14:paraId="7FCFB61E" w14:textId="77777777" w:rsidR="001D339C" w:rsidRPr="0059337D" w:rsidRDefault="001D339C" w:rsidP="001D339C">
      <w:pPr>
        <w:pStyle w:val="Heading2"/>
        <w:rPr>
          <w:lang w:val="en-US"/>
        </w:rPr>
      </w:pPr>
      <w:bookmarkStart w:id="128" w:name="claim"/>
      <w:bookmarkStart w:id="129" w:name="_Toc221483381"/>
      <w:r w:rsidRPr="0059337D">
        <w:rPr>
          <w:rStyle w:val="SectionNumber"/>
          <w:rFonts w:ascii="Times New Roman" w:hAnsi="Times New Roman" w:cs="Times New Roman"/>
        </w:rPr>
        <w:t>16.1</w:t>
      </w:r>
      <w:r w:rsidRPr="0059337D">
        <w:rPr>
          <w:lang w:val="en-US"/>
        </w:rPr>
        <w:tab/>
        <w:t>Claim</w:t>
      </w:r>
      <w:bookmarkEnd w:id="129"/>
    </w:p>
    <w:p w14:paraId="5E8A93F5"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structure of an authoritarian state controlling its population is isomorphic to the narcissistic relational model. The mapping is not metaphorical; it is a direct instantiation of the same dynamical system with different state variables.</w:t>
      </w:r>
    </w:p>
    <w:p w14:paraId="055B0FF9" w14:textId="77777777" w:rsidR="001D339C" w:rsidRPr="0059337D" w:rsidRDefault="001D339C" w:rsidP="001D339C">
      <w:pPr>
        <w:pStyle w:val="Heading2"/>
        <w:rPr>
          <w:lang w:val="en-US"/>
        </w:rPr>
      </w:pPr>
      <w:bookmarkStart w:id="130" w:name="variable-mapping"/>
      <w:bookmarkStart w:id="131" w:name="_Toc221483382"/>
      <w:bookmarkEnd w:id="128"/>
      <w:r w:rsidRPr="0059337D">
        <w:rPr>
          <w:rStyle w:val="SectionNumber"/>
          <w:rFonts w:ascii="Times New Roman" w:hAnsi="Times New Roman" w:cs="Times New Roman"/>
        </w:rPr>
        <w:lastRenderedPageBreak/>
        <w:t>16.2</w:t>
      </w:r>
      <w:r w:rsidRPr="0059337D">
        <w:rPr>
          <w:lang w:val="en-US"/>
        </w:rPr>
        <w:tab/>
        <w:t>Variable Mapping</w:t>
      </w:r>
      <w:bookmarkEnd w:id="131"/>
    </w:p>
    <w:p w14:paraId="11808180" w14:textId="77777777" w:rsidR="001D339C" w:rsidRPr="0059337D" w:rsidRDefault="001D339C" w:rsidP="001D339C">
      <w:pPr>
        <w:pStyle w:val="TableCaption"/>
        <w:rPr>
          <w:rFonts w:ascii="Times New Roman" w:hAnsi="Times New Roman" w:cs="Times New Roman"/>
        </w:rPr>
      </w:pPr>
      <w:bookmarkStart w:id="132" w:name="tab:auth_map"/>
      <w:r w:rsidRPr="0059337D">
        <w:rPr>
          <w:rFonts w:ascii="Times New Roman" w:hAnsi="Times New Roman" w:cs="Times New Roman"/>
        </w:rPr>
        <w:t>Mapping between the relational model and authoritarian political dynamics.</w:t>
      </w:r>
    </w:p>
    <w:tbl>
      <w:tblPr>
        <w:tblStyle w:val="Table"/>
        <w:tblW w:w="0" w:type="auto"/>
        <w:tblLook w:val="0020" w:firstRow="1" w:lastRow="0" w:firstColumn="0" w:lastColumn="0" w:noHBand="0" w:noVBand="0"/>
        <w:tblCaption w:val="Mapping between the relational model and authoritarian political dynamics."/>
      </w:tblPr>
      <w:tblGrid>
        <w:gridCol w:w="2189"/>
        <w:gridCol w:w="4297"/>
      </w:tblGrid>
      <w:tr w:rsidR="001D339C" w:rsidRPr="0059337D" w14:paraId="169F72DC"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09F4CE4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0F99B41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Authoritarian system instantiation</w:t>
            </w:r>
          </w:p>
        </w:tc>
      </w:tr>
      <w:tr w:rsidR="001D339C" w:rsidRPr="0059337D" w14:paraId="4A99AB70" w14:textId="77777777">
        <w:tc>
          <w:tcPr>
            <w:tcW w:w="0" w:type="auto"/>
          </w:tcPr>
          <w:p w14:paraId="7E062FD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Narcissistic agent </w:t>
            </w:r>
            <m:oMath>
              <m:r>
                <m:rPr>
                  <m:scr m:val="script"/>
                  <m:sty m:val="p"/>
                </m:rPr>
                <w:rPr>
                  <w:rFonts w:ascii="Cambria Math" w:hAnsi="Cambria Math" w:cs="Times New Roman"/>
                </w:rPr>
                <m:t>N</m:t>
              </m:r>
            </m:oMath>
          </w:p>
        </w:tc>
        <w:tc>
          <w:tcPr>
            <w:tcW w:w="0" w:type="auto"/>
          </w:tcPr>
          <w:p w14:paraId="4E666E1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Regime (ruling elite / apparatus)</w:t>
            </w:r>
          </w:p>
        </w:tc>
      </w:tr>
      <w:tr w:rsidR="001D339C" w:rsidRPr="0059337D" w14:paraId="4A573E9C" w14:textId="77777777">
        <w:tc>
          <w:tcPr>
            <w:tcW w:w="0" w:type="auto"/>
          </w:tcPr>
          <w:p w14:paraId="0452CE0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Victim agent </w:t>
            </w:r>
            <m:oMath>
              <m:r>
                <m:rPr>
                  <m:scr m:val="script"/>
                  <m:sty m:val="p"/>
                </m:rPr>
                <w:rPr>
                  <w:rFonts w:ascii="Cambria Math" w:hAnsi="Cambria Math" w:cs="Times New Roman"/>
                </w:rPr>
                <m:t>W</m:t>
              </m:r>
            </m:oMath>
          </w:p>
        </w:tc>
        <w:tc>
          <w:tcPr>
            <w:tcW w:w="0" w:type="auto"/>
          </w:tcPr>
          <w:p w14:paraId="77B7341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Population (citizenry)</w:t>
            </w:r>
          </w:p>
        </w:tc>
      </w:tr>
      <w:tr w:rsidR="001D339C" w:rsidRPr="0059337D" w14:paraId="2F8FE85D" w14:textId="77777777">
        <w:tc>
          <w:tcPr>
            <w:tcW w:w="0" w:type="auto"/>
          </w:tcPr>
          <w:p w14:paraId="1009CD1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630E1D8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Regime legitimacy: public loyalty, productivity, compliance</w:t>
            </w:r>
          </w:p>
        </w:tc>
      </w:tr>
      <w:tr w:rsidR="001D339C" w:rsidRPr="0059337D" w14:paraId="7EE94A8F" w14:textId="77777777">
        <w:tc>
          <w:tcPr>
            <w:tcW w:w="0" w:type="auto"/>
          </w:tcPr>
          <w:p w14:paraId="3ED1F83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Empathic expenditure </w:t>
            </w:r>
            <m:oMath>
              <m:r>
                <m:rPr>
                  <m:scr m:val="sans-serif"/>
                  <m:sty m:val="p"/>
                </m:rP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p>
        </w:tc>
        <w:tc>
          <w:tcPr>
            <w:tcW w:w="0" w:type="auto"/>
          </w:tcPr>
          <w:p w14:paraId="182C84A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Cost of concessions: liberalization, welfare, tolerance of dissent</w:t>
            </w:r>
          </w:p>
        </w:tc>
      </w:tr>
      <w:tr w:rsidR="001D339C" w:rsidRPr="0059337D" w14:paraId="06200CB9" w14:textId="77777777">
        <w:tc>
          <w:tcPr>
            <w:tcW w:w="0" w:type="auto"/>
          </w:tcPr>
          <w:p w14:paraId="56DE5EF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Control </w:t>
            </w:r>
            <m:oMath>
              <m:r>
                <m:rPr>
                  <m:scr m:val="sans-serif"/>
                  <m:sty m:val="p"/>
                </m:rPr>
                <w:rPr>
                  <w:rFonts w:ascii="Cambria Math" w:hAnsi="Cambria Math" w:cs="Times New Roman"/>
                </w:rPr>
                <m:t>c</m:t>
              </m:r>
              <m:d>
                <m:dPr>
                  <m:ctrlPr>
                    <w:rPr>
                      <w:rFonts w:ascii="Cambria Math" w:hAnsi="Cambria Math" w:cs="Times New Roman"/>
                    </w:rPr>
                  </m:ctrlPr>
                </m:dPr>
                <m:e>
                  <m:r>
                    <w:rPr>
                      <w:rFonts w:ascii="Cambria Math" w:hAnsi="Cambria Math" w:cs="Times New Roman"/>
                    </w:rPr>
                    <m:t>t</m:t>
                  </m:r>
                </m:e>
              </m:d>
            </m:oMath>
          </w:p>
        </w:tc>
        <w:tc>
          <w:tcPr>
            <w:tcW w:w="0" w:type="auto"/>
          </w:tcPr>
          <w:p w14:paraId="2BEEE04F"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Coercive apparatus capacity: surveillance, repression</w:t>
            </w:r>
          </w:p>
        </w:tc>
      </w:tr>
      <w:tr w:rsidR="001D339C" w:rsidRPr="0059337D" w14:paraId="734363F4" w14:textId="77777777">
        <w:tc>
          <w:tcPr>
            <w:tcW w:w="0" w:type="auto"/>
          </w:tcPr>
          <w:p w14:paraId="1694B66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Emotional energy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p>
        </w:tc>
        <w:tc>
          <w:tcPr>
            <w:tcW w:w="0" w:type="auto"/>
          </w:tcPr>
          <w:p w14:paraId="622652C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Civic capacity: social trust, initiative, economic output</w:t>
            </w:r>
          </w:p>
        </w:tc>
      </w:tr>
      <w:tr w:rsidR="001D339C" w:rsidRPr="0059337D" w14:paraId="5CF47DEB" w14:textId="77777777">
        <w:tc>
          <w:tcPr>
            <w:tcW w:w="0" w:type="auto"/>
          </w:tcPr>
          <w:p w14:paraId="7B5E6D8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Perceived control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t</m:t>
                  </m:r>
                </m:e>
              </m:d>
            </m:oMath>
          </w:p>
        </w:tc>
        <w:tc>
          <w:tcPr>
            <w:tcW w:w="0" w:type="auto"/>
          </w:tcPr>
          <w:p w14:paraId="709D488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Regime security: assessed stability of power</w:t>
            </w:r>
          </w:p>
        </w:tc>
      </w:tr>
      <w:tr w:rsidR="001D339C" w:rsidRPr="0059337D" w14:paraId="59CF55E8" w14:textId="77777777">
        <w:tc>
          <w:tcPr>
            <w:tcW w:w="0" w:type="auto"/>
          </w:tcPr>
          <w:p w14:paraId="2A8F8B9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5FEB1D4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“Thaw”: liberalization, economic opening, reduced repression</w:t>
            </w:r>
          </w:p>
        </w:tc>
      </w:tr>
      <w:tr w:rsidR="001D339C" w:rsidRPr="0059337D" w14:paraId="0550634C" w14:textId="77777777">
        <w:tc>
          <w:tcPr>
            <w:tcW w:w="0" w:type="auto"/>
          </w:tcPr>
          <w:p w14:paraId="021F7DB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0D25FC6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Crackdown: repression, censorship, political purges</w:t>
            </w:r>
          </w:p>
        </w:tc>
      </w:tr>
      <w:tr w:rsidR="001D339C" w:rsidRPr="0059337D" w14:paraId="0D02A0B1" w14:textId="77777777">
        <w:tc>
          <w:tcPr>
            <w:tcW w:w="0" w:type="auto"/>
          </w:tcPr>
          <w:p w14:paraId="77FE125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Switching threshold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oMath>
          </w:p>
        </w:tc>
        <w:tc>
          <w:tcPr>
            <w:tcW w:w="0" w:type="auto"/>
          </w:tcPr>
          <w:p w14:paraId="6912B04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Security level above which regime “can afford” repression</w:t>
            </w:r>
          </w:p>
        </w:tc>
      </w:tr>
      <w:tr w:rsidR="001D339C" w:rsidRPr="0059337D" w14:paraId="74FCCEB3" w14:textId="77777777">
        <w:tc>
          <w:tcPr>
            <w:tcW w:w="0" w:type="auto"/>
          </w:tcPr>
          <w:p w14:paraId="38DB5F8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Switching threshold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p>
        </w:tc>
        <w:tc>
          <w:tcPr>
            <w:tcW w:w="0" w:type="auto"/>
          </w:tcPr>
          <w:p w14:paraId="52ED4F0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Security level below which regime must re-engage population</w:t>
            </w:r>
          </w:p>
        </w:tc>
      </w:tr>
    </w:tbl>
    <w:p w14:paraId="2192941A" w14:textId="77777777" w:rsidR="001D339C" w:rsidRPr="0059337D" w:rsidRDefault="001D339C" w:rsidP="001D339C">
      <w:pPr>
        <w:pStyle w:val="Heading2"/>
        <w:rPr>
          <w:lang w:val="en-US"/>
        </w:rPr>
      </w:pPr>
      <w:bookmarkStart w:id="133" w:name="oscillatory-dynamics"/>
      <w:bookmarkStart w:id="134" w:name="_Toc221483383"/>
      <w:bookmarkEnd w:id="130"/>
      <w:bookmarkEnd w:id="132"/>
      <w:r w:rsidRPr="0059337D">
        <w:rPr>
          <w:rStyle w:val="SectionNumber"/>
          <w:rFonts w:ascii="Times New Roman" w:hAnsi="Times New Roman" w:cs="Times New Roman"/>
        </w:rPr>
        <w:t>16.3</w:t>
      </w:r>
      <w:r w:rsidRPr="0059337D">
        <w:rPr>
          <w:lang w:val="en-US"/>
        </w:rPr>
        <w:tab/>
        <w:t>Oscillatory Dynamics</w:t>
      </w:r>
      <w:bookmarkEnd w:id="134"/>
    </w:p>
    <w:p w14:paraId="0F4872A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relational oscillator of Theorem </w:t>
      </w:r>
      <w:hyperlink w:anchor="thm:oscillation">
        <w:r w:rsidRPr="0059337D">
          <w:rPr>
            <w:rStyle w:val="Hyperlink"/>
            <w:rFonts w:ascii="Times New Roman" w:hAnsi="Times New Roman" w:cs="Times New Roman"/>
          </w:rPr>
          <w:t>[</w:t>
        </w:r>
        <w:proofErr w:type="spellStart"/>
        <w:proofErr w:type="gramStart"/>
        <w:r w:rsidRPr="0059337D">
          <w:rPr>
            <w:rStyle w:val="Hyperlink"/>
            <w:rFonts w:ascii="Times New Roman" w:hAnsi="Times New Roman" w:cs="Times New Roman"/>
          </w:rPr>
          <w:t>thm:oscillation</w:t>
        </w:r>
        <w:proofErr w:type="spellEnd"/>
        <w:proofErr w:type="gramEnd"/>
        <w:r w:rsidRPr="0059337D">
          <w:rPr>
            <w:rStyle w:val="Hyperlink"/>
            <w:rFonts w:ascii="Times New Roman" w:hAnsi="Times New Roman" w:cs="Times New Roman"/>
          </w:rPr>
          <w:t>]</w:t>
        </w:r>
      </w:hyperlink>
      <w:r w:rsidRPr="0059337D">
        <w:rPr>
          <w:rFonts w:ascii="Times New Roman" w:hAnsi="Times New Roman" w:cs="Times New Roman"/>
        </w:rPr>
        <w:t xml:space="preserve"> maps directly onto the well-documented alternation between liberalization and repression in authoritarian regimes. The regime cannot sustain permanent repression (this depletes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—civic capacity and economic productivity fall, threatening regime </w:t>
      </w:r>
      <w:r w:rsidRPr="0059337D">
        <w:rPr>
          <w:rFonts w:ascii="Times New Roman" w:hAnsi="Times New Roman" w:cs="Times New Roman"/>
        </w:rPr>
        <w:lastRenderedPageBreak/>
        <w:t xml:space="preserve">survival from below), nor permanent liberalization (this erodes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—political control weakens as civil society strengthens). The result is the same limit cycle: thaw </w:t>
      </w:r>
      <m:oMath>
        <m:r>
          <m:rPr>
            <m:sty m:val="p"/>
          </m:rPr>
          <w:rPr>
            <w:rFonts w:ascii="Cambria Math" w:hAnsi="Cambria Math" w:cs="Times New Roman"/>
          </w:rPr>
          <m:t>→</m:t>
        </m:r>
      </m:oMath>
      <w:r w:rsidRPr="0059337D">
        <w:rPr>
          <w:rFonts w:ascii="Times New Roman" w:hAnsi="Times New Roman" w:cs="Times New Roman"/>
        </w:rPr>
        <w:t xml:space="preserve"> crackdown </w:t>
      </w:r>
      <m:oMath>
        <m:r>
          <m:rPr>
            <m:sty m:val="p"/>
          </m:rPr>
          <w:rPr>
            <w:rFonts w:ascii="Cambria Math" w:hAnsi="Cambria Math" w:cs="Times New Roman"/>
          </w:rPr>
          <m:t>→</m:t>
        </m:r>
      </m:oMath>
      <w:r w:rsidRPr="0059337D">
        <w:rPr>
          <w:rFonts w:ascii="Times New Roman" w:hAnsi="Times New Roman" w:cs="Times New Roman"/>
        </w:rPr>
        <w:t xml:space="preserve"> thaw.</w:t>
      </w:r>
    </w:p>
    <w:p w14:paraId="696335E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period formula (</w:t>
      </w:r>
      <w:hyperlink w:anchor="eq:period">
        <w:r w:rsidRPr="0059337D">
          <w:rPr>
            <w:rStyle w:val="Hyperlink"/>
            <w:rFonts w:ascii="Times New Roman" w:hAnsi="Times New Roman" w:cs="Times New Roman"/>
          </w:rPr>
          <w:t>[eq:period]</w:t>
        </w:r>
      </w:hyperlink>
      <w:r w:rsidRPr="0059337D">
        <w:rPr>
          <w:rFonts w:ascii="Times New Roman" w:hAnsi="Times New Roman" w:cs="Times New Roman"/>
        </w:rPr>
        <w:t>) predicts that the cycle length depends on the regime’s repressive capacity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oMath>
      <w:r w:rsidRPr="0059337D">
        <w:rPr>
          <w:rFonts w:ascii="Times New Roman" w:hAnsi="Times New Roman" w:cs="Times New Roman"/>
        </w:rPr>
        <w:t>), the population’s recovery rate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oMath>
      <w:r w:rsidRPr="0059337D">
        <w:rPr>
          <w:rFonts w:ascii="Times New Roman" w:hAnsi="Times New Roman" w:cs="Times New Roman"/>
        </w:rPr>
        <w:t>), and the width of the hysteresis band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l</m:t>
            </m:r>
          </m:sub>
        </m:sSub>
      </m:oMath>
      <w:r w:rsidRPr="0059337D">
        <w:rPr>
          <w:rFonts w:ascii="Times New Roman" w:hAnsi="Times New Roman" w:cs="Times New Roman"/>
        </w:rPr>
        <w:t xml:space="preserve">). Regimes with high coercive capacity but low legitimacy (large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oMath>
      <w:r w:rsidRPr="0059337D">
        <w:rPr>
          <w:rFonts w:ascii="Times New Roman" w:hAnsi="Times New Roman" w:cs="Times New Roman"/>
        </w:rPr>
        <w:t xml:space="preserve">, small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m:t>
            </m:r>
          </m:sub>
        </m:sSub>
      </m:oMath>
      <w:r w:rsidRPr="0059337D">
        <w:rPr>
          <w:rFonts w:ascii="Times New Roman" w:hAnsi="Times New Roman" w:cs="Times New Roman"/>
        </w:rPr>
        <w:t>) are predicted to have shorter, sharper cycles.</w:t>
      </w:r>
    </w:p>
    <w:p w14:paraId="1E17B277" w14:textId="77777777" w:rsidR="001D339C" w:rsidRPr="0059337D" w:rsidRDefault="001D339C" w:rsidP="001D339C">
      <w:pPr>
        <w:pStyle w:val="Heading2"/>
        <w:rPr>
          <w:lang w:val="en-US"/>
        </w:rPr>
      </w:pPr>
      <w:bookmarkStart w:id="135" w:name="gaslighting-as-state-propaganda"/>
      <w:bookmarkStart w:id="136" w:name="_Toc221483384"/>
      <w:bookmarkEnd w:id="133"/>
      <w:r w:rsidRPr="0059337D">
        <w:rPr>
          <w:rStyle w:val="SectionNumber"/>
          <w:rFonts w:ascii="Times New Roman" w:hAnsi="Times New Roman" w:cs="Times New Roman"/>
        </w:rPr>
        <w:t>16.4</w:t>
      </w:r>
      <w:r w:rsidRPr="0059337D">
        <w:rPr>
          <w:lang w:val="en-US"/>
        </w:rPr>
        <w:tab/>
        <w:t>Gaslighting as State Propaganda</w:t>
      </w:r>
      <w:bookmarkEnd w:id="136"/>
    </w:p>
    <w:p w14:paraId="0E264704"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Bayesian persuasion model of Section </w:t>
      </w:r>
      <w:hyperlink w:anchor="sec:information">
        <w:r w:rsidRPr="0059337D">
          <w:rPr>
            <w:rStyle w:val="Hyperlink"/>
            <w:rFonts w:ascii="Times New Roman" w:hAnsi="Times New Roman" w:cs="Times New Roman"/>
          </w:rPr>
          <w:t>5</w:t>
        </w:r>
      </w:hyperlink>
      <w:r w:rsidRPr="0059337D">
        <w:rPr>
          <w:rFonts w:ascii="Times New Roman" w:hAnsi="Times New Roman" w:cs="Times New Roman"/>
        </w:rPr>
        <w:t xml:space="preserve"> maps onto state propaganda with the following identification:</w:t>
      </w:r>
    </w:p>
    <w:p w14:paraId="6D7F1860" w14:textId="77777777" w:rsidR="001D339C" w:rsidRPr="00687CB0" w:rsidRDefault="001D339C" w:rsidP="001D339C">
      <w:pPr>
        <w:pStyle w:val="BodyText"/>
        <w:rPr>
          <w:rFonts w:ascii="Times New Roman" w:hAnsi="Times New Roman" w:cs="Times New Roman"/>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e>
              <m:e>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nor/>
                  </m:rPr>
                  <w:rPr>
                    <w:rFonts w:ascii="Times New Roman" w:hAnsi="Times New Roman" w:cs="Times New Roman"/>
                    <w:sz w:val="20"/>
                    <w:szCs w:val="20"/>
                  </w:rPr>
                  <m:t>citizen’s direct experience (economic conditions, observation)</m:t>
                </m:r>
                <m:r>
                  <m:rPr>
                    <m:sty m:val="p"/>
                  </m:rPr>
                  <w:rPr>
                    <w:rFonts w:ascii="Cambria Math" w:hAnsi="Cambria Math" w:cs="Times New Roman"/>
                    <w:sz w:val="20"/>
                    <w:szCs w:val="20"/>
                  </w:rPr>
                  <m:t>,</m:t>
                </m:r>
              </m:e>
            </m:mr>
            <m:m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e>
              <m:e>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nor/>
                  </m:rPr>
                  <w:rPr>
                    <w:rFonts w:ascii="Times New Roman" w:hAnsi="Times New Roman" w:cs="Times New Roman"/>
                    <w:sz w:val="20"/>
                    <w:szCs w:val="20"/>
                  </w:rPr>
                  <m:t>state media output (contradicting lived experience)</m:t>
                </m:r>
                <m:r>
                  <m:rPr>
                    <m:sty m:val="p"/>
                  </m:rPr>
                  <w:rPr>
                    <w:rFonts w:ascii="Cambria Math" w:hAnsi="Cambria Math" w:cs="Times New Roman"/>
                    <w:sz w:val="20"/>
                    <w:szCs w:val="20"/>
                  </w:rPr>
                  <m:t>,</m:t>
                </m:r>
              </m:e>
            </m:mr>
            <m:mr>
              <m:e>
                <m:sSub>
                  <m:sSubPr>
                    <m:ctrlPr>
                      <w:rPr>
                        <w:rFonts w:ascii="Cambria Math" w:hAnsi="Cambria Math" w:cs="Times New Roman"/>
                        <w:sz w:val="20"/>
                        <w:szCs w:val="20"/>
                      </w:rPr>
                    </m:ctrlPr>
                  </m:sSubPr>
                  <m:e>
                    <m:r>
                      <w:rPr>
                        <w:rFonts w:ascii="Cambria Math" w:hAnsi="Cambria Math" w:cs="Times New Roman"/>
                        <w:sz w:val="20"/>
                        <w:szCs w:val="20"/>
                      </w:rPr>
                      <m:t>τ</m:t>
                    </m:r>
                  </m:e>
                  <m:sub>
                    <m:r>
                      <m:rPr>
                        <m:nor/>
                      </m:rPr>
                      <w:rPr>
                        <w:rFonts w:ascii="Times New Roman" w:hAnsi="Times New Roman" w:cs="Times New Roman"/>
                        <w:sz w:val="20"/>
                        <w:szCs w:val="20"/>
                      </w:rPr>
                      <m:t>int</m:t>
                    </m:r>
                    <m:r>
                      <m:rPr>
                        <m:sty m:val="p"/>
                      </m:rPr>
                      <w:rPr>
                        <w:rFonts w:ascii="Cambria Math" w:hAnsi="Cambria Math" w:cs="Times New Roman"/>
                        <w:sz w:val="20"/>
                        <w:szCs w:val="20"/>
                      </w:rPr>
                      <m:t>,</m:t>
                    </m:r>
                    <m:r>
                      <w:rPr>
                        <w:rFonts w:ascii="Cambria Math" w:hAnsi="Cambria Math" w:cs="Times New Roman"/>
                        <w:sz w:val="20"/>
                        <w:szCs w:val="20"/>
                      </w:rPr>
                      <m:t>t</m:t>
                    </m:r>
                  </m:sub>
                </m:sSub>
              </m:e>
              <m:e>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nor/>
                  </m:rPr>
                  <w:rPr>
                    <w:rFonts w:ascii="Times New Roman" w:hAnsi="Times New Roman" w:cs="Times New Roman"/>
                    <w:sz w:val="20"/>
                    <w:szCs w:val="20"/>
                  </w:rPr>
                  <m:t>public trust in personal judgment vs. official narrative</m:t>
                </m:r>
                <m:r>
                  <m:rPr>
                    <m:sty m:val="p"/>
                  </m:rPr>
                  <w:rPr>
                    <w:rFonts w:ascii="Cambria Math" w:hAnsi="Cambria Math" w:cs="Times New Roman"/>
                    <w:sz w:val="20"/>
                    <w:szCs w:val="20"/>
                  </w:rPr>
                  <m:t>,</m:t>
                </m:r>
              </m:e>
            </m:mr>
            <m:mr>
              <m:e>
                <m:sSup>
                  <m:sSupPr>
                    <m:ctrlPr>
                      <w:rPr>
                        <w:rFonts w:ascii="Cambria Math" w:hAnsi="Cambria Math" w:cs="Times New Roman"/>
                        <w:sz w:val="20"/>
                        <w:szCs w:val="20"/>
                      </w:rPr>
                    </m:ctrlPr>
                  </m:sSupPr>
                  <m:e>
                    <m:r>
                      <w:rPr>
                        <w:rFonts w:ascii="Cambria Math" w:hAnsi="Cambria Math" w:cs="Times New Roman"/>
                        <w:sz w:val="20"/>
                        <w:szCs w:val="20"/>
                      </w:rPr>
                      <m:t>t</m:t>
                    </m:r>
                  </m:e>
                  <m:sup>
                    <m:r>
                      <m:rPr>
                        <m:sty m:val="p"/>
                      </m:rPr>
                      <w:rPr>
                        <w:rFonts w:ascii="Cambria Math" w:hAnsi="Cambria Math" w:cs="Times New Roman"/>
                        <w:sz w:val="20"/>
                        <w:szCs w:val="20"/>
                      </w:rPr>
                      <m:t>*</m:t>
                    </m:r>
                  </m:sup>
                </m:sSup>
              </m:e>
              <m:e>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nor/>
                  </m:rPr>
                  <w:rPr>
                    <w:rFonts w:ascii="Times New Roman" w:hAnsi="Times New Roman" w:cs="Times New Roman"/>
                    <w:sz w:val="20"/>
                    <w:szCs w:val="20"/>
                  </w:rPr>
                  <m:t>point where population trusts state media over own experience</m:t>
                </m:r>
                <m:r>
                  <m:rPr>
                    <m:sty m:val="p"/>
                  </m:rPr>
                  <w:rPr>
                    <w:rFonts w:ascii="Cambria Math" w:hAnsi="Cambria Math" w:cs="Times New Roman"/>
                    <w:sz w:val="20"/>
                    <w:szCs w:val="20"/>
                  </w:rPr>
                  <m:t>.</m:t>
                </m:r>
              </m:e>
            </m:mr>
          </m:m>
        </m:oMath>
      </m:oMathPara>
    </w:p>
    <w:p w14:paraId="3FD7165B"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xml:space="preserve"> predicts that this transition is </w:t>
      </w:r>
      <w:r w:rsidRPr="0059337D">
        <w:rPr>
          <w:rFonts w:ascii="Times New Roman" w:hAnsi="Times New Roman" w:cs="Times New Roman"/>
          <w:i/>
          <w:iCs/>
        </w:rPr>
        <w:t>sharp</w:t>
      </w:r>
      <w:r w:rsidRPr="0059337D">
        <w:rPr>
          <w:rFonts w:ascii="Times New Roman" w:hAnsi="Times New Roman" w:cs="Times New Roman"/>
        </w:rPr>
        <w:t>, not gradual—a prediction consistent with the empirical observation that totalitarian consolidation of narrative control tends to occur rapidly once a tipping point is crossed, rather than through linear erosion.</w:t>
      </w:r>
    </w:p>
    <w:p w14:paraId="39818816" w14:textId="77777777" w:rsidR="001D339C" w:rsidRPr="0059337D" w:rsidRDefault="001D339C" w:rsidP="001D339C">
      <w:pPr>
        <w:pStyle w:val="Heading2"/>
        <w:rPr>
          <w:lang w:val="en-US"/>
        </w:rPr>
      </w:pPr>
      <w:bookmarkStart w:id="137" w:name="sunk-cost-trap-and-network-isolation"/>
      <w:bookmarkStart w:id="138" w:name="_Toc221483385"/>
      <w:bookmarkEnd w:id="135"/>
      <w:r w:rsidRPr="0059337D">
        <w:rPr>
          <w:rStyle w:val="SectionNumber"/>
          <w:rFonts w:ascii="Times New Roman" w:hAnsi="Times New Roman" w:cs="Times New Roman"/>
        </w:rPr>
        <w:t>16.5</w:t>
      </w:r>
      <w:r w:rsidRPr="0059337D">
        <w:rPr>
          <w:lang w:val="en-US"/>
        </w:rPr>
        <w:tab/>
        <w:t>Sunk-Cost Trap and Network Isolation</w:t>
      </w:r>
      <w:bookmarkEnd w:id="138"/>
    </w:p>
    <w:p w14:paraId="394E847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investment trap (Theorem </w:t>
      </w:r>
      <w:hyperlink w:anchor="thm:investment">
        <w:r w:rsidRPr="0059337D">
          <w:rPr>
            <w:rStyle w:val="Hyperlink"/>
            <w:rFonts w:ascii="Times New Roman" w:hAnsi="Times New Roman" w:cs="Times New Roman"/>
          </w:rPr>
          <w:t>[</w:t>
        </w:r>
        <w:proofErr w:type="spellStart"/>
        <w:r w:rsidRPr="0059337D">
          <w:rPr>
            <w:rStyle w:val="Hyperlink"/>
            <w:rFonts w:ascii="Times New Roman" w:hAnsi="Times New Roman" w:cs="Times New Roman"/>
          </w:rPr>
          <w:t>thm:investment</w:t>
        </w:r>
        <w:proofErr w:type="spellEnd"/>
        <w:r w:rsidRPr="0059337D">
          <w:rPr>
            <w:rStyle w:val="Hyperlink"/>
            <w:rFonts w:ascii="Times New Roman" w:hAnsi="Times New Roman" w:cs="Times New Roman"/>
          </w:rPr>
          <w:t>]</w:t>
        </w:r>
      </w:hyperlink>
      <w:r w:rsidRPr="0059337D">
        <w:rPr>
          <w:rFonts w:ascii="Times New Roman" w:hAnsi="Times New Roman" w:cs="Times New Roman"/>
        </w:rPr>
        <w:t xml:space="preserve">) instantiates as: accumulated sacrifices for the state (military service, ideological commitment, social conformity, denunciations of neighbors) constitute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making defection (emigration, dissidence) increasingly costly. The star-network topology (Section </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 instantiates as: censorship, prohibition of independent associations, and surveillance prevent citizens from comparing experiences, maintaining the informational isolation condition (</w:t>
      </w:r>
      <w:hyperlink w:anchor="eq:isolation">
        <w:r w:rsidRPr="0059337D">
          <w:rPr>
            <w:rStyle w:val="Hyperlink"/>
            <w:rFonts w:ascii="Times New Roman" w:hAnsi="Times New Roman" w:cs="Times New Roman"/>
          </w:rPr>
          <w:t>[eq:isolation]</w:t>
        </w:r>
      </w:hyperlink>
      <w:r w:rsidRPr="0059337D">
        <w:rPr>
          <w:rFonts w:ascii="Times New Roman" w:hAnsi="Times New Roman" w:cs="Times New Roman"/>
        </w:rPr>
        <w:t>). 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predicts that breaking this isolation—via samizdat, foreign broadcasts, internet access, leaked documents—destabilizes the regime’s Nash equilibrium.</w:t>
      </w:r>
    </w:p>
    <w:p w14:paraId="143CA638" w14:textId="77777777" w:rsidR="001D339C" w:rsidRPr="0059337D" w:rsidRDefault="001D339C" w:rsidP="001D339C">
      <w:pPr>
        <w:pStyle w:val="Heading1"/>
        <w:pageBreakBefore w:val="0"/>
        <w:rPr>
          <w:lang w:val="en-US"/>
        </w:rPr>
      </w:pPr>
      <w:bookmarkStart w:id="139" w:name="app:cults"/>
      <w:bookmarkStart w:id="140" w:name="_Toc221483386"/>
      <w:bookmarkEnd w:id="126"/>
      <w:bookmarkEnd w:id="137"/>
      <w:r w:rsidRPr="0059337D">
        <w:rPr>
          <w:rStyle w:val="SectionNumber"/>
          <w:rFonts w:ascii="Times New Roman" w:hAnsi="Times New Roman" w:cs="Times New Roman"/>
        </w:rPr>
        <w:lastRenderedPageBreak/>
        <w:t>17</w:t>
      </w:r>
      <w:r w:rsidRPr="0059337D">
        <w:rPr>
          <w:lang w:val="en-US"/>
        </w:rPr>
        <w:tab/>
        <w:t>Cults and Totalistic Organizations</w:t>
      </w:r>
      <w:bookmarkEnd w:id="140"/>
    </w:p>
    <w:p w14:paraId="75C175C7" w14:textId="77777777" w:rsidR="001D339C" w:rsidRPr="0059337D" w:rsidRDefault="001D339C" w:rsidP="001D339C">
      <w:pPr>
        <w:pStyle w:val="Heading2"/>
        <w:rPr>
          <w:lang w:val="en-US"/>
        </w:rPr>
      </w:pPr>
      <w:bookmarkStart w:id="141" w:name="variable-mapping-1"/>
      <w:bookmarkStart w:id="142" w:name="_Toc221483387"/>
      <w:r w:rsidRPr="0059337D">
        <w:rPr>
          <w:rStyle w:val="SectionNumber"/>
          <w:rFonts w:ascii="Times New Roman" w:hAnsi="Times New Roman" w:cs="Times New Roman"/>
        </w:rPr>
        <w:t>17.1</w:t>
      </w:r>
      <w:r w:rsidRPr="0059337D">
        <w:rPr>
          <w:lang w:val="en-US"/>
        </w:rPr>
        <w:tab/>
        <w:t>Variable Mapping</w:t>
      </w:r>
      <w:bookmarkEnd w:id="142"/>
    </w:p>
    <w:p w14:paraId="19D03F6B" w14:textId="77777777" w:rsidR="001D339C" w:rsidRPr="0059337D" w:rsidRDefault="001D339C" w:rsidP="001D339C">
      <w:pPr>
        <w:pStyle w:val="TableCaption"/>
        <w:rPr>
          <w:rFonts w:ascii="Times New Roman" w:hAnsi="Times New Roman" w:cs="Times New Roman"/>
        </w:rPr>
      </w:pPr>
      <w:bookmarkStart w:id="143" w:name="tab:cult_map"/>
      <w:r w:rsidRPr="0059337D">
        <w:rPr>
          <w:rFonts w:ascii="Times New Roman" w:hAnsi="Times New Roman" w:cs="Times New Roman"/>
        </w:rPr>
        <w:t>Mapping between the relational model and cult dynamics.</w:t>
      </w:r>
    </w:p>
    <w:tbl>
      <w:tblPr>
        <w:tblStyle w:val="Table"/>
        <w:tblW w:w="0" w:type="auto"/>
        <w:tblLook w:val="0020" w:firstRow="1" w:lastRow="0" w:firstColumn="0" w:lastColumn="0" w:noHBand="0" w:noVBand="0"/>
        <w:tblCaption w:val="Mapping between the relational model and cult dynamics."/>
      </w:tblPr>
      <w:tblGrid>
        <w:gridCol w:w="2256"/>
        <w:gridCol w:w="4230"/>
      </w:tblGrid>
      <w:tr w:rsidR="001D339C" w:rsidRPr="0059337D" w14:paraId="588988A1"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651DA38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3D17E3C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Cult instantiation</w:t>
            </w:r>
          </w:p>
        </w:tc>
      </w:tr>
      <w:tr w:rsidR="001D339C" w:rsidRPr="0059337D" w14:paraId="78AA7928" w14:textId="77777777">
        <w:tc>
          <w:tcPr>
            <w:tcW w:w="0" w:type="auto"/>
          </w:tcPr>
          <w:p w14:paraId="2F4B6BB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7B6F520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Cult leader or leadership structure</w:t>
            </w:r>
          </w:p>
        </w:tc>
      </w:tr>
      <w:tr w:rsidR="001D339C" w:rsidRPr="0059337D" w14:paraId="61F20BBA" w14:textId="77777777">
        <w:tc>
          <w:tcPr>
            <w:tcW w:w="0" w:type="auto"/>
          </w:tcPr>
          <w:p w14:paraId="3EF6F0B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227E4A3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Individual cult member</w:t>
            </w:r>
          </w:p>
        </w:tc>
      </w:tr>
      <w:tr w:rsidR="001D339C" w:rsidRPr="0059337D" w14:paraId="1F680D2A" w14:textId="77777777">
        <w:tc>
          <w:tcPr>
            <w:tcW w:w="0" w:type="auto"/>
          </w:tcPr>
          <w:p w14:paraId="1DB8C00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53AC98A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Devotion, obedience, labor, financial contributions</w:t>
            </w:r>
          </w:p>
        </w:tc>
      </w:tr>
      <w:tr w:rsidR="001D339C" w:rsidRPr="0059337D" w14:paraId="61E872BE" w14:textId="77777777">
        <w:tc>
          <w:tcPr>
            <w:tcW w:w="0" w:type="auto"/>
          </w:tcPr>
          <w:p w14:paraId="75CDD25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Empathy cost </w:t>
            </w:r>
            <m:oMath>
              <m:r>
                <m:rPr>
                  <m:scr m:val="sans-serif"/>
                  <m:sty m:val="p"/>
                </m:rP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p>
        </w:tc>
        <w:tc>
          <w:tcPr>
            <w:tcW w:w="0" w:type="auto"/>
          </w:tcPr>
          <w:p w14:paraId="740AEB0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Cost of maintaining charismatic engagement with members</w:t>
            </w:r>
          </w:p>
        </w:tc>
      </w:tr>
      <w:tr w:rsidR="001D339C" w:rsidRPr="0059337D" w14:paraId="74E69FEE" w14:textId="77777777">
        <w:tc>
          <w:tcPr>
            <w:tcW w:w="0" w:type="auto"/>
          </w:tcPr>
          <w:p w14:paraId="2D86CA3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2707E4F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“Love bombing”: intense positive attention to recruits</w:t>
            </w:r>
          </w:p>
        </w:tc>
      </w:tr>
      <w:tr w:rsidR="001D339C" w:rsidRPr="0059337D" w14:paraId="48215EB1" w14:textId="77777777">
        <w:tc>
          <w:tcPr>
            <w:tcW w:w="0" w:type="auto"/>
          </w:tcPr>
          <w:p w14:paraId="4E92580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5F4729F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Shaming, punishment, withdrawal of approval</w:t>
            </w:r>
          </w:p>
        </w:tc>
      </w:tr>
      <w:tr w:rsidR="001D339C" w:rsidRPr="0059337D" w14:paraId="28D07A2A" w14:textId="77777777">
        <w:tc>
          <w:tcPr>
            <w:tcW w:w="0" w:type="auto"/>
          </w:tcPr>
          <w:p w14:paraId="433A791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Intermittent reinforcement</w:t>
            </w:r>
          </w:p>
        </w:tc>
        <w:tc>
          <w:tcPr>
            <w:tcW w:w="0" w:type="auto"/>
          </w:tcPr>
          <w:p w14:paraId="3544BB4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Unpredictable alternation of “revelations” and discipline</w:t>
            </w:r>
          </w:p>
        </w:tc>
      </w:tr>
      <w:tr w:rsidR="001D339C" w:rsidRPr="0059337D" w14:paraId="30031A9D" w14:textId="77777777">
        <w:tc>
          <w:tcPr>
            <w:tcW w:w="0" w:type="auto"/>
          </w:tcPr>
          <w:p w14:paraId="60EB770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Precision erosion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r>
                <m:rPr>
                  <m:sty m:val="p"/>
                </m:rPr>
                <w:rPr>
                  <w:rFonts w:ascii="Cambria Math" w:hAnsi="Cambria Math" w:cs="Times New Roman"/>
                </w:rPr>
                <m:t>↓</m:t>
              </m:r>
            </m:oMath>
          </w:p>
        </w:tc>
        <w:tc>
          <w:tcPr>
            <w:tcW w:w="0" w:type="auto"/>
          </w:tcPr>
          <w:p w14:paraId="4441EBE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“You have not yet achieved enlightenment; trust the teacher”</w:t>
            </w:r>
          </w:p>
        </w:tc>
      </w:tr>
      <w:tr w:rsidR="001D339C" w:rsidRPr="0059337D" w14:paraId="06675040" w14:textId="77777777">
        <w:tc>
          <w:tcPr>
            <w:tcW w:w="0" w:type="auto"/>
          </w:tcPr>
          <w:p w14:paraId="0220C6E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3E7AC1B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Donated wealth, severed family ties, years of service</w:t>
            </w:r>
          </w:p>
        </w:tc>
      </w:tr>
      <w:tr w:rsidR="001D339C" w:rsidRPr="0059337D" w14:paraId="2362D9C9" w14:textId="77777777">
        <w:tc>
          <w:tcPr>
            <w:tcW w:w="0" w:type="auto"/>
          </w:tcPr>
          <w:p w14:paraId="447E508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Informational isolation</w:t>
            </w:r>
          </w:p>
        </w:tc>
        <w:tc>
          <w:tcPr>
            <w:tcW w:w="0" w:type="auto"/>
          </w:tcPr>
          <w:p w14:paraId="3CE474D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Prohibition of outside contacts, controlled information</w:t>
            </w:r>
          </w:p>
        </w:tc>
      </w:tr>
    </w:tbl>
    <w:p w14:paraId="2249B5A9" w14:textId="77777777" w:rsidR="001D339C" w:rsidRPr="0059337D" w:rsidRDefault="001D339C" w:rsidP="001D339C">
      <w:pPr>
        <w:pStyle w:val="Heading2"/>
        <w:rPr>
          <w:lang w:val="en-US"/>
        </w:rPr>
      </w:pPr>
      <w:bookmarkStart w:id="144" w:name="formal-correspondence"/>
      <w:bookmarkStart w:id="145" w:name="_Toc221483388"/>
      <w:bookmarkEnd w:id="141"/>
      <w:bookmarkEnd w:id="143"/>
      <w:r w:rsidRPr="0059337D">
        <w:rPr>
          <w:rStyle w:val="SectionNumber"/>
          <w:rFonts w:ascii="Times New Roman" w:hAnsi="Times New Roman" w:cs="Times New Roman"/>
        </w:rPr>
        <w:t>17.2</w:t>
      </w:r>
      <w:r w:rsidRPr="0059337D">
        <w:rPr>
          <w:lang w:val="en-US"/>
        </w:rPr>
        <w:tab/>
        <w:t>Formal Correspondence</w:t>
      </w:r>
      <w:bookmarkEnd w:id="145"/>
    </w:p>
    <w:p w14:paraId="00CACC5F"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cult leader’s utility function is a direct instance of (</w:t>
      </w:r>
      <w:hyperlink w:anchor="eq:utility_N">
        <w:r w:rsidRPr="0059337D">
          <w:rPr>
            <w:rStyle w:val="Hyperlink"/>
            <w:rFonts w:ascii="Times New Roman" w:hAnsi="Times New Roman" w:cs="Times New Roman"/>
          </w:rPr>
          <w:t>[</w:t>
        </w:r>
        <w:proofErr w:type="gramStart"/>
        <w:r w:rsidRPr="0059337D">
          <w:rPr>
            <w:rStyle w:val="Hyperlink"/>
            <w:rFonts w:ascii="Times New Roman" w:hAnsi="Times New Roman" w:cs="Times New Roman"/>
          </w:rPr>
          <w:t>eq:utility</w:t>
        </w:r>
        <w:proofErr w:type="gramEnd"/>
        <w:r w:rsidRPr="0059337D">
          <w:rPr>
            <w:rStyle w:val="Hyperlink"/>
            <w:rFonts w:ascii="Times New Roman" w:hAnsi="Times New Roman" w:cs="Times New Roman"/>
          </w:rPr>
          <w:t>_N]</w:t>
        </w:r>
      </w:hyperlink>
      <w:r w:rsidRPr="0059337D">
        <w:rPr>
          <w:rFonts w:ascii="Times New Roman" w:hAnsi="Times New Roman" w:cs="Times New Roman"/>
        </w:rPr>
        <w:t>): maximize devotion (</w:t>
      </w:r>
      <m:oMath>
        <m:r>
          <m:rPr>
            <m:scr m:val="sans-serif"/>
            <m:sty m:val="p"/>
          </m:rPr>
          <w:rPr>
            <w:rFonts w:ascii="Cambria Math" w:hAnsi="Cambria Math" w:cs="Times New Roman"/>
          </w:rPr>
          <m:t>v</m:t>
        </m:r>
      </m:oMath>
      <w:r w:rsidRPr="0059337D">
        <w:rPr>
          <w:rFonts w:ascii="Times New Roman" w:hAnsi="Times New Roman" w:cs="Times New Roman"/>
        </w:rPr>
        <w:t>) and control (</w:t>
      </w:r>
      <m:oMath>
        <m:r>
          <m:rPr>
            <m:scr m:val="sans-serif"/>
            <m:sty m:val="p"/>
          </m:rPr>
          <w:rPr>
            <w:rFonts w:ascii="Cambria Math" w:hAnsi="Cambria Math" w:cs="Times New Roman"/>
          </w:rPr>
          <m:t>c</m:t>
        </m:r>
      </m:oMath>
      <w:r w:rsidRPr="0059337D">
        <w:rPr>
          <w:rFonts w:ascii="Times New Roman" w:hAnsi="Times New Roman" w:cs="Times New Roman"/>
        </w:rPr>
        <w:t>) while minimizing the cost of maintaining personal engagement (</w:t>
      </w:r>
      <m:oMath>
        <m:r>
          <m:rPr>
            <m:scr m:val="sans-serif"/>
            <m:sty m:val="p"/>
          </m:rPr>
          <w:rPr>
            <w:rFonts w:ascii="Cambria Math" w:hAnsi="Cambria Math" w:cs="Times New Roman"/>
          </w:rPr>
          <m:t>e</m:t>
        </m:r>
      </m:oMath>
      <w:r w:rsidRPr="0059337D">
        <w:rPr>
          <w:rFonts w:ascii="Times New Roman" w:hAnsi="Times New Roman" w:cs="Times New Roman"/>
        </w:rPr>
        <w:t xml:space="preserve">). The love-bombing </w:t>
      </w:r>
      <m:oMath>
        <m:r>
          <m:rPr>
            <m:sty m:val="p"/>
          </m:rPr>
          <w:rPr>
            <w:rFonts w:ascii="Cambria Math" w:hAnsi="Cambria Math" w:cs="Times New Roman"/>
          </w:rPr>
          <m:t>→</m:t>
        </m:r>
      </m:oMath>
      <w:r w:rsidRPr="0059337D">
        <w:rPr>
          <w:rFonts w:ascii="Times New Roman" w:hAnsi="Times New Roman" w:cs="Times New Roman"/>
        </w:rPr>
        <w:t xml:space="preserve"> shaming cycle is the limit cycle of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 xml:space="preserve">. The systematic undermining of members’ trust in their own judgment (“your doubts are evidence of spiritual weakness”) is the precision erosion mechanism of </w:t>
      </w:r>
      <w:r w:rsidRPr="0059337D">
        <w:rPr>
          <w:rFonts w:ascii="Times New Roman" w:hAnsi="Times New Roman" w:cs="Times New Roman"/>
        </w:rPr>
        <w:lastRenderedPageBreak/>
        <w:t>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The accumulation of irrecoverable sacrifices (donated assets, severed relationships, social identity built entirely within the cult) is the investment trap of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w:t>
      </w:r>
    </w:p>
    <w:p w14:paraId="7F0EFFEC"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star network (Section </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 is enforced through the cult’s hierarchical communication structure: all significant relational bonds run through the leader, and horizontal communication among members is monitored or prohibited. 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predicts that contact between former and current members—or between members who independently begin to doubt—is the primary structural threat to cult stability.</w:t>
      </w:r>
    </w:p>
    <w:p w14:paraId="7D7CEF67" w14:textId="77777777" w:rsidR="001D339C" w:rsidRPr="0059337D" w:rsidRDefault="001D339C" w:rsidP="001D339C">
      <w:pPr>
        <w:pStyle w:val="Heading1"/>
        <w:pageBreakBefore w:val="0"/>
        <w:rPr>
          <w:lang w:val="en-US"/>
        </w:rPr>
      </w:pPr>
      <w:bookmarkStart w:id="146" w:name="app:corporate"/>
      <w:bookmarkStart w:id="147" w:name="_Toc221483389"/>
      <w:bookmarkEnd w:id="139"/>
      <w:bookmarkEnd w:id="144"/>
      <w:r w:rsidRPr="0059337D">
        <w:rPr>
          <w:rStyle w:val="SectionNumber"/>
          <w:rFonts w:ascii="Times New Roman" w:hAnsi="Times New Roman" w:cs="Times New Roman"/>
        </w:rPr>
        <w:t>18</w:t>
      </w:r>
      <w:r w:rsidRPr="0059337D">
        <w:rPr>
          <w:lang w:val="en-US"/>
        </w:rPr>
        <w:tab/>
        <w:t>Toxic Corporate Leadership</w:t>
      </w:r>
      <w:bookmarkEnd w:id="147"/>
    </w:p>
    <w:p w14:paraId="3CF932BC" w14:textId="77777777" w:rsidR="001D339C" w:rsidRPr="0059337D" w:rsidRDefault="001D339C" w:rsidP="001D339C">
      <w:pPr>
        <w:pStyle w:val="Heading2"/>
        <w:rPr>
          <w:lang w:val="en-US"/>
        </w:rPr>
      </w:pPr>
      <w:bookmarkStart w:id="148" w:name="variable-mapping-2"/>
      <w:bookmarkStart w:id="149" w:name="_Toc221483390"/>
      <w:r w:rsidRPr="0059337D">
        <w:rPr>
          <w:rStyle w:val="SectionNumber"/>
          <w:rFonts w:ascii="Times New Roman" w:hAnsi="Times New Roman" w:cs="Times New Roman"/>
        </w:rPr>
        <w:t>18.1</w:t>
      </w:r>
      <w:r w:rsidRPr="0059337D">
        <w:rPr>
          <w:lang w:val="en-US"/>
        </w:rPr>
        <w:tab/>
        <w:t>Variable Mapping</w:t>
      </w:r>
      <w:bookmarkEnd w:id="149"/>
    </w:p>
    <w:p w14:paraId="3F1C3AED" w14:textId="77777777" w:rsidR="001D339C" w:rsidRPr="0059337D" w:rsidRDefault="001D339C" w:rsidP="001D339C">
      <w:pPr>
        <w:pStyle w:val="TableCaption"/>
        <w:rPr>
          <w:rFonts w:ascii="Times New Roman" w:hAnsi="Times New Roman" w:cs="Times New Roman"/>
        </w:rPr>
      </w:pPr>
      <w:bookmarkStart w:id="150" w:name="tab:corp_map"/>
      <w:r w:rsidRPr="0059337D">
        <w:rPr>
          <w:rFonts w:ascii="Times New Roman" w:hAnsi="Times New Roman" w:cs="Times New Roman"/>
        </w:rPr>
        <w:t>Mapping between the relational model and toxic corporate leadership.</w:t>
      </w:r>
    </w:p>
    <w:tbl>
      <w:tblPr>
        <w:tblStyle w:val="Table"/>
        <w:tblW w:w="0" w:type="auto"/>
        <w:tblLook w:val="0020" w:firstRow="1" w:lastRow="0" w:firstColumn="0" w:lastColumn="0" w:noHBand="0" w:noVBand="0"/>
        <w:tblCaption w:val="Mapping between the relational model and toxic corporate leadership."/>
      </w:tblPr>
      <w:tblGrid>
        <w:gridCol w:w="2071"/>
        <w:gridCol w:w="4415"/>
      </w:tblGrid>
      <w:tr w:rsidR="001D339C" w:rsidRPr="0059337D" w14:paraId="431BA17B"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390D6DC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5338BF9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Corporate instantiation</w:t>
            </w:r>
          </w:p>
        </w:tc>
      </w:tr>
      <w:tr w:rsidR="001D339C" w:rsidRPr="0059337D" w14:paraId="5E8B41E7" w14:textId="77777777">
        <w:tc>
          <w:tcPr>
            <w:tcW w:w="0" w:type="auto"/>
          </w:tcPr>
          <w:p w14:paraId="160ED56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521DDBEF"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Toxic manager / executive</w:t>
            </w:r>
          </w:p>
        </w:tc>
      </w:tr>
      <w:tr w:rsidR="001D339C" w:rsidRPr="0059337D" w14:paraId="5DDAA239" w14:textId="77777777">
        <w:tc>
          <w:tcPr>
            <w:tcW w:w="0" w:type="auto"/>
          </w:tcPr>
          <w:p w14:paraId="1F6C323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14CED55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Subordinate employee</w:t>
            </w:r>
          </w:p>
        </w:tc>
      </w:tr>
      <w:tr w:rsidR="001D339C" w:rsidRPr="0059337D" w14:paraId="56825AD6" w14:textId="77777777">
        <w:tc>
          <w:tcPr>
            <w:tcW w:w="0" w:type="auto"/>
          </w:tcPr>
          <w:p w14:paraId="278E531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1A15EF1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Employee productivity, loyalty, discretionary effort</w:t>
            </w:r>
          </w:p>
        </w:tc>
      </w:tr>
      <w:tr w:rsidR="001D339C" w:rsidRPr="0059337D" w14:paraId="7E9648FA" w14:textId="77777777">
        <w:tc>
          <w:tcPr>
            <w:tcW w:w="0" w:type="auto"/>
          </w:tcPr>
          <w:p w14:paraId="61E3ABE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7646361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Public praise, high-profile assignments, mentorship signals</w:t>
            </w:r>
          </w:p>
        </w:tc>
      </w:tr>
      <w:tr w:rsidR="001D339C" w:rsidRPr="0059337D" w14:paraId="19630EF3" w14:textId="77777777">
        <w:tc>
          <w:tcPr>
            <w:tcW w:w="0" w:type="auto"/>
          </w:tcPr>
          <w:p w14:paraId="667A8E3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06AF97E6"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Public criticism, exclusion, credit-taking, blame-shifting</w:t>
            </w:r>
          </w:p>
        </w:tc>
      </w:tr>
      <w:tr w:rsidR="001D339C" w:rsidRPr="0059337D" w14:paraId="12E3E1E3" w14:textId="77777777">
        <w:tc>
          <w:tcPr>
            <w:tcW w:w="0" w:type="auto"/>
          </w:tcPr>
          <w:p w14:paraId="0841433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Intermittent reinforcement</w:t>
            </w:r>
          </w:p>
        </w:tc>
        <w:tc>
          <w:tcPr>
            <w:tcW w:w="0" w:type="auto"/>
          </w:tcPr>
          <w:p w14:paraId="4ABB6A2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Unpredictable alternation of favor and punishment</w:t>
            </w:r>
          </w:p>
        </w:tc>
      </w:tr>
      <w:tr w:rsidR="001D339C" w:rsidRPr="0059337D" w14:paraId="54327168" w14:textId="77777777">
        <w:tc>
          <w:tcPr>
            <w:tcW w:w="0" w:type="auto"/>
          </w:tcPr>
          <w:p w14:paraId="4B5D902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Precision erosion</w:t>
            </w:r>
          </w:p>
        </w:tc>
        <w:tc>
          <w:tcPr>
            <w:tcW w:w="0" w:type="auto"/>
          </w:tcPr>
          <w:p w14:paraId="5F6F844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Workplace gaslighting: “that meeting never happened,” “everyone else is satisfied”</w:t>
            </w:r>
          </w:p>
        </w:tc>
      </w:tr>
      <w:tr w:rsidR="001D339C" w:rsidRPr="0059337D" w14:paraId="1A911329" w14:textId="77777777">
        <w:tc>
          <w:tcPr>
            <w:tcW w:w="0" w:type="auto"/>
          </w:tcPr>
          <w:p w14:paraId="2E3585E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565F216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Career tenure, vested stock options, specialized reputation, seniority</w:t>
            </w:r>
          </w:p>
        </w:tc>
      </w:tr>
      <w:tr w:rsidR="001D339C" w:rsidRPr="0059337D" w14:paraId="10FF809B" w14:textId="77777777">
        <w:tc>
          <w:tcPr>
            <w:tcW w:w="0" w:type="auto"/>
          </w:tcPr>
          <w:p w14:paraId="4A98BBD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lastRenderedPageBreak/>
              <w:t>Informational isolation</w:t>
            </w:r>
          </w:p>
        </w:tc>
        <w:tc>
          <w:tcPr>
            <w:tcW w:w="0" w:type="auto"/>
          </w:tcPr>
          <w:p w14:paraId="606B574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Manager maintains separate one-on-one relationships; prohibits peer comparison</w:t>
            </w:r>
          </w:p>
        </w:tc>
      </w:tr>
    </w:tbl>
    <w:p w14:paraId="34F576ED" w14:textId="77777777" w:rsidR="001D339C" w:rsidRPr="0059337D" w:rsidRDefault="001D339C" w:rsidP="001D339C">
      <w:pPr>
        <w:pStyle w:val="Heading2"/>
        <w:rPr>
          <w:lang w:val="en-US"/>
        </w:rPr>
      </w:pPr>
      <w:bookmarkStart w:id="151" w:name="X28305b0a680f536dbc9de25648cd56729f8515c"/>
      <w:bookmarkStart w:id="152" w:name="_Toc221483391"/>
      <w:bookmarkEnd w:id="148"/>
      <w:bookmarkEnd w:id="150"/>
      <w:r w:rsidRPr="0059337D">
        <w:rPr>
          <w:rStyle w:val="SectionNumber"/>
          <w:rFonts w:ascii="Times New Roman" w:hAnsi="Times New Roman" w:cs="Times New Roman"/>
        </w:rPr>
        <w:t>18.2</w:t>
      </w:r>
      <w:r w:rsidRPr="0059337D">
        <w:rPr>
          <w:lang w:val="en-US"/>
        </w:rPr>
        <w:tab/>
        <w:t>Replicator Dynamics and Organizational Selection</w:t>
      </w:r>
      <w:bookmarkEnd w:id="152"/>
    </w:p>
    <w:p w14:paraId="47E039E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replicator dynamics of Section </w:t>
      </w:r>
      <w:hyperlink w:anchor="sec:social">
        <w:r w:rsidRPr="0059337D">
          <w:rPr>
            <w:rStyle w:val="Hyperlink"/>
            <w:rFonts w:ascii="Times New Roman" w:hAnsi="Times New Roman" w:cs="Times New Roman"/>
          </w:rPr>
          <w:t>9</w:t>
        </w:r>
      </w:hyperlink>
      <w:r w:rsidRPr="0059337D">
        <w:rPr>
          <w:rFonts w:ascii="Times New Roman" w:hAnsi="Times New Roman" w:cs="Times New Roman"/>
        </w:rPr>
        <w:t xml:space="preserve"> provide a formal explanation for the empirically documented overrepresentation of narcissistic traits at senior management levels. The invasion condition (Proposition </w:t>
      </w:r>
      <w:hyperlink w:anchor="prop:invasion">
        <w:r w:rsidRPr="0059337D">
          <w:rPr>
            <w:rStyle w:val="Hyperlink"/>
            <w:rFonts w:ascii="Times New Roman" w:hAnsi="Times New Roman" w:cs="Times New Roman"/>
          </w:rPr>
          <w:t>[prop:invasion]</w:t>
        </w:r>
      </w:hyperlink>
      <w:r w:rsidRPr="0059337D">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&gt;</m:t>
        </m:r>
        <m:r>
          <w:rPr>
            <w:rFonts w:ascii="Cambria Math" w:hAnsi="Cambria Math" w:cs="Times New Roman"/>
          </w:rPr>
          <m:t>a</m:t>
        </m:r>
      </m:oMath>
      <w:r w:rsidRPr="0059337D">
        <w:rPr>
          <w:rFonts w:ascii="Times New Roman" w:hAnsi="Times New Roman" w:cs="Times New Roman"/>
        </w:rPr>
        <w:t xml:space="preserve">, states that the narcissistic strategy </w:t>
      </w:r>
      <m:oMath>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oMath>
      <w:r w:rsidRPr="0059337D">
        <w:rPr>
          <w:rFonts w:ascii="Times New Roman" w:hAnsi="Times New Roman" w:cs="Times New Roman"/>
        </w:rPr>
        <w:t xml:space="preserve"> (cooperate initially to build reputation, then exploit) outperforms honest cooperation </w:t>
      </w:r>
      <m:oMath>
        <m:r>
          <m:rPr>
            <m:scr m:val="script"/>
            <m:sty m:val="p"/>
          </m:rPr>
          <w:rPr>
            <w:rFonts w:ascii="Cambria Math" w:hAnsi="Cambria Math" w:cs="Times New Roman"/>
          </w:rPr>
          <m:t>C</m:t>
        </m:r>
      </m:oMath>
      <w:r w:rsidRPr="0059337D">
        <w:rPr>
          <w:rFonts w:ascii="Times New Roman" w:hAnsi="Times New Roman" w:cs="Times New Roman"/>
        </w:rPr>
        <w:t xml:space="preserve"> in pairwise encounters with cooperators. In corporate hierarchies with promotion tournaments, this translates to: narcissistic managers who extract credit from subordinates’ work and manage impressions upward are promoted faster than cooperators who share credit. The population-level welfare erosion (Proposition </w:t>
      </w:r>
      <w:hyperlink w:anchor="prop:welfare">
        <w:r w:rsidRPr="0059337D">
          <w:rPr>
            <w:rStyle w:val="Hyperlink"/>
            <w:rFonts w:ascii="Times New Roman" w:hAnsi="Times New Roman" w:cs="Times New Roman"/>
          </w:rPr>
          <w:t>[prop:welfare]</w:t>
        </w:r>
      </w:hyperlink>
      <w:r w:rsidRPr="0059337D">
        <w:rPr>
          <w:rFonts w:ascii="Times New Roman" w:hAnsi="Times New Roman" w:cs="Times New Roman"/>
        </w:rPr>
        <w:t xml:space="preserve">) manifests as organizational culture degradation: as </w:t>
      </w:r>
      <m:oMath>
        <m:sSub>
          <m:sSubPr>
            <m:ctrlPr>
              <w:rPr>
                <w:rFonts w:ascii="Cambria Math" w:hAnsi="Cambria Math" w:cs="Times New Roman"/>
              </w:rPr>
            </m:ctrlPr>
          </m:sSubPr>
          <m:e>
            <m:r>
              <w:rPr>
                <w:rFonts w:ascii="Cambria Math" w:hAnsi="Cambria Math" w:cs="Times New Roman"/>
              </w:rPr>
              <m:t>p</m:t>
            </m:r>
          </m:e>
          <m:sub>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sub>
        </m:sSub>
      </m:oMath>
      <w:r w:rsidRPr="0059337D">
        <w:rPr>
          <w:rFonts w:ascii="Times New Roman" w:hAnsi="Times New Roman" w:cs="Times New Roman"/>
        </w:rPr>
        <w:t xml:space="preserve"> increases beyond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crit</m:t>
            </m:r>
          </m:sub>
        </m:sSub>
      </m:oMath>
      <w:r w:rsidRPr="0059337D">
        <w:rPr>
          <w:rFonts w:ascii="Times New Roman" w:hAnsi="Times New Roman" w:cs="Times New Roman"/>
        </w:rPr>
        <w:t xml:space="preserve">, aggregate organizational performance declines because cooperative surplus generation requires trust that </w:t>
      </w:r>
      <m:oMath>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oMath>
      <w:r w:rsidRPr="0059337D">
        <w:rPr>
          <w:rFonts w:ascii="Times New Roman" w:hAnsi="Times New Roman" w:cs="Times New Roman"/>
        </w:rPr>
        <w:t xml:space="preserve"> strategies systematically destroy.</w:t>
      </w:r>
    </w:p>
    <w:p w14:paraId="001A9B5B"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predicts that when subordinates begin sharing experiences (e.g., via anonymous internal surveys, peer networks, or whistle-blowing channels), the manager’s informational isolation is broken and the </w:t>
      </w: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e>
        </m:d>
      </m:oMath>
      <w:r w:rsidRPr="0059337D">
        <w:rPr>
          <w:rFonts w:ascii="Times New Roman" w:hAnsi="Times New Roman" w:cs="Times New Roman"/>
        </w:rPr>
        <w:t xml:space="preserve"> equilibrium in each dyad is destabilized.</w:t>
      </w:r>
    </w:p>
    <w:p w14:paraId="17C6A144" w14:textId="77777777" w:rsidR="001D339C" w:rsidRPr="0059337D" w:rsidRDefault="001D339C" w:rsidP="001D339C">
      <w:pPr>
        <w:pStyle w:val="Heading1"/>
        <w:pageBreakBefore w:val="0"/>
        <w:rPr>
          <w:lang w:val="en-US"/>
        </w:rPr>
      </w:pPr>
      <w:bookmarkStart w:id="153" w:name="app:addiction"/>
      <w:bookmarkStart w:id="154" w:name="_Toc221483392"/>
      <w:bookmarkEnd w:id="146"/>
      <w:bookmarkEnd w:id="151"/>
      <w:r w:rsidRPr="0059337D">
        <w:rPr>
          <w:rStyle w:val="SectionNumber"/>
          <w:rFonts w:ascii="Times New Roman" w:hAnsi="Times New Roman" w:cs="Times New Roman"/>
        </w:rPr>
        <w:t>19</w:t>
      </w:r>
      <w:r w:rsidRPr="0059337D">
        <w:rPr>
          <w:lang w:val="en-US"/>
        </w:rPr>
        <w:tab/>
        <w:t>Addictive Systems</w:t>
      </w:r>
      <w:bookmarkEnd w:id="154"/>
    </w:p>
    <w:p w14:paraId="3A2571D1" w14:textId="77777777" w:rsidR="001D339C" w:rsidRPr="0059337D" w:rsidRDefault="001D339C" w:rsidP="001D339C">
      <w:pPr>
        <w:pStyle w:val="Heading2"/>
        <w:rPr>
          <w:lang w:val="en-US"/>
        </w:rPr>
      </w:pPr>
      <w:bookmarkStart w:id="155" w:name="reinterpretation-of-the-agent-structure"/>
      <w:bookmarkStart w:id="156" w:name="_Toc221483393"/>
      <w:r w:rsidRPr="0059337D">
        <w:rPr>
          <w:rStyle w:val="SectionNumber"/>
          <w:rFonts w:ascii="Times New Roman" w:hAnsi="Times New Roman" w:cs="Times New Roman"/>
        </w:rPr>
        <w:t>19.1</w:t>
      </w:r>
      <w:r w:rsidRPr="0059337D">
        <w:rPr>
          <w:lang w:val="en-US"/>
        </w:rPr>
        <w:tab/>
        <w:t>Reinterpretation of the Agent Structure</w:t>
      </w:r>
      <w:bookmarkEnd w:id="156"/>
    </w:p>
    <w:p w14:paraId="498C250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 xml:space="preserve">In addictive dynamics, the “narcissistic agent” is not a person but the addictive substance or behavior itself, modeled as an abstract agent whose “utility function” is defined by the neurochemical </w:t>
      </w:r>
      <w:r w:rsidRPr="0059337D">
        <w:rPr>
          <w:rFonts w:ascii="Times New Roman" w:hAnsi="Times New Roman" w:cs="Times New Roman"/>
        </w:rPr>
        <w:lastRenderedPageBreak/>
        <w:t>reinforcement architecture. The mapping treats the addiction as a dynamical system with the same formal structure.</w:t>
      </w:r>
    </w:p>
    <w:p w14:paraId="2075D2F1" w14:textId="77777777" w:rsidR="001D339C" w:rsidRPr="0059337D" w:rsidRDefault="001D339C" w:rsidP="001D339C">
      <w:pPr>
        <w:pStyle w:val="TableCaption"/>
        <w:rPr>
          <w:rFonts w:ascii="Times New Roman" w:hAnsi="Times New Roman" w:cs="Times New Roman"/>
        </w:rPr>
      </w:pPr>
      <w:bookmarkStart w:id="157" w:name="tab:addict_map"/>
      <w:r w:rsidRPr="0059337D">
        <w:rPr>
          <w:rFonts w:ascii="Times New Roman" w:hAnsi="Times New Roman" w:cs="Times New Roman"/>
        </w:rPr>
        <w:t>Mapping between the relational model and addictive dynamics.</w:t>
      </w:r>
    </w:p>
    <w:tbl>
      <w:tblPr>
        <w:tblStyle w:val="Table"/>
        <w:tblW w:w="0" w:type="auto"/>
        <w:tblLook w:val="0020" w:firstRow="1" w:lastRow="0" w:firstColumn="0" w:lastColumn="0" w:noHBand="0" w:noVBand="0"/>
        <w:tblCaption w:val="Mapping between the relational model and addictive dynamics."/>
      </w:tblPr>
      <w:tblGrid>
        <w:gridCol w:w="2021"/>
        <w:gridCol w:w="4465"/>
      </w:tblGrid>
      <w:tr w:rsidR="001D339C" w:rsidRPr="0059337D" w14:paraId="01131EE1"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632A270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6327988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Addiction instantiation</w:t>
            </w:r>
          </w:p>
        </w:tc>
      </w:tr>
      <w:tr w:rsidR="001D339C" w:rsidRPr="0059337D" w14:paraId="7CDBFAFA" w14:textId="77777777">
        <w:tc>
          <w:tcPr>
            <w:tcW w:w="0" w:type="auto"/>
          </w:tcPr>
          <w:p w14:paraId="55945B2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377ACB7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Addictive substance/behavior (abstract reinforcement system)</w:t>
            </w:r>
          </w:p>
        </w:tc>
      </w:tr>
      <w:tr w:rsidR="001D339C" w:rsidRPr="0059337D" w14:paraId="4373FA3E" w14:textId="77777777">
        <w:tc>
          <w:tcPr>
            <w:tcW w:w="0" w:type="auto"/>
          </w:tcPr>
          <w:p w14:paraId="1E3840D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6F1CEB1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Individual with addiction</w:t>
            </w:r>
          </w:p>
        </w:tc>
      </w:tr>
      <w:tr w:rsidR="001D339C" w:rsidRPr="0059337D" w14:paraId="6B6FFD46" w14:textId="77777777">
        <w:tc>
          <w:tcPr>
            <w:tcW w:w="0" w:type="auto"/>
          </w:tcPr>
          <w:p w14:paraId="5354068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Emotional energy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p>
        </w:tc>
        <w:tc>
          <w:tcPr>
            <w:tcW w:w="0" w:type="auto"/>
          </w:tcPr>
          <w:p w14:paraId="598C038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Psychological and physiological capacity (health, social functioning)</w:t>
            </w:r>
          </w:p>
        </w:tc>
      </w:tr>
      <w:tr w:rsidR="001D339C" w:rsidRPr="0059337D" w14:paraId="5181C8E5" w14:textId="77777777">
        <w:tc>
          <w:tcPr>
            <w:tcW w:w="0" w:type="auto"/>
          </w:tcPr>
          <w:p w14:paraId="42545F3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39D5935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Intoxication / reward episode (hedonic peak)</w:t>
            </w:r>
          </w:p>
        </w:tc>
      </w:tr>
      <w:tr w:rsidR="001D339C" w:rsidRPr="0059337D" w14:paraId="256E113F" w14:textId="77777777">
        <w:tc>
          <w:tcPr>
            <w:tcW w:w="0" w:type="auto"/>
          </w:tcPr>
          <w:p w14:paraId="7B04C8B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0193FD6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Withdrawal, hangover, consequences</w:t>
            </w:r>
          </w:p>
        </w:tc>
      </w:tr>
      <w:tr w:rsidR="001D339C" w:rsidRPr="0059337D" w14:paraId="3DD65E79" w14:textId="77777777">
        <w:tc>
          <w:tcPr>
            <w:tcW w:w="0" w:type="auto"/>
          </w:tcPr>
          <w:p w14:paraId="0A985EC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Hysteretic switching</w:t>
            </w:r>
          </w:p>
        </w:tc>
        <w:tc>
          <w:tcPr>
            <w:tcW w:w="0" w:type="auto"/>
          </w:tcPr>
          <w:p w14:paraId="1278C2D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Threshold tolerance: increasing dose required for same effect</w:t>
            </w:r>
          </w:p>
        </w:tc>
      </w:tr>
      <w:tr w:rsidR="001D339C" w:rsidRPr="0059337D" w14:paraId="0B48EF6F" w14:textId="77777777">
        <w:tc>
          <w:tcPr>
            <w:tcW w:w="0" w:type="auto"/>
          </w:tcPr>
          <w:p w14:paraId="63F30CE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Precision erosion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r>
                <m:rPr>
                  <m:sty m:val="p"/>
                </m:rPr>
                <w:rPr>
                  <w:rFonts w:ascii="Cambria Math" w:hAnsi="Cambria Math" w:cs="Times New Roman"/>
                </w:rPr>
                <m:t>↓</m:t>
              </m:r>
            </m:oMath>
          </w:p>
        </w:tc>
        <w:tc>
          <w:tcPr>
            <w:tcW w:w="0" w:type="auto"/>
          </w:tcPr>
          <w:p w14:paraId="7E43D4D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Progressive inability to accurately assess self-destruction</w:t>
            </w:r>
          </w:p>
        </w:tc>
      </w:tr>
      <w:tr w:rsidR="001D339C" w:rsidRPr="0059337D" w14:paraId="65431AFE" w14:textId="77777777">
        <w:tc>
          <w:tcPr>
            <w:tcW w:w="0" w:type="auto"/>
          </w:tcPr>
          <w:p w14:paraId="0816392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579AB5F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Cumulative losses (health, relationships, finances, identity)</w:t>
            </w:r>
          </w:p>
        </w:tc>
      </w:tr>
      <w:tr w:rsidR="001D339C" w:rsidRPr="0059337D" w14:paraId="0F414066" w14:textId="77777777">
        <w:tc>
          <w:tcPr>
            <w:tcW w:w="0" w:type="auto"/>
          </w:tcPr>
          <w:p w14:paraId="5A6F7BC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Intermittent reinforcement</w:t>
            </w:r>
          </w:p>
        </w:tc>
        <w:tc>
          <w:tcPr>
            <w:tcW w:w="0" w:type="auto"/>
          </w:tcPr>
          <w:p w14:paraId="01ED7F8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Variable-ratio reward schedule (gambling); unpredictable “good” episodes (alcohol)</w:t>
            </w:r>
          </w:p>
        </w:tc>
      </w:tr>
    </w:tbl>
    <w:p w14:paraId="555035F0" w14:textId="77777777" w:rsidR="001D339C" w:rsidRPr="0059337D" w:rsidRDefault="001D339C" w:rsidP="001D339C">
      <w:pPr>
        <w:pStyle w:val="Heading2"/>
        <w:rPr>
          <w:lang w:val="en-US"/>
        </w:rPr>
      </w:pPr>
      <w:bookmarkStart w:id="158" w:name="oscillator-and-trap-structure"/>
      <w:bookmarkStart w:id="159" w:name="_Toc221483394"/>
      <w:bookmarkEnd w:id="155"/>
      <w:bookmarkEnd w:id="157"/>
      <w:r w:rsidRPr="0059337D">
        <w:rPr>
          <w:rStyle w:val="SectionNumber"/>
          <w:rFonts w:ascii="Times New Roman" w:hAnsi="Times New Roman" w:cs="Times New Roman"/>
        </w:rPr>
        <w:t>19.2</w:t>
      </w:r>
      <w:r w:rsidRPr="0059337D">
        <w:rPr>
          <w:lang w:val="en-US"/>
        </w:rPr>
        <w:tab/>
        <w:t>Oscillator and Trap Structure</w:t>
      </w:r>
      <w:bookmarkEnd w:id="159"/>
    </w:p>
    <w:p w14:paraId="01322177"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binge–remission–tension–relapse cycle is a direct instance of the limit cycle in Theorem </w:t>
      </w:r>
      <w:hyperlink w:anchor="thm:oscillation">
        <w:r w:rsidRPr="0059337D">
          <w:rPr>
            <w:rStyle w:val="Hyperlink"/>
            <w:rFonts w:ascii="Times New Roman" w:hAnsi="Times New Roman" w:cs="Times New Roman"/>
          </w:rPr>
          <w:t>[thm:oscillation]</w:t>
        </w:r>
      </w:hyperlink>
      <w:r w:rsidRPr="0059337D">
        <w:rPr>
          <w:rFonts w:ascii="Times New Roman" w:hAnsi="Times New Roman" w:cs="Times New Roman"/>
        </w:rPr>
        <w:t>, with the “idealization” phase (substance use) replenishing short-term hedonic state while depleting long-term capacity, and the “devaluation” phase (withdrawal/consequences) depleting hedonic state while allowing partial physiological recovery. The hysteresis arises from tolerance: the switching threshold for re-engagement (craving overcoming resistance) shifts with cumulative exposure.</w:t>
      </w:r>
    </w:p>
    <w:p w14:paraId="7B3A8D92"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investment trap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 xml:space="preserve">) takes the paradoxical form: “I have already lost so much to this addiction; if </w:t>
      </w:r>
      <w:r w:rsidRPr="0059337D">
        <w:rPr>
          <w:rFonts w:ascii="Times New Roman" w:hAnsi="Times New Roman" w:cs="Times New Roman"/>
        </w:rPr>
        <w:lastRenderedPageBreak/>
        <w:t>I quit now, all that suffering was for nothing.” This is formally identical to the sunk-cost-weighted dissonance resolution of Section </w:t>
      </w:r>
      <w:hyperlink w:anchor="sec:feedback">
        <w:r w:rsidRPr="0059337D">
          <w:rPr>
            <w:rStyle w:val="Hyperlink"/>
            <w:rFonts w:ascii="Times New Roman" w:hAnsi="Times New Roman" w:cs="Times New Roman"/>
          </w:rPr>
          <w:t>6</w:t>
        </w:r>
      </w:hyperlink>
      <w:r w:rsidRPr="0059337D">
        <w:rPr>
          <w:rFonts w:ascii="Times New Roman" w:hAnsi="Times New Roman" w:cs="Times New Roman"/>
        </w:rPr>
        <w:t xml:space="preserve">, with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xml:space="preserve"> representing cumulative losses rather than cumulative relational investment—the mathematical structure is invariant to this reinterpretation.</w:t>
      </w:r>
    </w:p>
    <w:p w14:paraId="105614DA"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partial reinforcement extinction effect , directly invoked in the payoff justification of Section </w:t>
      </w:r>
      <w:hyperlink w:anchor="sec:asymmetric_game">
        <w:r w:rsidRPr="0059337D">
          <w:rPr>
            <w:rStyle w:val="Hyperlink"/>
            <w:rFonts w:ascii="Times New Roman" w:hAnsi="Times New Roman" w:cs="Times New Roman"/>
          </w:rPr>
          <w:t>3</w:t>
        </w:r>
      </w:hyperlink>
      <w:r w:rsidRPr="0059337D">
        <w:rPr>
          <w:rFonts w:ascii="Times New Roman" w:hAnsi="Times New Roman" w:cs="Times New Roman"/>
        </w:rPr>
        <w:t>, is the central mechanism of gambling addiction: variable-ratio reinforcement schedules produce stronger behavioral persistence than fixed-ratio schedules, exactly as intermittent reinforcement (</w:t>
      </w:r>
      <m:oMath>
        <m:r>
          <w:rPr>
            <w:rFonts w:ascii="Cambria Math" w:hAnsi="Cambria Math" w:cs="Times New Roman"/>
          </w:rPr>
          <m:t>R</m:t>
        </m:r>
      </m:oMath>
      <w:r w:rsidRPr="0059337D">
        <w:rPr>
          <w:rFonts w:ascii="Times New Roman" w:hAnsi="Times New Roman" w:cs="Times New Roman"/>
        </w:rPr>
        <w:t>) dominates constant idealization (</w:t>
      </w:r>
      <m:oMath>
        <m:r>
          <w:rPr>
            <w:rFonts w:ascii="Cambria Math" w:hAnsi="Cambria Math" w:cs="Times New Roman"/>
          </w:rPr>
          <m:t>I</m:t>
        </m:r>
      </m:oMath>
      <w:r w:rsidRPr="0059337D">
        <w:rPr>
          <w:rFonts w:ascii="Times New Roman" w:hAnsi="Times New Roman" w:cs="Times New Roman"/>
        </w:rPr>
        <w:t>) in the Nash equilibrium of Theorem </w:t>
      </w:r>
      <w:hyperlink w:anchor="thm:nash">
        <w:r w:rsidRPr="0059337D">
          <w:rPr>
            <w:rStyle w:val="Hyperlink"/>
            <w:rFonts w:ascii="Times New Roman" w:hAnsi="Times New Roman" w:cs="Times New Roman"/>
          </w:rPr>
          <w:t>[thm:nash]</w:t>
        </w:r>
      </w:hyperlink>
      <w:r w:rsidRPr="0059337D">
        <w:rPr>
          <w:rFonts w:ascii="Times New Roman" w:hAnsi="Times New Roman" w:cs="Times New Roman"/>
        </w:rPr>
        <w:t>.</w:t>
      </w:r>
    </w:p>
    <w:p w14:paraId="516AA31F" w14:textId="77777777" w:rsidR="001D339C" w:rsidRPr="0059337D" w:rsidRDefault="001D339C" w:rsidP="001D339C">
      <w:pPr>
        <w:pStyle w:val="Heading1"/>
        <w:pageBreakBefore w:val="0"/>
        <w:rPr>
          <w:lang w:val="en-US"/>
        </w:rPr>
      </w:pPr>
      <w:bookmarkStart w:id="160" w:name="app:platforms"/>
      <w:bookmarkStart w:id="161" w:name="_Toc221483395"/>
      <w:bookmarkEnd w:id="153"/>
      <w:bookmarkEnd w:id="158"/>
      <w:r w:rsidRPr="0059337D">
        <w:rPr>
          <w:rStyle w:val="SectionNumber"/>
          <w:rFonts w:ascii="Times New Roman" w:hAnsi="Times New Roman" w:cs="Times New Roman"/>
        </w:rPr>
        <w:t>20</w:t>
      </w:r>
      <w:r w:rsidRPr="0059337D">
        <w:rPr>
          <w:lang w:val="en-US"/>
        </w:rPr>
        <w:tab/>
        <w:t>Algorithmic Attention Platforms</w:t>
      </w:r>
      <w:bookmarkEnd w:id="161"/>
    </w:p>
    <w:p w14:paraId="0300B162" w14:textId="77777777" w:rsidR="001D339C" w:rsidRPr="0059337D" w:rsidRDefault="001D339C" w:rsidP="001D339C">
      <w:pPr>
        <w:pStyle w:val="Heading2"/>
        <w:rPr>
          <w:lang w:val="en-US"/>
        </w:rPr>
      </w:pPr>
      <w:bookmarkStart w:id="162" w:name="variable-mapping-3"/>
      <w:bookmarkStart w:id="163" w:name="_Toc221483396"/>
      <w:r w:rsidRPr="0059337D">
        <w:rPr>
          <w:rStyle w:val="SectionNumber"/>
          <w:rFonts w:ascii="Times New Roman" w:hAnsi="Times New Roman" w:cs="Times New Roman"/>
        </w:rPr>
        <w:t>20.1</w:t>
      </w:r>
      <w:r w:rsidRPr="0059337D">
        <w:rPr>
          <w:lang w:val="en-US"/>
        </w:rPr>
        <w:tab/>
        <w:t>Variable Mapping</w:t>
      </w:r>
      <w:bookmarkEnd w:id="163"/>
    </w:p>
    <w:p w14:paraId="4CA1BD44" w14:textId="77777777" w:rsidR="001D339C" w:rsidRPr="0059337D" w:rsidRDefault="001D339C" w:rsidP="001D339C">
      <w:pPr>
        <w:pStyle w:val="TableCaption"/>
        <w:rPr>
          <w:rFonts w:ascii="Times New Roman" w:hAnsi="Times New Roman" w:cs="Times New Roman"/>
        </w:rPr>
      </w:pPr>
      <w:bookmarkStart w:id="164" w:name="tab:platform_map"/>
      <w:r w:rsidRPr="0059337D">
        <w:rPr>
          <w:rFonts w:ascii="Times New Roman" w:hAnsi="Times New Roman" w:cs="Times New Roman"/>
        </w:rPr>
        <w:t>Mapping between the relational model and algorithmic attention platforms.</w:t>
      </w:r>
    </w:p>
    <w:tbl>
      <w:tblPr>
        <w:tblStyle w:val="Table"/>
        <w:tblW w:w="0" w:type="auto"/>
        <w:tblLook w:val="0020" w:firstRow="1" w:lastRow="0" w:firstColumn="0" w:lastColumn="0" w:noHBand="0" w:noVBand="0"/>
        <w:tblCaption w:val="Mapping between the relational model and algorithmic attention platforms."/>
      </w:tblPr>
      <w:tblGrid>
        <w:gridCol w:w="2100"/>
        <w:gridCol w:w="4386"/>
      </w:tblGrid>
      <w:tr w:rsidR="001D339C" w:rsidRPr="0059337D" w14:paraId="7F4AE7F9"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73E6AA2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731B745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Platform instantiation</w:t>
            </w:r>
          </w:p>
        </w:tc>
      </w:tr>
      <w:tr w:rsidR="001D339C" w:rsidRPr="0059337D" w14:paraId="70812580" w14:textId="77777777">
        <w:tc>
          <w:tcPr>
            <w:tcW w:w="0" w:type="auto"/>
          </w:tcPr>
          <w:p w14:paraId="77B2287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08C7B54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Platform algorithm (recommendation engine)</w:t>
            </w:r>
          </w:p>
        </w:tc>
      </w:tr>
      <w:tr w:rsidR="001D339C" w:rsidRPr="0059337D" w14:paraId="2ABB4BBA" w14:textId="77777777">
        <w:tc>
          <w:tcPr>
            <w:tcW w:w="0" w:type="auto"/>
          </w:tcPr>
          <w:p w14:paraId="258883C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01335E7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User</w:t>
            </w:r>
          </w:p>
        </w:tc>
      </w:tr>
      <w:tr w:rsidR="001D339C" w:rsidRPr="0059337D" w14:paraId="44736D78" w14:textId="77777777">
        <w:tc>
          <w:tcPr>
            <w:tcW w:w="0" w:type="auto"/>
          </w:tcPr>
          <w:p w14:paraId="6E54F24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4BDEFBE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User engagement metrics (time on platform, interactions)</w:t>
            </w:r>
          </w:p>
        </w:tc>
      </w:tr>
      <w:tr w:rsidR="001D339C" w:rsidRPr="0059337D" w14:paraId="7326E71F" w14:textId="77777777">
        <w:tc>
          <w:tcPr>
            <w:tcW w:w="0" w:type="auto"/>
          </w:tcPr>
          <w:p w14:paraId="1B3B5B2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Empathy cost </w:t>
            </w:r>
            <m:oMath>
              <m:r>
                <m:rPr>
                  <m:scr m:val="sans-serif"/>
                  <m:sty m:val="p"/>
                </m:rP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p>
        </w:tc>
        <w:tc>
          <w:tcPr>
            <w:tcW w:w="0" w:type="auto"/>
          </w:tcPr>
          <w:p w14:paraId="4F25AB3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Computational cost of personalization</w:t>
            </w:r>
          </w:p>
        </w:tc>
      </w:tr>
      <w:tr w:rsidR="001D339C" w:rsidRPr="0059337D" w14:paraId="48466AAE" w14:textId="77777777">
        <w:tc>
          <w:tcPr>
            <w:tcW w:w="0" w:type="auto"/>
          </w:tcPr>
          <w:p w14:paraId="367D97A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Control </w:t>
            </w:r>
            <m:oMath>
              <m:r>
                <m:rPr>
                  <m:scr m:val="sans-serif"/>
                  <m:sty m:val="p"/>
                </m:rPr>
                <w:rPr>
                  <w:rFonts w:ascii="Cambria Math" w:hAnsi="Cambria Math" w:cs="Times New Roman"/>
                </w:rPr>
                <m:t>c</m:t>
              </m:r>
              <m:d>
                <m:dPr>
                  <m:ctrlPr>
                    <w:rPr>
                      <w:rFonts w:ascii="Cambria Math" w:hAnsi="Cambria Math" w:cs="Times New Roman"/>
                    </w:rPr>
                  </m:ctrlPr>
                </m:dPr>
                <m:e>
                  <m:r>
                    <w:rPr>
                      <w:rFonts w:ascii="Cambria Math" w:hAnsi="Cambria Math" w:cs="Times New Roman"/>
                    </w:rPr>
                    <m:t>t</m:t>
                  </m:r>
                </m:e>
              </m:d>
            </m:oMath>
          </w:p>
        </w:tc>
        <w:tc>
          <w:tcPr>
            <w:tcW w:w="0" w:type="auto"/>
          </w:tcPr>
          <w:p w14:paraId="0B2FEA9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Predictability of user behavior, data extracted</w:t>
            </w:r>
          </w:p>
        </w:tc>
      </w:tr>
      <w:tr w:rsidR="001D339C" w:rsidRPr="0059337D" w14:paraId="1A8E0590" w14:textId="77777777">
        <w:tc>
          <w:tcPr>
            <w:tcW w:w="0" w:type="auto"/>
          </w:tcPr>
          <w:p w14:paraId="5077834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13F4347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Dopaminergic rewards: viral posts, likes, algorithmic amplification</w:t>
            </w:r>
          </w:p>
        </w:tc>
      </w:tr>
      <w:tr w:rsidR="001D339C" w:rsidRPr="0059337D" w14:paraId="352BE0C8" w14:textId="77777777">
        <w:tc>
          <w:tcPr>
            <w:tcW w:w="0" w:type="auto"/>
          </w:tcPr>
          <w:p w14:paraId="5578259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7D4758F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Reduced reach, shadow-banning, exposure to negative content</w:t>
            </w:r>
          </w:p>
        </w:tc>
      </w:tr>
      <w:tr w:rsidR="001D339C" w:rsidRPr="0059337D" w14:paraId="2F59F12A" w14:textId="77777777">
        <w:tc>
          <w:tcPr>
            <w:tcW w:w="0" w:type="auto"/>
          </w:tcPr>
          <w:p w14:paraId="6F5B1A3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Intermittent reinforcement</w:t>
            </w:r>
          </w:p>
        </w:tc>
        <w:tc>
          <w:tcPr>
            <w:tcW w:w="0" w:type="auto"/>
          </w:tcPr>
          <w:p w14:paraId="1509ADB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Variable engagement rewards (unpredictable virality)</w:t>
            </w:r>
          </w:p>
        </w:tc>
      </w:tr>
      <w:tr w:rsidR="001D339C" w:rsidRPr="0059337D" w14:paraId="645CEB4C" w14:textId="77777777">
        <w:tc>
          <w:tcPr>
            <w:tcW w:w="0" w:type="auto"/>
          </w:tcPr>
          <w:p w14:paraId="2885AE2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lastRenderedPageBreak/>
              <w:t xml:space="preserve">Precision erosion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r>
                <m:rPr>
                  <m:sty m:val="p"/>
                </m:rPr>
                <w:rPr>
                  <w:rFonts w:ascii="Cambria Math" w:hAnsi="Cambria Math" w:cs="Times New Roman"/>
                </w:rPr>
                <m:t>↓</m:t>
              </m:r>
            </m:oMath>
          </w:p>
        </w:tc>
        <w:tc>
          <w:tcPr>
            <w:tcW w:w="0" w:type="auto"/>
          </w:tcPr>
          <w:p w14:paraId="2B75E19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Degradation of ability to distinguish authentic from manipulated content</w:t>
            </w:r>
          </w:p>
        </w:tc>
      </w:tr>
      <w:tr w:rsidR="001D339C" w:rsidRPr="0059337D" w14:paraId="78BE581B" w14:textId="77777777">
        <w:tc>
          <w:tcPr>
            <w:tcW w:w="0" w:type="auto"/>
          </w:tcPr>
          <w:p w14:paraId="5BBBA35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48762D8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Content history, followers, reputation, social graph</w:t>
            </w:r>
          </w:p>
        </w:tc>
      </w:tr>
      <w:tr w:rsidR="001D339C" w:rsidRPr="0059337D" w14:paraId="1EDA4ADD" w14:textId="77777777">
        <w:tc>
          <w:tcPr>
            <w:tcW w:w="0" w:type="auto"/>
          </w:tcPr>
          <w:p w14:paraId="3946F48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Informational isolation</w:t>
            </w:r>
          </w:p>
        </w:tc>
        <w:tc>
          <w:tcPr>
            <w:tcW w:w="0" w:type="auto"/>
          </w:tcPr>
          <w:p w14:paraId="721EB38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Personalized feeds: each user sees a unique, algorithmically curated reality</w:t>
            </w:r>
          </w:p>
        </w:tc>
      </w:tr>
    </w:tbl>
    <w:p w14:paraId="3776CDD6" w14:textId="77777777" w:rsidR="001D339C" w:rsidRPr="0059337D" w:rsidRDefault="001D339C" w:rsidP="001D339C">
      <w:pPr>
        <w:pStyle w:val="Heading2"/>
        <w:rPr>
          <w:lang w:val="en-US"/>
        </w:rPr>
      </w:pPr>
      <w:bookmarkStart w:id="165" w:name="formal-structure"/>
      <w:bookmarkStart w:id="166" w:name="_Toc221483397"/>
      <w:bookmarkEnd w:id="162"/>
      <w:bookmarkEnd w:id="164"/>
      <w:r w:rsidRPr="0059337D">
        <w:rPr>
          <w:rStyle w:val="SectionNumber"/>
          <w:rFonts w:ascii="Times New Roman" w:hAnsi="Times New Roman" w:cs="Times New Roman"/>
        </w:rPr>
        <w:t>20.2</w:t>
      </w:r>
      <w:r w:rsidRPr="0059337D">
        <w:rPr>
          <w:lang w:val="en-US"/>
        </w:rPr>
        <w:tab/>
        <w:t>Formal Structure</w:t>
      </w:r>
      <w:bookmarkEnd w:id="166"/>
    </w:p>
    <w:p w14:paraId="63C36481"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platform’s objective function is a direct instance of (</w:t>
      </w:r>
      <w:hyperlink w:anchor="eq:utility_N">
        <w:r w:rsidRPr="0059337D">
          <w:rPr>
            <w:rStyle w:val="Hyperlink"/>
            <w:rFonts w:ascii="Times New Roman" w:hAnsi="Times New Roman" w:cs="Times New Roman"/>
          </w:rPr>
          <w:t>[</w:t>
        </w:r>
        <w:proofErr w:type="gramStart"/>
        <w:r w:rsidRPr="0059337D">
          <w:rPr>
            <w:rStyle w:val="Hyperlink"/>
            <w:rFonts w:ascii="Times New Roman" w:hAnsi="Times New Roman" w:cs="Times New Roman"/>
          </w:rPr>
          <w:t>eq:utility</w:t>
        </w:r>
        <w:proofErr w:type="gramEnd"/>
        <w:r w:rsidRPr="0059337D">
          <w:rPr>
            <w:rStyle w:val="Hyperlink"/>
            <w:rFonts w:ascii="Times New Roman" w:hAnsi="Times New Roman" w:cs="Times New Roman"/>
          </w:rPr>
          <w:t>_N]</w:t>
        </w:r>
      </w:hyperlink>
      <w:r w:rsidRPr="0059337D">
        <w:rPr>
          <w:rFonts w:ascii="Times New Roman" w:hAnsi="Times New Roman" w:cs="Times New Roman"/>
        </w:rPr>
        <w:t>): maximize engagement (</w:t>
      </w:r>
      <m:oMath>
        <m:r>
          <m:rPr>
            <m:scr m:val="sans-serif"/>
            <m:sty m:val="p"/>
          </m:rPr>
          <w:rPr>
            <w:rFonts w:ascii="Cambria Math" w:hAnsi="Cambria Math" w:cs="Times New Roman"/>
          </w:rPr>
          <m:t>v</m:t>
        </m:r>
      </m:oMath>
      <w:r w:rsidRPr="0059337D">
        <w:rPr>
          <w:rFonts w:ascii="Times New Roman" w:hAnsi="Times New Roman" w:cs="Times New Roman"/>
        </w:rPr>
        <w:t>) and behavioral predictability (</w:t>
      </w:r>
      <m:oMath>
        <m:r>
          <m:rPr>
            <m:scr m:val="sans-serif"/>
            <m:sty m:val="p"/>
          </m:rPr>
          <w:rPr>
            <w:rFonts w:ascii="Cambria Math" w:hAnsi="Cambria Math" w:cs="Times New Roman"/>
          </w:rPr>
          <m:t>c</m:t>
        </m:r>
      </m:oMath>
      <w:r w:rsidRPr="0059337D">
        <w:rPr>
          <w:rFonts w:ascii="Times New Roman" w:hAnsi="Times New Roman" w:cs="Times New Roman"/>
        </w:rPr>
        <w:t>) while minimizing computational cost (</w:t>
      </w:r>
      <m:oMath>
        <m:r>
          <m:rPr>
            <m:scr m:val="sans-serif"/>
            <m:sty m:val="p"/>
          </m:rPr>
          <w:rPr>
            <w:rFonts w:ascii="Cambria Math" w:hAnsi="Cambria Math" w:cs="Times New Roman"/>
          </w:rPr>
          <m:t>e</m:t>
        </m:r>
      </m:oMath>
      <w:r w:rsidRPr="0059337D">
        <w:rPr>
          <w:rFonts w:ascii="Times New Roman" w:hAnsi="Times New Roman" w:cs="Times New Roman"/>
        </w:rPr>
        <w:t>). The intermittent reinforcement strategy (</w:t>
      </w:r>
      <m:oMath>
        <m:r>
          <w:rPr>
            <w:rFonts w:ascii="Cambria Math" w:hAnsi="Cambria Math" w:cs="Times New Roman"/>
          </w:rPr>
          <m:t>R</m:t>
        </m:r>
      </m:oMath>
      <w:r w:rsidRPr="0059337D">
        <w:rPr>
          <w:rFonts w:ascii="Times New Roman" w:hAnsi="Times New Roman" w:cs="Times New Roman"/>
        </w:rPr>
        <w:t>) is implemented algorithmically: the recommendation engine alternates between amplifying user content (idealization) and suppressing it (devaluation), producing the variable-ratio reward schedule that maximizes engagement persistence.</w:t>
      </w:r>
    </w:p>
    <w:p w14:paraId="59F399EE"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informational isolation condition (</w:t>
      </w:r>
      <w:hyperlink w:anchor="eq:isolation">
        <w:r w:rsidRPr="0059337D">
          <w:rPr>
            <w:rStyle w:val="Hyperlink"/>
            <w:rFonts w:ascii="Times New Roman" w:hAnsi="Times New Roman" w:cs="Times New Roman"/>
          </w:rPr>
          <w:t>[eq:isolation]</w:t>
        </w:r>
      </w:hyperlink>
      <w:r w:rsidRPr="0059337D">
        <w:rPr>
          <w:rFonts w:ascii="Times New Roman" w:hAnsi="Times New Roman" w:cs="Times New Roman"/>
        </w:rPr>
        <w:t>) is enforced architecturally: each user receives a personalized feed, and no user has access to the feed shown to any other user. The platform is the hub; users are informationally isolated spokes. This is the star topology of Section </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 xml:space="preserve"> implemented at scale, with </w:t>
      </w:r>
      <m:oMath>
        <m:r>
          <w:rPr>
            <w:rFonts w:ascii="Cambria Math" w:hAnsi="Cambria Math" w:cs="Times New Roman"/>
          </w:rPr>
          <m:t>k</m:t>
        </m:r>
      </m:oMath>
      <w:r w:rsidRPr="0059337D">
        <w:rPr>
          <w:rFonts w:ascii="Times New Roman" w:hAnsi="Times New Roman" w:cs="Times New Roman"/>
        </w:rPr>
        <w:t xml:space="preserve"> potentially in the billions.</w:t>
      </w:r>
    </w:p>
    <w:p w14:paraId="71651CF8"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precision erosion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operates through systematic exposure to contradictory information: the algorithm optimizes for engagement, not truth, so the user’s internal model of reality (</w:t>
      </w:r>
      <m:oMath>
        <m:sSub>
          <m:sSubPr>
            <m:ctrlPr>
              <w:rPr>
                <w:rFonts w:ascii="Cambria Math" w:hAnsi="Cambria Math" w:cs="Times New Roman"/>
              </w:rPr>
            </m:ctrlPr>
          </m:sSubPr>
          <m:e>
            <m:r>
              <w:rPr>
                <w:rFonts w:ascii="Cambria Math" w:hAnsi="Cambria Math" w:cs="Times New Roman"/>
              </w:rPr>
              <m:t>M</m:t>
            </m:r>
          </m:e>
          <m:sub>
            <m:r>
              <m:rPr>
                <m:scr m:val="script"/>
                <m:sty m:val="p"/>
              </m:rPr>
              <w:rPr>
                <w:rFonts w:ascii="Cambria Math" w:hAnsi="Cambria Math" w:cs="Times New Roman"/>
              </w:rPr>
              <m:t>W</m:t>
            </m:r>
          </m:sub>
        </m:sSub>
      </m:oMath>
      <w:r w:rsidRPr="0059337D">
        <w:rPr>
          <w:rFonts w:ascii="Times New Roman" w:hAnsi="Times New Roman" w:cs="Times New Roman"/>
        </w:rPr>
        <w:t>) is progressively distorted by a signal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59337D">
        <w:rPr>
          <w:rFonts w:ascii="Times New Roman" w:hAnsi="Times New Roman" w:cs="Times New Roman"/>
        </w:rPr>
        <w:t xml:space="preserve">) that is optimized for a different objective than accurate world-modeling. Over time, the user’s capacity to distinguish reliable from unreliable information degrades—the same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int</m:t>
            </m:r>
          </m:sub>
        </m:sSub>
      </m:oMath>
      <w:r w:rsidRPr="0059337D">
        <w:rPr>
          <w:rFonts w:ascii="Times New Roman" w:hAnsi="Times New Roman" w:cs="Times New Roman"/>
        </w:rPr>
        <w:t xml:space="preserve"> erosion, with the algorithmic feed playing the role of </w:t>
      </w:r>
      <m:oMath>
        <m:r>
          <m:rPr>
            <m:scr m:val="script"/>
            <m:sty m:val="p"/>
          </m:rPr>
          <w:rPr>
            <w:rFonts w:ascii="Cambria Math" w:hAnsi="Cambria Math" w:cs="Times New Roman"/>
          </w:rPr>
          <m:t>N</m:t>
        </m:r>
      </m:oMath>
      <w:r w:rsidRPr="0059337D">
        <w:rPr>
          <w:rFonts w:ascii="Times New Roman" w:hAnsi="Times New Roman" w:cs="Times New Roman"/>
        </w:rPr>
        <w:t>’s corrupted external signal.</w:t>
      </w:r>
    </w:p>
    <w:p w14:paraId="4F154A4F" w14:textId="77777777" w:rsidR="001D339C" w:rsidRPr="0059337D" w:rsidRDefault="001D339C" w:rsidP="001D339C">
      <w:pPr>
        <w:pStyle w:val="Heading1"/>
        <w:pageBreakBefore w:val="0"/>
        <w:rPr>
          <w:lang w:val="en-US"/>
        </w:rPr>
      </w:pPr>
      <w:bookmarkStart w:id="167" w:name="app:international"/>
      <w:bookmarkStart w:id="168" w:name="_Toc221483398"/>
      <w:bookmarkEnd w:id="160"/>
      <w:bookmarkEnd w:id="165"/>
      <w:r w:rsidRPr="0059337D">
        <w:rPr>
          <w:rStyle w:val="SectionNumber"/>
          <w:rFonts w:ascii="Times New Roman" w:hAnsi="Times New Roman" w:cs="Times New Roman"/>
        </w:rPr>
        <w:t>21</w:t>
      </w:r>
      <w:r w:rsidRPr="0059337D">
        <w:rPr>
          <w:lang w:val="en-US"/>
        </w:rPr>
        <w:tab/>
        <w:t>Asymmetric International Relations</w:t>
      </w:r>
      <w:bookmarkEnd w:id="168"/>
    </w:p>
    <w:p w14:paraId="7ED0880B" w14:textId="77777777" w:rsidR="001D339C" w:rsidRPr="0059337D" w:rsidRDefault="001D339C" w:rsidP="001D339C">
      <w:pPr>
        <w:pStyle w:val="Heading2"/>
        <w:rPr>
          <w:lang w:val="en-US"/>
        </w:rPr>
      </w:pPr>
      <w:bookmarkStart w:id="169" w:name="variable-mapping-4"/>
      <w:bookmarkStart w:id="170" w:name="_Toc221483399"/>
      <w:r w:rsidRPr="0059337D">
        <w:rPr>
          <w:rStyle w:val="SectionNumber"/>
          <w:rFonts w:ascii="Times New Roman" w:hAnsi="Times New Roman" w:cs="Times New Roman"/>
        </w:rPr>
        <w:lastRenderedPageBreak/>
        <w:t>21.1</w:t>
      </w:r>
      <w:r w:rsidRPr="0059337D">
        <w:rPr>
          <w:lang w:val="en-US"/>
        </w:rPr>
        <w:tab/>
        <w:t>Variable Mapping</w:t>
      </w:r>
      <w:bookmarkEnd w:id="170"/>
    </w:p>
    <w:p w14:paraId="21001BEA"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Consider a great power (</w:t>
      </w:r>
      <m:oMath>
        <m:r>
          <m:rPr>
            <m:scr m:val="script"/>
            <m:sty m:val="p"/>
          </m:rPr>
          <w:rPr>
            <w:rFonts w:ascii="Cambria Math" w:hAnsi="Cambria Math" w:cs="Times New Roman"/>
          </w:rPr>
          <m:t>N</m:t>
        </m:r>
      </m:oMath>
      <w:r w:rsidRPr="0059337D">
        <w:rPr>
          <w:rFonts w:ascii="Times New Roman" w:hAnsi="Times New Roman" w:cs="Times New Roman"/>
        </w:rPr>
        <w:t>) interacting with a smaller dependent state (</w:t>
      </w:r>
      <m:oMath>
        <m:r>
          <m:rPr>
            <m:scr m:val="script"/>
            <m:sty m:val="p"/>
          </m:rPr>
          <w:rPr>
            <w:rFonts w:ascii="Cambria Math" w:hAnsi="Cambria Math" w:cs="Times New Roman"/>
          </w:rPr>
          <m:t>W</m:t>
        </m:r>
      </m:oMath>
      <w:r w:rsidRPr="0059337D">
        <w:rPr>
          <w:rFonts w:ascii="Times New Roman" w:hAnsi="Times New Roman" w:cs="Times New Roman"/>
        </w:rPr>
        <w:t>) from which it extracts strategic resources (geographic positioning, raw materials, diplomatic votes, military basing rights).</w:t>
      </w:r>
    </w:p>
    <w:p w14:paraId="1C3B94AF" w14:textId="77777777" w:rsidR="001D339C" w:rsidRPr="0059337D" w:rsidRDefault="001D339C" w:rsidP="001D339C">
      <w:pPr>
        <w:pStyle w:val="TableCaption"/>
        <w:rPr>
          <w:rFonts w:ascii="Times New Roman" w:hAnsi="Times New Roman" w:cs="Times New Roman"/>
        </w:rPr>
      </w:pPr>
      <w:bookmarkStart w:id="171" w:name="tab:intl_map"/>
      <w:r w:rsidRPr="0059337D">
        <w:rPr>
          <w:rFonts w:ascii="Times New Roman" w:hAnsi="Times New Roman" w:cs="Times New Roman"/>
        </w:rPr>
        <w:t>Mapping between the relational model and asymmetric international relations.</w:t>
      </w:r>
    </w:p>
    <w:tbl>
      <w:tblPr>
        <w:tblStyle w:val="Table"/>
        <w:tblW w:w="0" w:type="auto"/>
        <w:tblLook w:val="0020" w:firstRow="1" w:lastRow="0" w:firstColumn="0" w:lastColumn="0" w:noHBand="0" w:noVBand="0"/>
        <w:tblCaption w:val="Mapping between the relational model and asymmetric international relations."/>
      </w:tblPr>
      <w:tblGrid>
        <w:gridCol w:w="1991"/>
        <w:gridCol w:w="4495"/>
      </w:tblGrid>
      <w:tr w:rsidR="001D339C" w:rsidRPr="0059337D" w14:paraId="02890045"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34C3CBA7"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5668837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International relations instantiation</w:t>
            </w:r>
          </w:p>
        </w:tc>
      </w:tr>
      <w:tr w:rsidR="001D339C" w:rsidRPr="0059337D" w14:paraId="763148D4" w14:textId="77777777">
        <w:tc>
          <w:tcPr>
            <w:tcW w:w="0" w:type="auto"/>
          </w:tcPr>
          <w:p w14:paraId="5CDC10D6"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017EBD5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Great power / hegemon</w:t>
            </w:r>
          </w:p>
        </w:tc>
      </w:tr>
      <w:tr w:rsidR="001D339C" w:rsidRPr="0059337D" w14:paraId="1A197A09" w14:textId="77777777">
        <w:tc>
          <w:tcPr>
            <w:tcW w:w="0" w:type="auto"/>
          </w:tcPr>
          <w:p w14:paraId="5BC3D1A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024E8A3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Dependent state / client state</w:t>
            </w:r>
          </w:p>
        </w:tc>
      </w:tr>
      <w:tr w:rsidR="001D339C" w:rsidRPr="0059337D" w14:paraId="1BD862C6" w14:textId="77777777">
        <w:tc>
          <w:tcPr>
            <w:tcW w:w="0" w:type="auto"/>
          </w:tcPr>
          <w:p w14:paraId="5E6B702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5AB9900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Strategic resource extraction (basing, votes, raw materials)</w:t>
            </w:r>
          </w:p>
        </w:tc>
      </w:tr>
      <w:tr w:rsidR="001D339C" w:rsidRPr="0059337D" w14:paraId="14B7D868" w14:textId="77777777">
        <w:tc>
          <w:tcPr>
            <w:tcW w:w="0" w:type="auto"/>
          </w:tcPr>
          <w:p w14:paraId="5751F8C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7EC2DD7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Economic aid, security guarantees, diplomatic support</w:t>
            </w:r>
          </w:p>
        </w:tc>
      </w:tr>
      <w:tr w:rsidR="001D339C" w:rsidRPr="0059337D" w14:paraId="7F2C8CEC" w14:textId="77777777">
        <w:tc>
          <w:tcPr>
            <w:tcW w:w="0" w:type="auto"/>
          </w:tcPr>
          <w:p w14:paraId="6BF5D91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5195E986"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Sanctions, threats, withdrawal of support, punitive measures</w:t>
            </w:r>
          </w:p>
        </w:tc>
      </w:tr>
      <w:tr w:rsidR="001D339C" w:rsidRPr="0059337D" w14:paraId="55B5332B" w14:textId="77777777">
        <w:tc>
          <w:tcPr>
            <w:tcW w:w="0" w:type="auto"/>
          </w:tcPr>
          <w:p w14:paraId="6B27325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59C42B1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Alliance infrastructure, economic dependency, institutional entanglement</w:t>
            </w:r>
          </w:p>
        </w:tc>
      </w:tr>
      <w:tr w:rsidR="001D339C" w:rsidRPr="0059337D" w14:paraId="308E7195" w14:textId="77777777">
        <w:tc>
          <w:tcPr>
            <w:tcW w:w="0" w:type="auto"/>
          </w:tcPr>
          <w:p w14:paraId="2378EC76"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Informational isolation</w:t>
            </w:r>
          </w:p>
        </w:tc>
        <w:tc>
          <w:tcPr>
            <w:tcW w:w="0" w:type="auto"/>
          </w:tcPr>
          <w:p w14:paraId="71143DA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Bilateral relationships preventing coalition formation among client states</w:t>
            </w:r>
          </w:p>
        </w:tc>
      </w:tr>
    </w:tbl>
    <w:p w14:paraId="63A83E43" w14:textId="77777777" w:rsidR="001D339C" w:rsidRPr="0059337D" w:rsidRDefault="001D339C" w:rsidP="001D339C">
      <w:pPr>
        <w:pStyle w:val="Heading2"/>
        <w:rPr>
          <w:lang w:val="en-US"/>
        </w:rPr>
      </w:pPr>
      <w:bookmarkStart w:id="172" w:name="structural-predictions"/>
      <w:bookmarkStart w:id="173" w:name="_Toc221483400"/>
      <w:bookmarkEnd w:id="169"/>
      <w:bookmarkEnd w:id="171"/>
      <w:r w:rsidRPr="0059337D">
        <w:rPr>
          <w:rStyle w:val="SectionNumber"/>
          <w:rFonts w:ascii="Times New Roman" w:hAnsi="Times New Roman" w:cs="Times New Roman"/>
        </w:rPr>
        <w:t>21.2</w:t>
      </w:r>
      <w:r w:rsidRPr="0059337D">
        <w:rPr>
          <w:lang w:val="en-US"/>
        </w:rPr>
        <w:tab/>
        <w:t>Structural Predictions</w:t>
      </w:r>
      <w:bookmarkEnd w:id="173"/>
    </w:p>
    <w:p w14:paraId="48698813"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oscillator (Theorem </w:t>
      </w:r>
      <w:hyperlink w:anchor="thm:oscillation">
        <w:r w:rsidRPr="0059337D">
          <w:rPr>
            <w:rStyle w:val="Hyperlink"/>
            <w:rFonts w:ascii="Times New Roman" w:hAnsi="Times New Roman" w:cs="Times New Roman"/>
          </w:rPr>
          <w:t>[</w:t>
        </w:r>
        <w:proofErr w:type="spellStart"/>
        <w:proofErr w:type="gramStart"/>
        <w:r w:rsidRPr="0059337D">
          <w:rPr>
            <w:rStyle w:val="Hyperlink"/>
            <w:rFonts w:ascii="Times New Roman" w:hAnsi="Times New Roman" w:cs="Times New Roman"/>
          </w:rPr>
          <w:t>thm:oscillation</w:t>
        </w:r>
        <w:proofErr w:type="spellEnd"/>
        <w:proofErr w:type="gramEnd"/>
        <w:r w:rsidRPr="0059337D">
          <w:rPr>
            <w:rStyle w:val="Hyperlink"/>
            <w:rFonts w:ascii="Times New Roman" w:hAnsi="Times New Roman" w:cs="Times New Roman"/>
          </w:rPr>
          <w:t>]</w:t>
        </w:r>
      </w:hyperlink>
      <w:r w:rsidRPr="0059337D">
        <w:rPr>
          <w:rFonts w:ascii="Times New Roman" w:hAnsi="Times New Roman" w:cs="Times New Roman"/>
        </w:rPr>
        <w:t>) predicts that the great power alternates between engagement and coercion on a cycle whose period depends on the client state’s recovery capacity and the hegemon’s coercive reach. The investment trap (Theorem </w:t>
      </w:r>
      <w:hyperlink w:anchor="thm:investment">
        <w:r w:rsidRPr="0059337D">
          <w:rPr>
            <w:rStyle w:val="Hyperlink"/>
            <w:rFonts w:ascii="Times New Roman" w:hAnsi="Times New Roman" w:cs="Times New Roman"/>
          </w:rPr>
          <w:t>[thm:investment]</w:t>
        </w:r>
      </w:hyperlink>
      <w:r w:rsidRPr="0059337D">
        <w:rPr>
          <w:rFonts w:ascii="Times New Roman" w:hAnsi="Times New Roman" w:cs="Times New Roman"/>
        </w:rPr>
        <w:t>) predicts that deeply entangled alliances become increasingly difficult to exit as cumulative integration grows, even when the alliance is demonstrably unfavorable—a formal account of alliance persistence under asymmetric benefit.</w:t>
      </w:r>
    </w:p>
    <w:p w14:paraId="139624C9"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lastRenderedPageBreak/>
        <w:t>The network structure (Section </w:t>
      </w:r>
      <w:hyperlink w:anchor="sec:network">
        <w:r w:rsidRPr="0059337D">
          <w:rPr>
            <w:rStyle w:val="Hyperlink"/>
            <w:rFonts w:ascii="Times New Roman" w:hAnsi="Times New Roman" w:cs="Times New Roman"/>
          </w:rPr>
          <w:t>7</w:t>
        </w:r>
      </w:hyperlink>
      <w:r w:rsidRPr="0059337D">
        <w:rPr>
          <w:rFonts w:ascii="Times New Roman" w:hAnsi="Times New Roman" w:cs="Times New Roman"/>
        </w:rPr>
        <w:t>) predicts that the hegemon maintains bilateral relationships with multiple client states while preventing those states from coordinating among themselves. 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predicts that regional integration agreements, multilateral forums, or independent diplomatic channels among client states destabilize the hegemon’s hub-and-spoke control architecture.</w:t>
      </w:r>
    </w:p>
    <w:p w14:paraId="020DEB5F" w14:textId="77777777" w:rsidR="001D339C" w:rsidRPr="0059337D" w:rsidRDefault="001D339C" w:rsidP="001D339C">
      <w:pPr>
        <w:pStyle w:val="Heading1"/>
        <w:pageBreakBefore w:val="0"/>
        <w:rPr>
          <w:lang w:val="en-US"/>
        </w:rPr>
      </w:pPr>
      <w:bookmarkStart w:id="174" w:name="app:professional"/>
      <w:bookmarkStart w:id="175" w:name="_Toc221483401"/>
      <w:bookmarkEnd w:id="167"/>
      <w:bookmarkEnd w:id="172"/>
      <w:r w:rsidRPr="0059337D">
        <w:rPr>
          <w:rStyle w:val="SectionNumber"/>
          <w:rFonts w:ascii="Times New Roman" w:hAnsi="Times New Roman" w:cs="Times New Roman"/>
        </w:rPr>
        <w:t>22</w:t>
      </w:r>
      <w:r w:rsidRPr="0059337D">
        <w:rPr>
          <w:lang w:val="en-US"/>
        </w:rPr>
        <w:tab/>
        <w:t>Exploitative Professional Relationships</w:t>
      </w:r>
      <w:bookmarkEnd w:id="175"/>
    </w:p>
    <w:p w14:paraId="6B0B3F6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The model applies to any professional relationship exhibiting the five structural conditions (asymmetric extraction, oscillation, sensor degradation, investment trap, informational isolation). Two important instances are detailed below.</w:t>
      </w:r>
    </w:p>
    <w:p w14:paraId="298C2C7C" w14:textId="77777777" w:rsidR="001D339C" w:rsidRPr="0059337D" w:rsidRDefault="001D339C" w:rsidP="001D339C">
      <w:pPr>
        <w:pStyle w:val="Heading2"/>
        <w:rPr>
          <w:lang w:val="en-US"/>
        </w:rPr>
      </w:pPr>
      <w:bookmarkStart w:id="176" w:name="exploitative-medical-relationships"/>
      <w:bookmarkStart w:id="177" w:name="_Toc221483402"/>
      <w:r w:rsidRPr="0059337D">
        <w:rPr>
          <w:rStyle w:val="SectionNumber"/>
          <w:rFonts w:ascii="Times New Roman" w:hAnsi="Times New Roman" w:cs="Times New Roman"/>
        </w:rPr>
        <w:t>22.1</w:t>
      </w:r>
      <w:r w:rsidRPr="0059337D">
        <w:rPr>
          <w:lang w:val="en-US"/>
        </w:rPr>
        <w:tab/>
        <w:t>Exploitative Medical Relationships</w:t>
      </w:r>
      <w:bookmarkEnd w:id="177"/>
    </w:p>
    <w:p w14:paraId="01936858"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A patient with a chronic condition who is subject to an exploitative or incompetent medical practitioner (including practitioners of unvalidated alternative medicine) instantiates the model as follows:</w:t>
      </w:r>
    </w:p>
    <w:p w14:paraId="0F169C89" w14:textId="77777777" w:rsidR="001D339C" w:rsidRPr="0059337D" w:rsidRDefault="001D339C" w:rsidP="001D339C">
      <w:pPr>
        <w:pStyle w:val="TableCaption"/>
        <w:rPr>
          <w:rFonts w:ascii="Times New Roman" w:hAnsi="Times New Roman" w:cs="Times New Roman"/>
        </w:rPr>
      </w:pPr>
      <w:bookmarkStart w:id="178" w:name="tab:med_map"/>
      <w:r w:rsidRPr="0059337D">
        <w:rPr>
          <w:rFonts w:ascii="Times New Roman" w:hAnsi="Times New Roman" w:cs="Times New Roman"/>
        </w:rPr>
        <w:t>Mapping between the relational model and exploitative medical relationships.</w:t>
      </w:r>
    </w:p>
    <w:tbl>
      <w:tblPr>
        <w:tblStyle w:val="Table"/>
        <w:tblW w:w="0" w:type="auto"/>
        <w:tblLook w:val="0020" w:firstRow="1" w:lastRow="0" w:firstColumn="0" w:lastColumn="0" w:noHBand="0" w:noVBand="0"/>
        <w:tblCaption w:val="Mapping between the relational model and exploitative medical relationships."/>
      </w:tblPr>
      <w:tblGrid>
        <w:gridCol w:w="1951"/>
        <w:gridCol w:w="4535"/>
      </w:tblGrid>
      <w:tr w:rsidR="001D339C" w:rsidRPr="0059337D" w14:paraId="6FEC88A9"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717FFFD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56860EA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Medical instantiation</w:t>
            </w:r>
          </w:p>
        </w:tc>
      </w:tr>
      <w:tr w:rsidR="001D339C" w:rsidRPr="0059337D" w14:paraId="088652E3" w14:textId="77777777">
        <w:tc>
          <w:tcPr>
            <w:tcW w:w="0" w:type="auto"/>
          </w:tcPr>
          <w:p w14:paraId="6043A87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1EA3AF3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Exploitative practitioner</w:t>
            </w:r>
          </w:p>
        </w:tc>
      </w:tr>
      <w:tr w:rsidR="001D339C" w:rsidRPr="0059337D" w14:paraId="76F65881" w14:textId="77777777">
        <w:tc>
          <w:tcPr>
            <w:tcW w:w="0" w:type="auto"/>
          </w:tcPr>
          <w:p w14:paraId="242689E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75847E8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Chronic patient</w:t>
            </w:r>
          </w:p>
        </w:tc>
      </w:tr>
      <w:tr w:rsidR="001D339C" w:rsidRPr="0059337D" w14:paraId="07DE3AF7" w14:textId="77777777">
        <w:tc>
          <w:tcPr>
            <w:tcW w:w="0" w:type="auto"/>
          </w:tcPr>
          <w:p w14:paraId="63AE42E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2F48688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Initial hope, dramatic diagnoses, promises of cure</w:t>
            </w:r>
          </w:p>
        </w:tc>
      </w:tr>
      <w:tr w:rsidR="001D339C" w:rsidRPr="0059337D" w14:paraId="692D15D5" w14:textId="77777777">
        <w:tc>
          <w:tcPr>
            <w:tcW w:w="0" w:type="auto"/>
          </w:tcPr>
          <w:p w14:paraId="7388D33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631CF698"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Blame for non-improvement: “you’re not following protocol”</w:t>
            </w:r>
          </w:p>
        </w:tc>
      </w:tr>
      <w:tr w:rsidR="001D339C" w:rsidRPr="0059337D" w14:paraId="634E2C89" w14:textId="77777777">
        <w:tc>
          <w:tcPr>
            <w:tcW w:w="0" w:type="auto"/>
          </w:tcPr>
          <w:p w14:paraId="01AB8CCF"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Precision erosion</w:t>
            </w:r>
          </w:p>
        </w:tc>
        <w:tc>
          <w:tcPr>
            <w:tcW w:w="0" w:type="auto"/>
          </w:tcPr>
          <w:p w14:paraId="2D45A16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“The doctor knows better than your body does”</w:t>
            </w:r>
          </w:p>
        </w:tc>
      </w:tr>
      <w:tr w:rsidR="001D339C" w:rsidRPr="0059337D" w14:paraId="5E544C19" w14:textId="77777777">
        <w:tc>
          <w:tcPr>
            <w:tcW w:w="0" w:type="auto"/>
          </w:tcPr>
          <w:p w14:paraId="490F6A1F"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6F6705B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Cumulative payments, time, emotional commitment, social identity as patient</w:t>
            </w:r>
          </w:p>
        </w:tc>
      </w:tr>
      <w:tr w:rsidR="001D339C" w:rsidRPr="0059337D" w14:paraId="4011D3CD" w14:textId="77777777">
        <w:tc>
          <w:tcPr>
            <w:tcW w:w="0" w:type="auto"/>
          </w:tcPr>
          <w:p w14:paraId="62F8418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lastRenderedPageBreak/>
              <w:t>Informational isolation</w:t>
            </w:r>
          </w:p>
        </w:tc>
        <w:tc>
          <w:tcPr>
            <w:tcW w:w="0" w:type="auto"/>
          </w:tcPr>
          <w:p w14:paraId="68F5FDAD"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Discouragement of second opinions, demonization of mainstream medicine</w:t>
            </w:r>
          </w:p>
        </w:tc>
      </w:tr>
    </w:tbl>
    <w:bookmarkEnd w:id="178"/>
    <w:p w14:paraId="06F74647"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t>The oscillator (Theorem </w:t>
      </w:r>
      <w:hyperlink w:anchor="thm:oscillation">
        <w:r w:rsidRPr="0059337D">
          <w:rPr>
            <w:rStyle w:val="Hyperlink"/>
            <w:rFonts w:ascii="Times New Roman" w:hAnsi="Times New Roman" w:cs="Times New Roman"/>
          </w:rPr>
          <w:t>[</w:t>
        </w:r>
        <w:proofErr w:type="spellStart"/>
        <w:proofErr w:type="gramStart"/>
        <w:r w:rsidRPr="0059337D">
          <w:rPr>
            <w:rStyle w:val="Hyperlink"/>
            <w:rFonts w:ascii="Times New Roman" w:hAnsi="Times New Roman" w:cs="Times New Roman"/>
          </w:rPr>
          <w:t>thm:oscillation</w:t>
        </w:r>
        <w:proofErr w:type="spellEnd"/>
        <w:proofErr w:type="gramEnd"/>
        <w:r w:rsidRPr="0059337D">
          <w:rPr>
            <w:rStyle w:val="Hyperlink"/>
            <w:rFonts w:ascii="Times New Roman" w:hAnsi="Times New Roman" w:cs="Times New Roman"/>
          </w:rPr>
          <w:t>]</w:t>
        </w:r>
      </w:hyperlink>
      <w:r w:rsidRPr="0059337D">
        <w:rPr>
          <w:rFonts w:ascii="Times New Roman" w:hAnsi="Times New Roman" w:cs="Times New Roman"/>
        </w:rPr>
        <w:t>) manifests as cycles of hope and disappointment. The precision erosion (Theorem </w:t>
      </w:r>
      <w:hyperlink w:anchor="thm:epistemic">
        <w:r w:rsidRPr="0059337D">
          <w:rPr>
            <w:rStyle w:val="Hyperlink"/>
            <w:rFonts w:ascii="Times New Roman" w:hAnsi="Times New Roman" w:cs="Times New Roman"/>
          </w:rPr>
          <w:t>[thm:epistemic]</w:t>
        </w:r>
      </w:hyperlink>
      <w:r w:rsidRPr="0059337D">
        <w:rPr>
          <w:rFonts w:ascii="Times New Roman" w:hAnsi="Times New Roman" w:cs="Times New Roman"/>
        </w:rPr>
        <w:t>) manifests as progressive loss of trust in one’s own somatic experience: the patient ceases to trust their own assessment of whether they are improving or deteriorating, deferring entirely to the practitioner’s interpretation.</w:t>
      </w:r>
    </w:p>
    <w:p w14:paraId="574FCD5C" w14:textId="77777777" w:rsidR="001D339C" w:rsidRPr="0059337D" w:rsidRDefault="001D339C" w:rsidP="001D339C">
      <w:pPr>
        <w:pStyle w:val="Heading2"/>
        <w:rPr>
          <w:lang w:val="en-US"/>
        </w:rPr>
      </w:pPr>
      <w:bookmarkStart w:id="179" w:name="exploitative-academic-supervision"/>
      <w:bookmarkStart w:id="180" w:name="_Toc221483403"/>
      <w:bookmarkEnd w:id="176"/>
      <w:r w:rsidRPr="0059337D">
        <w:rPr>
          <w:rStyle w:val="SectionNumber"/>
          <w:rFonts w:ascii="Times New Roman" w:hAnsi="Times New Roman" w:cs="Times New Roman"/>
        </w:rPr>
        <w:t>22.2</w:t>
      </w:r>
      <w:r w:rsidRPr="0059337D">
        <w:rPr>
          <w:lang w:val="en-US"/>
        </w:rPr>
        <w:tab/>
        <w:t>Exploitative Academic Supervision</w:t>
      </w:r>
      <w:bookmarkEnd w:id="180"/>
    </w:p>
    <w:p w14:paraId="2B862BC6" w14:textId="77777777" w:rsidR="001D339C" w:rsidRPr="0059337D" w:rsidRDefault="001D339C" w:rsidP="001D339C">
      <w:pPr>
        <w:pStyle w:val="FirstParagraph"/>
        <w:rPr>
          <w:rFonts w:ascii="Times New Roman" w:hAnsi="Times New Roman" w:cs="Times New Roman"/>
        </w:rPr>
      </w:pPr>
      <w:r w:rsidRPr="0059337D">
        <w:rPr>
          <w:rFonts w:ascii="Times New Roman" w:hAnsi="Times New Roman" w:cs="Times New Roman"/>
        </w:rPr>
        <w:t>A graduate student under a toxic supervisor instantiates the model with:</w:t>
      </w:r>
    </w:p>
    <w:p w14:paraId="554A0D3E" w14:textId="77777777" w:rsidR="001D339C" w:rsidRPr="0059337D" w:rsidRDefault="001D339C" w:rsidP="001D339C">
      <w:pPr>
        <w:pStyle w:val="TableCaption"/>
        <w:rPr>
          <w:rFonts w:ascii="Times New Roman" w:hAnsi="Times New Roman" w:cs="Times New Roman"/>
        </w:rPr>
      </w:pPr>
      <w:bookmarkStart w:id="181" w:name="tab:acad_map"/>
      <w:r w:rsidRPr="0059337D">
        <w:rPr>
          <w:rFonts w:ascii="Times New Roman" w:hAnsi="Times New Roman" w:cs="Times New Roman"/>
        </w:rPr>
        <w:t>Mapping between the relational model and exploitative academic supervision.</w:t>
      </w:r>
    </w:p>
    <w:tbl>
      <w:tblPr>
        <w:tblStyle w:val="Table"/>
        <w:tblW w:w="0" w:type="auto"/>
        <w:tblLook w:val="0020" w:firstRow="1" w:lastRow="0" w:firstColumn="0" w:lastColumn="0" w:noHBand="0" w:noVBand="0"/>
        <w:tblCaption w:val="Mapping between the relational model and exploitative academic supervision."/>
      </w:tblPr>
      <w:tblGrid>
        <w:gridCol w:w="2000"/>
        <w:gridCol w:w="4486"/>
      </w:tblGrid>
      <w:tr w:rsidR="001D339C" w:rsidRPr="0059337D" w14:paraId="6C1E7BC7" w14:textId="77777777" w:rsidTr="00660D88">
        <w:trPr>
          <w:cnfStyle w:val="100000000000" w:firstRow="1" w:lastRow="0" w:firstColumn="0" w:lastColumn="0" w:oddVBand="0" w:evenVBand="0" w:oddHBand="0" w:evenHBand="0" w:firstRowFirstColumn="0" w:firstRowLastColumn="0" w:lastRowFirstColumn="0" w:lastRowLastColumn="0"/>
          <w:tblHeader/>
        </w:trPr>
        <w:tc>
          <w:tcPr>
            <w:tcW w:w="0" w:type="auto"/>
          </w:tcPr>
          <w:p w14:paraId="14EAD3D9"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Model element</w:t>
            </w:r>
          </w:p>
        </w:tc>
        <w:tc>
          <w:tcPr>
            <w:tcW w:w="0" w:type="auto"/>
          </w:tcPr>
          <w:p w14:paraId="0FCDFAE2"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b/>
                <w:bCs/>
              </w:rPr>
              <w:t>Academic instantiation</w:t>
            </w:r>
          </w:p>
        </w:tc>
      </w:tr>
      <w:tr w:rsidR="001D339C" w:rsidRPr="0059337D" w14:paraId="5CD8DEDB" w14:textId="77777777">
        <w:tc>
          <w:tcPr>
            <w:tcW w:w="0" w:type="auto"/>
          </w:tcPr>
          <w:p w14:paraId="687F6CAA"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N</m:t>
              </m:r>
            </m:oMath>
          </w:p>
        </w:tc>
        <w:tc>
          <w:tcPr>
            <w:tcW w:w="0" w:type="auto"/>
          </w:tcPr>
          <w:p w14:paraId="7B789AD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Toxic supervisor / principal investigator</w:t>
            </w:r>
          </w:p>
        </w:tc>
      </w:tr>
      <w:tr w:rsidR="001D339C" w:rsidRPr="0059337D" w14:paraId="69664AF5" w14:textId="77777777">
        <w:tc>
          <w:tcPr>
            <w:tcW w:w="0" w:type="auto"/>
          </w:tcPr>
          <w:p w14:paraId="06EA4C9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Agent </w:t>
            </w:r>
            <m:oMath>
              <m:r>
                <m:rPr>
                  <m:scr m:val="script"/>
                  <m:sty m:val="p"/>
                </m:rPr>
                <w:rPr>
                  <w:rFonts w:ascii="Cambria Math" w:hAnsi="Cambria Math" w:cs="Times New Roman"/>
                </w:rPr>
                <m:t>W</m:t>
              </m:r>
            </m:oMath>
          </w:p>
        </w:tc>
        <w:tc>
          <w:tcPr>
            <w:tcW w:w="0" w:type="auto"/>
          </w:tcPr>
          <w:p w14:paraId="6589900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Graduate student / postdoctoral researcher</w:t>
            </w:r>
          </w:p>
        </w:tc>
      </w:tr>
      <w:tr w:rsidR="001D339C" w:rsidRPr="0059337D" w14:paraId="77D37E6B" w14:textId="77777777">
        <w:tc>
          <w:tcPr>
            <w:tcW w:w="0" w:type="auto"/>
          </w:tcPr>
          <w:p w14:paraId="1456759E"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Validation </w:t>
            </w:r>
            <m:oMath>
              <m:r>
                <m:rPr>
                  <m:scr m:val="sans-serif"/>
                  <m:sty m:val="p"/>
                </m:rP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p>
        </w:tc>
        <w:tc>
          <w:tcPr>
            <w:tcW w:w="0" w:type="auto"/>
          </w:tcPr>
          <w:p w14:paraId="53EAF55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Research output, grant productivity, citations</w:t>
            </w:r>
          </w:p>
        </w:tc>
      </w:tr>
      <w:tr w:rsidR="001D339C" w:rsidRPr="0059337D" w14:paraId="0B557263" w14:textId="77777777">
        <w:tc>
          <w:tcPr>
            <w:tcW w:w="0" w:type="auto"/>
          </w:tcPr>
          <w:p w14:paraId="07A5D153"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Idealization phase</w:t>
            </w:r>
          </w:p>
        </w:tc>
        <w:tc>
          <w:tcPr>
            <w:tcW w:w="0" w:type="auto"/>
          </w:tcPr>
          <w:p w14:paraId="7F5C19C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Praise, co-authorship, conference opportunities</w:t>
            </w:r>
          </w:p>
        </w:tc>
      </w:tr>
      <w:tr w:rsidR="001D339C" w:rsidRPr="0059337D" w14:paraId="4A754C28" w14:textId="77777777">
        <w:tc>
          <w:tcPr>
            <w:tcW w:w="0" w:type="auto"/>
          </w:tcPr>
          <w:p w14:paraId="6811EEF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Devaluation phase</w:t>
            </w:r>
          </w:p>
        </w:tc>
        <w:tc>
          <w:tcPr>
            <w:tcW w:w="0" w:type="auto"/>
          </w:tcPr>
          <w:p w14:paraId="13088F7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Public criticism, intellectual belittlement, withholding of support</w:t>
            </w:r>
          </w:p>
        </w:tc>
      </w:tr>
      <w:tr w:rsidR="001D339C" w:rsidRPr="0059337D" w14:paraId="1497A23C" w14:textId="77777777">
        <w:tc>
          <w:tcPr>
            <w:tcW w:w="0" w:type="auto"/>
          </w:tcPr>
          <w:p w14:paraId="10F778A5"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Precision erosion</w:t>
            </w:r>
          </w:p>
        </w:tc>
        <w:tc>
          <w:tcPr>
            <w:tcW w:w="0" w:type="auto"/>
          </w:tcPr>
          <w:p w14:paraId="00DC0AD1"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“Perhaps I am genuinely untalented” (internalized self-doubt)</w:t>
            </w:r>
          </w:p>
        </w:tc>
      </w:tr>
      <w:tr w:rsidR="001D339C" w:rsidRPr="0059337D" w14:paraId="23F896C6" w14:textId="77777777">
        <w:tc>
          <w:tcPr>
            <w:tcW w:w="0" w:type="auto"/>
          </w:tcPr>
          <w:p w14:paraId="18379504"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 xml:space="preserve">Investment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p>
        </w:tc>
        <w:tc>
          <w:tcPr>
            <w:tcW w:w="0" w:type="auto"/>
          </w:tcPr>
          <w:p w14:paraId="275C88CB"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Years of doctoral work, specialized knowledge, career path dependency</w:t>
            </w:r>
          </w:p>
        </w:tc>
      </w:tr>
      <w:tr w:rsidR="001D339C" w:rsidRPr="0059337D" w14:paraId="400269CA" w14:textId="77777777">
        <w:tc>
          <w:tcPr>
            <w:tcW w:w="0" w:type="auto"/>
          </w:tcPr>
          <w:p w14:paraId="12BCDC8C"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Informational isolation</w:t>
            </w:r>
          </w:p>
        </w:tc>
        <w:tc>
          <w:tcPr>
            <w:tcW w:w="0" w:type="auto"/>
          </w:tcPr>
          <w:p w14:paraId="7265A1F0" w14:textId="77777777" w:rsidR="001D339C" w:rsidRPr="0059337D" w:rsidRDefault="001D339C" w:rsidP="001D339C">
            <w:pPr>
              <w:pStyle w:val="Compact"/>
              <w:rPr>
                <w:rFonts w:ascii="Times New Roman" w:hAnsi="Times New Roman" w:cs="Times New Roman"/>
              </w:rPr>
            </w:pPr>
            <w:r w:rsidRPr="0059337D">
              <w:rPr>
                <w:rFonts w:ascii="Times New Roman" w:hAnsi="Times New Roman" w:cs="Times New Roman"/>
              </w:rPr>
              <w:t>Students do not compare supervisory experiences across research groups</w:t>
            </w:r>
          </w:p>
        </w:tc>
      </w:tr>
    </w:tbl>
    <w:bookmarkEnd w:id="181"/>
    <w:p w14:paraId="37A13456" w14:textId="77777777" w:rsidR="001D339C" w:rsidRPr="0059337D" w:rsidRDefault="001D339C" w:rsidP="001D339C">
      <w:pPr>
        <w:pStyle w:val="BodyText"/>
        <w:rPr>
          <w:rFonts w:ascii="Times New Roman" w:hAnsi="Times New Roman" w:cs="Times New Roman"/>
        </w:rPr>
      </w:pPr>
      <w:r w:rsidRPr="0059337D">
        <w:rPr>
          <w:rFonts w:ascii="Times New Roman" w:hAnsi="Times New Roman" w:cs="Times New Roman"/>
        </w:rPr>
        <w:lastRenderedPageBreak/>
        <w:t>The investment trap (Theorem </w:t>
      </w:r>
      <w:hyperlink w:anchor="thm:investment">
        <w:r w:rsidRPr="0059337D">
          <w:rPr>
            <w:rStyle w:val="Hyperlink"/>
            <w:rFonts w:ascii="Times New Roman" w:hAnsi="Times New Roman" w:cs="Times New Roman"/>
          </w:rPr>
          <w:t>[</w:t>
        </w:r>
        <w:proofErr w:type="spellStart"/>
        <w:r w:rsidRPr="0059337D">
          <w:rPr>
            <w:rStyle w:val="Hyperlink"/>
            <w:rFonts w:ascii="Times New Roman" w:hAnsi="Times New Roman" w:cs="Times New Roman"/>
          </w:rPr>
          <w:t>thm:investment</w:t>
        </w:r>
        <w:proofErr w:type="spellEnd"/>
        <w:r w:rsidRPr="0059337D">
          <w:rPr>
            <w:rStyle w:val="Hyperlink"/>
            <w:rFonts w:ascii="Times New Roman" w:hAnsi="Times New Roman" w:cs="Times New Roman"/>
          </w:rPr>
          <w:t>]</w:t>
        </w:r>
      </w:hyperlink>
      <w:r w:rsidRPr="0059337D">
        <w:rPr>
          <w:rFonts w:ascii="Times New Roman" w:hAnsi="Times New Roman" w:cs="Times New Roman"/>
        </w:rPr>
        <w:t>) is particularly severe in this context: the student’s entire career capital (</w:t>
      </w:r>
      <m:oMath>
        <m:r>
          <w:rPr>
            <w:rFonts w:ascii="Cambria Math" w:hAnsi="Cambria Math" w:cs="Times New Roman"/>
          </w:rPr>
          <m:t>I</m:t>
        </m:r>
        <m:d>
          <m:dPr>
            <m:ctrlPr>
              <w:rPr>
                <w:rFonts w:ascii="Cambria Math" w:hAnsi="Cambria Math" w:cs="Times New Roman"/>
              </w:rPr>
            </m:ctrlPr>
          </m:dPr>
          <m:e>
            <m:r>
              <w:rPr>
                <w:rFonts w:ascii="Cambria Math" w:hAnsi="Cambria Math" w:cs="Times New Roman"/>
              </w:rPr>
              <m:t>t</m:t>
            </m:r>
          </m:e>
        </m:d>
      </m:oMath>
      <w:r w:rsidRPr="0059337D">
        <w:rPr>
          <w:rFonts w:ascii="Times New Roman" w:hAnsi="Times New Roman" w:cs="Times New Roman"/>
        </w:rPr>
        <w:t>) is embedded within the supervisory relationship, and exit (changing supervisor or leaving academia) requires writing off years of specialized work. Proposition </w:t>
      </w:r>
      <w:hyperlink w:anchor="prop:network_destab">
        <w:r w:rsidRPr="0059337D">
          <w:rPr>
            <w:rStyle w:val="Hyperlink"/>
            <w:rFonts w:ascii="Times New Roman" w:hAnsi="Times New Roman" w:cs="Times New Roman"/>
          </w:rPr>
          <w:t>[prop:network_destab]</w:t>
        </w:r>
      </w:hyperlink>
      <w:r w:rsidRPr="0059337D">
        <w:rPr>
          <w:rFonts w:ascii="Times New Roman" w:hAnsi="Times New Roman" w:cs="Times New Roman"/>
        </w:rPr>
        <w:t xml:space="preserve"> predicts that peer networks among graduate students across research groups, anonymous reporting systems, and institutional transparency about supervisory practices are structurally effective interventions.</w:t>
      </w:r>
    </w:p>
    <w:p w14:paraId="3E61ABCC" w14:textId="77777777" w:rsidR="001D339C" w:rsidRPr="0059337D" w:rsidRDefault="001D339C">
      <w:pPr>
        <w:pStyle w:val="Heading1"/>
        <w:rPr>
          <w:lang w:val="en-US"/>
        </w:rPr>
      </w:pPr>
      <w:bookmarkStart w:id="182" w:name="app:criterion"/>
      <w:bookmarkStart w:id="183" w:name="_Toc221483404"/>
      <w:bookmarkEnd w:id="174"/>
      <w:bookmarkEnd w:id="179"/>
      <w:r w:rsidRPr="0059337D">
        <w:rPr>
          <w:rStyle w:val="SectionNumber"/>
          <w:rFonts w:ascii="Times New Roman" w:hAnsi="Times New Roman" w:cs="Times New Roman"/>
        </w:rPr>
        <w:lastRenderedPageBreak/>
        <w:t>23</w:t>
      </w:r>
      <w:r w:rsidRPr="0059337D">
        <w:rPr>
          <w:lang w:val="en-US"/>
        </w:rPr>
        <w:tab/>
        <w:t xml:space="preserve">General Structural </w:t>
      </w:r>
      <w:proofErr w:type="gramStart"/>
      <w:r w:rsidRPr="0059337D">
        <w:rPr>
          <w:lang w:val="en-US"/>
        </w:rPr>
        <w:t>Criterion</w:t>
      </w:r>
      <w:bookmarkEnd w:id="183"/>
      <w:proofErr w:type="gramEnd"/>
    </w:p>
    <w:p w14:paraId="440881CF" w14:textId="77777777" w:rsidR="001D339C" w:rsidRPr="0059337D" w:rsidRDefault="001D339C">
      <w:pPr>
        <w:pStyle w:val="FirstParagraph"/>
        <w:rPr>
          <w:rFonts w:ascii="Times New Roman" w:hAnsi="Times New Roman" w:cs="Times New Roman"/>
        </w:rPr>
      </w:pPr>
      <w:r w:rsidRPr="0059337D">
        <w:rPr>
          <w:rFonts w:ascii="Times New Roman" w:hAnsi="Times New Roman" w:cs="Times New Roman"/>
        </w:rPr>
        <w:t>The preceding appendices (A–H) demonstrate that the dynamical system formalized in this paper manifests across domains that share no substantive content—thermostats, political regimes, cults, corporations, addictions, algorithms, international relations, and professional hierarchies. The common structure is defined by five necessary and sufficient conditions:</w:t>
      </w:r>
    </w:p>
    <w:p w14:paraId="1568ADBB" w14:textId="77777777" w:rsidR="001D339C" w:rsidRPr="0059337D" w:rsidRDefault="001D339C">
      <w:pPr>
        <w:pStyle w:val="BodyText"/>
        <w:rPr>
          <w:rFonts w:ascii="Times New Roman" w:hAnsi="Times New Roman" w:cs="Times New Roman"/>
        </w:rPr>
      </w:pPr>
      <w:r w:rsidRPr="0059337D">
        <w:rPr>
          <w:rFonts w:ascii="Times New Roman" w:hAnsi="Times New Roman" w:cs="Times New Roman"/>
        </w:rPr>
        <w:t xml:space="preserve">**Definition [Kriger System].** A </w:t>
      </w:r>
      <w:r w:rsidRPr="0059337D">
        <w:rPr>
          <w:rFonts w:ascii="Times New Roman" w:hAnsi="Times New Roman" w:cs="Times New Roman"/>
          <w:i/>
          <w:iCs/>
        </w:rPr>
        <w:t>Kriger system</w:t>
      </w:r>
      <w:r w:rsidRPr="0059337D">
        <w:rPr>
          <w:rFonts w:ascii="Times New Roman" w:hAnsi="Times New Roman" w:cs="Times New Roman"/>
        </w:rPr>
        <w:t xml:space="preserve"> is any coupled two-agent (or agent-environment) dynamical system satisfying:</w:t>
      </w:r>
    </w:p>
    <w:p w14:paraId="6BDD9601" w14:textId="77777777" w:rsidR="001D339C" w:rsidRPr="0059337D" w:rsidRDefault="001D339C" w:rsidP="001D339C">
      <w:pPr>
        <w:numPr>
          <w:ilvl w:val="0"/>
          <w:numId w:val="22"/>
        </w:numPr>
        <w:spacing w:before="0" w:after="200" w:line="240" w:lineRule="auto"/>
        <w:ind w:right="0"/>
        <w:jc w:val="left"/>
        <w:rPr>
          <w:lang w:val="en-US"/>
        </w:rPr>
      </w:pPr>
      <w:r w:rsidRPr="0059337D">
        <w:rPr>
          <w:b/>
          <w:bCs/>
          <w:lang w:val="en-US"/>
        </w:rPr>
        <w:t>Asymmetric extraction:</w:t>
      </w:r>
      <w:r w:rsidRPr="0059337D">
        <w:rPr>
          <w:lang w:val="en-US"/>
        </w:rPr>
        <w:t xml:space="preserve"> One agent (</w:t>
      </w:r>
      <m:oMath>
        <m:r>
          <m:rPr>
            <m:scr m:val="script"/>
            <m:sty m:val="p"/>
          </m:rPr>
          <w:rPr>
            <w:rFonts w:ascii="Cambria Math" w:hAnsi="Cambria Math"/>
          </w:rPr>
          <m:t>N</m:t>
        </m:r>
      </m:oMath>
      <w:r w:rsidRPr="0059337D">
        <w:rPr>
          <w:lang w:val="en-US"/>
        </w:rPr>
        <w:t>) extracts a resource from the other (</w:t>
      </w:r>
      <m:oMath>
        <m:r>
          <m:rPr>
            <m:scr m:val="script"/>
            <m:sty m:val="p"/>
          </m:rPr>
          <w:rPr>
            <w:rFonts w:ascii="Cambria Math" w:hAnsi="Cambria Math"/>
          </w:rPr>
          <m:t>W</m:t>
        </m:r>
      </m:oMath>
      <w:r w:rsidRPr="0059337D">
        <w:rPr>
          <w:lang w:val="en-US"/>
        </w:rPr>
        <w:t xml:space="preserve">) without symmetric reciprocation. Formally: </w:t>
      </w:r>
      <m:oMath>
        <m:r>
          <m:rPr>
            <m:scr m:val="script"/>
            <m:sty m:val="p"/>
          </m:rPr>
          <w:rPr>
            <w:rFonts w:ascii="Cambria Math" w:hAnsi="Cambria Math"/>
          </w:rPr>
          <m:t>N</m:t>
        </m:r>
      </m:oMath>
      <w:r w:rsidRPr="0059337D">
        <w:rPr>
          <w:lang w:val="en-US"/>
        </w:rPr>
        <w:t xml:space="preserve">’s utility is increasing in a quantity that </w:t>
      </w:r>
      <m:oMath>
        <m:r>
          <m:rPr>
            <m:scr m:val="script"/>
            <m:sty m:val="p"/>
          </m:rPr>
          <w:rPr>
            <w:rFonts w:ascii="Cambria Math" w:hAnsi="Cambria Math"/>
          </w:rPr>
          <m:t>W</m:t>
        </m:r>
      </m:oMath>
      <w:r w:rsidRPr="0059337D">
        <w:rPr>
          <w:lang w:val="en-US"/>
        </w:rPr>
        <w:t xml:space="preserve"> produces at a cost </w:t>
      </w:r>
      <m:oMath>
        <m:r>
          <m:rPr>
            <m:scr m:val="script"/>
            <m:sty m:val="p"/>
          </m:rPr>
          <w:rPr>
            <w:rFonts w:ascii="Cambria Math" w:hAnsi="Cambria Math"/>
          </w:rPr>
          <m:t>W</m:t>
        </m:r>
      </m:oMath>
      <w:r w:rsidRPr="0059337D">
        <w:rPr>
          <w:lang w:val="en-US"/>
        </w:rPr>
        <w:t xml:space="preserve"> does not recover.</w:t>
      </w:r>
    </w:p>
    <w:p w14:paraId="2ED0919C" w14:textId="77777777" w:rsidR="001D339C" w:rsidRPr="0059337D" w:rsidRDefault="001D339C" w:rsidP="001D339C">
      <w:pPr>
        <w:numPr>
          <w:ilvl w:val="0"/>
          <w:numId w:val="22"/>
        </w:numPr>
        <w:spacing w:before="0" w:after="200" w:line="240" w:lineRule="auto"/>
        <w:ind w:right="0"/>
        <w:jc w:val="left"/>
        <w:rPr>
          <w:lang w:val="en-US"/>
        </w:rPr>
      </w:pPr>
      <w:r w:rsidRPr="0059337D">
        <w:rPr>
          <w:b/>
          <w:bCs/>
          <w:lang w:val="en-US"/>
        </w:rPr>
        <w:t>Hysteretic oscillation:</w:t>
      </w:r>
      <w:r w:rsidRPr="0059337D">
        <w:rPr>
          <w:lang w:val="en-US"/>
        </w:rPr>
        <w:t xml:space="preserve"> The extracting agent alternates between supply (idealization) and depletion (devaluation) modes, with switching governed by hysteretic thresholds. The coupled system admits a stable limit cycle (Theorem </w:t>
      </w:r>
      <w:hyperlink w:anchor="thm:oscillation">
        <w:r w:rsidRPr="0059337D">
          <w:rPr>
            <w:rStyle w:val="Hyperlink"/>
            <w:rFonts w:eastAsiaTheme="majorEastAsia"/>
            <w:lang w:val="en-US"/>
          </w:rPr>
          <w:t>[</w:t>
        </w:r>
        <w:proofErr w:type="spellStart"/>
        <w:proofErr w:type="gramStart"/>
        <w:r w:rsidRPr="0059337D">
          <w:rPr>
            <w:rStyle w:val="Hyperlink"/>
            <w:rFonts w:eastAsiaTheme="majorEastAsia"/>
            <w:lang w:val="en-US"/>
          </w:rPr>
          <w:t>thm:oscillation</w:t>
        </w:r>
        <w:proofErr w:type="spellEnd"/>
        <w:proofErr w:type="gramEnd"/>
        <w:r w:rsidRPr="0059337D">
          <w:rPr>
            <w:rStyle w:val="Hyperlink"/>
            <w:rFonts w:eastAsiaTheme="majorEastAsia"/>
            <w:lang w:val="en-US"/>
          </w:rPr>
          <w:t>]</w:t>
        </w:r>
      </w:hyperlink>
      <w:r w:rsidRPr="0059337D">
        <w:rPr>
          <w:lang w:val="en-US"/>
        </w:rPr>
        <w:t>).</w:t>
      </w:r>
    </w:p>
    <w:p w14:paraId="126EE138" w14:textId="77777777" w:rsidR="001D339C" w:rsidRPr="0059337D" w:rsidRDefault="001D339C" w:rsidP="001D339C">
      <w:pPr>
        <w:numPr>
          <w:ilvl w:val="0"/>
          <w:numId w:val="22"/>
        </w:numPr>
        <w:spacing w:before="0" w:after="200" w:line="240" w:lineRule="auto"/>
        <w:ind w:right="0"/>
        <w:jc w:val="left"/>
        <w:rPr>
          <w:lang w:val="en-US"/>
        </w:rPr>
      </w:pPr>
      <w:r w:rsidRPr="0059337D">
        <w:rPr>
          <w:b/>
          <w:bCs/>
          <w:lang w:val="en-US"/>
        </w:rPr>
        <w:t>Sensor degradation:</w:t>
      </w:r>
      <w:r w:rsidRPr="0059337D">
        <w:rPr>
          <w:lang w:val="en-US"/>
        </w:rPr>
        <w:t xml:space="preserve"> The extracted agent’s capacity to accurately assess its own state is progressively eroded by the extracting agent’s signals, producing a phase transition in epistemic autonomy (Theorem </w:t>
      </w:r>
      <w:hyperlink w:anchor="thm:epistemic">
        <w:r w:rsidRPr="0059337D">
          <w:rPr>
            <w:rStyle w:val="Hyperlink"/>
            <w:rFonts w:eastAsiaTheme="majorEastAsia"/>
            <w:lang w:val="en-US"/>
          </w:rPr>
          <w:t>[</w:t>
        </w:r>
        <w:proofErr w:type="spellStart"/>
        <w:proofErr w:type="gramStart"/>
        <w:r w:rsidRPr="0059337D">
          <w:rPr>
            <w:rStyle w:val="Hyperlink"/>
            <w:rFonts w:eastAsiaTheme="majorEastAsia"/>
            <w:lang w:val="en-US"/>
          </w:rPr>
          <w:t>thm:epistemic</w:t>
        </w:r>
        <w:proofErr w:type="spellEnd"/>
        <w:proofErr w:type="gramEnd"/>
        <w:r w:rsidRPr="0059337D">
          <w:rPr>
            <w:rStyle w:val="Hyperlink"/>
            <w:rFonts w:eastAsiaTheme="majorEastAsia"/>
            <w:lang w:val="en-US"/>
          </w:rPr>
          <w:t>]</w:t>
        </w:r>
      </w:hyperlink>
      <w:r w:rsidRPr="0059337D">
        <w:rPr>
          <w:lang w:val="en-US"/>
        </w:rPr>
        <w:t>).</w:t>
      </w:r>
    </w:p>
    <w:p w14:paraId="42C2E920" w14:textId="77777777" w:rsidR="001D339C" w:rsidRPr="0059337D" w:rsidRDefault="001D339C" w:rsidP="001D339C">
      <w:pPr>
        <w:numPr>
          <w:ilvl w:val="0"/>
          <w:numId w:val="22"/>
        </w:numPr>
        <w:spacing w:before="0" w:after="200" w:line="240" w:lineRule="auto"/>
        <w:ind w:right="0"/>
        <w:jc w:val="left"/>
        <w:rPr>
          <w:lang w:val="en-US"/>
        </w:rPr>
      </w:pPr>
      <w:r w:rsidRPr="0059337D">
        <w:rPr>
          <w:b/>
          <w:bCs/>
          <w:lang w:val="en-US"/>
        </w:rPr>
        <w:t>Sunk-cost trapping:</w:t>
      </w:r>
      <w:r w:rsidRPr="0059337D">
        <w:rPr>
          <w:lang w:val="en-US"/>
        </w:rPr>
        <w:t xml:space="preserve"> Accumulated investment by the extracted agent creates a positive feedback loop that makes exit increasingly costly, eventually trapping the agent in the exploitative equilibrium (Theorem </w:t>
      </w:r>
      <w:hyperlink w:anchor="thm:investment">
        <w:r w:rsidRPr="0059337D">
          <w:rPr>
            <w:rStyle w:val="Hyperlink"/>
            <w:rFonts w:eastAsiaTheme="majorEastAsia"/>
            <w:lang w:val="en-US"/>
          </w:rPr>
          <w:t>[</w:t>
        </w:r>
        <w:proofErr w:type="spellStart"/>
        <w:proofErr w:type="gramStart"/>
        <w:r w:rsidRPr="0059337D">
          <w:rPr>
            <w:rStyle w:val="Hyperlink"/>
            <w:rFonts w:eastAsiaTheme="majorEastAsia"/>
            <w:lang w:val="en-US"/>
          </w:rPr>
          <w:t>thm:investment</w:t>
        </w:r>
        <w:proofErr w:type="spellEnd"/>
        <w:proofErr w:type="gramEnd"/>
        <w:r w:rsidRPr="0059337D">
          <w:rPr>
            <w:rStyle w:val="Hyperlink"/>
            <w:rFonts w:eastAsiaTheme="majorEastAsia"/>
            <w:lang w:val="en-US"/>
          </w:rPr>
          <w:t>]</w:t>
        </w:r>
      </w:hyperlink>
      <w:r w:rsidRPr="0059337D">
        <w:rPr>
          <w:lang w:val="en-US"/>
        </w:rPr>
        <w:t>).</w:t>
      </w:r>
    </w:p>
    <w:p w14:paraId="4A764AEA" w14:textId="77777777" w:rsidR="001D339C" w:rsidRPr="0059337D" w:rsidRDefault="001D339C" w:rsidP="001D339C">
      <w:pPr>
        <w:numPr>
          <w:ilvl w:val="0"/>
          <w:numId w:val="22"/>
        </w:numPr>
        <w:spacing w:before="0" w:after="200" w:line="240" w:lineRule="auto"/>
        <w:ind w:right="0"/>
        <w:jc w:val="left"/>
        <w:rPr>
          <w:lang w:val="en-US"/>
        </w:rPr>
      </w:pPr>
      <w:r w:rsidRPr="0059337D">
        <w:rPr>
          <w:b/>
          <w:bCs/>
          <w:lang w:val="en-US"/>
        </w:rPr>
        <w:t>Informational isolation:</w:t>
      </w:r>
      <w:r w:rsidRPr="0059337D">
        <w:rPr>
          <w:lang w:val="en-US"/>
        </w:rPr>
        <w:t xml:space="preserve"> When the extracting agent manages multiple extracted agents, a star-network topology with zero mutual information among spokes is maintained (Section </w:t>
      </w:r>
      <w:hyperlink w:anchor="sec:network">
        <w:r w:rsidRPr="0059337D">
          <w:rPr>
            <w:rStyle w:val="Hyperlink"/>
            <w:rFonts w:eastAsiaTheme="majorEastAsia"/>
            <w:lang w:val="en-US"/>
          </w:rPr>
          <w:t>7</w:t>
        </w:r>
      </w:hyperlink>
      <w:r w:rsidRPr="0059337D">
        <w:rPr>
          <w:lang w:val="en-US"/>
        </w:rPr>
        <w:t>), and breaking this isolation destabilizes the equilibrium (Proposition </w:t>
      </w:r>
      <w:hyperlink w:anchor="prop:network_destab">
        <w:r w:rsidRPr="0059337D">
          <w:rPr>
            <w:rStyle w:val="Hyperlink"/>
            <w:rFonts w:eastAsiaTheme="majorEastAsia"/>
            <w:lang w:val="en-US"/>
          </w:rPr>
          <w:t>[</w:t>
        </w:r>
        <w:proofErr w:type="spellStart"/>
        <w:r w:rsidRPr="0059337D">
          <w:rPr>
            <w:rStyle w:val="Hyperlink"/>
            <w:rFonts w:eastAsiaTheme="majorEastAsia"/>
            <w:lang w:val="en-US"/>
          </w:rPr>
          <w:t>prop:network_destab</w:t>
        </w:r>
        <w:proofErr w:type="spellEnd"/>
        <w:r w:rsidRPr="0059337D">
          <w:rPr>
            <w:rStyle w:val="Hyperlink"/>
            <w:rFonts w:eastAsiaTheme="majorEastAsia"/>
            <w:lang w:val="en-US"/>
          </w:rPr>
          <w:t>]</w:t>
        </w:r>
      </w:hyperlink>
      <w:r w:rsidRPr="0059337D">
        <w:rPr>
          <w:lang w:val="en-US"/>
        </w:rPr>
        <w:t>).</w:t>
      </w:r>
    </w:p>
    <w:p w14:paraId="3724C821" w14:textId="77777777" w:rsidR="001D339C" w:rsidRPr="0059337D" w:rsidRDefault="001D339C">
      <w:pPr>
        <w:pStyle w:val="FirstParagraph"/>
        <w:rPr>
          <w:rFonts w:ascii="Times New Roman" w:hAnsi="Times New Roman" w:cs="Times New Roman"/>
        </w:rPr>
      </w:pPr>
      <w:r w:rsidRPr="0059337D">
        <w:rPr>
          <w:rFonts w:ascii="Times New Roman" w:hAnsi="Times New Roman" w:cs="Times New Roman"/>
        </w:rPr>
        <w:t>**</w:t>
      </w:r>
      <w:proofErr w:type="gramStart"/>
      <w:r w:rsidRPr="0059337D">
        <w:rPr>
          <w:rFonts w:ascii="Times New Roman" w:hAnsi="Times New Roman" w:cs="Times New Roman"/>
        </w:rPr>
        <w:t>Remark .</w:t>
      </w:r>
      <w:proofErr w:type="gramEnd"/>
      <w:r w:rsidRPr="0059337D">
        <w:rPr>
          <w:rFonts w:ascii="Times New Roman" w:hAnsi="Times New Roman" w:cs="Times New Roman"/>
        </w:rPr>
        <w:t xml:space="preserve">** Any system satisfying (K1)–(K5) is governed by the equations, theorems, and predictions developed in the body of this paper. The mathematical structure is invariant to the identity of the agents, the nature of the extracted resource, and the domain of interaction. This is the central claim of the paper: the model describes not a personality type, nor a relational pathology, nor a </w:t>
      </w:r>
      <w:r w:rsidRPr="0059337D">
        <w:rPr>
          <w:rFonts w:ascii="Times New Roman" w:hAnsi="Times New Roman" w:cs="Times New Roman"/>
        </w:rPr>
        <w:lastRenderedPageBreak/>
        <w:t xml:space="preserve">political configuration, but a </w:t>
      </w:r>
      <w:r w:rsidRPr="0059337D">
        <w:rPr>
          <w:rFonts w:ascii="Times New Roman" w:hAnsi="Times New Roman" w:cs="Times New Roman"/>
          <w:i/>
          <w:iCs/>
        </w:rPr>
        <w:t>dynamical systems class</w:t>
      </w:r>
      <w:r w:rsidRPr="0059337D">
        <w:rPr>
          <w:rFonts w:ascii="Times New Roman" w:hAnsi="Times New Roman" w:cs="Times New Roman"/>
        </w:rPr>
        <w:t>—a class of feedback-driven nonlinear systems with hysteretic switching, sensor corruption, positive feedback stabilization, and network informational isolation. The instances catalogued in these appendices are structurally identical. Only the substrate differs.</w:t>
      </w:r>
    </w:p>
    <w:bookmarkEnd w:id="182"/>
    <w:p w14:paraId="1F7537A3" w14:textId="77777777" w:rsidR="00F617D4" w:rsidRPr="001D339C" w:rsidRDefault="00F617D4" w:rsidP="00BB6AB5">
      <w:pPr>
        <w:widowControl w:val="0"/>
        <w:pBdr>
          <w:top w:val="nil"/>
          <w:left w:val="nil"/>
          <w:bottom w:val="nil"/>
          <w:right w:val="nil"/>
          <w:between w:val="nil"/>
        </w:pBdr>
        <w:ind w:right="60"/>
        <w:rPr>
          <w:sz w:val="24"/>
          <w:szCs w:val="24"/>
          <w:lang w:val="en-US"/>
        </w:rPr>
      </w:pPr>
    </w:p>
    <w:p w14:paraId="275E8D2C" w14:textId="5895C495" w:rsidR="00A73A68" w:rsidRPr="00A73A68" w:rsidRDefault="00A73A68" w:rsidP="00A73A68">
      <w:pPr>
        <w:widowControl w:val="0"/>
        <w:pBdr>
          <w:top w:val="nil"/>
          <w:left w:val="nil"/>
          <w:bottom w:val="nil"/>
          <w:right w:val="nil"/>
          <w:between w:val="nil"/>
        </w:pBdr>
        <w:ind w:right="60"/>
        <w:jc w:val="center"/>
        <w:rPr>
          <w:sz w:val="28"/>
          <w:szCs w:val="28"/>
          <w:lang w:val="en-CA"/>
        </w:rPr>
      </w:pPr>
    </w:p>
    <w:p w14:paraId="6383712F" w14:textId="77777777" w:rsidR="006E348B" w:rsidRDefault="006E348B" w:rsidP="008E48DA">
      <w:pPr>
        <w:widowControl w:val="0"/>
        <w:pBdr>
          <w:top w:val="nil"/>
          <w:left w:val="nil"/>
          <w:bottom w:val="nil"/>
          <w:right w:val="nil"/>
          <w:between w:val="nil"/>
        </w:pBdr>
        <w:ind w:right="60"/>
        <w:rPr>
          <w:sz w:val="28"/>
          <w:szCs w:val="28"/>
          <w:lang w:val="en-CA"/>
        </w:rPr>
      </w:pPr>
    </w:p>
    <w:p w14:paraId="1DA0E2B5" w14:textId="77777777" w:rsidR="00DA5C2F" w:rsidRDefault="00DA5C2F" w:rsidP="008E48DA">
      <w:pPr>
        <w:widowControl w:val="0"/>
        <w:pBdr>
          <w:top w:val="nil"/>
          <w:left w:val="nil"/>
          <w:bottom w:val="nil"/>
          <w:right w:val="nil"/>
          <w:between w:val="nil"/>
        </w:pBdr>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6ED6D1B5" w14:textId="77777777" w:rsidR="00DA5C2F" w:rsidRDefault="00DA5C2F" w:rsidP="008E48DA">
      <w:pPr>
        <w:widowControl w:val="0"/>
        <w:pBdr>
          <w:top w:val="nil"/>
          <w:left w:val="nil"/>
          <w:bottom w:val="nil"/>
          <w:right w:val="nil"/>
          <w:between w:val="nil"/>
        </w:pBdr>
        <w:ind w:right="60"/>
        <w:rPr>
          <w:sz w:val="28"/>
          <w:szCs w:val="28"/>
          <w:lang w:val="en-CA"/>
        </w:rPr>
      </w:pPr>
    </w:p>
    <w:p w14:paraId="0D8B1299" w14:textId="77777777" w:rsidR="00DA5C2F" w:rsidRDefault="00DA5C2F" w:rsidP="008E48DA">
      <w:pPr>
        <w:widowControl w:val="0"/>
        <w:pBdr>
          <w:top w:val="nil"/>
          <w:left w:val="nil"/>
          <w:bottom w:val="nil"/>
          <w:right w:val="nil"/>
          <w:between w:val="nil"/>
        </w:pBdr>
        <w:ind w:right="60"/>
        <w:rPr>
          <w:sz w:val="28"/>
          <w:szCs w:val="28"/>
          <w:lang w:val="en-CA"/>
        </w:rPr>
      </w:pPr>
    </w:p>
    <w:p w14:paraId="41D462ED" w14:textId="77777777" w:rsidR="00DA5C2F" w:rsidRDefault="00DA5C2F" w:rsidP="008E48DA">
      <w:pPr>
        <w:widowControl w:val="0"/>
        <w:pBdr>
          <w:top w:val="nil"/>
          <w:left w:val="nil"/>
          <w:bottom w:val="nil"/>
          <w:right w:val="nil"/>
          <w:between w:val="nil"/>
        </w:pBdr>
        <w:ind w:right="60"/>
        <w:rPr>
          <w:sz w:val="28"/>
          <w:szCs w:val="28"/>
          <w:lang w:val="en-CA"/>
        </w:rPr>
      </w:pPr>
    </w:p>
    <w:p w14:paraId="7FCDD103" w14:textId="77777777" w:rsidR="00DA5C2F" w:rsidRDefault="00DA5C2F" w:rsidP="008E48DA">
      <w:pPr>
        <w:widowControl w:val="0"/>
        <w:pBdr>
          <w:top w:val="nil"/>
          <w:left w:val="nil"/>
          <w:bottom w:val="nil"/>
          <w:right w:val="nil"/>
          <w:between w:val="nil"/>
        </w:pBdr>
        <w:ind w:right="60"/>
        <w:rPr>
          <w:sz w:val="28"/>
          <w:szCs w:val="28"/>
          <w:lang w:val="en-CA"/>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59A345C5" w14:textId="77777777" w:rsidR="00DA5C2F" w:rsidRDefault="00DA5C2F" w:rsidP="008E48DA">
      <w:pPr>
        <w:widowControl w:val="0"/>
        <w:pBdr>
          <w:top w:val="nil"/>
          <w:left w:val="nil"/>
          <w:bottom w:val="nil"/>
          <w:right w:val="nil"/>
          <w:between w:val="nil"/>
        </w:pBdr>
        <w:ind w:right="60"/>
        <w:rPr>
          <w:sz w:val="28"/>
          <w:szCs w:val="28"/>
          <w:lang w:val="en-CA"/>
        </w:rPr>
      </w:pPr>
    </w:p>
    <w:p w14:paraId="61C77919" w14:textId="77777777" w:rsidR="00DA5C2F" w:rsidRDefault="00DA5C2F" w:rsidP="008E48DA">
      <w:pPr>
        <w:widowControl w:val="0"/>
        <w:pBdr>
          <w:top w:val="nil"/>
          <w:left w:val="nil"/>
          <w:bottom w:val="nil"/>
          <w:right w:val="nil"/>
          <w:between w:val="nil"/>
        </w:pBdr>
        <w:ind w:right="60"/>
        <w:rPr>
          <w:sz w:val="28"/>
          <w:szCs w:val="28"/>
        </w:rPr>
      </w:pPr>
    </w:p>
    <w:p w14:paraId="102E1CD5" w14:textId="77777777" w:rsidR="00173A26" w:rsidRDefault="00173A26" w:rsidP="008E48DA">
      <w:pPr>
        <w:widowControl w:val="0"/>
        <w:pBdr>
          <w:top w:val="nil"/>
          <w:left w:val="nil"/>
          <w:bottom w:val="nil"/>
          <w:right w:val="nil"/>
          <w:between w:val="nil"/>
        </w:pBdr>
        <w:ind w:right="60"/>
        <w:rPr>
          <w:sz w:val="28"/>
          <w:szCs w:val="28"/>
        </w:rPr>
      </w:pPr>
    </w:p>
    <w:p w14:paraId="3CA8B389" w14:textId="77777777" w:rsidR="00173A26" w:rsidRDefault="00173A26" w:rsidP="008E48DA">
      <w:pPr>
        <w:widowControl w:val="0"/>
        <w:pBdr>
          <w:top w:val="nil"/>
          <w:left w:val="nil"/>
          <w:bottom w:val="nil"/>
          <w:right w:val="nil"/>
          <w:between w:val="nil"/>
        </w:pBdr>
        <w:ind w:right="60"/>
        <w:rPr>
          <w:sz w:val="28"/>
          <w:szCs w:val="28"/>
        </w:rPr>
      </w:pPr>
    </w:p>
    <w:p w14:paraId="20B3E379" w14:textId="77777777" w:rsidR="00173A26" w:rsidRDefault="00173A26" w:rsidP="008E48DA">
      <w:pPr>
        <w:widowControl w:val="0"/>
        <w:pBdr>
          <w:top w:val="nil"/>
          <w:left w:val="nil"/>
          <w:bottom w:val="nil"/>
          <w:right w:val="nil"/>
          <w:between w:val="nil"/>
        </w:pBdr>
        <w:ind w:right="60"/>
        <w:rPr>
          <w:sz w:val="28"/>
          <w:szCs w:val="28"/>
        </w:rPr>
      </w:pPr>
    </w:p>
    <w:p w14:paraId="629D862A" w14:textId="77777777" w:rsidR="00173A26" w:rsidRDefault="00173A26" w:rsidP="008E48DA">
      <w:pPr>
        <w:widowControl w:val="0"/>
        <w:pBdr>
          <w:top w:val="nil"/>
          <w:left w:val="nil"/>
          <w:bottom w:val="nil"/>
          <w:right w:val="nil"/>
          <w:between w:val="nil"/>
        </w:pBdr>
        <w:ind w:right="60"/>
        <w:rPr>
          <w:sz w:val="28"/>
          <w:szCs w:val="28"/>
        </w:rPr>
      </w:pPr>
    </w:p>
    <w:p w14:paraId="00DC412F" w14:textId="77777777" w:rsidR="00173A26" w:rsidRDefault="00173A26" w:rsidP="008E48DA">
      <w:pPr>
        <w:widowControl w:val="0"/>
        <w:pBdr>
          <w:top w:val="nil"/>
          <w:left w:val="nil"/>
          <w:bottom w:val="nil"/>
          <w:right w:val="nil"/>
          <w:between w:val="nil"/>
        </w:pBdr>
        <w:ind w:right="60"/>
        <w:rPr>
          <w:sz w:val="28"/>
          <w:szCs w:val="28"/>
        </w:rPr>
      </w:pPr>
    </w:p>
    <w:p w14:paraId="257418A9" w14:textId="77777777" w:rsidR="00173A26" w:rsidRDefault="00173A26" w:rsidP="008E48DA">
      <w:pPr>
        <w:widowControl w:val="0"/>
        <w:pBdr>
          <w:top w:val="nil"/>
          <w:left w:val="nil"/>
          <w:bottom w:val="nil"/>
          <w:right w:val="nil"/>
          <w:between w:val="nil"/>
        </w:pBdr>
        <w:ind w:right="60"/>
        <w:rPr>
          <w:sz w:val="28"/>
          <w:szCs w:val="28"/>
        </w:rPr>
      </w:pPr>
    </w:p>
    <w:p w14:paraId="23DF45D1" w14:textId="77777777" w:rsidR="00173A26" w:rsidRDefault="00173A26" w:rsidP="008E48DA">
      <w:pPr>
        <w:widowControl w:val="0"/>
        <w:pBdr>
          <w:top w:val="nil"/>
          <w:left w:val="nil"/>
          <w:bottom w:val="nil"/>
          <w:right w:val="nil"/>
          <w:between w:val="nil"/>
        </w:pBdr>
        <w:ind w:right="60"/>
        <w:rPr>
          <w:sz w:val="28"/>
          <w:szCs w:val="28"/>
        </w:rPr>
      </w:pPr>
    </w:p>
    <w:p w14:paraId="02B0CA12" w14:textId="77777777" w:rsidR="00173A26" w:rsidRDefault="00173A26" w:rsidP="008E48DA">
      <w:pPr>
        <w:widowControl w:val="0"/>
        <w:pBdr>
          <w:top w:val="nil"/>
          <w:left w:val="nil"/>
          <w:bottom w:val="nil"/>
          <w:right w:val="nil"/>
          <w:between w:val="nil"/>
        </w:pBdr>
        <w:ind w:right="60"/>
        <w:rPr>
          <w:sz w:val="28"/>
          <w:szCs w:val="28"/>
        </w:rPr>
      </w:pPr>
    </w:p>
    <w:p w14:paraId="106996C0" w14:textId="77777777" w:rsidR="00173A26" w:rsidRDefault="00173A26" w:rsidP="008E48DA">
      <w:pPr>
        <w:widowControl w:val="0"/>
        <w:pBdr>
          <w:top w:val="nil"/>
          <w:left w:val="nil"/>
          <w:bottom w:val="nil"/>
          <w:right w:val="nil"/>
          <w:between w:val="nil"/>
        </w:pBdr>
        <w:ind w:right="60"/>
        <w:rPr>
          <w:sz w:val="28"/>
          <w:szCs w:val="28"/>
        </w:rPr>
      </w:pPr>
    </w:p>
    <w:p w14:paraId="652DF64C" w14:textId="77777777" w:rsidR="00173A26" w:rsidRDefault="00173A26" w:rsidP="008E48DA">
      <w:pPr>
        <w:widowControl w:val="0"/>
        <w:pBdr>
          <w:top w:val="nil"/>
          <w:left w:val="nil"/>
          <w:bottom w:val="nil"/>
          <w:right w:val="nil"/>
          <w:between w:val="nil"/>
        </w:pBdr>
        <w:ind w:right="60"/>
        <w:rPr>
          <w:sz w:val="28"/>
          <w:szCs w:val="28"/>
        </w:rPr>
      </w:pPr>
    </w:p>
    <w:p w14:paraId="76F8ED93" w14:textId="77777777" w:rsidR="00173A26" w:rsidRDefault="00173A26" w:rsidP="008E48DA">
      <w:pPr>
        <w:widowControl w:val="0"/>
        <w:pBdr>
          <w:top w:val="nil"/>
          <w:left w:val="nil"/>
          <w:bottom w:val="nil"/>
          <w:right w:val="nil"/>
          <w:between w:val="nil"/>
        </w:pBdr>
        <w:ind w:right="60"/>
        <w:rPr>
          <w:sz w:val="28"/>
          <w:szCs w:val="28"/>
        </w:rPr>
      </w:pPr>
    </w:p>
    <w:p w14:paraId="2B39242A" w14:textId="77777777" w:rsidR="00173A26" w:rsidRDefault="00173A26" w:rsidP="008E48DA">
      <w:pPr>
        <w:widowControl w:val="0"/>
        <w:pBdr>
          <w:top w:val="nil"/>
          <w:left w:val="nil"/>
          <w:bottom w:val="nil"/>
          <w:right w:val="nil"/>
          <w:between w:val="nil"/>
        </w:pBdr>
        <w:ind w:right="60"/>
        <w:rPr>
          <w:sz w:val="28"/>
          <w:szCs w:val="28"/>
        </w:rPr>
      </w:pPr>
    </w:p>
    <w:p w14:paraId="446460B6" w14:textId="77777777" w:rsidR="00173A26" w:rsidRDefault="00173A26" w:rsidP="008E48DA">
      <w:pPr>
        <w:widowControl w:val="0"/>
        <w:pBdr>
          <w:top w:val="nil"/>
          <w:left w:val="nil"/>
          <w:bottom w:val="nil"/>
          <w:right w:val="nil"/>
          <w:between w:val="nil"/>
        </w:pBdr>
        <w:ind w:right="60"/>
        <w:rPr>
          <w:sz w:val="28"/>
          <w:szCs w:val="28"/>
        </w:rPr>
      </w:pPr>
    </w:p>
    <w:p w14:paraId="59E618FF" w14:textId="77777777" w:rsidR="00173A26" w:rsidRDefault="00173A26" w:rsidP="008E48DA">
      <w:pPr>
        <w:widowControl w:val="0"/>
        <w:pBdr>
          <w:top w:val="nil"/>
          <w:left w:val="nil"/>
          <w:bottom w:val="nil"/>
          <w:right w:val="nil"/>
          <w:between w:val="nil"/>
        </w:pBdr>
        <w:ind w:right="60"/>
        <w:rPr>
          <w:sz w:val="28"/>
          <w:szCs w:val="28"/>
        </w:rPr>
      </w:pPr>
    </w:p>
    <w:p w14:paraId="6EBA5E7F" w14:textId="77777777" w:rsidR="00173A26" w:rsidRDefault="00173A26" w:rsidP="008E48DA">
      <w:pPr>
        <w:widowControl w:val="0"/>
        <w:pBdr>
          <w:top w:val="nil"/>
          <w:left w:val="nil"/>
          <w:bottom w:val="nil"/>
          <w:right w:val="nil"/>
          <w:between w:val="nil"/>
        </w:pBdr>
        <w:ind w:right="60"/>
        <w:rPr>
          <w:sz w:val="28"/>
          <w:szCs w:val="28"/>
        </w:rPr>
      </w:pPr>
    </w:p>
    <w:p w14:paraId="612ACB67" w14:textId="77777777" w:rsidR="00173A26" w:rsidRDefault="00173A26" w:rsidP="008E48DA">
      <w:pPr>
        <w:widowControl w:val="0"/>
        <w:pBdr>
          <w:top w:val="nil"/>
          <w:left w:val="nil"/>
          <w:bottom w:val="nil"/>
          <w:right w:val="nil"/>
          <w:between w:val="nil"/>
        </w:pBdr>
        <w:ind w:right="60"/>
        <w:rPr>
          <w:sz w:val="28"/>
          <w:szCs w:val="28"/>
        </w:rPr>
      </w:pPr>
    </w:p>
    <w:p w14:paraId="7FFECE62" w14:textId="77777777" w:rsidR="00173A26" w:rsidRDefault="00173A26" w:rsidP="008E48DA">
      <w:pPr>
        <w:widowControl w:val="0"/>
        <w:pBdr>
          <w:top w:val="nil"/>
          <w:left w:val="nil"/>
          <w:bottom w:val="nil"/>
          <w:right w:val="nil"/>
          <w:between w:val="nil"/>
        </w:pBdr>
        <w:ind w:right="60"/>
        <w:rPr>
          <w:sz w:val="28"/>
          <w:szCs w:val="28"/>
        </w:rPr>
      </w:pPr>
    </w:p>
    <w:p w14:paraId="6125ECE4" w14:textId="77777777" w:rsidR="00173A26" w:rsidRDefault="00173A26" w:rsidP="008E48DA">
      <w:pPr>
        <w:widowControl w:val="0"/>
        <w:pBdr>
          <w:top w:val="nil"/>
          <w:left w:val="nil"/>
          <w:bottom w:val="nil"/>
          <w:right w:val="nil"/>
          <w:between w:val="nil"/>
        </w:pBdr>
        <w:ind w:right="60"/>
        <w:rPr>
          <w:sz w:val="28"/>
          <w:szCs w:val="28"/>
        </w:rPr>
      </w:pPr>
    </w:p>
    <w:p w14:paraId="4FBE32D4" w14:textId="77777777" w:rsidR="00173A26" w:rsidRDefault="00173A26" w:rsidP="008E48DA">
      <w:pPr>
        <w:widowControl w:val="0"/>
        <w:pBdr>
          <w:top w:val="nil"/>
          <w:left w:val="nil"/>
          <w:bottom w:val="nil"/>
          <w:right w:val="nil"/>
          <w:between w:val="nil"/>
        </w:pBdr>
        <w:ind w:right="60"/>
        <w:rPr>
          <w:sz w:val="28"/>
          <w:szCs w:val="28"/>
        </w:rPr>
      </w:pPr>
    </w:p>
    <w:p w14:paraId="6E361551" w14:textId="77777777" w:rsidR="00173A26" w:rsidRDefault="00173A26" w:rsidP="008E48DA">
      <w:pPr>
        <w:widowControl w:val="0"/>
        <w:pBdr>
          <w:top w:val="nil"/>
          <w:left w:val="nil"/>
          <w:bottom w:val="nil"/>
          <w:right w:val="nil"/>
          <w:between w:val="nil"/>
        </w:pBdr>
        <w:ind w:right="60"/>
        <w:rPr>
          <w:sz w:val="28"/>
          <w:szCs w:val="28"/>
        </w:rPr>
      </w:pPr>
    </w:p>
    <w:p w14:paraId="4BCCD023" w14:textId="77777777" w:rsidR="00173A26" w:rsidRPr="00173A26" w:rsidRDefault="00173A26" w:rsidP="008E48DA">
      <w:pPr>
        <w:widowControl w:val="0"/>
        <w:pBdr>
          <w:top w:val="nil"/>
          <w:left w:val="nil"/>
          <w:bottom w:val="nil"/>
          <w:right w:val="nil"/>
          <w:between w:val="nil"/>
        </w:pBdr>
        <w:ind w:right="60"/>
        <w:rPr>
          <w:sz w:val="28"/>
          <w:szCs w:val="28"/>
        </w:rPr>
      </w:pPr>
    </w:p>
    <w:p w14:paraId="59A89290" w14:textId="77777777" w:rsidR="00DA5C2F" w:rsidRDefault="00DA5C2F" w:rsidP="008E48DA">
      <w:pPr>
        <w:widowControl w:val="0"/>
        <w:pBdr>
          <w:top w:val="nil"/>
          <w:left w:val="nil"/>
          <w:bottom w:val="nil"/>
          <w:right w:val="nil"/>
          <w:between w:val="nil"/>
        </w:pBdr>
        <w:ind w:right="60"/>
        <w:rPr>
          <w:sz w:val="28"/>
          <w:szCs w:val="28"/>
          <w:lang w:val="en-CA"/>
        </w:rPr>
      </w:pPr>
    </w:p>
    <w:p w14:paraId="22BE7D5F" w14:textId="5FC66176" w:rsidR="009D334C" w:rsidRPr="001D339C" w:rsidRDefault="001D339C" w:rsidP="009D334C">
      <w:pPr>
        <w:rPr>
          <w:lang w:val="en-US"/>
        </w:rPr>
      </w:pPr>
      <w:r>
        <w:rPr>
          <w:lang w:val="en-US"/>
        </w:rPr>
        <w:t xml:space="preserve"> </w:t>
      </w:r>
    </w:p>
    <w:sectPr w:rsidR="009D334C" w:rsidRPr="001D339C" w:rsidSect="0059542C">
      <w:headerReference w:type="even" r:id="rId19"/>
      <w:headerReference w:type="default" r:id="rId20"/>
      <w:footerReference w:type="even" r:id="rId21"/>
      <w:footerReference w:type="default" r:id="rId22"/>
      <w:footerReference w:type="first" r:id="rId23"/>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DAF7" w14:textId="77777777" w:rsidR="00DF7F38" w:rsidRDefault="00DF7F38">
      <w:r>
        <w:separator/>
      </w:r>
    </w:p>
  </w:endnote>
  <w:endnote w:type="continuationSeparator" w:id="0">
    <w:p w14:paraId="732E1842" w14:textId="77777777" w:rsidR="00DF7F38" w:rsidRDefault="00DF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BC58" w14:textId="77777777" w:rsidR="00DF7F38" w:rsidRDefault="00DF7F38">
      <w:r>
        <w:separator/>
      </w:r>
    </w:p>
  </w:footnote>
  <w:footnote w:type="continuationSeparator" w:id="0">
    <w:p w14:paraId="42D43B7E" w14:textId="77777777" w:rsidR="00DF7F38" w:rsidRDefault="00DF7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66A5D267" w:rsidR="00D62BC6" w:rsidRPr="00A73A68" w:rsidRDefault="001D339C" w:rsidP="00D62BC6">
    <w:pPr>
      <w:pStyle w:val="Header"/>
      <w:pBdr>
        <w:bottom w:val="single" w:sz="6" w:space="1" w:color="auto"/>
      </w:pBdr>
      <w:jc w:val="right"/>
      <w:rPr>
        <w:i/>
        <w:iCs/>
        <w:color w:val="000000"/>
        <w:sz w:val="18"/>
        <w:szCs w:val="18"/>
        <w:lang w:val="en-CA"/>
      </w:rPr>
    </w:pPr>
    <w:r w:rsidRPr="001D339C">
      <w:rPr>
        <w:i/>
        <w:iCs/>
        <w:color w:val="000000"/>
        <w:sz w:val="18"/>
        <w:szCs w:val="18"/>
        <w:lang w:val="en-CA"/>
      </w:rPr>
      <w:t xml:space="preserve">Narcissists from Mars and Venus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DC8E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19B819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2"/>
  </w:num>
  <w:num w:numId="2" w16cid:durableId="1074856263">
    <w:abstractNumId w:val="6"/>
  </w:num>
  <w:num w:numId="3" w16cid:durableId="1414625743">
    <w:abstractNumId w:val="3"/>
  </w:num>
  <w:num w:numId="4" w16cid:durableId="1177619119">
    <w:abstractNumId w:val="4"/>
  </w:num>
  <w:num w:numId="5" w16cid:durableId="376318147">
    <w:abstractNumId w:val="9"/>
  </w:num>
  <w:num w:numId="6" w16cid:durableId="480578425">
    <w:abstractNumId w:val="7"/>
  </w:num>
  <w:num w:numId="7" w16cid:durableId="9644694">
    <w:abstractNumId w:val="5"/>
  </w:num>
  <w:num w:numId="8" w16cid:durableId="845939964">
    <w:abstractNumId w:val="8"/>
  </w:num>
  <w:num w:numId="9" w16cid:durableId="1489441556">
    <w:abstractNumId w:val="0"/>
  </w:num>
  <w:num w:numId="10" w16cid:durableId="1567957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8758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461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6142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4560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4281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5195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9543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7839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92092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547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4106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3598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3A26"/>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39C"/>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64C"/>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0623"/>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0A46"/>
    <w:rsid w:val="0039196F"/>
    <w:rsid w:val="00392C34"/>
    <w:rsid w:val="00393E57"/>
    <w:rsid w:val="003959CE"/>
    <w:rsid w:val="00395A5C"/>
    <w:rsid w:val="00396710"/>
    <w:rsid w:val="00396C30"/>
    <w:rsid w:val="00396D68"/>
    <w:rsid w:val="00397347"/>
    <w:rsid w:val="003A5EE5"/>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4ECA"/>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337D"/>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87CB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342B"/>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C604A"/>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DF7F38"/>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2C57"/>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unhideWhenUsed/>
    <w:qFormat/>
    <w:pPr>
      <w:keepNext/>
      <w:spacing w:before="160" w:after="120"/>
      <w:outlineLvl w:val="2"/>
    </w:pPr>
    <w:rPr>
      <w:b/>
    </w:rPr>
  </w:style>
  <w:style w:type="paragraph" w:styleId="Heading4">
    <w:name w:val="heading 4"/>
    <w:basedOn w:val="Normal"/>
    <w:next w:val="Normal"/>
    <w:uiPriority w:val="9"/>
    <w:unhideWhenUsed/>
    <w:qFormat/>
    <w:pPr>
      <w:keepNext/>
      <w:tabs>
        <w:tab w:val="right" w:pos="-2800"/>
      </w:tabs>
      <w:spacing w:before="240" w:after="60"/>
      <w:outlineLvl w:val="3"/>
    </w:pPr>
    <w:rPr>
      <w:b/>
    </w:rPr>
  </w:style>
  <w:style w:type="paragraph" w:styleId="Heading5">
    <w:name w:val="heading 5"/>
    <w:basedOn w:val="Normal"/>
    <w:next w:val="Normal"/>
    <w:uiPriority w:val="9"/>
    <w:unhideWhenUsed/>
    <w:qFormat/>
    <w:pPr>
      <w:spacing w:before="240" w:after="60"/>
      <w:outlineLvl w:val="4"/>
    </w:pPr>
    <w:rPr>
      <w:b/>
    </w:rPr>
  </w:style>
  <w:style w:type="paragraph" w:styleId="Heading6">
    <w:name w:val="heading 6"/>
    <w:basedOn w:val="Normal"/>
    <w:next w:val="Normal"/>
    <w:uiPriority w:val="9"/>
    <w:unhideWhenUsed/>
    <w:qFormat/>
    <w:pPr>
      <w:spacing w:before="240" w:after="60"/>
      <w:outlineLvl w:val="5"/>
    </w:pPr>
    <w:rPr>
      <w:i/>
      <w:sz w:val="18"/>
      <w:szCs w:val="18"/>
    </w:rPr>
  </w:style>
  <w:style w:type="paragraph" w:styleId="Heading7">
    <w:name w:val="heading 7"/>
    <w:basedOn w:val="Normal"/>
    <w:next w:val="BodyText"/>
    <w:link w:val="Heading7Char"/>
    <w:uiPriority w:val="9"/>
    <w:unhideWhenUsed/>
    <w:qFormat/>
    <w:rsid w:val="001D339C"/>
    <w:pPr>
      <w:keepNext/>
      <w:keepLines/>
      <w:spacing w:before="200" w:line="240" w:lineRule="auto"/>
      <w:ind w:right="0"/>
      <w:jc w:val="left"/>
      <w:outlineLvl w:val="6"/>
    </w:pPr>
    <w:rPr>
      <w:rFonts w:asciiTheme="majorHAnsi" w:eastAsiaTheme="majorEastAsia" w:hAnsiTheme="majorHAnsi" w:cstheme="majorBidi"/>
      <w:color w:val="4F81BD" w:themeColor="accent1"/>
      <w:sz w:val="24"/>
      <w:szCs w:val="24"/>
      <w:lang w:val="en-US" w:eastAsia="en-US"/>
    </w:rPr>
  </w:style>
  <w:style w:type="paragraph" w:styleId="Heading8">
    <w:name w:val="heading 8"/>
    <w:basedOn w:val="Normal"/>
    <w:next w:val="BodyText"/>
    <w:link w:val="Heading8Char"/>
    <w:uiPriority w:val="9"/>
    <w:unhideWhenUsed/>
    <w:qFormat/>
    <w:rsid w:val="001D339C"/>
    <w:pPr>
      <w:keepNext/>
      <w:keepLines/>
      <w:spacing w:before="200" w:line="240" w:lineRule="auto"/>
      <w:ind w:right="0"/>
      <w:jc w:val="left"/>
      <w:outlineLvl w:val="7"/>
    </w:pPr>
    <w:rPr>
      <w:rFonts w:asciiTheme="majorHAnsi" w:eastAsiaTheme="majorEastAsia" w:hAnsiTheme="majorHAnsi" w:cstheme="majorBidi"/>
      <w:color w:val="4F81BD" w:themeColor="accent1"/>
      <w:sz w:val="24"/>
      <w:szCs w:val="24"/>
      <w:lang w:val="en-US" w:eastAsia="en-US"/>
    </w:rPr>
  </w:style>
  <w:style w:type="paragraph" w:styleId="Heading9">
    <w:name w:val="heading 9"/>
    <w:basedOn w:val="Normal"/>
    <w:next w:val="BodyText"/>
    <w:link w:val="Heading9Char"/>
    <w:uiPriority w:val="9"/>
    <w:unhideWhenUsed/>
    <w:qFormat/>
    <w:rsid w:val="001D339C"/>
    <w:pPr>
      <w:keepNext/>
      <w:keepLines/>
      <w:spacing w:before="200" w:line="240" w:lineRule="auto"/>
      <w:ind w:right="0"/>
      <w:jc w:val="left"/>
      <w:outlineLvl w:val="8"/>
    </w:pPr>
    <w:rPr>
      <w:rFonts w:asciiTheme="majorHAnsi" w:eastAsiaTheme="majorEastAsia" w:hAnsiTheme="majorHAnsi" w:cstheme="majorBidi"/>
      <w:color w:val="4F81BD" w:themeColor="accent1"/>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240" w:after="60"/>
      <w:jc w:val="center"/>
    </w:pPr>
    <w:rPr>
      <w:b/>
      <w:sz w:val="24"/>
      <w:szCs w:val="24"/>
    </w:rPr>
  </w:style>
  <w:style w:type="paragraph" w:styleId="Subtitle">
    <w:name w:val="Subtitle"/>
    <w:basedOn w:val="Normal"/>
    <w:next w:val="Normal"/>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
    <w:unhideWhenUsed/>
    <w:qFormat/>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7Char">
    <w:name w:val="Heading 7 Char"/>
    <w:basedOn w:val="DefaultParagraphFont"/>
    <w:link w:val="Heading7"/>
    <w:uiPriority w:val="9"/>
    <w:rsid w:val="001D339C"/>
    <w:rPr>
      <w:rFonts w:asciiTheme="majorHAnsi" w:eastAsiaTheme="majorEastAsia" w:hAnsiTheme="majorHAnsi" w:cstheme="majorBidi"/>
      <w:color w:val="4F81BD" w:themeColor="accent1"/>
      <w:sz w:val="24"/>
      <w:szCs w:val="24"/>
      <w:lang w:val="en-US" w:eastAsia="en-US"/>
    </w:rPr>
  </w:style>
  <w:style w:type="character" w:customStyle="1" w:styleId="Heading8Char">
    <w:name w:val="Heading 8 Char"/>
    <w:basedOn w:val="DefaultParagraphFont"/>
    <w:link w:val="Heading8"/>
    <w:uiPriority w:val="9"/>
    <w:rsid w:val="001D339C"/>
    <w:rPr>
      <w:rFonts w:asciiTheme="majorHAnsi" w:eastAsiaTheme="majorEastAsia" w:hAnsiTheme="majorHAnsi" w:cstheme="majorBidi"/>
      <w:color w:val="4F81BD" w:themeColor="accent1"/>
      <w:sz w:val="24"/>
      <w:szCs w:val="24"/>
      <w:lang w:val="en-US" w:eastAsia="en-US"/>
    </w:rPr>
  </w:style>
  <w:style w:type="character" w:customStyle="1" w:styleId="Heading9Char">
    <w:name w:val="Heading 9 Char"/>
    <w:basedOn w:val="DefaultParagraphFont"/>
    <w:link w:val="Heading9"/>
    <w:uiPriority w:val="9"/>
    <w:rsid w:val="001D339C"/>
    <w:rPr>
      <w:rFonts w:asciiTheme="majorHAnsi" w:eastAsiaTheme="majorEastAsia" w:hAnsiTheme="majorHAnsi" w:cstheme="majorBidi"/>
      <w:color w:val="4F81BD" w:themeColor="accent1"/>
      <w:sz w:val="24"/>
      <w:szCs w:val="24"/>
      <w:lang w:val="en-US" w:eastAsia="en-US"/>
    </w:rPr>
  </w:style>
  <w:style w:type="paragraph" w:styleId="BodyText">
    <w:name w:val="Body Text"/>
    <w:basedOn w:val="Normal"/>
    <w:link w:val="BodyTextChar"/>
    <w:qFormat/>
    <w:rsid w:val="001D339C"/>
    <w:pPr>
      <w:spacing w:before="180" w:after="180" w:line="240" w:lineRule="auto"/>
      <w:ind w:right="0"/>
      <w:jc w:val="left"/>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1D339C"/>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1D339C"/>
  </w:style>
  <w:style w:type="paragraph" w:customStyle="1" w:styleId="Compact">
    <w:name w:val="Compact"/>
    <w:basedOn w:val="BodyText"/>
    <w:qFormat/>
    <w:rsid w:val="001D339C"/>
    <w:pPr>
      <w:spacing w:before="36" w:after="36"/>
    </w:pPr>
  </w:style>
  <w:style w:type="paragraph" w:customStyle="1" w:styleId="Author">
    <w:name w:val="Author"/>
    <w:next w:val="BodyText"/>
    <w:qFormat/>
    <w:rsid w:val="001D339C"/>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1D339C"/>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1D339C"/>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rsid w:val="001D339C"/>
    <w:pPr>
      <w:keepNext/>
      <w:keepLines/>
      <w:spacing w:before="300" w:line="240" w:lineRule="auto"/>
      <w:ind w:right="0"/>
      <w:jc w:val="center"/>
    </w:pPr>
    <w:rPr>
      <w:rFonts w:asciiTheme="minorHAnsi" w:eastAsiaTheme="minorHAnsi" w:hAnsiTheme="minorHAnsi" w:cstheme="minorBidi"/>
      <w:b/>
      <w:color w:val="345A8A"/>
      <w:lang w:val="en-US" w:eastAsia="en-US"/>
    </w:rPr>
  </w:style>
  <w:style w:type="paragraph" w:customStyle="1" w:styleId="Abstract">
    <w:name w:val="Abstract"/>
    <w:basedOn w:val="Normal"/>
    <w:next w:val="BodyText"/>
    <w:qFormat/>
    <w:rsid w:val="001D339C"/>
    <w:pPr>
      <w:keepNext/>
      <w:keepLines/>
      <w:spacing w:before="100" w:after="300" w:line="240" w:lineRule="auto"/>
      <w:ind w:right="0"/>
      <w:jc w:val="left"/>
    </w:pPr>
    <w:rPr>
      <w:rFonts w:asciiTheme="minorHAnsi" w:eastAsiaTheme="minorHAnsi" w:hAnsiTheme="minorHAnsi" w:cstheme="minorBidi"/>
      <w:lang w:val="en-US" w:eastAsia="en-US"/>
    </w:rPr>
  </w:style>
  <w:style w:type="paragraph" w:styleId="Bibliography">
    <w:name w:val="Bibliography"/>
    <w:basedOn w:val="Normal"/>
    <w:qFormat/>
    <w:rsid w:val="001D339C"/>
    <w:pPr>
      <w:spacing w:before="0" w:after="200" w:line="240" w:lineRule="auto"/>
      <w:ind w:right="0"/>
      <w:jc w:val="left"/>
    </w:pPr>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1D339C"/>
    <w:pPr>
      <w:spacing w:before="100" w:after="100"/>
      <w:ind w:left="480" w:right="480"/>
    </w:pPr>
  </w:style>
  <w:style w:type="table" w:customStyle="1" w:styleId="Table">
    <w:name w:val="Table"/>
    <w:semiHidden/>
    <w:unhideWhenUsed/>
    <w:qFormat/>
    <w:rsid w:val="001D339C"/>
    <w:pPr>
      <w:spacing w:before="0" w:after="200" w:line="240" w:lineRule="auto"/>
      <w:ind w:right="0"/>
      <w:jc w:val="left"/>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D339C"/>
    <w:pPr>
      <w:keepNext/>
      <w:keepLines/>
      <w:spacing w:before="0" w:line="240" w:lineRule="auto"/>
      <w:ind w:right="0"/>
      <w:jc w:val="left"/>
    </w:pPr>
    <w:rPr>
      <w:rFonts w:asciiTheme="minorHAnsi" w:eastAsiaTheme="minorHAnsi" w:hAnsiTheme="minorHAnsi" w:cstheme="minorBidi"/>
      <w:b/>
      <w:sz w:val="24"/>
      <w:szCs w:val="24"/>
      <w:lang w:val="en-US" w:eastAsia="en-US"/>
    </w:rPr>
  </w:style>
  <w:style w:type="paragraph" w:customStyle="1" w:styleId="Definition">
    <w:name w:val="Definition"/>
    <w:basedOn w:val="Normal"/>
    <w:rsid w:val="001D339C"/>
    <w:pPr>
      <w:spacing w:before="0" w:after="200" w:line="240" w:lineRule="auto"/>
      <w:ind w:right="0"/>
      <w:jc w:val="left"/>
    </w:pPr>
    <w:rPr>
      <w:rFonts w:asciiTheme="minorHAnsi" w:eastAsiaTheme="minorHAnsi" w:hAnsiTheme="minorHAnsi" w:cstheme="minorBidi"/>
      <w:sz w:val="24"/>
      <w:szCs w:val="24"/>
      <w:lang w:val="en-US" w:eastAsia="en-US"/>
    </w:rPr>
  </w:style>
  <w:style w:type="paragraph" w:styleId="Caption">
    <w:name w:val="caption"/>
    <w:basedOn w:val="Normal"/>
    <w:link w:val="CaptionChar"/>
    <w:rsid w:val="001D339C"/>
    <w:pPr>
      <w:spacing w:before="0" w:after="120" w:line="240" w:lineRule="auto"/>
      <w:ind w:right="0"/>
      <w:jc w:val="left"/>
    </w:pPr>
    <w:rPr>
      <w:rFonts w:asciiTheme="minorHAnsi" w:eastAsiaTheme="minorHAnsi" w:hAnsiTheme="minorHAnsi" w:cstheme="minorBidi"/>
      <w:i/>
      <w:sz w:val="24"/>
      <w:szCs w:val="24"/>
      <w:lang w:val="en-US" w:eastAsia="en-US"/>
    </w:rPr>
  </w:style>
  <w:style w:type="paragraph" w:customStyle="1" w:styleId="TableCaption">
    <w:name w:val="Table Caption"/>
    <w:basedOn w:val="Caption"/>
    <w:rsid w:val="001D339C"/>
    <w:pPr>
      <w:keepNext/>
    </w:pPr>
  </w:style>
  <w:style w:type="paragraph" w:customStyle="1" w:styleId="ImageCaption">
    <w:name w:val="Image Caption"/>
    <w:basedOn w:val="Caption"/>
    <w:rsid w:val="001D339C"/>
  </w:style>
  <w:style w:type="paragraph" w:customStyle="1" w:styleId="Figure">
    <w:name w:val="Figure"/>
    <w:basedOn w:val="Normal"/>
    <w:rsid w:val="001D339C"/>
    <w:pPr>
      <w:spacing w:before="0" w:after="200" w:line="240" w:lineRule="auto"/>
      <w:ind w:right="0"/>
      <w:jc w:val="left"/>
    </w:pPr>
    <w:rPr>
      <w:rFonts w:asciiTheme="minorHAnsi" w:eastAsiaTheme="minorHAnsi" w:hAnsiTheme="minorHAnsi" w:cstheme="minorBidi"/>
      <w:sz w:val="24"/>
      <w:szCs w:val="24"/>
      <w:lang w:val="en-US" w:eastAsia="en-US"/>
    </w:rPr>
  </w:style>
  <w:style w:type="paragraph" w:customStyle="1" w:styleId="CaptionedFigure">
    <w:name w:val="Captioned Figure"/>
    <w:basedOn w:val="Figure"/>
    <w:rsid w:val="001D339C"/>
    <w:pPr>
      <w:keepNext/>
    </w:pPr>
  </w:style>
  <w:style w:type="character" w:customStyle="1" w:styleId="CaptionChar">
    <w:name w:val="Caption Char"/>
    <w:basedOn w:val="DefaultParagraphFont"/>
    <w:link w:val="Caption"/>
    <w:rsid w:val="001D339C"/>
    <w:rPr>
      <w:rFonts w:asciiTheme="minorHAnsi" w:eastAsiaTheme="minorHAnsi" w:hAnsiTheme="minorHAnsi" w:cstheme="minorBidi"/>
      <w:i/>
      <w:sz w:val="24"/>
      <w:szCs w:val="24"/>
      <w:lang w:val="en-US" w:eastAsia="en-US"/>
    </w:rPr>
  </w:style>
  <w:style w:type="character" w:customStyle="1" w:styleId="VerbatimChar">
    <w:name w:val="Verbatim Char"/>
    <w:basedOn w:val="CaptionChar"/>
    <w:link w:val="SourceCode"/>
    <w:rsid w:val="001D339C"/>
    <w:rPr>
      <w:rFonts w:ascii="Consolas" w:eastAsiaTheme="minorHAnsi" w:hAnsi="Consolas" w:cstheme="minorBidi"/>
      <w:i/>
      <w:sz w:val="22"/>
      <w:szCs w:val="24"/>
      <w:lang w:val="en-US" w:eastAsia="en-US"/>
    </w:rPr>
  </w:style>
  <w:style w:type="character" w:customStyle="1" w:styleId="SectionNumber">
    <w:name w:val="Section Number"/>
    <w:basedOn w:val="CaptionChar"/>
    <w:rsid w:val="001D339C"/>
    <w:rPr>
      <w:rFonts w:asciiTheme="minorHAnsi" w:eastAsiaTheme="minorHAnsi" w:hAnsiTheme="minorHAnsi" w:cstheme="minorBidi"/>
      <w:i/>
      <w:sz w:val="24"/>
      <w:szCs w:val="24"/>
      <w:lang w:val="en-US" w:eastAsia="en-US"/>
    </w:rPr>
  </w:style>
  <w:style w:type="paragraph" w:customStyle="1" w:styleId="SourceCode">
    <w:name w:val="Source Code"/>
    <w:basedOn w:val="Normal"/>
    <w:link w:val="VerbatimChar"/>
    <w:rsid w:val="001D339C"/>
    <w:pPr>
      <w:wordWrap w:val="0"/>
      <w:spacing w:before="0" w:after="200" w:line="240" w:lineRule="auto"/>
      <w:ind w:right="0"/>
      <w:jc w:val="left"/>
    </w:pPr>
    <w:rPr>
      <w:rFonts w:ascii="Consolas" w:eastAsiaTheme="minorHAnsi" w:hAnsi="Consolas" w:cstheme="minorBidi"/>
      <w:i/>
      <w:sz w:val="22"/>
      <w:szCs w:val="24"/>
      <w:lang w:val="en-US" w:eastAsia="en-US"/>
    </w:rPr>
  </w:style>
  <w:style w:type="character" w:customStyle="1" w:styleId="KeywordTok">
    <w:name w:val="KeywordTok"/>
    <w:basedOn w:val="VerbatimChar"/>
    <w:rsid w:val="001D339C"/>
    <w:rPr>
      <w:rFonts w:ascii="Consolas" w:eastAsiaTheme="minorHAnsi" w:hAnsi="Consolas" w:cstheme="minorBidi"/>
      <w:b/>
      <w:i/>
      <w:color w:val="007020"/>
      <w:sz w:val="22"/>
      <w:szCs w:val="24"/>
      <w:lang w:val="en-US" w:eastAsia="en-US"/>
    </w:rPr>
  </w:style>
  <w:style w:type="character" w:customStyle="1" w:styleId="DataTypeTok">
    <w:name w:val="DataTypeTok"/>
    <w:basedOn w:val="VerbatimChar"/>
    <w:rsid w:val="001D339C"/>
    <w:rPr>
      <w:rFonts w:ascii="Consolas" w:eastAsiaTheme="minorHAnsi" w:hAnsi="Consolas" w:cstheme="minorBidi"/>
      <w:i/>
      <w:color w:val="902000"/>
      <w:sz w:val="22"/>
      <w:szCs w:val="24"/>
      <w:lang w:val="en-US" w:eastAsia="en-US"/>
    </w:rPr>
  </w:style>
  <w:style w:type="character" w:customStyle="1" w:styleId="DecValTok">
    <w:name w:val="DecValTok"/>
    <w:basedOn w:val="VerbatimChar"/>
    <w:rsid w:val="001D339C"/>
    <w:rPr>
      <w:rFonts w:ascii="Consolas" w:eastAsiaTheme="minorHAnsi" w:hAnsi="Consolas" w:cstheme="minorBidi"/>
      <w:i/>
      <w:color w:val="40A070"/>
      <w:sz w:val="22"/>
      <w:szCs w:val="24"/>
      <w:lang w:val="en-US" w:eastAsia="en-US"/>
    </w:rPr>
  </w:style>
  <w:style w:type="character" w:customStyle="1" w:styleId="BaseNTok">
    <w:name w:val="BaseNTok"/>
    <w:basedOn w:val="VerbatimChar"/>
    <w:rsid w:val="001D339C"/>
    <w:rPr>
      <w:rFonts w:ascii="Consolas" w:eastAsiaTheme="minorHAnsi" w:hAnsi="Consolas" w:cstheme="minorBidi"/>
      <w:i/>
      <w:color w:val="40A070"/>
      <w:sz w:val="22"/>
      <w:szCs w:val="24"/>
      <w:lang w:val="en-US" w:eastAsia="en-US"/>
    </w:rPr>
  </w:style>
  <w:style w:type="character" w:customStyle="1" w:styleId="FloatTok">
    <w:name w:val="FloatTok"/>
    <w:basedOn w:val="VerbatimChar"/>
    <w:rsid w:val="001D339C"/>
    <w:rPr>
      <w:rFonts w:ascii="Consolas" w:eastAsiaTheme="minorHAnsi" w:hAnsi="Consolas" w:cstheme="minorBidi"/>
      <w:i/>
      <w:color w:val="40A070"/>
      <w:sz w:val="22"/>
      <w:szCs w:val="24"/>
      <w:lang w:val="en-US" w:eastAsia="en-US"/>
    </w:rPr>
  </w:style>
  <w:style w:type="character" w:customStyle="1" w:styleId="ConstantTok">
    <w:name w:val="ConstantTok"/>
    <w:basedOn w:val="VerbatimChar"/>
    <w:rsid w:val="001D339C"/>
    <w:rPr>
      <w:rFonts w:ascii="Consolas" w:eastAsiaTheme="minorHAnsi" w:hAnsi="Consolas" w:cstheme="minorBidi"/>
      <w:i/>
      <w:color w:val="880000"/>
      <w:sz w:val="22"/>
      <w:szCs w:val="24"/>
      <w:lang w:val="en-US" w:eastAsia="en-US"/>
    </w:rPr>
  </w:style>
  <w:style w:type="character" w:customStyle="1" w:styleId="CharTok">
    <w:name w:val="CharTok"/>
    <w:basedOn w:val="VerbatimChar"/>
    <w:rsid w:val="001D339C"/>
    <w:rPr>
      <w:rFonts w:ascii="Consolas" w:eastAsiaTheme="minorHAnsi" w:hAnsi="Consolas" w:cstheme="minorBidi"/>
      <w:i/>
      <w:color w:val="4070A0"/>
      <w:sz w:val="22"/>
      <w:szCs w:val="24"/>
      <w:lang w:val="en-US" w:eastAsia="en-US"/>
    </w:rPr>
  </w:style>
  <w:style w:type="character" w:customStyle="1" w:styleId="SpecialCharTok">
    <w:name w:val="SpecialCharTok"/>
    <w:basedOn w:val="VerbatimChar"/>
    <w:rsid w:val="001D339C"/>
    <w:rPr>
      <w:rFonts w:ascii="Consolas" w:eastAsiaTheme="minorHAnsi" w:hAnsi="Consolas" w:cstheme="minorBidi"/>
      <w:i/>
      <w:color w:val="4070A0"/>
      <w:sz w:val="22"/>
      <w:szCs w:val="24"/>
      <w:lang w:val="en-US" w:eastAsia="en-US"/>
    </w:rPr>
  </w:style>
  <w:style w:type="character" w:customStyle="1" w:styleId="StringTok">
    <w:name w:val="StringTok"/>
    <w:basedOn w:val="VerbatimChar"/>
    <w:rsid w:val="001D339C"/>
    <w:rPr>
      <w:rFonts w:ascii="Consolas" w:eastAsiaTheme="minorHAnsi" w:hAnsi="Consolas" w:cstheme="minorBidi"/>
      <w:i/>
      <w:color w:val="4070A0"/>
      <w:sz w:val="22"/>
      <w:szCs w:val="24"/>
      <w:lang w:val="en-US" w:eastAsia="en-US"/>
    </w:rPr>
  </w:style>
  <w:style w:type="character" w:customStyle="1" w:styleId="VerbatimStringTok">
    <w:name w:val="VerbatimStringTok"/>
    <w:basedOn w:val="VerbatimChar"/>
    <w:rsid w:val="001D339C"/>
    <w:rPr>
      <w:rFonts w:ascii="Consolas" w:eastAsiaTheme="minorHAnsi" w:hAnsi="Consolas" w:cstheme="minorBidi"/>
      <w:i/>
      <w:color w:val="4070A0"/>
      <w:sz w:val="22"/>
      <w:szCs w:val="24"/>
      <w:lang w:val="en-US" w:eastAsia="en-US"/>
    </w:rPr>
  </w:style>
  <w:style w:type="character" w:customStyle="1" w:styleId="SpecialStringTok">
    <w:name w:val="SpecialStringTok"/>
    <w:basedOn w:val="VerbatimChar"/>
    <w:rsid w:val="001D339C"/>
    <w:rPr>
      <w:rFonts w:ascii="Consolas" w:eastAsiaTheme="minorHAnsi" w:hAnsi="Consolas" w:cstheme="minorBidi"/>
      <w:i/>
      <w:color w:val="BB6688"/>
      <w:sz w:val="22"/>
      <w:szCs w:val="24"/>
      <w:lang w:val="en-US" w:eastAsia="en-US"/>
    </w:rPr>
  </w:style>
  <w:style w:type="character" w:customStyle="1" w:styleId="ImportTok">
    <w:name w:val="ImportTok"/>
    <w:basedOn w:val="VerbatimChar"/>
    <w:rsid w:val="001D339C"/>
    <w:rPr>
      <w:rFonts w:ascii="Consolas" w:eastAsiaTheme="minorHAnsi" w:hAnsi="Consolas" w:cstheme="minorBidi"/>
      <w:b/>
      <w:i/>
      <w:color w:val="008000"/>
      <w:sz w:val="22"/>
      <w:szCs w:val="24"/>
      <w:lang w:val="en-US" w:eastAsia="en-US"/>
    </w:rPr>
  </w:style>
  <w:style w:type="character" w:customStyle="1" w:styleId="CommentTok">
    <w:name w:val="CommentTok"/>
    <w:basedOn w:val="VerbatimChar"/>
    <w:rsid w:val="001D339C"/>
    <w:rPr>
      <w:rFonts w:ascii="Consolas" w:eastAsiaTheme="minorHAnsi" w:hAnsi="Consolas" w:cstheme="minorBidi"/>
      <w:i w:val="0"/>
      <w:color w:val="60A0B0"/>
      <w:sz w:val="22"/>
      <w:szCs w:val="24"/>
      <w:lang w:val="en-US" w:eastAsia="en-US"/>
    </w:rPr>
  </w:style>
  <w:style w:type="character" w:customStyle="1" w:styleId="DocumentationTok">
    <w:name w:val="DocumentationTok"/>
    <w:basedOn w:val="VerbatimChar"/>
    <w:rsid w:val="001D339C"/>
    <w:rPr>
      <w:rFonts w:ascii="Consolas" w:eastAsiaTheme="minorHAnsi" w:hAnsi="Consolas" w:cstheme="minorBidi"/>
      <w:i w:val="0"/>
      <w:color w:val="BA2121"/>
      <w:sz w:val="22"/>
      <w:szCs w:val="24"/>
      <w:lang w:val="en-US" w:eastAsia="en-US"/>
    </w:rPr>
  </w:style>
  <w:style w:type="character" w:customStyle="1" w:styleId="AnnotationTok">
    <w:name w:val="AnnotationTok"/>
    <w:basedOn w:val="VerbatimChar"/>
    <w:rsid w:val="001D339C"/>
    <w:rPr>
      <w:rFonts w:ascii="Consolas" w:eastAsiaTheme="minorHAnsi" w:hAnsi="Consolas" w:cstheme="minorBidi"/>
      <w:b/>
      <w:i w:val="0"/>
      <w:color w:val="60A0B0"/>
      <w:sz w:val="22"/>
      <w:szCs w:val="24"/>
      <w:lang w:val="en-US" w:eastAsia="en-US"/>
    </w:rPr>
  </w:style>
  <w:style w:type="character" w:customStyle="1" w:styleId="CommentVarTok">
    <w:name w:val="CommentVarTok"/>
    <w:basedOn w:val="VerbatimChar"/>
    <w:rsid w:val="001D339C"/>
    <w:rPr>
      <w:rFonts w:ascii="Consolas" w:eastAsiaTheme="minorHAnsi" w:hAnsi="Consolas" w:cstheme="minorBidi"/>
      <w:b/>
      <w:i w:val="0"/>
      <w:color w:val="60A0B0"/>
      <w:sz w:val="22"/>
      <w:szCs w:val="24"/>
      <w:lang w:val="en-US" w:eastAsia="en-US"/>
    </w:rPr>
  </w:style>
  <w:style w:type="character" w:customStyle="1" w:styleId="OtherTok">
    <w:name w:val="OtherTok"/>
    <w:basedOn w:val="VerbatimChar"/>
    <w:rsid w:val="001D339C"/>
    <w:rPr>
      <w:rFonts w:ascii="Consolas" w:eastAsiaTheme="minorHAnsi" w:hAnsi="Consolas" w:cstheme="minorBidi"/>
      <w:i/>
      <w:color w:val="007020"/>
      <w:sz w:val="22"/>
      <w:szCs w:val="24"/>
      <w:lang w:val="en-US" w:eastAsia="en-US"/>
    </w:rPr>
  </w:style>
  <w:style w:type="character" w:customStyle="1" w:styleId="FunctionTok">
    <w:name w:val="FunctionTok"/>
    <w:basedOn w:val="VerbatimChar"/>
    <w:rsid w:val="001D339C"/>
    <w:rPr>
      <w:rFonts w:ascii="Consolas" w:eastAsiaTheme="minorHAnsi" w:hAnsi="Consolas" w:cstheme="minorBidi"/>
      <w:i/>
      <w:color w:val="06287E"/>
      <w:sz w:val="22"/>
      <w:szCs w:val="24"/>
      <w:lang w:val="en-US" w:eastAsia="en-US"/>
    </w:rPr>
  </w:style>
  <w:style w:type="character" w:customStyle="1" w:styleId="VariableTok">
    <w:name w:val="VariableTok"/>
    <w:basedOn w:val="VerbatimChar"/>
    <w:rsid w:val="001D339C"/>
    <w:rPr>
      <w:rFonts w:ascii="Consolas" w:eastAsiaTheme="minorHAnsi" w:hAnsi="Consolas" w:cstheme="minorBidi"/>
      <w:i/>
      <w:color w:val="19177C"/>
      <w:sz w:val="22"/>
      <w:szCs w:val="24"/>
      <w:lang w:val="en-US" w:eastAsia="en-US"/>
    </w:rPr>
  </w:style>
  <w:style w:type="character" w:customStyle="1" w:styleId="ControlFlowTok">
    <w:name w:val="ControlFlowTok"/>
    <w:basedOn w:val="VerbatimChar"/>
    <w:rsid w:val="001D339C"/>
    <w:rPr>
      <w:rFonts w:ascii="Consolas" w:eastAsiaTheme="minorHAnsi" w:hAnsi="Consolas" w:cstheme="minorBidi"/>
      <w:b/>
      <w:i/>
      <w:color w:val="007020"/>
      <w:sz w:val="22"/>
      <w:szCs w:val="24"/>
      <w:lang w:val="en-US" w:eastAsia="en-US"/>
    </w:rPr>
  </w:style>
  <w:style w:type="character" w:customStyle="1" w:styleId="OperatorTok">
    <w:name w:val="OperatorTok"/>
    <w:basedOn w:val="VerbatimChar"/>
    <w:rsid w:val="001D339C"/>
    <w:rPr>
      <w:rFonts w:ascii="Consolas" w:eastAsiaTheme="minorHAnsi" w:hAnsi="Consolas" w:cstheme="minorBidi"/>
      <w:i/>
      <w:color w:val="666666"/>
      <w:sz w:val="22"/>
      <w:szCs w:val="24"/>
      <w:lang w:val="en-US" w:eastAsia="en-US"/>
    </w:rPr>
  </w:style>
  <w:style w:type="character" w:customStyle="1" w:styleId="BuiltInTok">
    <w:name w:val="BuiltInTok"/>
    <w:basedOn w:val="VerbatimChar"/>
    <w:rsid w:val="001D339C"/>
    <w:rPr>
      <w:rFonts w:ascii="Consolas" w:eastAsiaTheme="minorHAnsi" w:hAnsi="Consolas" w:cstheme="minorBidi"/>
      <w:i/>
      <w:color w:val="008000"/>
      <w:sz w:val="22"/>
      <w:szCs w:val="24"/>
      <w:lang w:val="en-US" w:eastAsia="en-US"/>
    </w:rPr>
  </w:style>
  <w:style w:type="character" w:customStyle="1" w:styleId="ExtensionTok">
    <w:name w:val="ExtensionTok"/>
    <w:basedOn w:val="VerbatimChar"/>
    <w:rsid w:val="001D339C"/>
    <w:rPr>
      <w:rFonts w:ascii="Consolas" w:eastAsiaTheme="minorHAnsi" w:hAnsi="Consolas" w:cstheme="minorBidi"/>
      <w:i/>
      <w:sz w:val="22"/>
      <w:szCs w:val="24"/>
      <w:lang w:val="en-US" w:eastAsia="en-US"/>
    </w:rPr>
  </w:style>
  <w:style w:type="character" w:customStyle="1" w:styleId="PreprocessorTok">
    <w:name w:val="PreprocessorTok"/>
    <w:basedOn w:val="VerbatimChar"/>
    <w:rsid w:val="001D339C"/>
    <w:rPr>
      <w:rFonts w:ascii="Consolas" w:eastAsiaTheme="minorHAnsi" w:hAnsi="Consolas" w:cstheme="minorBidi"/>
      <w:i/>
      <w:color w:val="BC7A00"/>
      <w:sz w:val="22"/>
      <w:szCs w:val="24"/>
      <w:lang w:val="en-US" w:eastAsia="en-US"/>
    </w:rPr>
  </w:style>
  <w:style w:type="character" w:customStyle="1" w:styleId="AttributeTok">
    <w:name w:val="AttributeTok"/>
    <w:basedOn w:val="VerbatimChar"/>
    <w:rsid w:val="001D339C"/>
    <w:rPr>
      <w:rFonts w:ascii="Consolas" w:eastAsiaTheme="minorHAnsi" w:hAnsi="Consolas" w:cstheme="minorBidi"/>
      <w:i/>
      <w:color w:val="7D9029"/>
      <w:sz w:val="22"/>
      <w:szCs w:val="24"/>
      <w:lang w:val="en-US" w:eastAsia="en-US"/>
    </w:rPr>
  </w:style>
  <w:style w:type="character" w:customStyle="1" w:styleId="RegionMarkerTok">
    <w:name w:val="RegionMarkerTok"/>
    <w:basedOn w:val="VerbatimChar"/>
    <w:rsid w:val="001D339C"/>
    <w:rPr>
      <w:rFonts w:ascii="Consolas" w:eastAsiaTheme="minorHAnsi" w:hAnsi="Consolas" w:cstheme="minorBidi"/>
      <w:i/>
      <w:sz w:val="22"/>
      <w:szCs w:val="24"/>
      <w:lang w:val="en-US" w:eastAsia="en-US"/>
    </w:rPr>
  </w:style>
  <w:style w:type="character" w:customStyle="1" w:styleId="InformationTok">
    <w:name w:val="InformationTok"/>
    <w:basedOn w:val="VerbatimChar"/>
    <w:rsid w:val="001D339C"/>
    <w:rPr>
      <w:rFonts w:ascii="Consolas" w:eastAsiaTheme="minorHAnsi" w:hAnsi="Consolas" w:cstheme="minorBidi"/>
      <w:b/>
      <w:i w:val="0"/>
      <w:color w:val="60A0B0"/>
      <w:sz w:val="22"/>
      <w:szCs w:val="24"/>
      <w:lang w:val="en-US" w:eastAsia="en-US"/>
    </w:rPr>
  </w:style>
  <w:style w:type="character" w:customStyle="1" w:styleId="WarningTok">
    <w:name w:val="WarningTok"/>
    <w:basedOn w:val="VerbatimChar"/>
    <w:rsid w:val="001D339C"/>
    <w:rPr>
      <w:rFonts w:ascii="Consolas" w:eastAsiaTheme="minorHAnsi" w:hAnsi="Consolas" w:cstheme="minorBidi"/>
      <w:b/>
      <w:i w:val="0"/>
      <w:color w:val="60A0B0"/>
      <w:sz w:val="22"/>
      <w:szCs w:val="24"/>
      <w:lang w:val="en-US" w:eastAsia="en-US"/>
    </w:rPr>
  </w:style>
  <w:style w:type="character" w:customStyle="1" w:styleId="AlertTok">
    <w:name w:val="AlertTok"/>
    <w:basedOn w:val="VerbatimChar"/>
    <w:rsid w:val="001D339C"/>
    <w:rPr>
      <w:rFonts w:ascii="Consolas" w:eastAsiaTheme="minorHAnsi" w:hAnsi="Consolas" w:cstheme="minorBidi"/>
      <w:b/>
      <w:i/>
      <w:color w:val="FF0000"/>
      <w:sz w:val="22"/>
      <w:szCs w:val="24"/>
      <w:lang w:val="en-US" w:eastAsia="en-US"/>
    </w:rPr>
  </w:style>
  <w:style w:type="character" w:customStyle="1" w:styleId="ErrorTok">
    <w:name w:val="ErrorTok"/>
    <w:basedOn w:val="VerbatimChar"/>
    <w:rsid w:val="001D339C"/>
    <w:rPr>
      <w:rFonts w:ascii="Consolas" w:eastAsiaTheme="minorHAnsi" w:hAnsi="Consolas" w:cstheme="minorBidi"/>
      <w:b/>
      <w:i/>
      <w:color w:val="FF0000"/>
      <w:sz w:val="22"/>
      <w:szCs w:val="24"/>
      <w:lang w:val="en-US" w:eastAsia="en-US"/>
    </w:rPr>
  </w:style>
  <w:style w:type="character" w:customStyle="1" w:styleId="NormalTok">
    <w:name w:val="NormalTok"/>
    <w:basedOn w:val="VerbatimChar"/>
    <w:rsid w:val="001D339C"/>
    <w:rPr>
      <w:rFonts w:ascii="Consolas" w:eastAsiaTheme="minorHAnsi" w:hAnsi="Consolas" w:cstheme="minorBidi"/>
      <w:i/>
      <w:sz w:val="22"/>
      <w:szCs w:val="24"/>
      <w:lang w:val="en-US" w:eastAsia="en-US"/>
    </w:rPr>
  </w:style>
  <w:style w:type="paragraph" w:styleId="TOC3">
    <w:name w:val="toc 3"/>
    <w:basedOn w:val="Normal"/>
    <w:next w:val="Normal"/>
    <w:autoRedefine/>
    <w:uiPriority w:val="39"/>
    <w:unhideWhenUsed/>
    <w:rsid w:val="0059337D"/>
    <w:pPr>
      <w:spacing w:before="0" w:after="100" w:line="278" w:lineRule="auto"/>
      <w:ind w:left="4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4">
    <w:name w:val="toc 4"/>
    <w:basedOn w:val="Normal"/>
    <w:next w:val="Normal"/>
    <w:autoRedefine/>
    <w:uiPriority w:val="39"/>
    <w:unhideWhenUsed/>
    <w:rsid w:val="0059337D"/>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59337D"/>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59337D"/>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59337D"/>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59337D"/>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59337D"/>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boriskriger@interdisciplinary-institute.org"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25264</TotalTime>
  <Pages>200</Pages>
  <Words>43186</Words>
  <Characters>246165</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129</cp:revision>
  <cp:lastPrinted>2024-08-08T02:00:00Z</cp:lastPrinted>
  <dcterms:created xsi:type="dcterms:W3CDTF">2023-10-04T12:44:00Z</dcterms:created>
  <dcterms:modified xsi:type="dcterms:W3CDTF">2026-02-09T06:44:00Z</dcterms:modified>
</cp:coreProperties>
</file>