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F797" w14:textId="77777777" w:rsidR="00230331" w:rsidRDefault="007D10A0" w:rsidP="00020A31">
      <w:pPr>
        <w:pStyle w:val="Heading1"/>
        <w:rPr>
          <w:lang w:val="sr-Latn-RS"/>
        </w:rPr>
      </w:pPr>
      <w:r>
        <w:rPr>
          <w:lang w:val="sr-Latn-RS"/>
        </w:rPr>
        <w:t>Zadatak</w:t>
      </w:r>
      <w:r w:rsidR="00880948">
        <w:rPr>
          <w:lang w:val="sr-Latn-RS"/>
        </w:rPr>
        <w:t xml:space="preserve"> </w:t>
      </w:r>
    </w:p>
    <w:p w14:paraId="4D4E444E" w14:textId="77777777" w:rsidR="007D10A0" w:rsidRDefault="007D10A0" w:rsidP="007D10A0">
      <w:pPr>
        <w:jc w:val="center"/>
        <w:rPr>
          <w:lang w:val="sr-Latn-RS"/>
        </w:rPr>
      </w:pPr>
    </w:p>
    <w:p w14:paraId="4E9F461E" w14:textId="3475EF8D" w:rsidR="007D10A0" w:rsidRDefault="00CB671E" w:rsidP="007D10A0">
      <w:pPr>
        <w:rPr>
          <w:lang w:val="sr-Latn-RS"/>
        </w:rPr>
      </w:pPr>
      <w:r>
        <w:rPr>
          <w:lang w:val="sr-Latn-RS"/>
        </w:rPr>
        <w:t xml:space="preserve">Cilj </w:t>
      </w:r>
      <w:r w:rsidR="007D10A0">
        <w:rPr>
          <w:lang w:val="sr-Latn-RS"/>
        </w:rPr>
        <w:t xml:space="preserve">zadatka je razvoj web aplikacije </w:t>
      </w:r>
      <w:r w:rsidR="00E8464B">
        <w:rPr>
          <w:lang w:val="sr-Latn-RS"/>
        </w:rPr>
        <w:t>koja će omogućiti operateru zaposlenom u kompaniji Orion telekom da za korisnika kreira ugovor koji će on potpisati kako bi se stvorili uslovi za instalaciju i korišćenje usluga Orion telekoma od strane korisnika</w:t>
      </w:r>
      <w:r w:rsidR="007D10A0">
        <w:rPr>
          <w:lang w:val="sr-Latn-RS"/>
        </w:rPr>
        <w:t>.</w:t>
      </w:r>
    </w:p>
    <w:p w14:paraId="195814B0" w14:textId="77777777" w:rsidR="00CB671E" w:rsidRDefault="00CB671E" w:rsidP="00CB671E">
      <w:pPr>
        <w:rPr>
          <w:lang w:val="sr-Latn-RS"/>
        </w:rPr>
      </w:pPr>
      <w:r>
        <w:rPr>
          <w:lang w:val="sr-Latn-RS"/>
        </w:rPr>
        <w:t>Stranice za prikaz:</w:t>
      </w:r>
    </w:p>
    <w:p w14:paraId="631E5AB5" w14:textId="77777777" w:rsidR="00CB671E" w:rsidRDefault="00CB671E" w:rsidP="00020A31">
      <w:pPr>
        <w:pStyle w:val="ListParagraph"/>
        <w:ind w:left="0"/>
        <w:rPr>
          <w:lang w:val="sr-Latn-RS"/>
        </w:rPr>
      </w:pPr>
      <w:r>
        <w:rPr>
          <w:lang w:val="sr-Latn-RS"/>
        </w:rPr>
        <w:t>Potrebno je napraviti stranice za:</w:t>
      </w:r>
    </w:p>
    <w:p w14:paraId="748033A0" w14:textId="7525C0EE" w:rsidR="00CB671E" w:rsidRPr="00CB671E" w:rsidRDefault="001A6806" w:rsidP="00CB671E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Paket</w:t>
      </w:r>
      <w:r w:rsidR="00CB671E" w:rsidRPr="00CB671E">
        <w:rPr>
          <w:lang w:val="sr-Latn-RS"/>
        </w:rPr>
        <w:t xml:space="preserve"> </w:t>
      </w:r>
    </w:p>
    <w:p w14:paraId="1DE590C5" w14:textId="7DA8DEEC" w:rsidR="00CB671E" w:rsidRDefault="001A6806" w:rsidP="00020A31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Ugovor</w:t>
      </w:r>
    </w:p>
    <w:p w14:paraId="527CF301" w14:textId="78E2B17A" w:rsidR="00E8464B" w:rsidRPr="00020A31" w:rsidRDefault="00E8464B" w:rsidP="00020A31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Ugovor štampa</w:t>
      </w:r>
    </w:p>
    <w:p w14:paraId="1E8AC97E" w14:textId="229DACE4" w:rsidR="00CB671E" w:rsidRPr="00CB671E" w:rsidRDefault="00CB671E" w:rsidP="00CB671E">
      <w:pPr>
        <w:pStyle w:val="ListParagraph"/>
        <w:numPr>
          <w:ilvl w:val="0"/>
          <w:numId w:val="6"/>
        </w:numPr>
        <w:rPr>
          <w:lang w:val="sr-Latn-RS"/>
        </w:rPr>
      </w:pPr>
      <w:r w:rsidRPr="00CB671E">
        <w:rPr>
          <w:lang w:val="sr-Latn-RS"/>
        </w:rPr>
        <w:t>Početna stranica</w:t>
      </w:r>
    </w:p>
    <w:p w14:paraId="60C625B6" w14:textId="77777777" w:rsidR="00CB671E" w:rsidRDefault="00CB671E" w:rsidP="00CB671E">
      <w:pPr>
        <w:pStyle w:val="ListParagraph"/>
        <w:ind w:left="1440"/>
        <w:rPr>
          <w:lang w:val="sr-Latn-RS"/>
        </w:rPr>
      </w:pPr>
    </w:p>
    <w:p w14:paraId="585F0B9F" w14:textId="0233D907" w:rsidR="00CB671E" w:rsidRDefault="001A6806" w:rsidP="00CB671E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Paket</w:t>
      </w:r>
    </w:p>
    <w:p w14:paraId="4F901E2A" w14:textId="018B5C78" w:rsidR="00CB671E" w:rsidRDefault="00CB671E" w:rsidP="001A6806">
      <w:pPr>
        <w:ind w:left="360"/>
        <w:rPr>
          <w:lang w:val="sr-Latn-RS"/>
        </w:rPr>
      </w:pPr>
      <w:r>
        <w:rPr>
          <w:lang w:val="sr-Latn-RS"/>
        </w:rPr>
        <w:t>Stranica sadrži</w:t>
      </w:r>
      <w:r w:rsidR="005445C5">
        <w:rPr>
          <w:lang w:val="sr-Latn-RS"/>
        </w:rPr>
        <w:t>:</w:t>
      </w:r>
    </w:p>
    <w:p w14:paraId="41226ADD" w14:textId="23BDAEFA" w:rsidR="005445C5" w:rsidRPr="005445C5" w:rsidRDefault="005445C5" w:rsidP="005445C5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Formu za kreaciju paketa:</w:t>
      </w:r>
    </w:p>
    <w:p w14:paraId="008CCFFA" w14:textId="77777777" w:rsidR="00B944FA" w:rsidRDefault="00B944FA" w:rsidP="00B944FA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Naziv – obavezno polje, slobodan unos svih karaktera.</w:t>
      </w:r>
    </w:p>
    <w:p w14:paraId="3513598D" w14:textId="77777777" w:rsidR="00B944FA" w:rsidRDefault="00B944FA" w:rsidP="00B944FA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Opis – obavezno polje, slobodan unos svih karaktera.</w:t>
      </w:r>
    </w:p>
    <w:p w14:paraId="425F44C0" w14:textId="77777777" w:rsidR="00B944FA" w:rsidRDefault="00B944FA" w:rsidP="00B944FA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Cena – obavezno polje, definiše</w:t>
      </w:r>
      <w:r w:rsidR="00102178">
        <w:rPr>
          <w:lang w:val="sr-Latn-RS"/>
        </w:rPr>
        <w:t xml:space="preserve"> mesečnu</w:t>
      </w:r>
      <w:r w:rsidR="00944FB8">
        <w:rPr>
          <w:lang w:val="sr-Latn-RS"/>
        </w:rPr>
        <w:t xml:space="preserve"> cenu paketa, samo brojevi. Cena je izražena u dinarima.</w:t>
      </w:r>
    </w:p>
    <w:p w14:paraId="5BDD4683" w14:textId="77777777" w:rsidR="00B944FA" w:rsidRDefault="00B944FA" w:rsidP="00B944FA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Kategorija – obavezno polje, kategorija može biti:</w:t>
      </w:r>
    </w:p>
    <w:p w14:paraId="52E70022" w14:textId="77777777" w:rsidR="00B944FA" w:rsidRDefault="00B944FA" w:rsidP="00B944FA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NET</w:t>
      </w:r>
    </w:p>
    <w:p w14:paraId="02FCEB73" w14:textId="77777777" w:rsidR="00B944FA" w:rsidRDefault="00B944FA" w:rsidP="00B944FA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IPTV</w:t>
      </w:r>
    </w:p>
    <w:p w14:paraId="28A01122" w14:textId="7254E654" w:rsidR="005445C5" w:rsidRPr="007E5F6E" w:rsidRDefault="00B944FA" w:rsidP="007E5F6E">
      <w:pPr>
        <w:pStyle w:val="ListParagraph"/>
        <w:numPr>
          <w:ilvl w:val="2"/>
          <w:numId w:val="1"/>
        </w:numPr>
        <w:rPr>
          <w:lang w:val="sr-Latn-RS"/>
        </w:rPr>
      </w:pPr>
      <w:r>
        <w:rPr>
          <w:lang w:val="sr-Latn-RS"/>
        </w:rPr>
        <w:t>VOICE</w:t>
      </w:r>
    </w:p>
    <w:p w14:paraId="5A06B4EE" w14:textId="4C2F3E04" w:rsidR="005445C5" w:rsidRDefault="005445C5" w:rsidP="005445C5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Dugme snimi – po proveri ispravnosti popunjenih polja snima unete podatke u bazu</w:t>
      </w:r>
    </w:p>
    <w:p w14:paraId="1D100FE2" w14:textId="07DF328F" w:rsidR="005445C5" w:rsidRDefault="005445C5" w:rsidP="005445C5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Tabelarni prikaz kreiranih paketa sa svim kolonama kao i sa dugmićima za brisanje i edit paket</w:t>
      </w:r>
      <w:r w:rsidR="001A6806">
        <w:rPr>
          <w:lang w:val="sr-Latn-RS"/>
        </w:rPr>
        <w:t>a</w:t>
      </w:r>
      <w:r>
        <w:rPr>
          <w:lang w:val="sr-Latn-RS"/>
        </w:rPr>
        <w:t xml:space="preserve">. </w:t>
      </w:r>
    </w:p>
    <w:p w14:paraId="1FA6DBC2" w14:textId="605BDF37" w:rsidR="005445C5" w:rsidRDefault="005445C5" w:rsidP="005445C5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lang w:val="sr-Latn-RS"/>
        </w:rPr>
        <w:t>Opcija brisanja paketa daje popup sa potvrd</w:t>
      </w:r>
      <w:r w:rsidR="001A6806">
        <w:rPr>
          <w:lang w:val="sr-Latn-RS"/>
        </w:rPr>
        <w:t>om</w:t>
      </w:r>
      <w:r>
        <w:rPr>
          <w:lang w:val="sr-Latn-RS"/>
        </w:rPr>
        <w:t xml:space="preserve"> ili poništavanja tražene akcije</w:t>
      </w:r>
    </w:p>
    <w:p w14:paraId="13EF94E1" w14:textId="48B4118A" w:rsidR="005445C5" w:rsidRDefault="005445C5" w:rsidP="005445C5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lang w:val="sr-Latn-RS"/>
        </w:rPr>
        <w:t>Opcija edit učitava unete podatke o paketu u formu i po</w:t>
      </w:r>
      <w:r w:rsidR="001A6806">
        <w:rPr>
          <w:lang w:val="sr-Latn-RS"/>
        </w:rPr>
        <w:t xml:space="preserve"> snimanju ažurira tabelu</w:t>
      </w:r>
    </w:p>
    <w:p w14:paraId="3F11C0D0" w14:textId="46A09A43" w:rsidR="00E8464B" w:rsidRDefault="00E8464B" w:rsidP="00E8464B">
      <w:pPr>
        <w:rPr>
          <w:lang w:val="sr-Latn-RS"/>
        </w:rPr>
      </w:pPr>
      <w:r>
        <w:rPr>
          <w:lang w:val="sr-Latn-RS"/>
        </w:rPr>
        <w:tab/>
        <w:t>Primer izgleda tabele: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50C25" w14:paraId="0B9A6562" w14:textId="77777777" w:rsidTr="007942FE">
        <w:tc>
          <w:tcPr>
            <w:tcW w:w="1558" w:type="dxa"/>
          </w:tcPr>
          <w:p w14:paraId="74BF9BDF" w14:textId="56B65FE5" w:rsidR="00550C25" w:rsidRDefault="00550C25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1558" w:type="dxa"/>
          </w:tcPr>
          <w:p w14:paraId="75CBBD82" w14:textId="360ED332" w:rsidR="00550C25" w:rsidRDefault="00550C25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1558" w:type="dxa"/>
          </w:tcPr>
          <w:p w14:paraId="24321C0A" w14:textId="2CB2B239" w:rsidR="00550C25" w:rsidRDefault="00550C25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Cena (RSD)</w:t>
            </w:r>
          </w:p>
        </w:tc>
        <w:tc>
          <w:tcPr>
            <w:tcW w:w="1558" w:type="dxa"/>
          </w:tcPr>
          <w:p w14:paraId="316A7032" w14:textId="32174E5A" w:rsidR="00550C25" w:rsidRDefault="00550C25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Kategorija</w:t>
            </w:r>
          </w:p>
        </w:tc>
        <w:tc>
          <w:tcPr>
            <w:tcW w:w="3118" w:type="dxa"/>
            <w:gridSpan w:val="2"/>
          </w:tcPr>
          <w:p w14:paraId="632B34ED" w14:textId="272E0934" w:rsidR="00550C25" w:rsidRDefault="00550C25" w:rsidP="00550C25">
            <w:pPr>
              <w:rPr>
                <w:lang w:val="sr-Latn-RS"/>
              </w:rPr>
            </w:pPr>
            <w:r>
              <w:rPr>
                <w:lang w:val="sr-Latn-RS"/>
              </w:rPr>
              <w:t>Akcija</w:t>
            </w:r>
          </w:p>
        </w:tc>
      </w:tr>
      <w:tr w:rsidR="00E8464B" w14:paraId="033376EE" w14:textId="77777777" w:rsidTr="00E8464B">
        <w:tc>
          <w:tcPr>
            <w:tcW w:w="1558" w:type="dxa"/>
          </w:tcPr>
          <w:p w14:paraId="3D3008B0" w14:textId="33EC21A1" w:rsidR="00E8464B" w:rsidRDefault="00E8464B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Internet</w:t>
            </w:r>
          </w:p>
        </w:tc>
        <w:tc>
          <w:tcPr>
            <w:tcW w:w="1558" w:type="dxa"/>
          </w:tcPr>
          <w:p w14:paraId="76CA2898" w14:textId="31279920" w:rsidR="00E8464B" w:rsidRDefault="00E8464B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Internet paket brzine do 100 Mbps</w:t>
            </w:r>
          </w:p>
        </w:tc>
        <w:tc>
          <w:tcPr>
            <w:tcW w:w="1558" w:type="dxa"/>
          </w:tcPr>
          <w:p w14:paraId="44843532" w14:textId="3EBC4FC7" w:rsidR="00E8464B" w:rsidRDefault="00E8464B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1500</w:t>
            </w:r>
          </w:p>
        </w:tc>
        <w:tc>
          <w:tcPr>
            <w:tcW w:w="1558" w:type="dxa"/>
          </w:tcPr>
          <w:p w14:paraId="1EF9A13F" w14:textId="0039CF4A" w:rsidR="00E8464B" w:rsidRDefault="00E8464B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NET</w:t>
            </w:r>
          </w:p>
        </w:tc>
        <w:tc>
          <w:tcPr>
            <w:tcW w:w="1559" w:type="dxa"/>
          </w:tcPr>
          <w:p w14:paraId="69ABBECF" w14:textId="797C3CD1" w:rsidR="00E8464B" w:rsidRDefault="00E8464B" w:rsidP="00E8464B">
            <w:pPr>
              <w:rPr>
                <w:lang w:val="sr-Latn-RS"/>
              </w:rPr>
            </w:pPr>
            <w:r w:rsidRPr="00E8464B">
              <w:rPr>
                <w:color w:val="4472C4" w:themeColor="accent5"/>
                <w:lang w:val="sr-Latn-RS"/>
              </w:rPr>
              <w:t>Izmena</w:t>
            </w:r>
          </w:p>
        </w:tc>
        <w:tc>
          <w:tcPr>
            <w:tcW w:w="1559" w:type="dxa"/>
          </w:tcPr>
          <w:p w14:paraId="7CC3EBA1" w14:textId="7F3CCA36" w:rsidR="00E8464B" w:rsidRDefault="00E8464B" w:rsidP="00E8464B">
            <w:pPr>
              <w:rPr>
                <w:lang w:val="sr-Latn-RS"/>
              </w:rPr>
            </w:pPr>
            <w:r w:rsidRPr="00E8464B">
              <w:rPr>
                <w:color w:val="4472C4" w:themeColor="accent5"/>
                <w:lang w:val="sr-Latn-RS"/>
              </w:rPr>
              <w:t>Brisanje</w:t>
            </w:r>
          </w:p>
        </w:tc>
      </w:tr>
      <w:tr w:rsidR="00E8464B" w14:paraId="4DF30483" w14:textId="77777777" w:rsidTr="00E8464B">
        <w:tc>
          <w:tcPr>
            <w:tcW w:w="1558" w:type="dxa"/>
          </w:tcPr>
          <w:p w14:paraId="68662A40" w14:textId="26290358" w:rsidR="00E8464B" w:rsidRDefault="00E8464B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IPTV Sport</w:t>
            </w:r>
          </w:p>
        </w:tc>
        <w:tc>
          <w:tcPr>
            <w:tcW w:w="1558" w:type="dxa"/>
          </w:tcPr>
          <w:p w14:paraId="326FD662" w14:textId="2612C420" w:rsidR="00E8464B" w:rsidRDefault="00E8464B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Sportski kanali, Arena, SportKlub, Euro Sport</w:t>
            </w:r>
          </w:p>
        </w:tc>
        <w:tc>
          <w:tcPr>
            <w:tcW w:w="1558" w:type="dxa"/>
          </w:tcPr>
          <w:p w14:paraId="0780451F" w14:textId="1FDF4A7F" w:rsidR="00E8464B" w:rsidRDefault="00E8464B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450</w:t>
            </w:r>
          </w:p>
        </w:tc>
        <w:tc>
          <w:tcPr>
            <w:tcW w:w="1558" w:type="dxa"/>
          </w:tcPr>
          <w:p w14:paraId="5EE86FBB" w14:textId="2DA16DF9" w:rsidR="00E8464B" w:rsidRDefault="00E8464B" w:rsidP="00E8464B">
            <w:pPr>
              <w:rPr>
                <w:lang w:val="sr-Latn-RS"/>
              </w:rPr>
            </w:pPr>
            <w:r>
              <w:rPr>
                <w:lang w:val="sr-Latn-RS"/>
              </w:rPr>
              <w:t>IPTV</w:t>
            </w:r>
          </w:p>
        </w:tc>
        <w:tc>
          <w:tcPr>
            <w:tcW w:w="1559" w:type="dxa"/>
          </w:tcPr>
          <w:p w14:paraId="16133EFD" w14:textId="0852B7A4" w:rsidR="00E8464B" w:rsidRDefault="00E8464B" w:rsidP="00E8464B">
            <w:pPr>
              <w:rPr>
                <w:lang w:val="sr-Latn-RS"/>
              </w:rPr>
            </w:pPr>
            <w:r w:rsidRPr="00E8464B">
              <w:rPr>
                <w:color w:val="4472C4" w:themeColor="accent5"/>
                <w:lang w:val="sr-Latn-RS"/>
              </w:rPr>
              <w:t>Izmena</w:t>
            </w:r>
          </w:p>
        </w:tc>
        <w:tc>
          <w:tcPr>
            <w:tcW w:w="1559" w:type="dxa"/>
          </w:tcPr>
          <w:p w14:paraId="7B643285" w14:textId="685BC98B" w:rsidR="00E8464B" w:rsidRDefault="00E8464B" w:rsidP="00E8464B">
            <w:pPr>
              <w:rPr>
                <w:lang w:val="sr-Latn-RS"/>
              </w:rPr>
            </w:pPr>
            <w:r w:rsidRPr="00E8464B">
              <w:rPr>
                <w:color w:val="4472C4" w:themeColor="accent5"/>
                <w:lang w:val="sr-Latn-RS"/>
              </w:rPr>
              <w:t>Brisanje</w:t>
            </w:r>
          </w:p>
        </w:tc>
      </w:tr>
    </w:tbl>
    <w:p w14:paraId="1A4AD20F" w14:textId="244FD7D4" w:rsidR="00E8464B" w:rsidRDefault="00E8464B" w:rsidP="00E8464B">
      <w:pPr>
        <w:rPr>
          <w:lang w:val="sr-Latn-RS"/>
        </w:rPr>
      </w:pPr>
    </w:p>
    <w:p w14:paraId="26179CEF" w14:textId="72EC4A26" w:rsidR="00E8464B" w:rsidRDefault="00E8464B" w:rsidP="00E8464B">
      <w:pPr>
        <w:rPr>
          <w:lang w:val="sr-Latn-RS"/>
        </w:rPr>
      </w:pPr>
    </w:p>
    <w:p w14:paraId="6F049E8B" w14:textId="77777777" w:rsidR="001A6806" w:rsidRPr="001A6806" w:rsidRDefault="007D10A0" w:rsidP="001A6806">
      <w:pPr>
        <w:pStyle w:val="ListParagraph"/>
        <w:numPr>
          <w:ilvl w:val="0"/>
          <w:numId w:val="7"/>
        </w:numPr>
        <w:rPr>
          <w:lang w:val="sr-Latn-RS"/>
        </w:rPr>
      </w:pPr>
      <w:r w:rsidRPr="00880948">
        <w:rPr>
          <w:b/>
          <w:sz w:val="24"/>
          <w:lang w:val="sr-Latn-RS"/>
        </w:rPr>
        <w:t>Ugovor</w:t>
      </w:r>
    </w:p>
    <w:p w14:paraId="6B131844" w14:textId="2A67AECC" w:rsidR="001A6806" w:rsidRPr="001A6806" w:rsidRDefault="001A6806" w:rsidP="001A6806">
      <w:pPr>
        <w:pStyle w:val="ListParagraph"/>
        <w:ind w:left="360"/>
        <w:rPr>
          <w:lang w:val="sr-Latn-RS"/>
        </w:rPr>
      </w:pPr>
      <w:r>
        <w:rPr>
          <w:lang w:val="sr-Latn-RS"/>
        </w:rPr>
        <w:t>Stranica sadrži</w:t>
      </w:r>
      <w:r w:rsidR="007D10A0" w:rsidRPr="001A6806">
        <w:rPr>
          <w:lang w:val="sr-Latn-RS"/>
        </w:rPr>
        <w:t xml:space="preserve">: </w:t>
      </w:r>
      <w:r>
        <w:rPr>
          <w:lang w:val="sr-Latn-RS"/>
        </w:rPr>
        <w:tab/>
      </w:r>
    </w:p>
    <w:p w14:paraId="220F06DF" w14:textId="362F1E8F" w:rsidR="008E5022" w:rsidRDefault="001A6806" w:rsidP="008E5022">
      <w:pPr>
        <w:pStyle w:val="ListParagraph"/>
        <w:numPr>
          <w:ilvl w:val="1"/>
          <w:numId w:val="7"/>
        </w:numPr>
        <w:rPr>
          <w:lang w:val="sr-Latn-RS"/>
        </w:rPr>
      </w:pPr>
      <w:r>
        <w:rPr>
          <w:lang w:val="sr-Latn-RS"/>
        </w:rPr>
        <w:t>Formu za kreaciju</w:t>
      </w:r>
      <w:r w:rsidR="000D7336">
        <w:rPr>
          <w:lang w:val="sr-Latn-RS"/>
        </w:rPr>
        <w:t xml:space="preserve"> /</w:t>
      </w:r>
      <w:r w:rsidR="00E8464B">
        <w:rPr>
          <w:lang w:val="sr-Latn-RS"/>
        </w:rPr>
        <w:t>edit</w:t>
      </w:r>
      <w:r>
        <w:rPr>
          <w:lang w:val="sr-Latn-RS"/>
        </w:rPr>
        <w:t xml:space="preserve"> ugovora</w:t>
      </w:r>
      <w:r>
        <w:rPr>
          <w:lang w:val="sr-Latn-RS"/>
        </w:rPr>
        <w:t xml:space="preserve"> </w:t>
      </w:r>
      <w:r w:rsidR="000D7336">
        <w:rPr>
          <w:lang w:val="sr-Latn-RS"/>
        </w:rPr>
        <w:t>– Ukoliko se do stranice došlo klikom na dugme „Kreiraj novi ugovor“</w:t>
      </w:r>
      <w:r w:rsidR="00E8464B">
        <w:rPr>
          <w:lang w:val="sr-Latn-RS"/>
        </w:rPr>
        <w:t xml:space="preserve"> sa stranice POČETNA</w:t>
      </w:r>
      <w:r w:rsidR="000D7336">
        <w:rPr>
          <w:lang w:val="sr-Latn-RS"/>
        </w:rPr>
        <w:t xml:space="preserve"> prikazaće se blank forma. Ukoliko se na stranicu došlo preko dugmeta edit postojećeg ugovora </w:t>
      </w:r>
      <w:r w:rsidR="00E8464B">
        <w:rPr>
          <w:lang w:val="sr-Latn-RS"/>
        </w:rPr>
        <w:t xml:space="preserve">sa stranice POČETNA </w:t>
      </w:r>
      <w:r w:rsidR="000D7336">
        <w:rPr>
          <w:lang w:val="sr-Latn-RS"/>
        </w:rPr>
        <w:t>prikazivaće se forma popunjena podacima iz baze</w:t>
      </w:r>
    </w:p>
    <w:p w14:paraId="49B013C7" w14:textId="1DF2BD5A" w:rsidR="00BC7E7A" w:rsidRDefault="008E5022" w:rsidP="008E5022">
      <w:pPr>
        <w:pStyle w:val="ListParagraph"/>
        <w:numPr>
          <w:ilvl w:val="2"/>
          <w:numId w:val="7"/>
        </w:numPr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</w:r>
      <w:r w:rsidR="00BC7E7A">
        <w:rPr>
          <w:lang w:val="sr-Latn-RS"/>
        </w:rPr>
        <w:t>Broj ugovora – prikazuje se samo u edit modu i predstavlja ID kolone iz tabele ugovor</w:t>
      </w:r>
    </w:p>
    <w:p w14:paraId="7146C8D3" w14:textId="6DAD4075" w:rsidR="008E5022" w:rsidRDefault="00BC7E7A" w:rsidP="008E5022">
      <w:pPr>
        <w:pStyle w:val="ListParagraph"/>
        <w:numPr>
          <w:ilvl w:val="2"/>
          <w:numId w:val="7"/>
        </w:numPr>
        <w:rPr>
          <w:lang w:val="sr-Latn-RS"/>
        </w:rPr>
      </w:pPr>
      <w:r>
        <w:rPr>
          <w:lang w:val="sr-Latn-RS"/>
        </w:rPr>
        <w:tab/>
      </w:r>
      <w:r w:rsidR="00E8464B">
        <w:rPr>
          <w:lang w:val="sr-Latn-RS"/>
        </w:rPr>
        <w:t>K</w:t>
      </w:r>
      <w:r w:rsidR="00012F4B" w:rsidRPr="008E5022">
        <w:rPr>
          <w:lang w:val="sr-Latn-RS"/>
        </w:rPr>
        <w:t>orisnič</w:t>
      </w:r>
      <w:r w:rsidR="007D10A0" w:rsidRPr="008E5022">
        <w:rPr>
          <w:lang w:val="sr-Latn-RS"/>
        </w:rPr>
        <w:t>ko ime ( username ) –obavezno polje, slobodan unos sa mogućnošću un</w:t>
      </w:r>
      <w:r w:rsidR="000108A6" w:rsidRPr="008E5022">
        <w:rPr>
          <w:lang w:val="sr-Latn-RS"/>
        </w:rPr>
        <w:t xml:space="preserve">osa ( </w:t>
      </w:r>
      <w:r>
        <w:rPr>
          <w:lang w:val="sr-Latn-RS"/>
        </w:rPr>
        <w:tab/>
      </w:r>
      <w:r w:rsidR="000108A6" w:rsidRPr="008E5022">
        <w:rPr>
          <w:lang w:val="sr-Latn-RS"/>
        </w:rPr>
        <w:t xml:space="preserve">slova, brojeva kao i tačaka </w:t>
      </w:r>
      <w:r w:rsidR="000108A6">
        <w:t>{.}</w:t>
      </w:r>
      <w:r w:rsidR="007D10A0" w:rsidRPr="008E5022">
        <w:rPr>
          <w:lang w:val="sr-Latn-RS"/>
        </w:rPr>
        <w:t xml:space="preserve"> ) Primer: pera.peric.</w:t>
      </w:r>
    </w:p>
    <w:p w14:paraId="542E5B75" w14:textId="77777777" w:rsidR="00E8464B" w:rsidRDefault="008E5022" w:rsidP="00E8464B">
      <w:pPr>
        <w:pStyle w:val="ListParagraph"/>
        <w:numPr>
          <w:ilvl w:val="2"/>
          <w:numId w:val="7"/>
        </w:numPr>
        <w:rPr>
          <w:lang w:val="sr-Latn-RS"/>
        </w:rPr>
      </w:pPr>
      <w:r>
        <w:rPr>
          <w:lang w:val="sr-Latn-RS"/>
        </w:rPr>
        <w:tab/>
        <w:t>T</w:t>
      </w:r>
      <w:r w:rsidR="00B944FA">
        <w:rPr>
          <w:lang w:val="sr-Latn-RS"/>
        </w:rPr>
        <w:t xml:space="preserve">rajanje ugovorne obaveze – obavezno polje, opseg vrednosti je: 12 meseci i 24 </w:t>
      </w:r>
      <w:r>
        <w:rPr>
          <w:lang w:val="sr-Latn-RS"/>
        </w:rPr>
        <w:tab/>
      </w:r>
      <w:r>
        <w:rPr>
          <w:lang w:val="sr-Latn-RS"/>
        </w:rPr>
        <w:tab/>
      </w:r>
      <w:r w:rsidR="00B944FA">
        <w:rPr>
          <w:lang w:val="sr-Latn-RS"/>
        </w:rPr>
        <w:t>meseca.</w:t>
      </w:r>
    </w:p>
    <w:p w14:paraId="3857A77C" w14:textId="4F53C7C9" w:rsidR="008E5022" w:rsidRPr="00E8464B" w:rsidRDefault="00E8464B" w:rsidP="00E8464B">
      <w:pPr>
        <w:pStyle w:val="ListParagraph"/>
        <w:numPr>
          <w:ilvl w:val="2"/>
          <w:numId w:val="7"/>
        </w:numPr>
        <w:rPr>
          <w:lang w:val="sr-Latn-RS"/>
        </w:rPr>
      </w:pPr>
      <w:r>
        <w:rPr>
          <w:lang w:val="sr-Latn-RS"/>
        </w:rPr>
        <w:tab/>
      </w:r>
      <w:r w:rsidR="008E5022" w:rsidRPr="00E8464B">
        <w:rPr>
          <w:lang w:val="sr-Latn-RS"/>
        </w:rPr>
        <w:t>P</w:t>
      </w:r>
      <w:r w:rsidR="00B944FA" w:rsidRPr="00E8464B">
        <w:rPr>
          <w:lang w:val="sr-Latn-RS"/>
        </w:rPr>
        <w:t>opust – opciono polje, koje predstavlja procentualni popust celokupnog trajanja</w:t>
      </w:r>
      <w:r w:rsidR="000108A6" w:rsidRPr="00E8464B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="000108A6" w:rsidRPr="00E8464B">
        <w:rPr>
          <w:lang w:val="sr-Latn-RS"/>
        </w:rPr>
        <w:t>ugovorne obaveze</w:t>
      </w:r>
      <w:r w:rsidR="00B944FA" w:rsidRPr="00E8464B">
        <w:rPr>
          <w:lang w:val="sr-Latn-RS"/>
        </w:rPr>
        <w:t>. Opseg vrednosti su brojevi od 0 do 100.</w:t>
      </w:r>
    </w:p>
    <w:p w14:paraId="4B318B6F" w14:textId="2DBFF646" w:rsidR="000108A6" w:rsidRPr="008E5022" w:rsidRDefault="008E5022" w:rsidP="008E5022">
      <w:pPr>
        <w:pStyle w:val="ListParagraph"/>
        <w:numPr>
          <w:ilvl w:val="0"/>
          <w:numId w:val="9"/>
        </w:numPr>
        <w:rPr>
          <w:lang w:val="sr-Latn-RS"/>
        </w:rPr>
      </w:pPr>
      <w:r w:rsidRPr="008E5022">
        <w:rPr>
          <w:lang w:val="sr-Latn-RS"/>
        </w:rPr>
        <w:t>G</w:t>
      </w:r>
      <w:r w:rsidR="00B944FA" w:rsidRPr="008E5022">
        <w:rPr>
          <w:lang w:val="sr-Latn-RS"/>
        </w:rPr>
        <w:t>ratis period – opciono polje, koje predstavlja početni gratis period ugovor</w:t>
      </w:r>
      <w:r w:rsidR="000108A6" w:rsidRPr="008E5022">
        <w:rPr>
          <w:lang w:val="sr-Latn-RS"/>
        </w:rPr>
        <w:t xml:space="preserve">a. </w:t>
      </w:r>
    </w:p>
    <w:p w14:paraId="6D283047" w14:textId="2418B979" w:rsidR="007E5F6E" w:rsidRDefault="008E5022" w:rsidP="008E5022">
      <w:pPr>
        <w:pStyle w:val="ListParagraph"/>
        <w:ind w:left="1440"/>
        <w:rPr>
          <w:i/>
          <w:iCs/>
          <w:lang w:val="sr-Latn-RS"/>
        </w:rPr>
      </w:pPr>
      <w:r>
        <w:rPr>
          <w:lang w:val="sr-Latn-RS"/>
        </w:rPr>
        <w:t xml:space="preserve"> </w:t>
      </w:r>
      <w:r w:rsidR="000108A6">
        <w:rPr>
          <w:lang w:val="sr-Latn-RS"/>
        </w:rPr>
        <w:t>G</w:t>
      </w:r>
      <w:r w:rsidR="00B944FA">
        <w:rPr>
          <w:lang w:val="sr-Latn-RS"/>
        </w:rPr>
        <w:t xml:space="preserve">ratis perid je izražen u mesecima. Opseg vrednosti su brojevi od 1 do 6. </w:t>
      </w:r>
      <w:r w:rsidR="00B944FA" w:rsidRPr="008E5022">
        <w:rPr>
          <w:i/>
          <w:iCs/>
          <w:lang w:val="sr-Latn-RS"/>
        </w:rPr>
        <w:t>Primer ukoliko</w:t>
      </w:r>
      <w:r w:rsidRPr="008E5022">
        <w:rPr>
          <w:i/>
          <w:iCs/>
          <w:lang w:val="sr-Latn-RS"/>
        </w:rPr>
        <w:t xml:space="preserve"> </w:t>
      </w:r>
      <w:r w:rsidR="00B944FA" w:rsidRPr="008E5022">
        <w:rPr>
          <w:i/>
          <w:iCs/>
          <w:lang w:val="sr-Latn-RS"/>
        </w:rPr>
        <w:t xml:space="preserve">je kreiran ugovor na 12 meseci i odabran gratis period 3 to znači da će ugovor prva 3 </w:t>
      </w:r>
      <w:r w:rsidRPr="008E5022">
        <w:rPr>
          <w:i/>
          <w:iCs/>
          <w:lang w:val="sr-Latn-RS"/>
        </w:rPr>
        <w:t xml:space="preserve"> </w:t>
      </w:r>
      <w:r w:rsidR="00B944FA" w:rsidRPr="008E5022">
        <w:rPr>
          <w:i/>
          <w:iCs/>
          <w:lang w:val="sr-Latn-RS"/>
        </w:rPr>
        <w:t>meseca biti gratis a sledećih 9 će se naplaćivati regularno</w:t>
      </w:r>
      <w:r>
        <w:rPr>
          <w:i/>
          <w:iCs/>
          <w:lang w:val="sr-Latn-RS"/>
        </w:rPr>
        <w:t>. Cena ugovora (mesečne pretplate) računa se kao zbir cena paketa umanjen za popust koji je definisan u formi.</w:t>
      </w:r>
    </w:p>
    <w:p w14:paraId="63901F7C" w14:textId="5A725825" w:rsidR="007E5F6E" w:rsidRPr="007E5F6E" w:rsidRDefault="007E5F6E" w:rsidP="007E5F6E">
      <w:pPr>
        <w:pStyle w:val="ListParagraph"/>
        <w:numPr>
          <w:ilvl w:val="0"/>
          <w:numId w:val="10"/>
        </w:numPr>
        <w:rPr>
          <w:i/>
          <w:iCs/>
          <w:lang w:val="sr-Latn-RS"/>
        </w:rPr>
      </w:pPr>
      <w:r>
        <w:rPr>
          <w:lang w:val="sr-Latn-RS"/>
        </w:rPr>
        <w:t>Polje za izbor paketa. Postoji ograničenje koji paketi se mogu pridodati ugovoru i objašnjeno je u delu USLOVI ZA KREACIJU UGOVORA. Napomena, potrebno je omogućiti da je za ugovor moguće vezati više paketa</w:t>
      </w:r>
      <w:r w:rsidR="000D7336">
        <w:rPr>
          <w:lang w:val="sr-Latn-RS"/>
        </w:rPr>
        <w:t xml:space="preserve"> koji bi se dodavali jedan po jedan klikom na ikonicu +.</w:t>
      </w:r>
    </w:p>
    <w:p w14:paraId="00F398E0" w14:textId="3760FBBF" w:rsidR="007E5F6E" w:rsidRPr="007E5F6E" w:rsidRDefault="007E5F6E" w:rsidP="007E5F6E">
      <w:pPr>
        <w:pStyle w:val="ListParagraph"/>
        <w:numPr>
          <w:ilvl w:val="0"/>
          <w:numId w:val="10"/>
        </w:numPr>
        <w:rPr>
          <w:i/>
          <w:iCs/>
          <w:lang w:val="sr-Latn-RS"/>
        </w:rPr>
      </w:pPr>
      <w:r>
        <w:rPr>
          <w:lang w:val="sr-Latn-RS"/>
        </w:rPr>
        <w:t>Status – (Aktivan/neaktivan) – u kreaciji ugovora jedini izbor koji može da se odabere je Aktivan.</w:t>
      </w:r>
      <w:r w:rsidR="00550C25">
        <w:rPr>
          <w:lang w:val="sr-Latn-RS"/>
        </w:rPr>
        <w:t xml:space="preserve"> U edit modu može se promeniti status ugovora koji je kreiran.</w:t>
      </w:r>
      <w:r>
        <w:rPr>
          <w:lang w:val="sr-Latn-RS"/>
        </w:rPr>
        <w:t xml:space="preserve"> </w:t>
      </w:r>
    </w:p>
    <w:p w14:paraId="32EB7802" w14:textId="0CB8B7DF" w:rsidR="00702765" w:rsidRPr="00550C25" w:rsidRDefault="007E5F6E" w:rsidP="00702765">
      <w:pPr>
        <w:pStyle w:val="ListParagraph"/>
        <w:numPr>
          <w:ilvl w:val="0"/>
          <w:numId w:val="10"/>
        </w:numPr>
        <w:rPr>
          <w:i/>
          <w:iCs/>
          <w:lang w:val="sr-Latn-RS"/>
        </w:rPr>
      </w:pPr>
      <w:r>
        <w:rPr>
          <w:lang w:val="sr-Latn-RS"/>
        </w:rPr>
        <w:t>Dugme Snimi</w:t>
      </w:r>
      <w:r w:rsidR="00550C25">
        <w:rPr>
          <w:lang w:val="sr-Latn-RS"/>
        </w:rPr>
        <w:t xml:space="preserve"> izmene</w:t>
      </w:r>
    </w:p>
    <w:p w14:paraId="25729119" w14:textId="77777777" w:rsidR="00550C25" w:rsidRPr="00550C25" w:rsidRDefault="00550C25" w:rsidP="00550C25">
      <w:pPr>
        <w:pStyle w:val="ListParagraph"/>
        <w:ind w:left="1494"/>
        <w:rPr>
          <w:i/>
          <w:iCs/>
          <w:lang w:val="sr-Latn-RS"/>
        </w:rPr>
      </w:pPr>
    </w:p>
    <w:p w14:paraId="28B9FF7C" w14:textId="4CC22347" w:rsidR="00702765" w:rsidRDefault="00702765" w:rsidP="00020A31">
      <w:pPr>
        <w:pStyle w:val="ListParagraph"/>
        <w:numPr>
          <w:ilvl w:val="1"/>
          <w:numId w:val="7"/>
        </w:numPr>
        <w:rPr>
          <w:lang w:val="sr-Latn-RS"/>
        </w:rPr>
      </w:pPr>
      <w:r w:rsidRPr="00702765">
        <w:rPr>
          <w:lang w:val="sr-Latn-RS"/>
        </w:rPr>
        <w:t xml:space="preserve">Istorija izmene ugovora </w:t>
      </w:r>
      <w:r>
        <w:rPr>
          <w:lang w:val="sr-Latn-RS"/>
        </w:rPr>
        <w:t>–</w:t>
      </w:r>
      <w:r w:rsidRPr="00702765">
        <w:rPr>
          <w:lang w:val="sr-Latn-RS"/>
        </w:rPr>
        <w:t xml:space="preserve"> </w:t>
      </w:r>
      <w:r>
        <w:rPr>
          <w:lang w:val="sr-Latn-RS"/>
        </w:rPr>
        <w:t>Tabelarni prikaz svih izmena za postojeći ugovor koji će se prikazivati samo u slučaju da je stranica u edit modu, odnosno da se do nje došlo klikom na IZMENI</w:t>
      </w:r>
      <w:r w:rsidR="00020A31">
        <w:rPr>
          <w:lang w:val="sr-Latn-RS"/>
        </w:rPr>
        <w:t xml:space="preserve"> </w:t>
      </w:r>
      <w:r w:rsidR="00550C25">
        <w:rPr>
          <w:lang w:val="sr-Latn-RS"/>
        </w:rPr>
        <w:t>koje se nalazi na početnoj stranici</w:t>
      </w:r>
      <w:r w:rsidRPr="00702765">
        <w:rPr>
          <w:lang w:val="sr-Latn-RS"/>
        </w:rPr>
        <w:t>. Istorija će prikazivati samo datum i vreme izmene ugovora</w:t>
      </w:r>
      <w:r w:rsidR="00020A31">
        <w:rPr>
          <w:lang w:val="sr-Latn-RS"/>
        </w:rPr>
        <w:t>,</w:t>
      </w:r>
      <w:r w:rsidRPr="00702765">
        <w:rPr>
          <w:lang w:val="sr-Latn-RS"/>
        </w:rPr>
        <w:t xml:space="preserve"> </w:t>
      </w:r>
      <w:r w:rsidR="00020A31">
        <w:rPr>
          <w:lang w:val="sr-Latn-RS"/>
        </w:rPr>
        <w:t>status</w:t>
      </w:r>
      <w:r w:rsidRPr="00702765">
        <w:rPr>
          <w:lang w:val="sr-Latn-RS"/>
        </w:rPr>
        <w:t xml:space="preserve"> kao i iznos mesečne ugovorne obaveze</w:t>
      </w:r>
      <w:r w:rsidR="00020A31">
        <w:rPr>
          <w:lang w:val="sr-Latn-RS"/>
        </w:rPr>
        <w:t xml:space="preserve"> u trenutku snimanja izmene</w:t>
      </w:r>
      <w:r w:rsidRPr="00702765">
        <w:rPr>
          <w:lang w:val="sr-Latn-RS"/>
        </w:rPr>
        <w:t>.</w:t>
      </w:r>
    </w:p>
    <w:p w14:paraId="1E88FFD9" w14:textId="18A80035" w:rsidR="00020A31" w:rsidRDefault="00020A31" w:rsidP="00020A31">
      <w:pPr>
        <w:pStyle w:val="ListParagraph"/>
        <w:ind w:left="360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Primer tabele: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3003"/>
        <w:gridCol w:w="2980"/>
      </w:tblGrid>
      <w:tr w:rsidR="00020A31" w14:paraId="0F6590C1" w14:textId="77777777" w:rsidTr="00550C25">
        <w:tc>
          <w:tcPr>
            <w:tcW w:w="3007" w:type="dxa"/>
          </w:tcPr>
          <w:p w14:paraId="07792199" w14:textId="3844C371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Datum</w:t>
            </w:r>
          </w:p>
        </w:tc>
        <w:tc>
          <w:tcPr>
            <w:tcW w:w="3003" w:type="dxa"/>
          </w:tcPr>
          <w:p w14:paraId="4D0A9EF5" w14:textId="45883D6E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Status</w:t>
            </w:r>
          </w:p>
        </w:tc>
        <w:tc>
          <w:tcPr>
            <w:tcW w:w="2980" w:type="dxa"/>
          </w:tcPr>
          <w:p w14:paraId="2B81033A" w14:textId="16F1AA87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Suma</w:t>
            </w:r>
          </w:p>
        </w:tc>
      </w:tr>
      <w:tr w:rsidR="00020A31" w14:paraId="3231956C" w14:textId="77777777" w:rsidTr="00550C25">
        <w:tc>
          <w:tcPr>
            <w:tcW w:w="3007" w:type="dxa"/>
          </w:tcPr>
          <w:p w14:paraId="466EF6EF" w14:textId="502994D2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1900.01.01 00:00:000</w:t>
            </w:r>
          </w:p>
        </w:tc>
        <w:tc>
          <w:tcPr>
            <w:tcW w:w="3003" w:type="dxa"/>
          </w:tcPr>
          <w:p w14:paraId="2A03F8DB" w14:textId="44D73719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Aktivan</w:t>
            </w:r>
          </w:p>
        </w:tc>
        <w:tc>
          <w:tcPr>
            <w:tcW w:w="2980" w:type="dxa"/>
          </w:tcPr>
          <w:p w14:paraId="756EAEB7" w14:textId="05E0FB87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2500</w:t>
            </w:r>
          </w:p>
        </w:tc>
      </w:tr>
      <w:tr w:rsidR="00020A31" w14:paraId="1A1240BD" w14:textId="77777777" w:rsidTr="00550C25">
        <w:tc>
          <w:tcPr>
            <w:tcW w:w="3007" w:type="dxa"/>
          </w:tcPr>
          <w:p w14:paraId="333E1C4A" w14:textId="2E633004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190</w:t>
            </w:r>
            <w:r>
              <w:rPr>
                <w:i/>
                <w:iCs/>
                <w:lang w:val="sr-Latn-RS"/>
              </w:rPr>
              <w:t>1</w:t>
            </w:r>
            <w:r>
              <w:rPr>
                <w:i/>
                <w:iCs/>
                <w:lang w:val="sr-Latn-RS"/>
              </w:rPr>
              <w:t>.01.01 00:00:000</w:t>
            </w:r>
          </w:p>
        </w:tc>
        <w:tc>
          <w:tcPr>
            <w:tcW w:w="3003" w:type="dxa"/>
          </w:tcPr>
          <w:p w14:paraId="70D0045E" w14:textId="5BA3D7AC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Aktivan</w:t>
            </w:r>
          </w:p>
        </w:tc>
        <w:tc>
          <w:tcPr>
            <w:tcW w:w="2980" w:type="dxa"/>
          </w:tcPr>
          <w:p w14:paraId="774480E8" w14:textId="4F948EA6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2700</w:t>
            </w:r>
          </w:p>
        </w:tc>
      </w:tr>
      <w:tr w:rsidR="00020A31" w14:paraId="1B361BF3" w14:textId="77777777" w:rsidTr="00550C25">
        <w:tc>
          <w:tcPr>
            <w:tcW w:w="3007" w:type="dxa"/>
          </w:tcPr>
          <w:p w14:paraId="7EE52134" w14:textId="0201F2BC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190</w:t>
            </w:r>
            <w:r>
              <w:rPr>
                <w:i/>
                <w:iCs/>
                <w:lang w:val="sr-Latn-RS"/>
              </w:rPr>
              <w:t>2</w:t>
            </w:r>
            <w:r>
              <w:rPr>
                <w:i/>
                <w:iCs/>
                <w:lang w:val="sr-Latn-RS"/>
              </w:rPr>
              <w:t>.01.01 00:00:000</w:t>
            </w:r>
          </w:p>
        </w:tc>
        <w:tc>
          <w:tcPr>
            <w:tcW w:w="3003" w:type="dxa"/>
          </w:tcPr>
          <w:p w14:paraId="3737CE9D" w14:textId="1F0AE051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Neaktivan</w:t>
            </w:r>
          </w:p>
        </w:tc>
        <w:tc>
          <w:tcPr>
            <w:tcW w:w="2980" w:type="dxa"/>
          </w:tcPr>
          <w:p w14:paraId="72FE2749" w14:textId="2B1D3095" w:rsidR="00020A31" w:rsidRDefault="00020A31" w:rsidP="00020A31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2700</w:t>
            </w:r>
          </w:p>
        </w:tc>
      </w:tr>
    </w:tbl>
    <w:p w14:paraId="001CBA50" w14:textId="0B4FDCFE" w:rsidR="00020A31" w:rsidRDefault="00020A31" w:rsidP="00020A31">
      <w:pPr>
        <w:pStyle w:val="ListParagraph"/>
        <w:ind w:left="360"/>
        <w:rPr>
          <w:i/>
          <w:iCs/>
          <w:lang w:val="sr-Latn-RS"/>
        </w:rPr>
      </w:pPr>
    </w:p>
    <w:p w14:paraId="11DDAD94" w14:textId="49A86737" w:rsidR="00550C25" w:rsidRPr="00702765" w:rsidRDefault="00550C25" w:rsidP="00550C25">
      <w:pPr>
        <w:pStyle w:val="ListParagraph"/>
        <w:numPr>
          <w:ilvl w:val="1"/>
          <w:numId w:val="7"/>
        </w:numPr>
        <w:rPr>
          <w:i/>
          <w:iCs/>
          <w:lang w:val="sr-Latn-RS"/>
        </w:rPr>
      </w:pPr>
      <w:r>
        <w:rPr>
          <w:lang w:val="sr-Latn-RS"/>
        </w:rPr>
        <w:t>Dugme „Štampa“ koje otvara stranicu „Ugovor štampa“</w:t>
      </w:r>
    </w:p>
    <w:p w14:paraId="235CE412" w14:textId="2648CC00" w:rsidR="00880948" w:rsidRDefault="007E5F6E" w:rsidP="00880948">
      <w:pPr>
        <w:rPr>
          <w:lang w:val="sr-Latn-RS"/>
        </w:rPr>
      </w:pPr>
      <w:r>
        <w:rPr>
          <w:lang w:val="sr-Latn-RS"/>
        </w:rPr>
        <w:tab/>
      </w:r>
      <w:r w:rsidR="00880948">
        <w:rPr>
          <w:lang w:val="sr-Latn-RS"/>
        </w:rPr>
        <w:t>Uslovi kreacije ugovora:</w:t>
      </w:r>
    </w:p>
    <w:p w14:paraId="2E850C2F" w14:textId="01AE2B8A" w:rsidR="00102178" w:rsidRPr="007E5F6E" w:rsidRDefault="00102178" w:rsidP="007E5F6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Obavezan uslov za kreiranje ugovora su paketi koji predstavljaju stavke ugovora</w:t>
      </w:r>
      <w:r w:rsidR="007E5F6E">
        <w:rPr>
          <w:lang w:val="sr-Latn-RS"/>
        </w:rPr>
        <w:t>. Na ugovor se može dodati više paketa ali iz različitih kateorija</w:t>
      </w:r>
      <w:r w:rsidRPr="007E5F6E">
        <w:rPr>
          <w:lang w:val="sr-Latn-RS"/>
        </w:rPr>
        <w:t xml:space="preserve">. Primer ( 1 NET paket, 1 IPTV paket, 1 Voice paket). Nije moguće dodati više kategorija paketa, znači ne može se dodati 2 NET paketa na 1 ugovor. </w:t>
      </w:r>
    </w:p>
    <w:p w14:paraId="5D2F7D4D" w14:textId="0DEBA49F" w:rsidR="00102178" w:rsidRPr="00012F4B" w:rsidRDefault="00012F4B" w:rsidP="00012F4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Ugovor može sadržati max. 3 paketa ( 1 NET, 1 IPTV i 1 Voice paket). </w:t>
      </w:r>
    </w:p>
    <w:p w14:paraId="467E7A6A" w14:textId="168C2DA5" w:rsidR="00944FB8" w:rsidRDefault="00012F4B" w:rsidP="00944FB8">
      <w:pPr>
        <w:pStyle w:val="ListParagraph"/>
        <w:numPr>
          <w:ilvl w:val="0"/>
          <w:numId w:val="2"/>
        </w:numPr>
        <w:rPr>
          <w:lang w:val="sr-Latn-RS"/>
        </w:rPr>
      </w:pPr>
      <w:r w:rsidRPr="00702765">
        <w:rPr>
          <w:lang w:val="sr-Latn-RS"/>
        </w:rPr>
        <w:t>Korisnik ( korisničko ime) može da ima samo jedan aktivan ugovor, prilikom kreacije novog ugovora potrebno</w:t>
      </w:r>
      <w:r w:rsidR="000108A6" w:rsidRPr="00702765">
        <w:rPr>
          <w:lang w:val="sr-Latn-RS"/>
        </w:rPr>
        <w:t xml:space="preserve"> proveriti da li već postoji ugovor za uneti username i</w:t>
      </w:r>
      <w:r w:rsidRPr="00702765">
        <w:rPr>
          <w:lang w:val="sr-Latn-RS"/>
        </w:rPr>
        <w:t xml:space="preserve"> upozorenjem naglasiti da </w:t>
      </w:r>
      <w:r w:rsidR="000108A6" w:rsidRPr="00702765">
        <w:rPr>
          <w:lang w:val="sr-Latn-RS"/>
        </w:rPr>
        <w:t>postoji aktivan ugovor sa</w:t>
      </w:r>
      <w:r w:rsidRPr="00702765">
        <w:rPr>
          <w:lang w:val="sr-Latn-RS"/>
        </w:rPr>
        <w:t xml:space="preserve"> linkom</w:t>
      </w:r>
      <w:r w:rsidR="000108A6" w:rsidRPr="00702765">
        <w:rPr>
          <w:lang w:val="sr-Latn-RS"/>
        </w:rPr>
        <w:t xml:space="preserve"> koji upućuje na </w:t>
      </w:r>
      <w:r w:rsidR="00702765" w:rsidRPr="00702765">
        <w:rPr>
          <w:lang w:val="sr-Latn-RS"/>
        </w:rPr>
        <w:t>formu</w:t>
      </w:r>
      <w:r w:rsidR="000D7336" w:rsidRPr="00702765">
        <w:rPr>
          <w:lang w:val="sr-Latn-RS"/>
        </w:rPr>
        <w:t xml:space="preserve"> za izmenu podataka tog već</w:t>
      </w:r>
      <w:r w:rsidR="000108A6" w:rsidRPr="00702765">
        <w:rPr>
          <w:lang w:val="sr-Latn-RS"/>
        </w:rPr>
        <w:t xml:space="preserve"> kreiran</w:t>
      </w:r>
      <w:r w:rsidR="000D7336" w:rsidRPr="00702765">
        <w:rPr>
          <w:lang w:val="sr-Latn-RS"/>
        </w:rPr>
        <w:t>og</w:t>
      </w:r>
      <w:r w:rsidR="000108A6" w:rsidRPr="00702765">
        <w:rPr>
          <w:lang w:val="sr-Latn-RS"/>
        </w:rPr>
        <w:t xml:space="preserve"> ugovor</w:t>
      </w:r>
      <w:r w:rsidR="000D7336" w:rsidRPr="00702765">
        <w:rPr>
          <w:lang w:val="sr-Latn-RS"/>
        </w:rPr>
        <w:t>a</w:t>
      </w:r>
      <w:r w:rsidRPr="00702765">
        <w:rPr>
          <w:lang w:val="sr-Latn-RS"/>
        </w:rPr>
        <w:t>.</w:t>
      </w:r>
      <w:r w:rsidR="007E5F6E" w:rsidRPr="00702765">
        <w:rPr>
          <w:lang w:val="sr-Latn-RS"/>
        </w:rPr>
        <w:t xml:space="preserve"> Neophodno je </w:t>
      </w:r>
      <w:r w:rsidR="00702765" w:rsidRPr="00702765">
        <w:rPr>
          <w:lang w:val="sr-Latn-RS"/>
        </w:rPr>
        <w:t>tom ugovoru</w:t>
      </w:r>
      <w:r w:rsidR="007E5F6E" w:rsidRPr="00702765">
        <w:rPr>
          <w:lang w:val="sr-Latn-RS"/>
        </w:rPr>
        <w:t xml:space="preserve"> izmeniti status u Neaktivan da bi novi mogao da se kreira.</w:t>
      </w:r>
    </w:p>
    <w:p w14:paraId="1ABFC585" w14:textId="77777777" w:rsidR="00702765" w:rsidRPr="00702765" w:rsidRDefault="00702765" w:rsidP="00702765">
      <w:pPr>
        <w:pStyle w:val="ListParagraph"/>
        <w:ind w:left="1080"/>
        <w:rPr>
          <w:lang w:val="sr-Latn-RS"/>
        </w:rPr>
      </w:pPr>
    </w:p>
    <w:p w14:paraId="0E950544" w14:textId="202F00C9" w:rsidR="00550C25" w:rsidRDefault="00550C25" w:rsidP="000D733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Ugovor štampa</w:t>
      </w:r>
    </w:p>
    <w:p w14:paraId="463DE980" w14:textId="15C0123F" w:rsidR="00550C25" w:rsidRDefault="00550C25" w:rsidP="00550C25">
      <w:pPr>
        <w:rPr>
          <w:lang w:val="sr-Latn-RS"/>
        </w:rPr>
      </w:pPr>
      <w:r>
        <w:rPr>
          <w:lang w:val="sr-Latn-RS"/>
        </w:rPr>
        <w:t>Stranica za štampu ugovora</w:t>
      </w:r>
      <w:r w:rsidR="008E3AEB">
        <w:rPr>
          <w:lang w:val="sr-Latn-RS"/>
        </w:rPr>
        <w:t xml:space="preserve"> sadrži sve elemente ugovora u display modu čitko raspoređene na stranici i spremne za štampu.</w:t>
      </w:r>
    </w:p>
    <w:p w14:paraId="0488AE5E" w14:textId="1CA60B50" w:rsidR="008E3AEB" w:rsidRDefault="008E3AEB" w:rsidP="00550C25">
      <w:pPr>
        <w:rPr>
          <w:lang w:val="sr-Latn-RS"/>
        </w:rPr>
      </w:pPr>
      <w:r>
        <w:rPr>
          <w:lang w:val="sr-Latn-RS"/>
        </w:rPr>
        <w:t>Primer izgleda stranice:</w:t>
      </w:r>
    </w:p>
    <w:p w14:paraId="0521B02A" w14:textId="78E3D9CF" w:rsidR="008E3AEB" w:rsidRDefault="008E3AEB" w:rsidP="008E3AEB">
      <w:pPr>
        <w:pStyle w:val="Subtitle"/>
        <w:jc w:val="center"/>
        <w:rPr>
          <w:lang w:val="sr-Latn-RS"/>
        </w:rPr>
      </w:pPr>
      <w:r>
        <w:rPr>
          <w:lang w:val="sr-Latn-RS"/>
        </w:rPr>
        <w:t>Ugovor o pružanju usluga</w:t>
      </w:r>
    </w:p>
    <w:p w14:paraId="5827DDD9" w14:textId="69B09EBD" w:rsidR="008E3AEB" w:rsidRPr="008E3AEB" w:rsidRDefault="008E3AEB" w:rsidP="008E3AEB">
      <w:pPr>
        <w:rPr>
          <w:rStyle w:val="SubtleEmphasis"/>
          <w:lang w:val="sr-Latn-RS"/>
        </w:rPr>
      </w:pPr>
      <w:proofErr w:type="spellStart"/>
      <w:r w:rsidRPr="008E3AEB">
        <w:rPr>
          <w:rStyle w:val="SubtleEmphasis"/>
        </w:rPr>
        <w:t>Osnovni</w:t>
      </w:r>
      <w:proofErr w:type="spellEnd"/>
      <w:r w:rsidRPr="008E3AEB">
        <w:rPr>
          <w:rStyle w:val="SubtleEmphasis"/>
        </w:rPr>
        <w:t xml:space="preserve"> </w:t>
      </w:r>
      <w:proofErr w:type="spellStart"/>
      <w:r w:rsidRPr="008E3AEB">
        <w:rPr>
          <w:rStyle w:val="SubtleEmphasis"/>
        </w:rPr>
        <w:t>podaci</w:t>
      </w:r>
      <w:proofErr w:type="spellEnd"/>
      <w:r w:rsidRPr="008E3AEB">
        <w:rPr>
          <w:rStyle w:val="SubtleEmphasis"/>
        </w:rPr>
        <w:t xml:space="preserve"> o </w:t>
      </w:r>
      <w:proofErr w:type="spellStart"/>
      <w:r w:rsidRPr="008E3AEB">
        <w:rPr>
          <w:rStyle w:val="SubtleEmphasis"/>
        </w:rPr>
        <w:t>ugovoru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AEB" w14:paraId="247B9EDC" w14:textId="77777777" w:rsidTr="008E3AEB">
        <w:tc>
          <w:tcPr>
            <w:tcW w:w="4675" w:type="dxa"/>
          </w:tcPr>
          <w:p w14:paraId="37B24A64" w14:textId="5F57C159" w:rsidR="008E3AEB" w:rsidRDefault="008E3AEB" w:rsidP="008E3AEB">
            <w:pPr>
              <w:rPr>
                <w:lang w:val="sr-Latn-RS"/>
              </w:rPr>
            </w:pPr>
            <w:r>
              <w:rPr>
                <w:lang w:val="sr-Latn-RS"/>
              </w:rPr>
              <w:t>Broj korisničkog ugovora:</w:t>
            </w:r>
          </w:p>
        </w:tc>
        <w:tc>
          <w:tcPr>
            <w:tcW w:w="4675" w:type="dxa"/>
          </w:tcPr>
          <w:p w14:paraId="4DDCA390" w14:textId="2D9F7ADD" w:rsidR="008E3AEB" w:rsidRDefault="008E3AEB" w:rsidP="008E3AEB">
            <w:pPr>
              <w:rPr>
                <w:lang w:val="sr-Latn-RS"/>
              </w:rPr>
            </w:pPr>
            <w:r>
              <w:rPr>
                <w:lang w:val="sr-Latn-RS"/>
              </w:rPr>
              <w:t>12457</w:t>
            </w:r>
          </w:p>
        </w:tc>
      </w:tr>
      <w:tr w:rsidR="008E3AEB" w14:paraId="03B89C55" w14:textId="77777777" w:rsidTr="008E3AEB">
        <w:tc>
          <w:tcPr>
            <w:tcW w:w="4675" w:type="dxa"/>
          </w:tcPr>
          <w:p w14:paraId="358A25B4" w14:textId="145BA8CD" w:rsidR="008E3AEB" w:rsidRDefault="008E3AEB" w:rsidP="008E3AEB">
            <w:pPr>
              <w:rPr>
                <w:lang w:val="sr-Latn-RS"/>
              </w:rPr>
            </w:pPr>
            <w:r>
              <w:rPr>
                <w:lang w:val="sr-Latn-RS"/>
              </w:rPr>
              <w:t>Korisničko ime:</w:t>
            </w:r>
          </w:p>
        </w:tc>
        <w:tc>
          <w:tcPr>
            <w:tcW w:w="4675" w:type="dxa"/>
          </w:tcPr>
          <w:p w14:paraId="0FD544AF" w14:textId="5B71C742" w:rsidR="008E3AEB" w:rsidRDefault="008E3AEB" w:rsidP="008E3AEB">
            <w:pPr>
              <w:rPr>
                <w:lang w:val="sr-Latn-RS"/>
              </w:rPr>
            </w:pPr>
            <w:r>
              <w:rPr>
                <w:lang w:val="sr-Latn-RS"/>
              </w:rPr>
              <w:t>Pera.peric</w:t>
            </w:r>
          </w:p>
        </w:tc>
      </w:tr>
      <w:tr w:rsidR="008E3AEB" w14:paraId="3089CC15" w14:textId="77777777" w:rsidTr="008E3AEB">
        <w:tc>
          <w:tcPr>
            <w:tcW w:w="4675" w:type="dxa"/>
          </w:tcPr>
          <w:p w14:paraId="5C52298A" w14:textId="64E74EC5" w:rsidR="008E3AEB" w:rsidRDefault="008E3AEB" w:rsidP="008E3AEB">
            <w:pPr>
              <w:rPr>
                <w:lang w:val="sr-Latn-RS"/>
              </w:rPr>
            </w:pPr>
            <w:r>
              <w:rPr>
                <w:lang w:val="sr-Latn-RS"/>
              </w:rPr>
              <w:t>Trajanje ugovorne obaveze u mesecima</w:t>
            </w:r>
          </w:p>
        </w:tc>
        <w:tc>
          <w:tcPr>
            <w:tcW w:w="4675" w:type="dxa"/>
          </w:tcPr>
          <w:p w14:paraId="571089F8" w14:textId="77B57B72" w:rsidR="008E3AEB" w:rsidRDefault="008E3AEB" w:rsidP="008E3AEB">
            <w:pPr>
              <w:rPr>
                <w:lang w:val="sr-Latn-RS"/>
              </w:rPr>
            </w:pPr>
            <w:r>
              <w:rPr>
                <w:lang w:val="sr-Latn-RS"/>
              </w:rPr>
              <w:t>24</w:t>
            </w:r>
          </w:p>
        </w:tc>
      </w:tr>
      <w:tr w:rsidR="008E3AEB" w14:paraId="495B08C9" w14:textId="77777777" w:rsidTr="008E3AEB">
        <w:tc>
          <w:tcPr>
            <w:tcW w:w="4675" w:type="dxa"/>
          </w:tcPr>
          <w:p w14:paraId="31670511" w14:textId="33B2AF46" w:rsidR="008E3AEB" w:rsidRDefault="008E3AEB" w:rsidP="008E3AEB">
            <w:pPr>
              <w:rPr>
                <w:lang w:val="sr-Latn-RS"/>
              </w:rPr>
            </w:pPr>
            <w:r>
              <w:rPr>
                <w:lang w:val="sr-Latn-RS"/>
              </w:rPr>
              <w:t>Gratis period u mesecima</w:t>
            </w:r>
          </w:p>
        </w:tc>
        <w:tc>
          <w:tcPr>
            <w:tcW w:w="4675" w:type="dxa"/>
          </w:tcPr>
          <w:p w14:paraId="583A22EF" w14:textId="68FACEFE" w:rsidR="008E3AEB" w:rsidRDefault="008E3AEB" w:rsidP="008E3AEB">
            <w:pPr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</w:tr>
    </w:tbl>
    <w:p w14:paraId="1C871566" w14:textId="77777777" w:rsidR="008E3AEB" w:rsidRDefault="008E3AEB" w:rsidP="008E3AEB">
      <w:pPr>
        <w:rPr>
          <w:lang w:val="sr-Latn-RS"/>
        </w:rPr>
      </w:pPr>
    </w:p>
    <w:p w14:paraId="3F088987" w14:textId="306476B9" w:rsidR="008E3AEB" w:rsidRDefault="008E3AEB" w:rsidP="008E3AEB">
      <w:pPr>
        <w:rPr>
          <w:rStyle w:val="SubtleEmphasis"/>
        </w:rPr>
      </w:pPr>
      <w:proofErr w:type="spellStart"/>
      <w:r w:rsidRPr="008E3AEB">
        <w:rPr>
          <w:rStyle w:val="SubtleEmphasis"/>
        </w:rPr>
        <w:t>Paketi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i</w:t>
      </w:r>
      <w:proofErr w:type="spellEnd"/>
      <w:r>
        <w:rPr>
          <w:rStyle w:val="SubtleEmphasis"/>
        </w:rPr>
        <w:t xml:space="preserve"> cena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AEB" w14:paraId="0C27919F" w14:textId="77777777" w:rsidTr="008E3AEB">
        <w:tc>
          <w:tcPr>
            <w:tcW w:w="3116" w:type="dxa"/>
          </w:tcPr>
          <w:p w14:paraId="15A33A0D" w14:textId="09B4A648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Naziv</w:t>
            </w:r>
          </w:p>
        </w:tc>
        <w:tc>
          <w:tcPr>
            <w:tcW w:w="3117" w:type="dxa"/>
          </w:tcPr>
          <w:p w14:paraId="31F6B02F" w14:textId="7766233B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Kategorija</w:t>
            </w:r>
          </w:p>
        </w:tc>
        <w:tc>
          <w:tcPr>
            <w:tcW w:w="3117" w:type="dxa"/>
          </w:tcPr>
          <w:p w14:paraId="5FD1BC09" w14:textId="33E4CECD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Cena</w:t>
            </w:r>
          </w:p>
        </w:tc>
      </w:tr>
      <w:tr w:rsidR="008E3AEB" w14:paraId="676724B2" w14:textId="77777777" w:rsidTr="008E3AEB">
        <w:tc>
          <w:tcPr>
            <w:tcW w:w="3116" w:type="dxa"/>
          </w:tcPr>
          <w:p w14:paraId="650A26E6" w14:textId="30A91703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Internet 100</w:t>
            </w:r>
          </w:p>
        </w:tc>
        <w:tc>
          <w:tcPr>
            <w:tcW w:w="3117" w:type="dxa"/>
          </w:tcPr>
          <w:p w14:paraId="518330DA" w14:textId="305F7820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Net</w:t>
            </w:r>
          </w:p>
        </w:tc>
        <w:tc>
          <w:tcPr>
            <w:tcW w:w="3117" w:type="dxa"/>
          </w:tcPr>
          <w:p w14:paraId="30F5F93B" w14:textId="5A8E11F4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1500</w:t>
            </w:r>
          </w:p>
        </w:tc>
      </w:tr>
      <w:tr w:rsidR="008E3AEB" w14:paraId="7C7F0D18" w14:textId="77777777" w:rsidTr="008E3AEB">
        <w:tc>
          <w:tcPr>
            <w:tcW w:w="3116" w:type="dxa"/>
          </w:tcPr>
          <w:p w14:paraId="7AF7BFD0" w14:textId="0951C536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IPTV Kids</w:t>
            </w:r>
          </w:p>
        </w:tc>
        <w:tc>
          <w:tcPr>
            <w:tcW w:w="3117" w:type="dxa"/>
          </w:tcPr>
          <w:p w14:paraId="0D869822" w14:textId="51CAEC8C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IPTV</w:t>
            </w:r>
          </w:p>
        </w:tc>
        <w:tc>
          <w:tcPr>
            <w:tcW w:w="3117" w:type="dxa"/>
          </w:tcPr>
          <w:p w14:paraId="7F8716B5" w14:textId="4A9AD831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500</w:t>
            </w:r>
          </w:p>
        </w:tc>
      </w:tr>
      <w:tr w:rsidR="008E3AEB" w14:paraId="3BCB16FD" w14:textId="77777777" w:rsidTr="008E3AEB">
        <w:tc>
          <w:tcPr>
            <w:tcW w:w="3116" w:type="dxa"/>
          </w:tcPr>
          <w:p w14:paraId="31264EED" w14:textId="620E5CBB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Ring 100</w:t>
            </w:r>
          </w:p>
        </w:tc>
        <w:tc>
          <w:tcPr>
            <w:tcW w:w="3117" w:type="dxa"/>
          </w:tcPr>
          <w:p w14:paraId="25AEA1A8" w14:textId="476BA269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VOICE</w:t>
            </w:r>
          </w:p>
        </w:tc>
        <w:tc>
          <w:tcPr>
            <w:tcW w:w="3117" w:type="dxa"/>
          </w:tcPr>
          <w:p w14:paraId="377C6F6A" w14:textId="5DDDE543" w:rsidR="008E3AEB" w:rsidRDefault="008E3AEB" w:rsidP="008E3AEB">
            <w:pPr>
              <w:rPr>
                <w:rStyle w:val="SubtleEmphasis"/>
                <w:lang w:val="sr-Latn-RS"/>
              </w:rPr>
            </w:pPr>
            <w:r>
              <w:rPr>
                <w:rStyle w:val="SubtleEmphasis"/>
                <w:lang w:val="sr-Latn-RS"/>
              </w:rPr>
              <w:t>200</w:t>
            </w:r>
          </w:p>
        </w:tc>
      </w:tr>
      <w:tr w:rsidR="008E3AEB" w14:paraId="380154DE" w14:textId="77777777" w:rsidTr="0049140A">
        <w:tc>
          <w:tcPr>
            <w:tcW w:w="6233" w:type="dxa"/>
            <w:gridSpan w:val="2"/>
          </w:tcPr>
          <w:p w14:paraId="530D7F99" w14:textId="38841E80" w:rsidR="008E3AEB" w:rsidRPr="008E3AEB" w:rsidRDefault="008E3AEB" w:rsidP="008E3AEB">
            <w:pPr>
              <w:jc w:val="right"/>
              <w:rPr>
                <w:rStyle w:val="SubtleEmphasis"/>
                <w:b/>
                <w:bCs/>
                <w:lang w:val="sr-Latn-RS"/>
              </w:rPr>
            </w:pPr>
            <w:r w:rsidRPr="008E3AEB">
              <w:rPr>
                <w:rStyle w:val="SubtleEmphasis"/>
                <w:b/>
                <w:bCs/>
                <w:lang w:val="sr-Latn-RS"/>
              </w:rPr>
              <w:t>SUM</w:t>
            </w:r>
          </w:p>
        </w:tc>
        <w:tc>
          <w:tcPr>
            <w:tcW w:w="3117" w:type="dxa"/>
          </w:tcPr>
          <w:p w14:paraId="47E50518" w14:textId="31A8E7EF" w:rsidR="008E3AEB" w:rsidRPr="008E3AEB" w:rsidRDefault="008E3AEB" w:rsidP="008E3AEB">
            <w:pPr>
              <w:rPr>
                <w:rStyle w:val="SubtleEmphasis"/>
                <w:b/>
                <w:bCs/>
                <w:lang w:val="sr-Latn-RS"/>
              </w:rPr>
            </w:pPr>
            <w:r w:rsidRPr="008E3AEB">
              <w:rPr>
                <w:rStyle w:val="SubtleEmphasis"/>
                <w:b/>
                <w:bCs/>
                <w:lang w:val="sr-Latn-RS"/>
              </w:rPr>
              <w:t>2200</w:t>
            </w:r>
          </w:p>
        </w:tc>
      </w:tr>
    </w:tbl>
    <w:p w14:paraId="575644B6" w14:textId="77777777" w:rsidR="008E3AEB" w:rsidRPr="008E3AEB" w:rsidRDefault="008E3AEB" w:rsidP="008E3AEB">
      <w:pPr>
        <w:rPr>
          <w:rStyle w:val="SubtleEmphasis"/>
          <w:lang w:val="sr-Latn-RS"/>
        </w:rPr>
      </w:pPr>
    </w:p>
    <w:p w14:paraId="7D2B0C65" w14:textId="37353091" w:rsidR="00944FB8" w:rsidRDefault="000D7336" w:rsidP="000D733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Početna stranica</w:t>
      </w:r>
    </w:p>
    <w:p w14:paraId="2F1B0811" w14:textId="77777777" w:rsidR="00BC7E7A" w:rsidRDefault="000D7336" w:rsidP="000D7336">
      <w:pPr>
        <w:pStyle w:val="ListParagraph"/>
        <w:ind w:left="360"/>
        <w:rPr>
          <w:lang w:val="sr-Latn-RS"/>
        </w:rPr>
      </w:pPr>
      <w:r>
        <w:rPr>
          <w:lang w:val="sr-Latn-RS"/>
        </w:rPr>
        <w:t xml:space="preserve">Sadrži </w:t>
      </w:r>
      <w:r w:rsidRPr="00CB671E">
        <w:rPr>
          <w:lang w:val="sr-Latn-RS"/>
        </w:rPr>
        <w:t>tabele</w:t>
      </w:r>
      <w:r w:rsidR="00BC7E7A">
        <w:rPr>
          <w:lang w:val="sr-Latn-RS"/>
        </w:rPr>
        <w:t>:</w:t>
      </w:r>
    </w:p>
    <w:p w14:paraId="0C5042A8" w14:textId="4ED03C46" w:rsidR="00BC7E7A" w:rsidRDefault="00BC7E7A" w:rsidP="00BC7E7A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p</w:t>
      </w:r>
      <w:r w:rsidR="000D7336" w:rsidRPr="00CB671E">
        <w:rPr>
          <w:lang w:val="sr-Latn-RS"/>
        </w:rPr>
        <w:t>rikaz brojčano koliko trenutno ima aktivnih ugovora odnosno koliko ugovora je deaktiviran</w:t>
      </w:r>
      <w:r w:rsidR="00550C25">
        <w:rPr>
          <w:lang w:val="sr-Latn-RS"/>
        </w:rPr>
        <w:t>o</w:t>
      </w:r>
    </w:p>
    <w:p w14:paraId="6CDC6813" w14:textId="329EF7A5" w:rsidR="00BC7E7A" w:rsidRDefault="000D7336" w:rsidP="00BC7E7A">
      <w:pPr>
        <w:pStyle w:val="ListParagraph"/>
        <w:numPr>
          <w:ilvl w:val="0"/>
          <w:numId w:val="12"/>
        </w:numPr>
        <w:rPr>
          <w:lang w:val="sr-Latn-RS"/>
        </w:rPr>
      </w:pPr>
      <w:r w:rsidRPr="00CB671E">
        <w:rPr>
          <w:lang w:val="sr-Latn-RS"/>
        </w:rPr>
        <w:t xml:space="preserve">poslednjih 5 kreiranih ugovora </w:t>
      </w:r>
      <w:r w:rsidR="00702765">
        <w:rPr>
          <w:lang w:val="sr-Latn-RS"/>
        </w:rPr>
        <w:t xml:space="preserve">- </w:t>
      </w:r>
      <w:r w:rsidRPr="00CB671E">
        <w:rPr>
          <w:lang w:val="sr-Latn-RS"/>
        </w:rPr>
        <w:t>tabela treba da sadrži broj ugovora, username, period trajanja ugovorne obaveze</w:t>
      </w:r>
      <w:r w:rsidR="00702765">
        <w:rPr>
          <w:lang w:val="sr-Latn-RS"/>
        </w:rPr>
        <w:t xml:space="preserve">, datum kreiranja, kao i dugme </w:t>
      </w:r>
      <w:r w:rsidR="00550C25">
        <w:rPr>
          <w:lang w:val="sr-Latn-RS"/>
        </w:rPr>
        <w:t>Izmeni</w:t>
      </w:r>
      <w:r w:rsidR="00702765">
        <w:rPr>
          <w:lang w:val="sr-Latn-RS"/>
        </w:rPr>
        <w:t>, na čiji klik se otvara stranica Ugovor sa popunjenom formom podataka tog ugovora</w:t>
      </w:r>
      <w:r w:rsidR="00550C25">
        <w:rPr>
          <w:lang w:val="sr-Latn-RS"/>
        </w:rPr>
        <w:t>, odnosno dugme brisanje na čiji klik se otvara pop up forma sa potvrdom akcije.</w:t>
      </w:r>
    </w:p>
    <w:p w14:paraId="7D6A76D3" w14:textId="2989753C" w:rsidR="00BC7E7A" w:rsidRPr="00BC7E7A" w:rsidRDefault="00BC7E7A" w:rsidP="00102178">
      <w:pPr>
        <w:pStyle w:val="ListParagraph"/>
        <w:numPr>
          <w:ilvl w:val="0"/>
          <w:numId w:val="12"/>
        </w:numPr>
        <w:rPr>
          <w:lang w:val="sr-Latn-RS"/>
        </w:rPr>
      </w:pPr>
      <w:r w:rsidRPr="00BC7E7A">
        <w:rPr>
          <w:lang w:val="sr-Latn-RS"/>
        </w:rPr>
        <w:t xml:space="preserve">Izveštaj prihoda po svim aktivnim ugovorima </w:t>
      </w:r>
      <w:r w:rsidRPr="00BC7E7A">
        <w:rPr>
          <w:lang w:val="sr-Latn-RS"/>
        </w:rPr>
        <w:t>( koliko svaki ugovor donosi novca ukupno tokom trajanja ugovorne obaveze )</w:t>
      </w:r>
    </w:p>
    <w:p w14:paraId="7787815D" w14:textId="6FDFF297" w:rsidR="00102178" w:rsidRDefault="00702765" w:rsidP="00102178">
      <w:pPr>
        <w:rPr>
          <w:lang w:val="sr-Latn-RS"/>
        </w:rPr>
      </w:pPr>
      <w:r>
        <w:rPr>
          <w:lang w:val="sr-Latn-RS"/>
        </w:rPr>
        <w:t>Primer tabele 1: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680"/>
        <w:gridCol w:w="4676"/>
      </w:tblGrid>
      <w:tr w:rsidR="00702765" w14:paraId="72683B7B" w14:textId="77777777" w:rsidTr="00BC7E7A">
        <w:tc>
          <w:tcPr>
            <w:tcW w:w="4680" w:type="dxa"/>
          </w:tcPr>
          <w:p w14:paraId="4CC76991" w14:textId="5F36481B" w:rsidR="00702765" w:rsidRDefault="00702765" w:rsidP="00102178">
            <w:pPr>
              <w:rPr>
                <w:lang w:val="sr-Latn-RS"/>
              </w:rPr>
            </w:pPr>
            <w:r>
              <w:rPr>
                <w:lang w:val="sr-Latn-RS"/>
              </w:rPr>
              <w:t>Trenutno aktivnih ugovora</w:t>
            </w:r>
          </w:p>
        </w:tc>
        <w:tc>
          <w:tcPr>
            <w:tcW w:w="4676" w:type="dxa"/>
          </w:tcPr>
          <w:p w14:paraId="1929C49B" w14:textId="603C833D" w:rsidR="00702765" w:rsidRDefault="00702765" w:rsidP="00102178">
            <w:pPr>
              <w:rPr>
                <w:lang w:val="sr-Latn-RS"/>
              </w:rPr>
            </w:pPr>
            <w:r>
              <w:rPr>
                <w:lang w:val="sr-Latn-RS"/>
              </w:rPr>
              <w:t>Trenutno neaktivnih ugovora</w:t>
            </w:r>
          </w:p>
        </w:tc>
      </w:tr>
      <w:tr w:rsidR="00702765" w14:paraId="1C8841F3" w14:textId="77777777" w:rsidTr="00BC7E7A">
        <w:tc>
          <w:tcPr>
            <w:tcW w:w="4680" w:type="dxa"/>
          </w:tcPr>
          <w:p w14:paraId="23BEE156" w14:textId="30D51D34" w:rsidR="00702765" w:rsidRDefault="00702765" w:rsidP="00102178">
            <w:pPr>
              <w:rPr>
                <w:lang w:val="sr-Latn-RS"/>
              </w:rPr>
            </w:pPr>
            <w:r>
              <w:rPr>
                <w:lang w:val="sr-Latn-RS"/>
              </w:rPr>
              <w:t>15</w:t>
            </w:r>
          </w:p>
        </w:tc>
        <w:tc>
          <w:tcPr>
            <w:tcW w:w="4676" w:type="dxa"/>
          </w:tcPr>
          <w:p w14:paraId="6CD75943" w14:textId="7ACE33B8" w:rsidR="00702765" w:rsidRDefault="00702765" w:rsidP="00102178">
            <w:pPr>
              <w:rPr>
                <w:lang w:val="sr-Latn-RS"/>
              </w:rPr>
            </w:pPr>
            <w:r>
              <w:rPr>
                <w:lang w:val="sr-Latn-RS"/>
              </w:rPr>
              <w:t>7</w:t>
            </w:r>
          </w:p>
        </w:tc>
      </w:tr>
    </w:tbl>
    <w:p w14:paraId="2B4E1D20" w14:textId="77777777" w:rsidR="00702765" w:rsidRPr="00102178" w:rsidRDefault="00702765" w:rsidP="00102178">
      <w:pPr>
        <w:rPr>
          <w:lang w:val="sr-Latn-RS"/>
        </w:rPr>
      </w:pPr>
    </w:p>
    <w:p w14:paraId="247AC499" w14:textId="7CE8A2AE" w:rsidR="00880948" w:rsidRDefault="00702765" w:rsidP="00BC7E7A">
      <w:pPr>
        <w:rPr>
          <w:lang w:val="sr-Latn-RS"/>
        </w:rPr>
      </w:pPr>
      <w:r>
        <w:rPr>
          <w:lang w:val="sr-Latn-RS"/>
        </w:rPr>
        <w:t>Primer tabele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1701"/>
        <w:gridCol w:w="1560"/>
        <w:gridCol w:w="2692"/>
      </w:tblGrid>
      <w:tr w:rsidR="00702765" w14:paraId="70AF1E1A" w14:textId="77777777" w:rsidTr="00550C25">
        <w:tc>
          <w:tcPr>
            <w:tcW w:w="1980" w:type="dxa"/>
            <w:gridSpan w:val="2"/>
          </w:tcPr>
          <w:p w14:paraId="6374AF92" w14:textId="13CDC065" w:rsidR="00702765" w:rsidRDefault="0070276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Akcija</w:t>
            </w:r>
          </w:p>
        </w:tc>
        <w:tc>
          <w:tcPr>
            <w:tcW w:w="1417" w:type="dxa"/>
          </w:tcPr>
          <w:p w14:paraId="0E805F7D" w14:textId="58D7EA7D" w:rsidR="00702765" w:rsidRDefault="0070276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Broj ugovora</w:t>
            </w:r>
          </w:p>
        </w:tc>
        <w:tc>
          <w:tcPr>
            <w:tcW w:w="1701" w:type="dxa"/>
          </w:tcPr>
          <w:p w14:paraId="6DDC0404" w14:textId="10C91091" w:rsidR="00702765" w:rsidRDefault="0070276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1560" w:type="dxa"/>
          </w:tcPr>
          <w:p w14:paraId="2C9303D7" w14:textId="0F9825C5" w:rsidR="00702765" w:rsidRDefault="0070276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Trajanje</w:t>
            </w:r>
          </w:p>
        </w:tc>
        <w:tc>
          <w:tcPr>
            <w:tcW w:w="2692" w:type="dxa"/>
          </w:tcPr>
          <w:p w14:paraId="1F0728A6" w14:textId="51C67E91" w:rsidR="00702765" w:rsidRDefault="0070276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Datum kreiranja</w:t>
            </w:r>
          </w:p>
        </w:tc>
      </w:tr>
      <w:tr w:rsidR="00550C25" w14:paraId="308B5B16" w14:textId="77777777" w:rsidTr="00550C25">
        <w:tc>
          <w:tcPr>
            <w:tcW w:w="988" w:type="dxa"/>
          </w:tcPr>
          <w:p w14:paraId="41946D07" w14:textId="29D618A5" w:rsidR="00550C25" w:rsidRDefault="00550C25" w:rsidP="00880948">
            <w:pPr>
              <w:rPr>
                <w:lang w:val="sr-Latn-RS"/>
              </w:rPr>
            </w:pPr>
            <w:r w:rsidRPr="00702765">
              <w:rPr>
                <w:color w:val="44546A" w:themeColor="text2"/>
                <w:lang w:val="sr-Latn-RS"/>
              </w:rPr>
              <w:t>Izmena</w:t>
            </w:r>
          </w:p>
        </w:tc>
        <w:tc>
          <w:tcPr>
            <w:tcW w:w="992" w:type="dxa"/>
          </w:tcPr>
          <w:p w14:paraId="0922B553" w14:textId="131F10D9" w:rsidR="00550C25" w:rsidRDefault="00550C25" w:rsidP="00880948">
            <w:pPr>
              <w:rPr>
                <w:lang w:val="sr-Latn-RS"/>
              </w:rPr>
            </w:pPr>
            <w:r>
              <w:rPr>
                <w:color w:val="44546A" w:themeColor="text2"/>
                <w:lang w:val="sr-Latn-RS"/>
              </w:rPr>
              <w:t>Brisanje</w:t>
            </w:r>
          </w:p>
        </w:tc>
        <w:tc>
          <w:tcPr>
            <w:tcW w:w="1417" w:type="dxa"/>
          </w:tcPr>
          <w:p w14:paraId="1392D798" w14:textId="7CA60E24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15</w:t>
            </w:r>
          </w:p>
        </w:tc>
        <w:tc>
          <w:tcPr>
            <w:tcW w:w="1701" w:type="dxa"/>
          </w:tcPr>
          <w:p w14:paraId="03659CAB" w14:textId="793B16FC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Pera</w:t>
            </w:r>
          </w:p>
        </w:tc>
        <w:tc>
          <w:tcPr>
            <w:tcW w:w="1560" w:type="dxa"/>
          </w:tcPr>
          <w:p w14:paraId="6C37F34E" w14:textId="276B9426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  <w:tc>
          <w:tcPr>
            <w:tcW w:w="2692" w:type="dxa"/>
          </w:tcPr>
          <w:p w14:paraId="397DF777" w14:textId="6E6408E9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1.1.1900 </w:t>
            </w:r>
            <w:r>
              <w:rPr>
                <w:i/>
                <w:iCs/>
                <w:lang w:val="sr-Latn-RS"/>
              </w:rPr>
              <w:t>00:00:000</w:t>
            </w:r>
          </w:p>
        </w:tc>
      </w:tr>
      <w:tr w:rsidR="00550C25" w14:paraId="7E0F3550" w14:textId="77777777" w:rsidTr="00550C25">
        <w:tc>
          <w:tcPr>
            <w:tcW w:w="988" w:type="dxa"/>
          </w:tcPr>
          <w:p w14:paraId="3D30A9A2" w14:textId="1B8428EE" w:rsidR="00550C25" w:rsidRDefault="00550C25" w:rsidP="00880948">
            <w:pPr>
              <w:rPr>
                <w:lang w:val="sr-Latn-RS"/>
              </w:rPr>
            </w:pPr>
            <w:r w:rsidRPr="00702765">
              <w:rPr>
                <w:color w:val="44546A" w:themeColor="text2"/>
                <w:lang w:val="sr-Latn-RS"/>
              </w:rPr>
              <w:t>Izmena</w:t>
            </w:r>
          </w:p>
        </w:tc>
        <w:tc>
          <w:tcPr>
            <w:tcW w:w="992" w:type="dxa"/>
          </w:tcPr>
          <w:p w14:paraId="6D322013" w14:textId="70880DAA" w:rsidR="00550C25" w:rsidRDefault="00550C25" w:rsidP="00880948">
            <w:pPr>
              <w:rPr>
                <w:lang w:val="sr-Latn-RS"/>
              </w:rPr>
            </w:pPr>
            <w:r>
              <w:rPr>
                <w:color w:val="44546A" w:themeColor="text2"/>
                <w:lang w:val="sr-Latn-RS"/>
              </w:rPr>
              <w:t>Brisanje</w:t>
            </w:r>
          </w:p>
        </w:tc>
        <w:tc>
          <w:tcPr>
            <w:tcW w:w="1417" w:type="dxa"/>
          </w:tcPr>
          <w:p w14:paraId="370564E0" w14:textId="15DFBADF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14</w:t>
            </w:r>
          </w:p>
        </w:tc>
        <w:tc>
          <w:tcPr>
            <w:tcW w:w="1701" w:type="dxa"/>
          </w:tcPr>
          <w:p w14:paraId="64FBB579" w14:textId="01B18A03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Laza</w:t>
            </w:r>
          </w:p>
        </w:tc>
        <w:tc>
          <w:tcPr>
            <w:tcW w:w="1560" w:type="dxa"/>
          </w:tcPr>
          <w:p w14:paraId="276DC377" w14:textId="789C1406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24</w:t>
            </w:r>
          </w:p>
        </w:tc>
        <w:tc>
          <w:tcPr>
            <w:tcW w:w="2692" w:type="dxa"/>
          </w:tcPr>
          <w:p w14:paraId="38F08446" w14:textId="156AB01A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1.1.1900</w:t>
            </w:r>
            <w:r>
              <w:rPr>
                <w:lang w:val="sr-Latn-RS"/>
              </w:rPr>
              <w:t xml:space="preserve"> </w:t>
            </w:r>
            <w:r>
              <w:rPr>
                <w:i/>
                <w:iCs/>
                <w:lang w:val="sr-Latn-RS"/>
              </w:rPr>
              <w:t>00:00:000</w:t>
            </w:r>
          </w:p>
        </w:tc>
      </w:tr>
      <w:tr w:rsidR="00550C25" w14:paraId="27335C19" w14:textId="77777777" w:rsidTr="00550C25">
        <w:tc>
          <w:tcPr>
            <w:tcW w:w="988" w:type="dxa"/>
          </w:tcPr>
          <w:p w14:paraId="2BC35078" w14:textId="1FAB6839" w:rsidR="00550C25" w:rsidRDefault="00550C25" w:rsidP="00880948">
            <w:pPr>
              <w:rPr>
                <w:lang w:val="sr-Latn-RS"/>
              </w:rPr>
            </w:pPr>
            <w:r w:rsidRPr="00702765">
              <w:rPr>
                <w:color w:val="44546A" w:themeColor="text2"/>
                <w:lang w:val="sr-Latn-RS"/>
              </w:rPr>
              <w:t>Izmena</w:t>
            </w:r>
          </w:p>
        </w:tc>
        <w:tc>
          <w:tcPr>
            <w:tcW w:w="992" w:type="dxa"/>
          </w:tcPr>
          <w:p w14:paraId="287D2DA2" w14:textId="2E813549" w:rsidR="00550C25" w:rsidRDefault="00550C25" w:rsidP="00880948">
            <w:pPr>
              <w:rPr>
                <w:lang w:val="sr-Latn-RS"/>
              </w:rPr>
            </w:pPr>
            <w:r>
              <w:rPr>
                <w:color w:val="44546A" w:themeColor="text2"/>
                <w:lang w:val="sr-Latn-RS"/>
              </w:rPr>
              <w:t>Brisanje</w:t>
            </w:r>
          </w:p>
        </w:tc>
        <w:tc>
          <w:tcPr>
            <w:tcW w:w="1417" w:type="dxa"/>
          </w:tcPr>
          <w:p w14:paraId="654C6529" w14:textId="7172270A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13</w:t>
            </w:r>
          </w:p>
        </w:tc>
        <w:tc>
          <w:tcPr>
            <w:tcW w:w="1701" w:type="dxa"/>
          </w:tcPr>
          <w:p w14:paraId="3ED1B069" w14:textId="2E832456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Mika</w:t>
            </w:r>
          </w:p>
        </w:tc>
        <w:tc>
          <w:tcPr>
            <w:tcW w:w="1560" w:type="dxa"/>
          </w:tcPr>
          <w:p w14:paraId="0D696FCF" w14:textId="54E44E14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24</w:t>
            </w:r>
          </w:p>
        </w:tc>
        <w:tc>
          <w:tcPr>
            <w:tcW w:w="2692" w:type="dxa"/>
          </w:tcPr>
          <w:p w14:paraId="20F30C80" w14:textId="4BD4B366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1.1.1900</w:t>
            </w:r>
            <w:r>
              <w:rPr>
                <w:lang w:val="sr-Latn-RS"/>
              </w:rPr>
              <w:t xml:space="preserve"> </w:t>
            </w:r>
            <w:r>
              <w:rPr>
                <w:i/>
                <w:iCs/>
                <w:lang w:val="sr-Latn-RS"/>
              </w:rPr>
              <w:t>00:00:000</w:t>
            </w:r>
          </w:p>
        </w:tc>
      </w:tr>
      <w:tr w:rsidR="00550C25" w14:paraId="56F343F4" w14:textId="77777777" w:rsidTr="00550C25">
        <w:tc>
          <w:tcPr>
            <w:tcW w:w="988" w:type="dxa"/>
          </w:tcPr>
          <w:p w14:paraId="31C4B467" w14:textId="3C075DC1" w:rsidR="00550C25" w:rsidRDefault="00550C25" w:rsidP="00880948">
            <w:pPr>
              <w:rPr>
                <w:lang w:val="sr-Latn-RS"/>
              </w:rPr>
            </w:pPr>
            <w:r w:rsidRPr="00702765">
              <w:rPr>
                <w:color w:val="44546A" w:themeColor="text2"/>
                <w:lang w:val="sr-Latn-RS"/>
              </w:rPr>
              <w:t>Izmena</w:t>
            </w:r>
          </w:p>
        </w:tc>
        <w:tc>
          <w:tcPr>
            <w:tcW w:w="992" w:type="dxa"/>
          </w:tcPr>
          <w:p w14:paraId="7860FD80" w14:textId="29F6ACDF" w:rsidR="00550C25" w:rsidRDefault="00550C25" w:rsidP="00880948">
            <w:pPr>
              <w:rPr>
                <w:lang w:val="sr-Latn-RS"/>
              </w:rPr>
            </w:pPr>
            <w:r>
              <w:rPr>
                <w:color w:val="44546A" w:themeColor="text2"/>
                <w:lang w:val="sr-Latn-RS"/>
              </w:rPr>
              <w:t>Brisanje</w:t>
            </w:r>
            <w:r>
              <w:rPr>
                <w:color w:val="44546A" w:themeColor="text2"/>
                <w:lang w:val="sr-Latn-RS"/>
              </w:rPr>
              <w:t xml:space="preserve"> </w:t>
            </w:r>
          </w:p>
        </w:tc>
        <w:tc>
          <w:tcPr>
            <w:tcW w:w="1417" w:type="dxa"/>
          </w:tcPr>
          <w:p w14:paraId="3BEA1036" w14:textId="0475366F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  <w:tc>
          <w:tcPr>
            <w:tcW w:w="1701" w:type="dxa"/>
          </w:tcPr>
          <w:p w14:paraId="1D7CB313" w14:textId="1B189B4D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Zika</w:t>
            </w:r>
          </w:p>
        </w:tc>
        <w:tc>
          <w:tcPr>
            <w:tcW w:w="1560" w:type="dxa"/>
          </w:tcPr>
          <w:p w14:paraId="53EE9001" w14:textId="3401EC66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  <w:tc>
          <w:tcPr>
            <w:tcW w:w="2692" w:type="dxa"/>
          </w:tcPr>
          <w:p w14:paraId="021767BC" w14:textId="3EA3FE7F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1.1.1900</w:t>
            </w:r>
            <w:r>
              <w:rPr>
                <w:lang w:val="sr-Latn-RS"/>
              </w:rPr>
              <w:t xml:space="preserve"> </w:t>
            </w:r>
            <w:r>
              <w:rPr>
                <w:i/>
                <w:iCs/>
                <w:lang w:val="sr-Latn-RS"/>
              </w:rPr>
              <w:t>00:00:000</w:t>
            </w:r>
          </w:p>
        </w:tc>
      </w:tr>
      <w:tr w:rsidR="00550C25" w14:paraId="29B62DCF" w14:textId="77777777" w:rsidTr="00550C25">
        <w:tc>
          <w:tcPr>
            <w:tcW w:w="988" w:type="dxa"/>
          </w:tcPr>
          <w:p w14:paraId="1FCF425F" w14:textId="50DFD520" w:rsidR="00550C25" w:rsidRDefault="00550C25" w:rsidP="00880948">
            <w:pPr>
              <w:rPr>
                <w:lang w:val="sr-Latn-RS"/>
              </w:rPr>
            </w:pPr>
            <w:r w:rsidRPr="00702765">
              <w:rPr>
                <w:color w:val="44546A" w:themeColor="text2"/>
                <w:lang w:val="sr-Latn-RS"/>
              </w:rPr>
              <w:t>Izmena</w:t>
            </w:r>
          </w:p>
        </w:tc>
        <w:tc>
          <w:tcPr>
            <w:tcW w:w="992" w:type="dxa"/>
          </w:tcPr>
          <w:p w14:paraId="4D82CB5F" w14:textId="7752B682" w:rsidR="00550C25" w:rsidRDefault="00550C25" w:rsidP="00880948">
            <w:pPr>
              <w:rPr>
                <w:lang w:val="sr-Latn-RS"/>
              </w:rPr>
            </w:pPr>
            <w:r>
              <w:rPr>
                <w:color w:val="44546A" w:themeColor="text2"/>
                <w:lang w:val="sr-Latn-RS"/>
              </w:rPr>
              <w:t>Brisanje</w:t>
            </w:r>
          </w:p>
        </w:tc>
        <w:tc>
          <w:tcPr>
            <w:tcW w:w="1417" w:type="dxa"/>
          </w:tcPr>
          <w:p w14:paraId="2DC0E34A" w14:textId="209F04EF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1701" w:type="dxa"/>
          </w:tcPr>
          <w:p w14:paraId="5BDC5750" w14:textId="5DDE66EC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Joca</w:t>
            </w:r>
          </w:p>
        </w:tc>
        <w:tc>
          <w:tcPr>
            <w:tcW w:w="1560" w:type="dxa"/>
          </w:tcPr>
          <w:p w14:paraId="2F0E7234" w14:textId="764BA7B2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  <w:tc>
          <w:tcPr>
            <w:tcW w:w="2692" w:type="dxa"/>
          </w:tcPr>
          <w:p w14:paraId="583FFC12" w14:textId="733C2196" w:rsidR="00550C25" w:rsidRDefault="00550C25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1.1.1900</w:t>
            </w:r>
            <w:r>
              <w:rPr>
                <w:lang w:val="sr-Latn-RS"/>
              </w:rPr>
              <w:t xml:space="preserve"> </w:t>
            </w:r>
            <w:r>
              <w:rPr>
                <w:i/>
                <w:iCs/>
                <w:lang w:val="sr-Latn-RS"/>
              </w:rPr>
              <w:t>00:00:000</w:t>
            </w:r>
          </w:p>
        </w:tc>
      </w:tr>
    </w:tbl>
    <w:p w14:paraId="1E276BC7" w14:textId="132118D4" w:rsidR="00702765" w:rsidRDefault="00702765" w:rsidP="00880948">
      <w:pPr>
        <w:rPr>
          <w:lang w:val="sr-Latn-RS"/>
        </w:rPr>
      </w:pPr>
    </w:p>
    <w:p w14:paraId="733D9BBD" w14:textId="5C39EEE0" w:rsidR="00BC7E7A" w:rsidRDefault="00BC7E7A" w:rsidP="00BC7E7A">
      <w:pPr>
        <w:rPr>
          <w:lang w:val="sr-Latn-RS"/>
        </w:rPr>
      </w:pPr>
      <w:r>
        <w:rPr>
          <w:lang w:val="sr-Latn-RS"/>
        </w:rPr>
        <w:t xml:space="preserve">Primer tabele </w:t>
      </w:r>
      <w:r>
        <w:rPr>
          <w:lang w:val="sr-Latn-RS"/>
        </w:rPr>
        <w:t>3</w:t>
      </w:r>
      <w:r>
        <w:rPr>
          <w:lang w:val="sr-Latn-R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E7A" w14:paraId="1862F0F2" w14:textId="77777777" w:rsidTr="00BC7E7A">
        <w:tc>
          <w:tcPr>
            <w:tcW w:w="4675" w:type="dxa"/>
          </w:tcPr>
          <w:p w14:paraId="6A54E29B" w14:textId="3BD27F34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Broj ugovora</w:t>
            </w:r>
          </w:p>
        </w:tc>
        <w:tc>
          <w:tcPr>
            <w:tcW w:w="4675" w:type="dxa"/>
          </w:tcPr>
          <w:p w14:paraId="55863318" w14:textId="0D0FFA4C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Prihod</w:t>
            </w:r>
            <w:r w:rsidR="00550C25">
              <w:rPr>
                <w:lang w:val="sr-Latn-RS"/>
              </w:rPr>
              <w:t xml:space="preserve"> (RSD)</w:t>
            </w:r>
          </w:p>
        </w:tc>
      </w:tr>
      <w:tr w:rsidR="00BC7E7A" w14:paraId="0CA8CC14" w14:textId="77777777" w:rsidTr="00BC7E7A">
        <w:tc>
          <w:tcPr>
            <w:tcW w:w="4675" w:type="dxa"/>
          </w:tcPr>
          <w:p w14:paraId="26C2237F" w14:textId="05DE0D02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675" w:type="dxa"/>
          </w:tcPr>
          <w:p w14:paraId="00D87FBB" w14:textId="7EDB55D3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12000</w:t>
            </w:r>
          </w:p>
        </w:tc>
      </w:tr>
      <w:tr w:rsidR="00BC7E7A" w14:paraId="4AF381A2" w14:textId="77777777" w:rsidTr="00BC7E7A">
        <w:tc>
          <w:tcPr>
            <w:tcW w:w="4675" w:type="dxa"/>
          </w:tcPr>
          <w:p w14:paraId="42A9D603" w14:textId="32A5A86B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4675" w:type="dxa"/>
          </w:tcPr>
          <w:p w14:paraId="0883FFA8" w14:textId="5E52A3DF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12000</w:t>
            </w:r>
          </w:p>
        </w:tc>
      </w:tr>
      <w:tr w:rsidR="00BC7E7A" w14:paraId="355E8812" w14:textId="77777777" w:rsidTr="00BC7E7A">
        <w:tc>
          <w:tcPr>
            <w:tcW w:w="4675" w:type="dxa"/>
          </w:tcPr>
          <w:p w14:paraId="7AC10721" w14:textId="183AEE89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7</w:t>
            </w:r>
          </w:p>
        </w:tc>
        <w:tc>
          <w:tcPr>
            <w:tcW w:w="4675" w:type="dxa"/>
          </w:tcPr>
          <w:p w14:paraId="5A3B70AD" w14:textId="35064F48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24000</w:t>
            </w:r>
          </w:p>
        </w:tc>
      </w:tr>
      <w:tr w:rsidR="00BC7E7A" w14:paraId="3DF7BC14" w14:textId="77777777" w:rsidTr="00BC7E7A">
        <w:tc>
          <w:tcPr>
            <w:tcW w:w="4675" w:type="dxa"/>
          </w:tcPr>
          <w:p w14:paraId="0696F19C" w14:textId="27DDB332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4675" w:type="dxa"/>
          </w:tcPr>
          <w:p w14:paraId="67BFA3B1" w14:textId="77448C7D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26000</w:t>
            </w:r>
          </w:p>
        </w:tc>
      </w:tr>
      <w:tr w:rsidR="00BC7E7A" w14:paraId="16B9C345" w14:textId="77777777" w:rsidTr="00BC7E7A">
        <w:tc>
          <w:tcPr>
            <w:tcW w:w="4675" w:type="dxa"/>
          </w:tcPr>
          <w:p w14:paraId="63F731FE" w14:textId="7AE7FB7E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4675" w:type="dxa"/>
          </w:tcPr>
          <w:p w14:paraId="1D45B83D" w14:textId="51B115A1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48000</w:t>
            </w:r>
          </w:p>
        </w:tc>
      </w:tr>
      <w:tr w:rsidR="00BC7E7A" w14:paraId="207816FC" w14:textId="77777777" w:rsidTr="00BC7E7A">
        <w:tc>
          <w:tcPr>
            <w:tcW w:w="4675" w:type="dxa"/>
          </w:tcPr>
          <w:p w14:paraId="6F84F000" w14:textId="3A5B1BAC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4675" w:type="dxa"/>
          </w:tcPr>
          <w:p w14:paraId="59F82A35" w14:textId="1165931A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45000</w:t>
            </w:r>
          </w:p>
        </w:tc>
      </w:tr>
      <w:tr w:rsidR="00BC7E7A" w14:paraId="60E197D5" w14:textId="77777777" w:rsidTr="00BC7E7A">
        <w:tc>
          <w:tcPr>
            <w:tcW w:w="4675" w:type="dxa"/>
          </w:tcPr>
          <w:p w14:paraId="3A169252" w14:textId="6BE5C581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12</w:t>
            </w:r>
          </w:p>
        </w:tc>
        <w:tc>
          <w:tcPr>
            <w:tcW w:w="4675" w:type="dxa"/>
          </w:tcPr>
          <w:p w14:paraId="0EF8264A" w14:textId="0477DA83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70000</w:t>
            </w:r>
          </w:p>
        </w:tc>
      </w:tr>
      <w:tr w:rsidR="00BC7E7A" w14:paraId="5CE2C8CB" w14:textId="77777777" w:rsidTr="00BC7E7A">
        <w:tc>
          <w:tcPr>
            <w:tcW w:w="4675" w:type="dxa"/>
          </w:tcPr>
          <w:p w14:paraId="5770FB1E" w14:textId="7B0E6419" w:rsidR="00BC7E7A" w:rsidRDefault="00BC7E7A" w:rsidP="00880948">
            <w:pPr>
              <w:rPr>
                <w:lang w:val="sr-Latn-RS"/>
              </w:rPr>
            </w:pPr>
            <w:r>
              <w:rPr>
                <w:lang w:val="sr-Latn-RS"/>
              </w:rPr>
              <w:t>SUMA</w:t>
            </w:r>
          </w:p>
        </w:tc>
        <w:tc>
          <w:tcPr>
            <w:tcW w:w="4675" w:type="dxa"/>
          </w:tcPr>
          <w:p w14:paraId="245E9E11" w14:textId="5086FF50" w:rsidR="00BC7E7A" w:rsidRPr="00BC7E7A" w:rsidRDefault="00BC7E7A" w:rsidP="00880948">
            <w:pPr>
              <w:rPr>
                <w:b/>
                <w:bCs/>
                <w:lang w:val="sr-Latn-RS"/>
              </w:rPr>
            </w:pPr>
            <w:r w:rsidRPr="00BC7E7A">
              <w:rPr>
                <w:b/>
                <w:bCs/>
                <w:lang w:val="sr-Latn-RS"/>
              </w:rPr>
              <w:t>307000</w:t>
            </w:r>
          </w:p>
        </w:tc>
      </w:tr>
    </w:tbl>
    <w:p w14:paraId="77C2477E" w14:textId="77777777" w:rsidR="00BC7E7A" w:rsidRPr="00880948" w:rsidRDefault="00BC7E7A" w:rsidP="00880948">
      <w:pPr>
        <w:rPr>
          <w:lang w:val="sr-Latn-RS"/>
        </w:rPr>
      </w:pPr>
    </w:p>
    <w:sectPr w:rsidR="00BC7E7A" w:rsidRPr="00880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457D4"/>
    <w:multiLevelType w:val="hybridMultilevel"/>
    <w:tmpl w:val="39A4B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C0ED8"/>
    <w:multiLevelType w:val="hybridMultilevel"/>
    <w:tmpl w:val="B88C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61178"/>
    <w:multiLevelType w:val="hybridMultilevel"/>
    <w:tmpl w:val="59546FA6"/>
    <w:lvl w:ilvl="0" w:tplc="00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F84EC4"/>
    <w:multiLevelType w:val="hybridMultilevel"/>
    <w:tmpl w:val="DADAA15C"/>
    <w:lvl w:ilvl="0" w:tplc="0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D886A02"/>
    <w:multiLevelType w:val="hybridMultilevel"/>
    <w:tmpl w:val="59546FA6"/>
    <w:lvl w:ilvl="0" w:tplc="00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1158D8"/>
    <w:multiLevelType w:val="hybridMultilevel"/>
    <w:tmpl w:val="6FFCA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9E3ACC"/>
    <w:multiLevelType w:val="hybridMultilevel"/>
    <w:tmpl w:val="AA40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F3261"/>
    <w:multiLevelType w:val="hybridMultilevel"/>
    <w:tmpl w:val="BE6A6988"/>
    <w:lvl w:ilvl="0" w:tplc="0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6FD3DAB"/>
    <w:multiLevelType w:val="multilevel"/>
    <w:tmpl w:val="6AA496C2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37DF12DE"/>
    <w:multiLevelType w:val="hybridMultilevel"/>
    <w:tmpl w:val="4A948AA2"/>
    <w:lvl w:ilvl="0" w:tplc="29C4C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A7C1E"/>
    <w:multiLevelType w:val="hybridMultilevel"/>
    <w:tmpl w:val="9C5ABF8E"/>
    <w:lvl w:ilvl="0" w:tplc="0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00001B">
      <w:start w:val="1"/>
      <w:numFmt w:val="lowerRoman"/>
      <w:lvlText w:val="%2."/>
      <w:lvlJc w:val="right"/>
      <w:pPr>
        <w:ind w:left="1080" w:hanging="360"/>
      </w:pPr>
    </w:lvl>
    <w:lvl w:ilvl="2" w:tplc="00000003">
      <w:start w:val="1"/>
      <w:numFmt w:val="bullet"/>
      <w:lvlText w:val="o"/>
      <w:lvlJc w:val="left"/>
      <w:pPr>
        <w:ind w:left="1314" w:hanging="180"/>
      </w:pPr>
      <w:rPr>
        <w:rFonts w:ascii="Courier New" w:hAnsi="Courier New" w:cs="Courier New" w:hint="default"/>
      </w:r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921707"/>
    <w:multiLevelType w:val="hybridMultilevel"/>
    <w:tmpl w:val="928EF392"/>
    <w:lvl w:ilvl="0" w:tplc="0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1"/>
  </w:num>
  <w:num w:numId="5">
    <w:abstractNumId w:val="0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A0"/>
    <w:rsid w:val="000108A6"/>
    <w:rsid w:val="00012F4B"/>
    <w:rsid w:val="00020A31"/>
    <w:rsid w:val="000D7336"/>
    <w:rsid w:val="00102178"/>
    <w:rsid w:val="001A6806"/>
    <w:rsid w:val="00324684"/>
    <w:rsid w:val="005445C5"/>
    <w:rsid w:val="00550C25"/>
    <w:rsid w:val="005E234A"/>
    <w:rsid w:val="00702765"/>
    <w:rsid w:val="007D10A0"/>
    <w:rsid w:val="007E5F6E"/>
    <w:rsid w:val="00880948"/>
    <w:rsid w:val="008E3AEB"/>
    <w:rsid w:val="008E5022"/>
    <w:rsid w:val="00944FB8"/>
    <w:rsid w:val="00B944FA"/>
    <w:rsid w:val="00BC7E7A"/>
    <w:rsid w:val="00CB671E"/>
    <w:rsid w:val="00E2359C"/>
    <w:rsid w:val="00E8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DD4A2"/>
  <w15:chartTrackingRefBased/>
  <w15:docId w15:val="{7DA0FE11-4250-4804-9F8C-B7C4E8A9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E7A"/>
  </w:style>
  <w:style w:type="paragraph" w:styleId="Heading1">
    <w:name w:val="heading 1"/>
    <w:basedOn w:val="Normal"/>
    <w:next w:val="Normal"/>
    <w:link w:val="Heading1Char"/>
    <w:uiPriority w:val="9"/>
    <w:qFormat/>
    <w:rsid w:val="00020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A0"/>
    <w:pPr>
      <w:ind w:left="720"/>
      <w:contextualSpacing/>
    </w:pPr>
  </w:style>
  <w:style w:type="table" w:styleId="TableGrid">
    <w:name w:val="Table Grid"/>
    <w:basedOn w:val="TableNormal"/>
    <w:uiPriority w:val="39"/>
    <w:rsid w:val="00702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0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A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3AE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E3A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Avramović</dc:creator>
  <cp:keywords/>
  <dc:description/>
  <cp:lastModifiedBy>Lazar Avramović</cp:lastModifiedBy>
  <cp:revision>1</cp:revision>
  <dcterms:created xsi:type="dcterms:W3CDTF">2020-08-25T10:53:00Z</dcterms:created>
  <dcterms:modified xsi:type="dcterms:W3CDTF">2020-08-25T12:03:00Z</dcterms:modified>
</cp:coreProperties>
</file>