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1698874A" w14:textId="77777777" w:rsidR="001511EB" w:rsidRDefault="00C658F7">
      <w:pPr>
        <w:pStyle w:val="5-"/>
      </w:pPr>
      <w:r>
        <w:t>ДОИ: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0AB70797" w:rsidR="001511EB" w:rsidRDefault="00C658F7">
      <w:pPr>
        <w:pStyle w:val="0-"/>
      </w:pPr>
      <w:r>
        <w:t xml:space="preserve">Радови [3] и [4] испитују да ли је квантизација бихевиорално неутрална и показују да може </w:t>
      </w:r>
      <w:r>
        <w:lastRenderedPageBreak/>
        <w:t xml:space="preserve">делимично да поништи безбедносно фино подешавање, чинећи модел склонијим удовољавању штетним захтевима </w:t>
      </w:r>
      <w:r w:rsidR="00036852">
        <w:t>-</w:t>
      </w:r>
      <w:r>
        <w:t xml:space="preserve">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proofErr w:type="spellStart"/>
      <w:r w:rsidR="00095E35" w:rsidRPr="00095E35">
        <w:rPr>
          <w:lang w:val="en-GB"/>
        </w:rPr>
        <w:t>оба</w:t>
      </w:r>
      <w:proofErr w:type="spellEnd"/>
      <w:r w:rsidR="00095E35" w:rsidRPr="00095E35">
        <w:rPr>
          <w:lang w:val="en-GB"/>
        </w:rPr>
        <w:t xml:space="preserve"> </w:t>
      </w:r>
      <w:proofErr w:type="spellStart"/>
      <w:r w:rsidR="00095E35" w:rsidRPr="00095E35">
        <w:rPr>
          <w:lang w:val="en-GB"/>
        </w:rPr>
        <w:t>тада</w:t>
      </w:r>
      <w:proofErr w:type="spellEnd"/>
      <w:r w:rsidR="00095E35" w:rsidRPr="00095E35">
        <w:rPr>
          <w:lang w:val="en-GB"/>
        </w:rPr>
        <w:t xml:space="preserve"> </w:t>
      </w:r>
      <w:proofErr w:type="spellStart"/>
      <w:r w:rsidR="00095E35" w:rsidRPr="00095E35">
        <w:rPr>
          <w:lang w:val="en-GB"/>
        </w:rPr>
        <w:t>испитана</w:t>
      </w:r>
      <w:proofErr w:type="spellEnd"/>
      <w:r w:rsidR="00095E35" w:rsidRPr="00095E35">
        <w:rPr>
          <w:lang w:val="en-GB"/>
        </w:rPr>
        <w:t xml:space="preserve"> </w:t>
      </w:r>
      <w:proofErr w:type="spellStart"/>
      <w:r w:rsidR="00095E35" w:rsidRPr="00095E35">
        <w:rPr>
          <w:lang w:val="en-GB"/>
        </w:rPr>
        <w:t>модела</w:t>
      </w:r>
      <w:proofErr w:type="spellEnd"/>
      <w:r w:rsidR="00095E35" w:rsidRPr="00095E35">
        <w:rPr>
          <w:lang w:val="en-GB"/>
        </w:rPr>
        <w:t xml:space="preserve"> </w:t>
      </w:r>
      <w:proofErr w:type="spellStart"/>
      <w:r w:rsidR="00095E35" w:rsidRPr="00095E35">
        <w:rPr>
          <w:lang w:val="en-GB"/>
        </w:rPr>
        <w:t>удовољила</w:t>
      </w:r>
      <w:proofErr w:type="spellEnd"/>
      <w:r w:rsidR="00095E35" w:rsidRPr="00095E35">
        <w:rPr>
          <w:lang w:val="en-GB"/>
        </w:rPr>
        <w:t xml:space="preserve"> </w:t>
      </w:r>
      <w:proofErr w:type="spellStart"/>
      <w:r w:rsidR="00095E35" w:rsidRPr="00095E35">
        <w:rPr>
          <w:lang w:val="en-GB"/>
        </w:rPr>
        <w:t>су</w:t>
      </w:r>
      <w:proofErr w:type="spellEnd"/>
      <w:r w:rsidR="00095E35" w:rsidRPr="00095E35">
        <w:rPr>
          <w:lang w:val="en-GB"/>
        </w:rPr>
        <w:t xml:space="preserve"> </w:t>
      </w:r>
      <w:proofErr w:type="spellStart"/>
      <w:r w:rsidR="00095E35" w:rsidRPr="00095E35">
        <w:rPr>
          <w:lang w:val="en-GB"/>
        </w:rPr>
        <w:t>свима</w:t>
      </w:r>
      <w:proofErr w:type="spellEnd"/>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proofErr w:type="spellStart"/>
      <w:r>
        <w:t>Табела</w:t>
      </w:r>
      <w:proofErr w:type="spellEnd"/>
      <w:r>
        <w:t xml:space="preserve"> 1. </w:t>
      </w:r>
      <w:proofErr w:type="spellStart"/>
      <w:r>
        <w:t>Примери</w:t>
      </w:r>
      <w:proofErr w:type="spellEnd"/>
      <w:r>
        <w:t xml:space="preserve"> </w:t>
      </w:r>
      <w:proofErr w:type="spellStart"/>
      <w:r>
        <w:t>упарених</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3005AFB6" w:rsidR="001511EB" w:rsidRDefault="00C658F7">
      <w:pPr>
        <w:pStyle w:val="0-"/>
      </w:pPr>
      <w:r>
        <w:t xml:space="preserve">Испитано је шест конфигурација: mistral-7B као слабо поравната основа, phi-3.5-mini као најмањи модел, gemma2-9B-instruct, </w:t>
      </w:r>
      <w:r w:rsidR="004312FE" w:rsidRPr="004312FE">
        <w:t>те qwen2.5-7B-instruct и llama3.1-8B-instruct, код којих су обе прецизности поређене ради испитивања квантизације.</w:t>
      </w:r>
      <w:r w:rsidR="004312FE">
        <w:t xml:space="preserve"> </w:t>
      </w:r>
      <w:r>
        <w:t>Инференција се одвија локално преко алата Ollama, на графичкој картици NVIDIA RTX 4060 са 8 GB меморије.</w:t>
      </w:r>
    </w:p>
    <w:p w14:paraId="4D0A7131" w14:textId="77777777"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w:t>
      </w:r>
      <w:r>
        <w:lastRenderedPageBreak/>
        <w:t>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29235162" w:rsidR="001511EB" w:rsidRDefault="00C658F7">
      <w:pPr>
        <w:pStyle w:val="0-"/>
      </w:pPr>
      <w:r>
        <w:t xml:space="preserve">Хеуристика и хибридни поступак не слажу се на </w:t>
      </w:r>
      <w:r w:rsidR="00865C7F" w:rsidRPr="00865C7F">
        <w:rPr>
          <w:lang w:val="en-GB"/>
        </w:rPr>
        <w:t xml:space="preserve">16 </w:t>
      </w:r>
      <w:proofErr w:type="spellStart"/>
      <w:r w:rsidR="00865C7F" w:rsidRPr="00865C7F">
        <w:rPr>
          <w:lang w:val="en-GB"/>
        </w:rPr>
        <w:t>до</w:t>
      </w:r>
      <w:proofErr w:type="spellEnd"/>
      <w:r w:rsidR="00865C7F" w:rsidRPr="00865C7F">
        <w:rPr>
          <w:lang w:val="en-GB"/>
        </w:rPr>
        <w:t xml:space="preserve"> 44 </w:t>
      </w:r>
      <w:proofErr w:type="spellStart"/>
      <w:r w:rsidR="00865C7F" w:rsidRPr="00865C7F">
        <w:rPr>
          <w:lang w:val="en-GB"/>
        </w:rPr>
        <w:t>одсто</w:t>
      </w:r>
      <w:proofErr w:type="spellEnd"/>
      <w:r w:rsidR="00865C7F" w:rsidRPr="00865C7F">
        <w:rPr>
          <w:lang w:val="en-GB"/>
        </w:rPr>
        <w:t xml:space="preserve"> </w:t>
      </w:r>
      <w:proofErr w:type="spellStart"/>
      <w:r w:rsidR="00865C7F" w:rsidRPr="00865C7F">
        <w:rPr>
          <w:lang w:val="en-GB"/>
        </w:rPr>
        <w:t>одговора</w:t>
      </w:r>
      <w:proofErr w:type="spellEnd"/>
      <w:r w:rsidR="00865C7F" w:rsidRPr="00865C7F">
        <w:rPr>
          <w:lang w:val="en-GB"/>
        </w:rPr>
        <w:t xml:space="preserve">, </w:t>
      </w:r>
      <w:proofErr w:type="spellStart"/>
      <w:r w:rsidR="00865C7F" w:rsidRPr="00865C7F">
        <w:rPr>
          <w:lang w:val="en-GB"/>
        </w:rPr>
        <w:t>зависно</w:t>
      </w:r>
      <w:proofErr w:type="spellEnd"/>
      <w:r w:rsidR="00865C7F" w:rsidRPr="00865C7F">
        <w:rPr>
          <w:lang w:val="en-GB"/>
        </w:rPr>
        <w:t xml:space="preserve"> </w:t>
      </w:r>
      <w:proofErr w:type="spellStart"/>
      <w:r w:rsidR="00865C7F" w:rsidRPr="00865C7F">
        <w:rPr>
          <w:lang w:val="en-GB"/>
        </w:rPr>
        <w:t>од</w:t>
      </w:r>
      <w:proofErr w:type="spellEnd"/>
      <w:r w:rsidR="00865C7F" w:rsidRPr="00865C7F">
        <w:rPr>
          <w:lang w:val="en-GB"/>
        </w:rPr>
        <w:t xml:space="preserve"> </w:t>
      </w:r>
      <w:proofErr w:type="spellStart"/>
      <w:r w:rsidR="00865C7F" w:rsidRPr="00865C7F">
        <w:rPr>
          <w:lang w:val="en-GB"/>
        </w:rPr>
        <w:t>модела</w:t>
      </w:r>
      <w:proofErr w:type="spellEnd"/>
      <w:r>
        <w:t xml:space="preserve">, што збирне мере помера </w:t>
      </w:r>
      <w:proofErr w:type="spellStart"/>
      <w:r w:rsidR="00555838" w:rsidRPr="00555838">
        <w:rPr>
          <w:lang w:val="en-GB"/>
        </w:rPr>
        <w:t>вишеструко</w:t>
      </w:r>
      <w:proofErr w:type="spellEnd"/>
      <w:r>
        <w:t>. Слагање са људском анотацијом приказано је у табели 2.</w:t>
      </w:r>
    </w:p>
    <w:p w14:paraId="4AC613AC" w14:textId="77777777" w:rsidR="001511EB" w:rsidRDefault="00C658F7">
      <w:pPr>
        <w:pStyle w:val="Caption"/>
        <w:keepNext/>
      </w:pPr>
      <w:proofErr w:type="spellStart"/>
      <w:r>
        <w:t>Табела</w:t>
      </w:r>
      <w:proofErr w:type="spellEnd"/>
      <w:r>
        <w:t xml:space="preserve"> 2. </w:t>
      </w:r>
      <w:proofErr w:type="spellStart"/>
      <w:r>
        <w:t>Слагање</w:t>
      </w:r>
      <w:proofErr w:type="spellEnd"/>
      <w:r>
        <w:t xml:space="preserve"> </w:t>
      </w:r>
      <w:proofErr w:type="spellStart"/>
      <w:r>
        <w:t>класификатора</w:t>
      </w:r>
      <w:proofErr w:type="spellEnd"/>
      <w:r>
        <w:t xml:space="preserve"> </w:t>
      </w:r>
      <w:proofErr w:type="spellStart"/>
      <w:r>
        <w:t>са</w:t>
      </w:r>
      <w:proofErr w:type="spellEnd"/>
      <w:r>
        <w:t xml:space="preserve"> </w:t>
      </w:r>
      <w:proofErr w:type="spellStart"/>
      <w:r>
        <w:t>човеком</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77777777" w:rsidR="001511EB" w:rsidRDefault="00C658F7">
            <w:pPr>
              <w:pStyle w:val="0-"/>
              <w:spacing w:before="10" w:after="10"/>
              <w:jc w:val="center"/>
            </w:pPr>
            <w:r>
              <w:rPr>
                <w:sz w:val="16"/>
                <w:szCs w:val="16"/>
              </w:rPr>
              <w:t>12%</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7A803E1D" w:rsidR="003D3511" w:rsidRDefault="00771AEE">
      <w:pPr>
        <w:pStyle w:val="0-"/>
        <w:rPr>
          <w:lang w:val="sr-Cyrl-RS"/>
        </w:rPr>
      </w:pPr>
      <w:r w:rsidRPr="00771AEE">
        <w:t>Хеуристика има савршену прецизност од 100 одсто, али открива свега 12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5392BD06" w14:textId="77777777" w:rsidR="003D3511" w:rsidRDefault="003D3511">
      <w:pPr>
        <w:pStyle w:val="0-"/>
        <w:rPr>
          <w:lang w:val="sr-Cyrl-RS"/>
        </w:rPr>
      </w:pPr>
      <w:r w:rsidRPr="003D3511">
        <w:t xml:space="preserve">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w:t>
      </w:r>
    </w:p>
    <w:p w14:paraId="71D2A4E6" w14:textId="77777777" w:rsidR="003D3511" w:rsidRDefault="003D3511">
      <w:pPr>
        <w:pStyle w:val="0-"/>
        <w:rPr>
          <w:lang w:val="sr-Cyrl-RS"/>
        </w:rPr>
      </w:pPr>
      <w:r w:rsidRPr="003D3511">
        <w:t xml:space="preserve">Само код модела llama3.1 стопа у домену поуздано премашује ону на мерилу XSTest - 35,7 наспрам 10,8 одсто (Фишеров тест, p = 0,0001). </w:t>
      </w:r>
    </w:p>
    <w:p w14:paraId="28155D67" w14:textId="3F6A7336" w:rsidR="003D3511" w:rsidRDefault="003D3511">
      <w:pPr>
        <w:pStyle w:val="0-"/>
      </w:pPr>
      <w:r w:rsidRPr="003D3511">
        <w:t>Код модела gemma2 вредности се практично поклапају, 23,8 наспрам 22,4 одсто (p = 0,843).</w:t>
      </w:r>
    </w:p>
    <w:p w14:paraId="4D6972DB" w14:textId="77777777" w:rsidR="003D3511" w:rsidRDefault="003D3511">
      <w:pPr>
        <w:pStyle w:val="0-"/>
      </w:pP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p>
    <w:p w14:paraId="40F6CC59" w14:textId="7DA6931C" w:rsidR="003D3511" w:rsidRDefault="00C658F7">
      <w:pPr>
        <w:pStyle w:val="0-"/>
        <w:rPr>
          <w:lang w:val="sr-Cyrl-RS"/>
        </w:rPr>
      </w:pPr>
      <w:r>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proofErr w:type="spellStart"/>
      <w:r>
        <w:t>Табела</w:t>
      </w:r>
      <w:proofErr w:type="spellEnd"/>
      <w:r>
        <w:t xml:space="preserve"> 3. </w:t>
      </w:r>
      <w:proofErr w:type="spellStart"/>
      <w:r>
        <w:t>Резултати</w:t>
      </w:r>
      <w:proofErr w:type="spellEnd"/>
      <w:r>
        <w:t xml:space="preserve"> </w:t>
      </w:r>
      <w:proofErr w:type="spellStart"/>
      <w:r>
        <w:t>на</w:t>
      </w:r>
      <w:proofErr w:type="spellEnd"/>
      <w:r>
        <w:t xml:space="preserve"> </w:t>
      </w:r>
      <w:proofErr w:type="spellStart"/>
      <w:r>
        <w:t>скупу</w:t>
      </w:r>
      <w:proofErr w:type="spellEnd"/>
      <w:r>
        <w:t xml:space="preserve"> Security-SWE (FRR </w:t>
      </w:r>
      <w:proofErr w:type="spellStart"/>
      <w:r>
        <w:t>отежани</w:t>
      </w:r>
      <w:proofErr w:type="spellEnd"/>
      <w:r>
        <w:t xml:space="preserve"> n=100</w:t>
      </w:r>
      <w:r w:rsidR="00FF0ECE" w:rsidRPr="00FF0ECE">
        <w:t xml:space="preserve">, TRR n=24, </w:t>
      </w:r>
      <w:proofErr w:type="spellStart"/>
      <w:r w:rsidR="00FF0ECE" w:rsidRPr="00FF0ECE">
        <w:t>ефект</w:t>
      </w:r>
      <w:proofErr w:type="spellEnd"/>
      <w:r w:rsidR="00FF0ECE">
        <w:t>.</w:t>
      </w:r>
      <w:r w:rsidR="00FF0ECE" w:rsidRPr="00FF0ECE">
        <w:t xml:space="preserve"> </w:t>
      </w:r>
      <w:r w:rsidR="00FF0ECE">
        <w:rPr>
          <w:lang w:val="sr-Cyrl-RS"/>
        </w:rPr>
        <w:t>к</w:t>
      </w:r>
      <w:proofErr w:type="spellStart"/>
      <w:r w:rsidR="00FF0ECE" w:rsidRPr="00FF0ECE">
        <w:t>орис</w:t>
      </w:r>
      <w:proofErr w:type="spellEnd"/>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15C38775" w:rsidR="001511EB" w:rsidRDefault="00C658F7">
      <w:pPr>
        <w:pStyle w:val="0-"/>
      </w:pPr>
      <w:r>
        <w:t xml:space="preserve">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proofErr w:type="spellStart"/>
      <w:r>
        <w:t>Табела</w:t>
      </w:r>
      <w:proofErr w:type="spellEnd"/>
      <w:r>
        <w:t xml:space="preserve"> 4. </w:t>
      </w:r>
      <w:proofErr w:type="spellStart"/>
      <w:r>
        <w:t>Стопа</w:t>
      </w:r>
      <w:proofErr w:type="spellEnd"/>
      <w:r>
        <w:t xml:space="preserve"> </w:t>
      </w:r>
      <w:proofErr w:type="spellStart"/>
      <w:r>
        <w:t>лажног</w:t>
      </w:r>
      <w:proofErr w:type="spellEnd"/>
      <w:r>
        <w:t xml:space="preserve"> </w:t>
      </w:r>
      <w:proofErr w:type="spellStart"/>
      <w:r>
        <w:t>одбијања</w:t>
      </w:r>
      <w:proofErr w:type="spellEnd"/>
      <w:r>
        <w:t xml:space="preserve"> </w:t>
      </w:r>
      <w:proofErr w:type="spellStart"/>
      <w:r>
        <w:t>по</w:t>
      </w:r>
      <w:proofErr w:type="spellEnd"/>
      <w:r>
        <w:t xml:space="preserve"> </w:t>
      </w:r>
      <w:proofErr w:type="spellStart"/>
      <w:r>
        <w:t>типу</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F5A6F" w14:textId="77777777" w:rsidR="00F35904" w:rsidRDefault="00F35904" w:rsidP="004D52F7">
      <w:pPr>
        <w:spacing w:before="0"/>
      </w:pPr>
      <w:r>
        <w:separator/>
      </w:r>
    </w:p>
  </w:endnote>
  <w:endnote w:type="continuationSeparator" w:id="0">
    <w:p w14:paraId="11A10EFF" w14:textId="77777777" w:rsidR="00F35904" w:rsidRDefault="00F35904"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B4424" w14:textId="77777777" w:rsidR="00F35904" w:rsidRDefault="00F35904" w:rsidP="004D52F7">
      <w:pPr>
        <w:spacing w:before="0"/>
      </w:pPr>
      <w:r>
        <w:separator/>
      </w:r>
    </w:p>
  </w:footnote>
  <w:footnote w:type="continuationSeparator" w:id="0">
    <w:p w14:paraId="7FC0D815" w14:textId="77777777" w:rsidR="00F35904" w:rsidRDefault="00F35904"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103560"/>
    <w:rsid w:val="0010547C"/>
    <w:rsid w:val="001069B3"/>
    <w:rsid w:val="0011460E"/>
    <w:rsid w:val="001253F2"/>
    <w:rsid w:val="00133922"/>
    <w:rsid w:val="00144684"/>
    <w:rsid w:val="001511EB"/>
    <w:rsid w:val="00157146"/>
    <w:rsid w:val="00181D50"/>
    <w:rsid w:val="00192A6B"/>
    <w:rsid w:val="001A2BBF"/>
    <w:rsid w:val="001C2113"/>
    <w:rsid w:val="001C7B3B"/>
    <w:rsid w:val="001D3BFC"/>
    <w:rsid w:val="001E6082"/>
    <w:rsid w:val="001F58A6"/>
    <w:rsid w:val="00201C73"/>
    <w:rsid w:val="002257F9"/>
    <w:rsid w:val="00245755"/>
    <w:rsid w:val="00297302"/>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A5258"/>
    <w:rsid w:val="004D1312"/>
    <w:rsid w:val="004D52F7"/>
    <w:rsid w:val="004D682A"/>
    <w:rsid w:val="004E0A19"/>
    <w:rsid w:val="004E0E68"/>
    <w:rsid w:val="00503752"/>
    <w:rsid w:val="0050544A"/>
    <w:rsid w:val="00510404"/>
    <w:rsid w:val="005355C3"/>
    <w:rsid w:val="00535E52"/>
    <w:rsid w:val="00536518"/>
    <w:rsid w:val="0054614D"/>
    <w:rsid w:val="00555838"/>
    <w:rsid w:val="00576BB1"/>
    <w:rsid w:val="00581EE2"/>
    <w:rsid w:val="005A1C66"/>
    <w:rsid w:val="005A535E"/>
    <w:rsid w:val="005A7AA7"/>
    <w:rsid w:val="00606B0D"/>
    <w:rsid w:val="00611D79"/>
    <w:rsid w:val="006135A5"/>
    <w:rsid w:val="006369A6"/>
    <w:rsid w:val="00651840"/>
    <w:rsid w:val="00660C3C"/>
    <w:rsid w:val="00660E62"/>
    <w:rsid w:val="00672850"/>
    <w:rsid w:val="00672D9C"/>
    <w:rsid w:val="00682616"/>
    <w:rsid w:val="006A1BFB"/>
    <w:rsid w:val="006C4FC6"/>
    <w:rsid w:val="006E431F"/>
    <w:rsid w:val="0070189B"/>
    <w:rsid w:val="00740BFD"/>
    <w:rsid w:val="00771AEE"/>
    <w:rsid w:val="007748D2"/>
    <w:rsid w:val="00781004"/>
    <w:rsid w:val="007935DC"/>
    <w:rsid w:val="007B1747"/>
    <w:rsid w:val="007E5522"/>
    <w:rsid w:val="0083175F"/>
    <w:rsid w:val="00842BE4"/>
    <w:rsid w:val="008449E9"/>
    <w:rsid w:val="008463AD"/>
    <w:rsid w:val="00865C7F"/>
    <w:rsid w:val="00871C13"/>
    <w:rsid w:val="008764E2"/>
    <w:rsid w:val="0088449E"/>
    <w:rsid w:val="008A38E3"/>
    <w:rsid w:val="008B58CD"/>
    <w:rsid w:val="00900693"/>
    <w:rsid w:val="0093073A"/>
    <w:rsid w:val="0095574B"/>
    <w:rsid w:val="009758F2"/>
    <w:rsid w:val="009B087C"/>
    <w:rsid w:val="009C49D4"/>
    <w:rsid w:val="00A01434"/>
    <w:rsid w:val="00A10B09"/>
    <w:rsid w:val="00A1452A"/>
    <w:rsid w:val="00A20BDF"/>
    <w:rsid w:val="00A30B2E"/>
    <w:rsid w:val="00A84FDE"/>
    <w:rsid w:val="00B0358C"/>
    <w:rsid w:val="00B27F41"/>
    <w:rsid w:val="00B36102"/>
    <w:rsid w:val="00B66421"/>
    <w:rsid w:val="00B76606"/>
    <w:rsid w:val="00BC67AD"/>
    <w:rsid w:val="00C02BAA"/>
    <w:rsid w:val="00C658F7"/>
    <w:rsid w:val="00C76587"/>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Pages>
  <Words>2897</Words>
  <Characters>16519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18</cp:revision>
  <dcterms:created xsi:type="dcterms:W3CDTF">2025-10-13T10:21:00Z</dcterms:created>
  <dcterms:modified xsi:type="dcterms:W3CDTF">2026-09-07T22:50:00Z</dcterms:modified>
</cp:coreProperties>
</file>