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0A859A"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 xml:space="preserve">Are there additional sources besides overture for landmarks with zip codes and websites in </w:t>
      </w:r>
      <w:proofErr w:type="spellStart"/>
      <w:r w:rsidRPr="00FC2C05">
        <w:rPr>
          <w:rFonts w:ascii="Times New Roman" w:eastAsia="Times New Roman" w:hAnsi="Times New Roman" w:cs="Times New Roman"/>
          <w:kern w:val="0"/>
          <w14:ligatures w14:val="none"/>
        </w:rPr>
        <w:t>usa</w:t>
      </w:r>
      <w:proofErr w:type="spellEnd"/>
    </w:p>
    <w:p w14:paraId="6FB425AF"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Yes, several. Here are the main ones:</w:t>
      </w:r>
    </w:p>
    <w:p w14:paraId="6D168D84" w14:textId="77777777" w:rsidR="00FC2C05" w:rsidRPr="00FC2C05" w:rsidRDefault="00FC2C05" w:rsidP="00FC2C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 xml:space="preserve">Foursquare </w:t>
      </w:r>
      <w:proofErr w:type="gramStart"/>
      <w:r w:rsidRPr="00FC2C05">
        <w:rPr>
          <w:rFonts w:ascii="Times New Roman" w:eastAsia="Times New Roman" w:hAnsi="Times New Roman" w:cs="Times New Roman"/>
          <w:b/>
          <w:bCs/>
          <w:kern w:val="0"/>
          <w14:ligatures w14:val="none"/>
        </w:rPr>
        <w:t>Open Source</w:t>
      </w:r>
      <w:proofErr w:type="gramEnd"/>
      <w:r w:rsidRPr="00FC2C05">
        <w:rPr>
          <w:rFonts w:ascii="Times New Roman" w:eastAsia="Times New Roman" w:hAnsi="Times New Roman" w:cs="Times New Roman"/>
          <w:b/>
          <w:bCs/>
          <w:kern w:val="0"/>
          <w14:ligatures w14:val="none"/>
        </w:rPr>
        <w:t xml:space="preserve"> Places</w:t>
      </w:r>
      <w:r w:rsidRPr="00FC2C05">
        <w:rPr>
          <w:rFonts w:ascii="Times New Roman" w:eastAsia="Times New Roman" w:hAnsi="Times New Roman" w:cs="Times New Roman"/>
          <w:kern w:val="0"/>
          <w14:ligatures w14:val="none"/>
        </w:rPr>
        <w:t>: free (Apache 2.0), ~100M POIs worldwide. It includes address, postcode, website, and categories, so it’s probably the closest Overture alternative for your fields.</w:t>
      </w:r>
    </w:p>
    <w:p w14:paraId="153FE86F" w14:textId="77777777" w:rsidR="00FC2C05" w:rsidRPr="00FC2C05" w:rsidRDefault="00FC2C05" w:rsidP="00FC2C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OpenStreetMap</w:t>
      </w:r>
      <w:r w:rsidRPr="00FC2C05">
        <w:rPr>
          <w:rFonts w:ascii="Times New Roman" w:eastAsia="Times New Roman" w:hAnsi="Times New Roman" w:cs="Times New Roman"/>
          <w:kern w:val="0"/>
          <w14:ligatures w14:val="none"/>
        </w:rPr>
        <w:t xml:space="preserve"> (via </w:t>
      </w:r>
      <w:proofErr w:type="spellStart"/>
      <w:r w:rsidRPr="00FC2C05">
        <w:rPr>
          <w:rFonts w:ascii="Times New Roman" w:eastAsia="Times New Roman" w:hAnsi="Times New Roman" w:cs="Times New Roman"/>
          <w:kern w:val="0"/>
          <w14:ligatures w14:val="none"/>
        </w:rPr>
        <w:t>Geofabrik</w:t>
      </w:r>
      <w:proofErr w:type="spellEnd"/>
      <w:r w:rsidRPr="00FC2C05">
        <w:rPr>
          <w:rFonts w:ascii="Times New Roman" w:eastAsia="Times New Roman" w:hAnsi="Times New Roman" w:cs="Times New Roman"/>
          <w:kern w:val="0"/>
          <w14:ligatures w14:val="none"/>
        </w:rPr>
        <w:t xml:space="preserve"> extracts or Overpass): look for </w:t>
      </w:r>
      <w:r w:rsidRPr="00FC2C05">
        <w:rPr>
          <w:rFonts w:ascii="Courier New" w:eastAsia="Times New Roman" w:hAnsi="Courier New" w:cs="Courier New"/>
          <w:kern w:val="0"/>
          <w:sz w:val="20"/>
          <w:szCs w:val="20"/>
          <w14:ligatures w14:val="none"/>
        </w:rPr>
        <w:t>tourism=attraction</w:t>
      </w:r>
      <w:r w:rsidRPr="00FC2C05">
        <w:rPr>
          <w:rFonts w:ascii="Times New Roman" w:eastAsia="Times New Roman" w:hAnsi="Times New Roman" w:cs="Times New Roman"/>
          <w:kern w:val="0"/>
          <w14:ligatures w14:val="none"/>
        </w:rPr>
        <w:t xml:space="preserve">, </w:t>
      </w:r>
      <w:r w:rsidRPr="00FC2C05">
        <w:rPr>
          <w:rFonts w:ascii="Courier New" w:eastAsia="Times New Roman" w:hAnsi="Courier New" w:cs="Courier New"/>
          <w:kern w:val="0"/>
          <w:sz w:val="20"/>
          <w:szCs w:val="20"/>
          <w14:ligatures w14:val="none"/>
        </w:rPr>
        <w:t>historic=*</w:t>
      </w:r>
      <w:r w:rsidRPr="00FC2C05">
        <w:rPr>
          <w:rFonts w:ascii="Times New Roman" w:eastAsia="Times New Roman" w:hAnsi="Times New Roman" w:cs="Times New Roman"/>
          <w:kern w:val="0"/>
          <w14:ligatures w14:val="none"/>
        </w:rPr>
        <w:t xml:space="preserve">, and </w:t>
      </w:r>
      <w:r w:rsidRPr="00FC2C05">
        <w:rPr>
          <w:rFonts w:ascii="Courier New" w:eastAsia="Times New Roman" w:hAnsi="Courier New" w:cs="Courier New"/>
          <w:kern w:val="0"/>
          <w:sz w:val="20"/>
          <w:szCs w:val="20"/>
          <w14:ligatures w14:val="none"/>
        </w:rPr>
        <w:t>tourism=museum</w:t>
      </w:r>
      <w:r w:rsidRPr="00FC2C05">
        <w:rPr>
          <w:rFonts w:ascii="Times New Roman" w:eastAsia="Times New Roman" w:hAnsi="Times New Roman" w:cs="Times New Roman"/>
          <w:kern w:val="0"/>
          <w14:ligatures w14:val="none"/>
        </w:rPr>
        <w:t xml:space="preserve">, with </w:t>
      </w:r>
      <w:proofErr w:type="spellStart"/>
      <w:proofErr w:type="gramStart"/>
      <w:r w:rsidRPr="00FC2C05">
        <w:rPr>
          <w:rFonts w:ascii="Courier New" w:eastAsia="Times New Roman" w:hAnsi="Courier New" w:cs="Courier New"/>
          <w:kern w:val="0"/>
          <w:sz w:val="20"/>
          <w:szCs w:val="20"/>
          <w14:ligatures w14:val="none"/>
        </w:rPr>
        <w:t>addr:postcode</w:t>
      </w:r>
      <w:proofErr w:type="spellEnd"/>
      <w:proofErr w:type="gramEnd"/>
      <w:r w:rsidRPr="00FC2C05">
        <w:rPr>
          <w:rFonts w:ascii="Times New Roman" w:eastAsia="Times New Roman" w:hAnsi="Times New Roman" w:cs="Times New Roman"/>
          <w:kern w:val="0"/>
          <w14:ligatures w14:val="none"/>
        </w:rPr>
        <w:t xml:space="preserve"> and </w:t>
      </w:r>
      <w:r w:rsidRPr="00FC2C05">
        <w:rPr>
          <w:rFonts w:ascii="Courier New" w:eastAsia="Times New Roman" w:hAnsi="Courier New" w:cs="Courier New"/>
          <w:kern w:val="0"/>
          <w:sz w:val="20"/>
          <w:szCs w:val="20"/>
          <w14:ligatures w14:val="none"/>
        </w:rPr>
        <w:t>website</w:t>
      </w:r>
      <w:r w:rsidRPr="00FC2C05">
        <w:rPr>
          <w:rFonts w:ascii="Times New Roman" w:eastAsia="Times New Roman" w:hAnsi="Times New Roman" w:cs="Times New Roman"/>
          <w:kern w:val="0"/>
          <w14:ligatures w14:val="none"/>
        </w:rPr>
        <w:t xml:space="preserve"> tags. It’s free, but postcode and website fill rates are spotty.</w:t>
      </w:r>
    </w:p>
    <w:p w14:paraId="4FC497F4" w14:textId="77777777" w:rsidR="00FC2C05" w:rsidRPr="00FC2C05" w:rsidRDefault="00FC2C05" w:rsidP="00FC2C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C2C05">
        <w:rPr>
          <w:rFonts w:ascii="Times New Roman" w:eastAsia="Times New Roman" w:hAnsi="Times New Roman" w:cs="Times New Roman"/>
          <w:b/>
          <w:bCs/>
          <w:kern w:val="0"/>
          <w14:ligatures w14:val="none"/>
        </w:rPr>
        <w:t>Wikidata</w:t>
      </w:r>
      <w:proofErr w:type="spellEnd"/>
      <w:r w:rsidRPr="00FC2C05">
        <w:rPr>
          <w:rFonts w:ascii="Times New Roman" w:eastAsia="Times New Roman" w:hAnsi="Times New Roman" w:cs="Times New Roman"/>
          <w:kern w:val="0"/>
          <w14:ligatures w14:val="none"/>
        </w:rPr>
        <w:t xml:space="preserve">: landmarks with coordinates and an official website (P856). Postal code (P281) is sparse. It’s CC0 and </w:t>
      </w:r>
      <w:proofErr w:type="spellStart"/>
      <w:r w:rsidRPr="00FC2C05">
        <w:rPr>
          <w:rFonts w:ascii="Times New Roman" w:eastAsia="Times New Roman" w:hAnsi="Times New Roman" w:cs="Times New Roman"/>
          <w:kern w:val="0"/>
          <w14:ligatures w14:val="none"/>
        </w:rPr>
        <w:t>queryable</w:t>
      </w:r>
      <w:proofErr w:type="spellEnd"/>
      <w:r w:rsidRPr="00FC2C05">
        <w:rPr>
          <w:rFonts w:ascii="Times New Roman" w:eastAsia="Times New Roman" w:hAnsi="Times New Roman" w:cs="Times New Roman"/>
          <w:kern w:val="0"/>
          <w14:ligatures w14:val="none"/>
        </w:rPr>
        <w:t xml:space="preserve"> via SPARQL.</w:t>
      </w:r>
    </w:p>
    <w:p w14:paraId="44065D3B" w14:textId="77777777" w:rsidR="00FC2C05" w:rsidRPr="00FC2C05" w:rsidRDefault="00FC2C05" w:rsidP="00FC2C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National Park Service API</w:t>
      </w:r>
      <w:r w:rsidRPr="00FC2C05">
        <w:rPr>
          <w:rFonts w:ascii="Times New Roman" w:eastAsia="Times New Roman" w:hAnsi="Times New Roman" w:cs="Times New Roman"/>
          <w:kern w:val="0"/>
          <w14:ligatures w14:val="none"/>
        </w:rPr>
        <w:t>: parks, monuments, and historic sites with addresses and URLs. It’s free and authoritative for NPS-managed places.</w:t>
      </w:r>
    </w:p>
    <w:p w14:paraId="4333885C" w14:textId="77777777" w:rsidR="00FC2C05" w:rsidRPr="00FC2C05" w:rsidRDefault="00FC2C05" w:rsidP="00FC2C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National Register of Historic Places</w:t>
      </w:r>
      <w:r w:rsidRPr="00FC2C05">
        <w:rPr>
          <w:rFonts w:ascii="Times New Roman" w:eastAsia="Times New Roman" w:hAnsi="Times New Roman" w:cs="Times New Roman"/>
          <w:kern w:val="0"/>
          <w14:ligatures w14:val="none"/>
        </w:rPr>
        <w:t xml:space="preserve"> (NPS): good for historic landmarks, but mostly lacks websites.</w:t>
      </w:r>
    </w:p>
    <w:p w14:paraId="2B0308CA" w14:textId="77777777" w:rsidR="00FC2C05" w:rsidRPr="00FC2C05" w:rsidRDefault="00FC2C05" w:rsidP="00FC2C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Commercial APIs</w:t>
      </w:r>
      <w:r w:rsidRPr="00FC2C05">
        <w:rPr>
          <w:rFonts w:ascii="Times New Roman" w:eastAsia="Times New Roman" w:hAnsi="Times New Roman" w:cs="Times New Roman"/>
          <w:kern w:val="0"/>
          <w14:ligatures w14:val="none"/>
        </w:rPr>
        <w:t xml:space="preserve"> (Google Places, </w:t>
      </w:r>
      <w:proofErr w:type="spellStart"/>
      <w:r w:rsidRPr="00FC2C05">
        <w:rPr>
          <w:rFonts w:ascii="Times New Roman" w:eastAsia="Times New Roman" w:hAnsi="Times New Roman" w:cs="Times New Roman"/>
          <w:kern w:val="0"/>
          <w14:ligatures w14:val="none"/>
        </w:rPr>
        <w:t>Mapbox</w:t>
      </w:r>
      <w:proofErr w:type="spellEnd"/>
      <w:r w:rsidRPr="00FC2C05">
        <w:rPr>
          <w:rFonts w:ascii="Times New Roman" w:eastAsia="Times New Roman" w:hAnsi="Times New Roman" w:cs="Times New Roman"/>
          <w:kern w:val="0"/>
          <w14:ligatures w14:val="none"/>
        </w:rPr>
        <w:t>, HERE, TomTom, Yelp Fusion, Tripadvisor): the richest data, but terms usually restrict storing or redistributing results.</w:t>
      </w:r>
    </w:p>
    <w:p w14:paraId="2E74FF48"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If a source has coordinates but no zip, you can fill it in with a spatial join against Census ZCTA boundaries (TIGER/Line). Note that ZCTAs approximate zip codes, so they can differ slightly from true USPS ZIPs.</w:t>
      </w:r>
    </w:p>
    <w:p w14:paraId="59723516"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 xml:space="preserve">In practice, a combination works best: Foursquare plus Overture for breadth, </w:t>
      </w:r>
      <w:proofErr w:type="spellStart"/>
      <w:r w:rsidRPr="00FC2C05">
        <w:rPr>
          <w:rFonts w:ascii="Times New Roman" w:eastAsia="Times New Roman" w:hAnsi="Times New Roman" w:cs="Times New Roman"/>
          <w:kern w:val="0"/>
          <w14:ligatures w14:val="none"/>
        </w:rPr>
        <w:t>Wikidata</w:t>
      </w:r>
      <w:proofErr w:type="spellEnd"/>
      <w:r w:rsidRPr="00FC2C05">
        <w:rPr>
          <w:rFonts w:ascii="Times New Roman" w:eastAsia="Times New Roman" w:hAnsi="Times New Roman" w:cs="Times New Roman"/>
          <w:kern w:val="0"/>
          <w14:ligatures w14:val="none"/>
        </w:rPr>
        <w:t>/NPS for notable landmarks, and a ZCTA join to fill gaps.</w:t>
      </w:r>
    </w:p>
    <w:p w14:paraId="0D6B7539"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 xml:space="preserve">Overture provides only around 110,000 on-premises IP addresses in known ZIP codes. That's around 2 per ZIP code, which may leave numerous more rural ZIPs without any landmarks at all. How do Foursquare and </w:t>
      </w:r>
      <w:proofErr w:type="spellStart"/>
      <w:r w:rsidRPr="00FC2C05">
        <w:rPr>
          <w:rFonts w:ascii="Times New Roman" w:eastAsia="Times New Roman" w:hAnsi="Times New Roman" w:cs="Times New Roman"/>
          <w:kern w:val="0"/>
          <w14:ligatures w14:val="none"/>
        </w:rPr>
        <w:t>Wikidata</w:t>
      </w:r>
      <w:proofErr w:type="spellEnd"/>
      <w:r w:rsidRPr="00FC2C05">
        <w:rPr>
          <w:rFonts w:ascii="Times New Roman" w:eastAsia="Times New Roman" w:hAnsi="Times New Roman" w:cs="Times New Roman"/>
          <w:kern w:val="0"/>
          <w14:ligatures w14:val="none"/>
        </w:rPr>
        <w:t xml:space="preserve"> compare in breadth in the USA?</w:t>
      </w:r>
    </w:p>
    <w:p w14:paraId="6E7CB238"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 xml:space="preserve">Foursquare is much broader, but it’s mostly businesses. </w:t>
      </w:r>
      <w:proofErr w:type="spellStart"/>
      <w:r w:rsidRPr="00FC2C05">
        <w:rPr>
          <w:rFonts w:ascii="Times New Roman" w:eastAsia="Times New Roman" w:hAnsi="Times New Roman" w:cs="Times New Roman"/>
          <w:kern w:val="0"/>
          <w14:ligatures w14:val="none"/>
        </w:rPr>
        <w:t>Wikidata</w:t>
      </w:r>
      <w:proofErr w:type="spellEnd"/>
      <w:r w:rsidRPr="00FC2C05">
        <w:rPr>
          <w:rFonts w:ascii="Times New Roman" w:eastAsia="Times New Roman" w:hAnsi="Times New Roman" w:cs="Times New Roman"/>
          <w:kern w:val="0"/>
          <w14:ligatures w14:val="none"/>
        </w:rPr>
        <w:t xml:space="preserve"> is sparse for what you need. These are approximate figures from memory, so check them against the current releases.</w:t>
      </w:r>
    </w:p>
    <w:p w14:paraId="40CDF61F"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 xml:space="preserve">Foursquare </w:t>
      </w:r>
      <w:proofErr w:type="gramStart"/>
      <w:r w:rsidRPr="00FC2C05">
        <w:rPr>
          <w:rFonts w:ascii="Times New Roman" w:eastAsia="Times New Roman" w:hAnsi="Times New Roman" w:cs="Times New Roman"/>
          <w:b/>
          <w:bCs/>
          <w:kern w:val="0"/>
          <w14:ligatures w14:val="none"/>
        </w:rPr>
        <w:t>Open Source</w:t>
      </w:r>
      <w:proofErr w:type="gramEnd"/>
      <w:r w:rsidRPr="00FC2C05">
        <w:rPr>
          <w:rFonts w:ascii="Times New Roman" w:eastAsia="Times New Roman" w:hAnsi="Times New Roman" w:cs="Times New Roman"/>
          <w:b/>
          <w:bCs/>
          <w:kern w:val="0"/>
          <w14:ligatures w14:val="none"/>
        </w:rPr>
        <w:t xml:space="preserve"> Places</w:t>
      </w:r>
    </w:p>
    <w:p w14:paraId="3867CCC4" w14:textId="77777777" w:rsidR="00FC2C05" w:rsidRPr="00FC2C05" w:rsidRDefault="00FC2C05" w:rsidP="00FC2C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It has tens of millions of US POIs, far more than Overture’s landmark subset, and most have an address and postcode.</w:t>
      </w:r>
    </w:p>
    <w:p w14:paraId="01275C50" w14:textId="77777777" w:rsidR="00FC2C05" w:rsidRPr="00FC2C05" w:rsidRDefault="00FC2C05" w:rsidP="00FC2C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Website fill is partial, roughly a third or more of records, and it varies a lot by category.</w:t>
      </w:r>
    </w:p>
    <w:p w14:paraId="5E0D2C1F" w14:textId="77777777" w:rsidR="00FC2C05" w:rsidRPr="00FC2C05" w:rsidRDefault="00FC2C05" w:rsidP="00FC2C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Most records are restaurants, shops, and services. Filtering to the “Landmarks and Outdoors” category (parks, monuments, historic sites, trails) drops you to a much smaller set, though likely still well above Overture’s count.</w:t>
      </w:r>
    </w:p>
    <w:p w14:paraId="3A6290E8" w14:textId="77777777" w:rsidR="00FC2C05" w:rsidRPr="00FC2C05" w:rsidRDefault="00FC2C05" w:rsidP="00FC2C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Rural ZIPs are better covered because churches, parks, cemeteries, and community venues are included, but remote ZIPs will still have gaps.</w:t>
      </w:r>
    </w:p>
    <w:p w14:paraId="725DEBF2"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C2C05">
        <w:rPr>
          <w:rFonts w:ascii="Times New Roman" w:eastAsia="Times New Roman" w:hAnsi="Times New Roman" w:cs="Times New Roman"/>
          <w:b/>
          <w:bCs/>
          <w:kern w:val="0"/>
          <w14:ligatures w14:val="none"/>
        </w:rPr>
        <w:t>Wikidata</w:t>
      </w:r>
      <w:proofErr w:type="spellEnd"/>
    </w:p>
    <w:p w14:paraId="183190B0" w14:textId="77777777" w:rsidR="00FC2C05" w:rsidRPr="00FC2C05" w:rsidRDefault="00FC2C05" w:rsidP="00FC2C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lastRenderedPageBreak/>
        <w:t>It has millions of US items with coordinates, but most are things like schools, churches, and geographic features imported from GNIS and similar sources.</w:t>
      </w:r>
    </w:p>
    <w:p w14:paraId="40886776" w14:textId="77777777" w:rsidR="00FC2C05" w:rsidRPr="00FC2C05" w:rsidRDefault="00FC2C05" w:rsidP="00FC2C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Landmark-type items with an official website (P856) are probably in the tens of thousands, and postal code (P281) is rare, so you’d need a ZCTA spatial join for ZIPs.</w:t>
      </w:r>
    </w:p>
    <w:p w14:paraId="4BF5E432" w14:textId="77777777" w:rsidR="00FC2C05" w:rsidRPr="00FC2C05" w:rsidRDefault="00FC2C05" w:rsidP="00FC2C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It skews toward notable places and urban areas, so it won’t fix rural coverage.</w:t>
      </w:r>
    </w:p>
    <w:p w14:paraId="33403333"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For rural ZIPs, these may help more:</w:t>
      </w:r>
    </w:p>
    <w:p w14:paraId="40F8E79F" w14:textId="77777777" w:rsidR="00FC2C05" w:rsidRPr="00FC2C05" w:rsidRDefault="00FC2C05" w:rsidP="00FC2C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IMLS Public Libraries Survey</w:t>
      </w:r>
      <w:r w:rsidRPr="00FC2C05">
        <w:rPr>
          <w:rFonts w:ascii="Times New Roman" w:eastAsia="Times New Roman" w:hAnsi="Times New Roman" w:cs="Times New Roman"/>
          <w:kern w:val="0"/>
          <w14:ligatures w14:val="none"/>
        </w:rPr>
        <w:t>: nearly every community has a library, with address, ZIP, and often a website.</w:t>
      </w:r>
    </w:p>
    <w:p w14:paraId="27DA8C2A" w14:textId="77777777" w:rsidR="00FC2C05" w:rsidRPr="00FC2C05" w:rsidRDefault="00FC2C05" w:rsidP="00FC2C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USGS GNIS</w:t>
      </w:r>
      <w:r w:rsidRPr="00FC2C05">
        <w:rPr>
          <w:rFonts w:ascii="Times New Roman" w:eastAsia="Times New Roman" w:hAnsi="Times New Roman" w:cs="Times New Roman"/>
          <w:kern w:val="0"/>
          <w14:ligatures w14:val="none"/>
        </w:rPr>
        <w:t>: millions of named features with coordinates, but no websites.</w:t>
      </w:r>
    </w:p>
    <w:p w14:paraId="063FF317" w14:textId="77777777" w:rsidR="00FC2C05" w:rsidRPr="00FC2C05" w:rsidRDefault="00FC2C05" w:rsidP="00FC2C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NCES school data and USPS post office locations</w:t>
      </w:r>
      <w:r w:rsidRPr="00FC2C05">
        <w:rPr>
          <w:rFonts w:ascii="Times New Roman" w:eastAsia="Times New Roman" w:hAnsi="Times New Roman" w:cs="Times New Roman"/>
          <w:kern w:val="0"/>
          <w14:ligatures w14:val="none"/>
        </w:rPr>
        <w:t>: near-universal coverage, with addresses and ZIPs.</w:t>
      </w:r>
    </w:p>
    <w:p w14:paraId="5E5D65F0" w14:textId="77777777" w:rsidR="00FC2C05" w:rsidRPr="00FC2C05" w:rsidRDefault="00FC2C05" w:rsidP="00FC2C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NRHP</w:t>
      </w:r>
      <w:r w:rsidRPr="00FC2C05">
        <w:rPr>
          <w:rFonts w:ascii="Times New Roman" w:eastAsia="Times New Roman" w:hAnsi="Times New Roman" w:cs="Times New Roman"/>
          <w:kern w:val="0"/>
          <w14:ligatures w14:val="none"/>
        </w:rPr>
        <w:t>: good rural historic coverage, with few websites.</w:t>
      </w:r>
    </w:p>
    <w:p w14:paraId="401C84F3"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A workable approach is to use Foursquare (landmark categories) as the base, then fill empty ZIPs with libraries, parks, and NRHP sites. How strict is your definition of “landmark”? That decides how much of the Foursquare data qualifies.</w:t>
      </w:r>
    </w:p>
    <w:p w14:paraId="2125332C"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Landmarks for my purposes includes businesses</w:t>
      </w:r>
    </w:p>
    <w:p w14:paraId="2B28F11B"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With businesses included, the constraint mostly disappears, and Foursquare becomes a strong fit. These are approximate figures from memory, so check them against the current releases.</w:t>
      </w:r>
    </w:p>
    <w:p w14:paraId="5CB675A5" w14:textId="77777777" w:rsidR="00FC2C05" w:rsidRPr="00FC2C05" w:rsidRDefault="00FC2C05" w:rsidP="00FC2C0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Foursquare:</w:t>
      </w:r>
      <w:r w:rsidRPr="00FC2C05">
        <w:rPr>
          <w:rFonts w:ascii="Times New Roman" w:eastAsia="Times New Roman" w:hAnsi="Times New Roman" w:cs="Times New Roman"/>
          <w:kern w:val="0"/>
          <w14:ligatures w14:val="none"/>
        </w:rPr>
        <w:t xml:space="preserve"> The US likely has over 20 million POIs, and most have a postcode. Website fill is partial, roughly a third or more. Even at 30%, that should give you millions of records with both a ZIP and a website, which is plenty to cover nearly every populated ZIP with several candidates.</w:t>
      </w:r>
    </w:p>
    <w:p w14:paraId="5ECC16CD" w14:textId="77777777" w:rsidR="00FC2C05" w:rsidRPr="00FC2C05" w:rsidRDefault="00FC2C05" w:rsidP="00FC2C0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Overture:</w:t>
      </w:r>
      <w:r w:rsidRPr="00FC2C05">
        <w:rPr>
          <w:rFonts w:ascii="Times New Roman" w:eastAsia="Times New Roman" w:hAnsi="Times New Roman" w:cs="Times New Roman"/>
          <w:kern w:val="0"/>
          <w14:ligatures w14:val="none"/>
        </w:rPr>
        <w:t xml:space="preserve"> Your ~110k figure probably reflects a landmark-style filter. Overture’s full Places theme also holds tens of millions of US records, so if businesses count, loosen that filter before adding sources.</w:t>
      </w:r>
    </w:p>
    <w:p w14:paraId="5693AAD6" w14:textId="77777777" w:rsidR="00FC2C05" w:rsidRPr="00FC2C05" w:rsidRDefault="00FC2C05" w:rsidP="00FC2C0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Overlap:</w:t>
      </w:r>
      <w:r w:rsidRPr="00FC2C05">
        <w:rPr>
          <w:rFonts w:ascii="Times New Roman" w:eastAsia="Times New Roman" w:hAnsi="Times New Roman" w:cs="Times New Roman"/>
          <w:kern w:val="0"/>
          <w14:ligatures w14:val="none"/>
        </w:rPr>
        <w:t xml:space="preserve"> Overture’s Places data draws partly on Foursquare and Meta sources, so combining them adds less than the raw counts suggest. Dedupe on name plus coordinates or website domain.</w:t>
      </w:r>
    </w:p>
    <w:p w14:paraId="7A0DB0F3" w14:textId="77777777" w:rsidR="00FC2C05" w:rsidRPr="00FC2C05" w:rsidRDefault="00FC2C05" w:rsidP="00FC2C0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Rural ZIPs:</w:t>
      </w:r>
      <w:r w:rsidRPr="00FC2C05">
        <w:rPr>
          <w:rFonts w:ascii="Times New Roman" w:eastAsia="Times New Roman" w:hAnsi="Times New Roman" w:cs="Times New Roman"/>
          <w:kern w:val="0"/>
          <w14:ligatures w14:val="none"/>
        </w:rPr>
        <w:t xml:space="preserve"> Coverage is thinner, but most still have a few businesses such as diners, gas stations, churches, and feed stores. Fill any remaining gaps with libraries (IMLS), schools (NCES), and post offices.</w:t>
      </w:r>
    </w:p>
    <w:p w14:paraId="7A4A58FA"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Practical recipe: take Foursquare (or the full Overture Places theme), keep records with a website and a postcode, then rank within each ZIP. Fall back to the gap-fill sources only for ZIPs that end up empty.</w:t>
      </w:r>
    </w:p>
    <w:p w14:paraId="11447505"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My count for Overture is specifically for on-premises IP addresses</w:t>
      </w:r>
    </w:p>
    <w:p w14:paraId="0A4A0096"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lastRenderedPageBreak/>
        <w:t>I’m not sure what that count measures. Overture’s Places data has no IP address field, and “on-premises” isn’t an attribute in its schema. Each record has a name, categories, coordinates, an address (including postcode), websites, phones, and a confidence score.</w:t>
      </w:r>
    </w:p>
    <w:p w14:paraId="54051DB5"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My guess is that “IP” was meant to be “POI”, or that the count comes from a filter like “has a website and a postcode, in a landmark category”. If it’s the latter, 110k is far below what the full US Places theme should yield with those two fields, so the filter is probably what’s limiting you, not Overture’s coverage.</w:t>
      </w:r>
    </w:p>
    <w:p w14:paraId="635190D4"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What did you run or filter on to get the 110k? If you share the query or the field names, I can tell you what it’s counting and whether Foursquare would add anything.</w:t>
      </w:r>
    </w:p>
    <w:p w14:paraId="4B2DFA51"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On-premises flag was set to true if RDAP registrant was an ISP, or a non-ISP registrant's ZIP code was the same or adjacent to the Overture ZIP code</w:t>
      </w:r>
    </w:p>
    <w:p w14:paraId="3DE8E572"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That clears it up, and I misread it earlier. You’re counting websites whose hosting IP looks local to the business, so the 110k is limited by how rare on-premises hosting is, not by Overture’s coverage. Most small businesses sit on Wix, Squarespace, GoDaddy, Shopify, or Cloudflare, so their IPs resolve to registrants far from the business and fail your test.</w:t>
      </w:r>
    </w:p>
    <w:p w14:paraId="2AB70F19"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Foursquare would help, but only proportionally.</w:t>
      </w:r>
      <w:r w:rsidRPr="00FC2C05">
        <w:rPr>
          <w:rFonts w:ascii="Times New Roman" w:eastAsia="Times New Roman" w:hAnsi="Times New Roman" w:cs="Times New Roman"/>
          <w:kern w:val="0"/>
          <w14:ligatures w14:val="none"/>
        </w:rPr>
        <w:t xml:space="preserve"> More candidate websites </w:t>
      </w:r>
      <w:proofErr w:type="gramStart"/>
      <w:r w:rsidRPr="00FC2C05">
        <w:rPr>
          <w:rFonts w:ascii="Times New Roman" w:eastAsia="Times New Roman" w:hAnsi="Times New Roman" w:cs="Times New Roman"/>
          <w:kern w:val="0"/>
          <w14:ligatures w14:val="none"/>
        </w:rPr>
        <w:t>means</w:t>
      </w:r>
      <w:proofErr w:type="gramEnd"/>
      <w:r w:rsidRPr="00FC2C05">
        <w:rPr>
          <w:rFonts w:ascii="Times New Roman" w:eastAsia="Times New Roman" w:hAnsi="Times New Roman" w:cs="Times New Roman"/>
          <w:kern w:val="0"/>
          <w14:ligatures w14:val="none"/>
        </w:rPr>
        <w:t xml:space="preserve"> more hits, likely at a similar yield rate. Rural ZIPs would stay thin, because rural businesses are the most likely to be on national site builders.</w:t>
      </w:r>
    </w:p>
    <w:p w14:paraId="4BCAECE6"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Weaknesses in the current flag:</w:t>
      </w:r>
    </w:p>
    <w:p w14:paraId="42EF23F3" w14:textId="77777777" w:rsidR="00FC2C05" w:rsidRPr="00FC2C05" w:rsidRDefault="00FC2C05" w:rsidP="00FC2C0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“Registrant is an ISP” is too loose.</w:t>
      </w:r>
      <w:r w:rsidRPr="00FC2C05">
        <w:rPr>
          <w:rFonts w:ascii="Times New Roman" w:eastAsia="Times New Roman" w:hAnsi="Times New Roman" w:cs="Times New Roman"/>
          <w:kern w:val="0"/>
          <w14:ligatures w14:val="none"/>
        </w:rPr>
        <w:t xml:space="preserve"> It also catches ISP-run shared hosting, ISP-owned cloud and CDN ranges, and big national ISPs whose allocations say nothing about where the server is. A hit may be hosted on Comcast infrastructure but not at the business.</w:t>
      </w:r>
    </w:p>
    <w:p w14:paraId="6B42E66F" w14:textId="77777777" w:rsidR="00FC2C05" w:rsidRPr="00FC2C05" w:rsidRDefault="00FC2C05" w:rsidP="00FC2C0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Non-ISP registrant ZIP is often the hosting company’s HQ.</w:t>
      </w:r>
      <w:r w:rsidRPr="00FC2C05">
        <w:rPr>
          <w:rFonts w:ascii="Times New Roman" w:eastAsia="Times New Roman" w:hAnsi="Times New Roman" w:cs="Times New Roman"/>
          <w:kern w:val="0"/>
          <w14:ligatures w14:val="none"/>
        </w:rPr>
        <w:t xml:space="preserve"> Registrant ZIP for a hosting provider is where it incorporated, so a match is partly coincidence.</w:t>
      </w:r>
    </w:p>
    <w:p w14:paraId="008F2345" w14:textId="77777777" w:rsidR="00FC2C05" w:rsidRPr="00FC2C05" w:rsidRDefault="00FC2C05" w:rsidP="00FC2C0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Adjacent ZIPs are fuzzy.</w:t>
      </w:r>
      <w:r w:rsidRPr="00FC2C05">
        <w:rPr>
          <w:rFonts w:ascii="Times New Roman" w:eastAsia="Times New Roman" w:hAnsi="Times New Roman" w:cs="Times New Roman"/>
          <w:kern w:val="0"/>
          <w14:ligatures w14:val="none"/>
        </w:rPr>
        <w:t xml:space="preserve"> ZIP centroids don’t give a clean notion of adjacency, so consider a distance threshold.</w:t>
      </w:r>
    </w:p>
    <w:p w14:paraId="0E48B39C" w14:textId="77777777" w:rsidR="00FC2C05" w:rsidRPr="00FC2C05" w:rsidRDefault="00FC2C05" w:rsidP="00FC2C0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CDNs and proxies hide the origin.</w:t>
      </w:r>
      <w:r w:rsidRPr="00FC2C05">
        <w:rPr>
          <w:rFonts w:ascii="Times New Roman" w:eastAsia="Times New Roman" w:hAnsi="Times New Roman" w:cs="Times New Roman"/>
          <w:kern w:val="0"/>
          <w14:ligatures w14:val="none"/>
        </w:rPr>
        <w:t xml:space="preserve"> Cloudflare, Akamai, and Fastly IPs tell you nothing about where the site is hosted.</w:t>
      </w:r>
    </w:p>
    <w:p w14:paraId="161F1B3A"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Ways to tighten it:</w:t>
      </w:r>
    </w:p>
    <w:p w14:paraId="42643DD9" w14:textId="77777777" w:rsidR="00FC2C05" w:rsidRPr="00FC2C05" w:rsidRDefault="00FC2C05" w:rsidP="00FC2C0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 xml:space="preserve">Classify the ASN by type (ISP vs. hosting vs. CDN vs. business) using </w:t>
      </w:r>
      <w:proofErr w:type="spellStart"/>
      <w:r w:rsidRPr="00FC2C05">
        <w:rPr>
          <w:rFonts w:ascii="Times New Roman" w:eastAsia="Times New Roman" w:hAnsi="Times New Roman" w:cs="Times New Roman"/>
          <w:kern w:val="0"/>
          <w14:ligatures w14:val="none"/>
        </w:rPr>
        <w:t>PeeringDB</w:t>
      </w:r>
      <w:proofErr w:type="spellEnd"/>
      <w:r w:rsidRPr="00FC2C05">
        <w:rPr>
          <w:rFonts w:ascii="Times New Roman" w:eastAsia="Times New Roman" w:hAnsi="Times New Roman" w:cs="Times New Roman"/>
          <w:kern w:val="0"/>
          <w14:ligatures w14:val="none"/>
        </w:rPr>
        <w:t xml:space="preserve">, </w:t>
      </w:r>
      <w:proofErr w:type="spellStart"/>
      <w:r w:rsidRPr="00FC2C05">
        <w:rPr>
          <w:rFonts w:ascii="Times New Roman" w:eastAsia="Times New Roman" w:hAnsi="Times New Roman" w:cs="Times New Roman"/>
          <w:kern w:val="0"/>
          <w14:ligatures w14:val="none"/>
        </w:rPr>
        <w:t>ipinfo’s</w:t>
      </w:r>
      <w:proofErr w:type="spellEnd"/>
      <w:r w:rsidRPr="00FC2C05">
        <w:rPr>
          <w:rFonts w:ascii="Times New Roman" w:eastAsia="Times New Roman" w:hAnsi="Times New Roman" w:cs="Times New Roman"/>
          <w:kern w:val="0"/>
          <w14:ligatures w14:val="none"/>
        </w:rPr>
        <w:t xml:space="preserve"> ASN data, or </w:t>
      </w:r>
      <w:proofErr w:type="spellStart"/>
      <w:proofErr w:type="gramStart"/>
      <w:r w:rsidRPr="00FC2C05">
        <w:rPr>
          <w:rFonts w:ascii="Times New Roman" w:eastAsia="Times New Roman" w:hAnsi="Times New Roman" w:cs="Times New Roman"/>
          <w:kern w:val="0"/>
          <w14:ligatures w14:val="none"/>
        </w:rPr>
        <w:t>bgp.tools</w:t>
      </w:r>
      <w:proofErr w:type="spellEnd"/>
      <w:proofErr w:type="gramEnd"/>
      <w:r w:rsidRPr="00FC2C05">
        <w:rPr>
          <w:rFonts w:ascii="Times New Roman" w:eastAsia="Times New Roman" w:hAnsi="Times New Roman" w:cs="Times New Roman"/>
          <w:kern w:val="0"/>
          <w14:ligatures w14:val="none"/>
        </w:rPr>
        <w:t>, instead of relying on the RDAP registrant name.</w:t>
      </w:r>
    </w:p>
    <w:p w14:paraId="1AA591C0" w14:textId="77777777" w:rsidR="00FC2C05" w:rsidRPr="00FC2C05" w:rsidRDefault="00FC2C05" w:rsidP="00FC2C0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 xml:space="preserve">Check reverse DNS for business-class patterns like </w:t>
      </w:r>
      <w:r w:rsidRPr="00FC2C05">
        <w:rPr>
          <w:rFonts w:ascii="Courier New" w:eastAsia="Times New Roman" w:hAnsi="Courier New" w:cs="Courier New"/>
          <w:kern w:val="0"/>
          <w:sz w:val="20"/>
          <w:szCs w:val="20"/>
          <w14:ligatures w14:val="none"/>
        </w:rPr>
        <w:t>static</w:t>
      </w:r>
      <w:r w:rsidRPr="00FC2C05">
        <w:rPr>
          <w:rFonts w:ascii="Times New Roman" w:eastAsia="Times New Roman" w:hAnsi="Times New Roman" w:cs="Times New Roman"/>
          <w:kern w:val="0"/>
          <w14:ligatures w14:val="none"/>
        </w:rPr>
        <w:t xml:space="preserve"> or </w:t>
      </w:r>
      <w:r w:rsidRPr="00FC2C05">
        <w:rPr>
          <w:rFonts w:ascii="Courier New" w:eastAsia="Times New Roman" w:hAnsi="Courier New" w:cs="Courier New"/>
          <w:kern w:val="0"/>
          <w:sz w:val="20"/>
          <w:szCs w:val="20"/>
          <w14:ligatures w14:val="none"/>
        </w:rPr>
        <w:t>biz</w:t>
      </w:r>
      <w:r w:rsidRPr="00FC2C05">
        <w:rPr>
          <w:rFonts w:ascii="Times New Roman" w:eastAsia="Times New Roman" w:hAnsi="Times New Roman" w:cs="Times New Roman"/>
          <w:kern w:val="0"/>
          <w14:ligatures w14:val="none"/>
        </w:rPr>
        <w:t xml:space="preserve"> hostnames on ISP ranges.</w:t>
      </w:r>
    </w:p>
    <w:p w14:paraId="5CD541CC" w14:textId="77777777" w:rsidR="00FC2C05" w:rsidRPr="00FC2C05" w:rsidRDefault="00FC2C05" w:rsidP="00FC2C0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Cross-check with IP geolocation (</w:t>
      </w:r>
      <w:proofErr w:type="spellStart"/>
      <w:r w:rsidRPr="00FC2C05">
        <w:rPr>
          <w:rFonts w:ascii="Times New Roman" w:eastAsia="Times New Roman" w:hAnsi="Times New Roman" w:cs="Times New Roman"/>
          <w:kern w:val="0"/>
          <w14:ligatures w14:val="none"/>
        </w:rPr>
        <w:t>MaxMind</w:t>
      </w:r>
      <w:proofErr w:type="spellEnd"/>
      <w:r w:rsidRPr="00FC2C05">
        <w:rPr>
          <w:rFonts w:ascii="Times New Roman" w:eastAsia="Times New Roman" w:hAnsi="Times New Roman" w:cs="Times New Roman"/>
          <w:kern w:val="0"/>
          <w14:ligatures w14:val="none"/>
        </w:rPr>
        <w:t xml:space="preserve"> GeoLite2) against the place’s coordinates.</w:t>
      </w:r>
    </w:p>
    <w:p w14:paraId="7C4A2126" w14:textId="77777777" w:rsidR="00FC2C05" w:rsidRPr="00FC2C05" w:rsidRDefault="00FC2C05" w:rsidP="00FC2C0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Look at MX and mail server IPs too, since small businesses often self-host email even when the website is hosted elsewhere.</w:t>
      </w:r>
    </w:p>
    <w:p w14:paraId="42E69A2D"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lastRenderedPageBreak/>
        <w:t>To get more candidates, run the same pipeline on Foursquare, dedupe against Overture by website domain, and expect the total to scale roughly with the number of websites you add. Do you know your hit rate as a share of Overture websites checked? That would let me estimate how many Foursquare records you’d need.</w:t>
      </w:r>
    </w:p>
    <w:p w14:paraId="23B5956E"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Around 10% of Overture records in USA were on-premises</w:t>
      </w:r>
    </w:p>
    <w:p w14:paraId="083251B7"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That means you checked roughly 1.1M Overture records, and Foursquare would add hits at about the same rate: every additional 1M unique websites should yield around 100k on-premises records. Foursquare’s overlap with Overture is significant, so the net gain is probably a few hundred thousand records at most, not millions.</w:t>
      </w:r>
    </w:p>
    <w:p w14:paraId="0D75882A"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What matters for rural ZIPs is the per-ZIP math.</w:t>
      </w:r>
      <w:r w:rsidRPr="00FC2C05">
        <w:rPr>
          <w:rFonts w:ascii="Times New Roman" w:eastAsia="Times New Roman" w:hAnsi="Times New Roman" w:cs="Times New Roman"/>
          <w:kern w:val="0"/>
          <w14:ligatures w14:val="none"/>
        </w:rPr>
        <w:t xml:space="preserve"> If each record is an independent 10% chance, a ZIP needs about 22 candidate websites for a 90% chance of at least one hit, and a ZIP with 10 candidates has about a 35% chance of none. Rural ZIPs often have fewer than 10 businesses with websites, so many will stay empty however many records you add nationally. The independence assumption is also optimistic, since rural businesses lean heavily toward site builders.</w:t>
      </w:r>
    </w:p>
    <w:p w14:paraId="70F56CF3" w14:textId="77777777"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Practical implications:</w:t>
      </w:r>
    </w:p>
    <w:p w14:paraId="1261A13D" w14:textId="77777777" w:rsidR="00FC2C05" w:rsidRPr="00FC2C05" w:rsidRDefault="00FC2C05" w:rsidP="00FC2C0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Check your current coverage first.</w:t>
      </w:r>
      <w:r w:rsidRPr="00FC2C05">
        <w:rPr>
          <w:rFonts w:ascii="Times New Roman" w:eastAsia="Times New Roman" w:hAnsi="Times New Roman" w:cs="Times New Roman"/>
          <w:kern w:val="0"/>
          <w14:ligatures w14:val="none"/>
        </w:rPr>
        <w:t xml:space="preserve"> Count ZIPs with at least one hit and compare that to how many ZIPs have any Overture website at all. That separates “no candidates” ZIPs (a sourcing problem) from “candidates, but none on-premises” ZIPs (a yield problem).</w:t>
      </w:r>
    </w:p>
    <w:p w14:paraId="4673577C" w14:textId="77777777" w:rsidR="00FC2C05" w:rsidRPr="00FC2C05" w:rsidRDefault="00FC2C05" w:rsidP="00FC2C0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For the sourcing-problem ZIPs, add Foursquare plus government sources.</w:t>
      </w:r>
      <w:r w:rsidRPr="00FC2C05">
        <w:rPr>
          <w:rFonts w:ascii="Times New Roman" w:eastAsia="Times New Roman" w:hAnsi="Times New Roman" w:cs="Times New Roman"/>
          <w:kern w:val="0"/>
          <w14:ligatures w14:val="none"/>
        </w:rPr>
        <w:t xml:space="preserve"> Libraries (IMLS), schools (NCES), and municipal or county sites are much more likely to be on ISP or local infrastructure than private businesses, so their yield could be well above 10% in rural areas.</w:t>
      </w:r>
    </w:p>
    <w:p w14:paraId="51EFFDF9" w14:textId="77777777" w:rsidR="00FC2C05" w:rsidRPr="00FC2C05" w:rsidRDefault="00FC2C05" w:rsidP="00FC2C0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For the yield-problem ZIPs, widen the test.</w:t>
      </w:r>
      <w:r w:rsidRPr="00FC2C05">
        <w:rPr>
          <w:rFonts w:ascii="Times New Roman" w:eastAsia="Times New Roman" w:hAnsi="Times New Roman" w:cs="Times New Roman"/>
          <w:kern w:val="0"/>
          <w14:ligatures w14:val="none"/>
        </w:rPr>
        <w:t xml:space="preserve"> Include MX and mail server IPs, and use a distance threshold instead of same or adjacent ZIP.</w:t>
      </w:r>
    </w:p>
    <w:p w14:paraId="7EEF0FB2" w14:textId="77777777" w:rsidR="00FC2C05" w:rsidRPr="00FC2C05" w:rsidRDefault="00FC2C05" w:rsidP="00FC2C0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b/>
          <w:bCs/>
          <w:kern w:val="0"/>
          <w14:ligatures w14:val="none"/>
        </w:rPr>
        <w:t>Consider a fallback rule.</w:t>
      </w:r>
      <w:r w:rsidRPr="00FC2C05">
        <w:rPr>
          <w:rFonts w:ascii="Times New Roman" w:eastAsia="Times New Roman" w:hAnsi="Times New Roman" w:cs="Times New Roman"/>
          <w:kern w:val="0"/>
          <w14:ligatures w14:val="none"/>
        </w:rPr>
        <w:t xml:space="preserve"> For ZIPs that still end up empty, take the nearest on-premises hit within some radius, if your use case allows it.</w:t>
      </w:r>
    </w:p>
    <w:p w14:paraId="3549F4CB" w14:textId="70809706" w:rsidR="00FC2C05" w:rsidRPr="00FC2C05" w:rsidRDefault="00FC2C05" w:rsidP="00FC2C05">
      <w:pPr>
        <w:spacing w:before="100" w:beforeAutospacing="1" w:after="100" w:afterAutospacing="1" w:line="240" w:lineRule="auto"/>
        <w:rPr>
          <w:rFonts w:ascii="Times New Roman" w:eastAsia="Times New Roman" w:hAnsi="Times New Roman" w:cs="Times New Roman"/>
          <w:kern w:val="0"/>
          <w14:ligatures w14:val="none"/>
        </w:rPr>
      </w:pPr>
      <w:r w:rsidRPr="00FC2C05">
        <w:rPr>
          <w:rFonts w:ascii="Times New Roman" w:eastAsia="Times New Roman" w:hAnsi="Times New Roman" w:cs="Times New Roman"/>
          <w:kern w:val="0"/>
          <w14:ligatures w14:val="none"/>
        </w:rPr>
        <w:t>Was the 1.1M everything with a ZIP, or only records that had a website? That changes how much headroom Overture still has.</w:t>
      </w:r>
    </w:p>
    <w:sectPr w:rsidR="00FC2C05" w:rsidRPr="00FC2C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5724C6"/>
    <w:multiLevelType w:val="multilevel"/>
    <w:tmpl w:val="1668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809AE"/>
    <w:multiLevelType w:val="multilevel"/>
    <w:tmpl w:val="3594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10974"/>
    <w:multiLevelType w:val="multilevel"/>
    <w:tmpl w:val="97A0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90296"/>
    <w:multiLevelType w:val="multilevel"/>
    <w:tmpl w:val="DD72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E13FC"/>
    <w:multiLevelType w:val="multilevel"/>
    <w:tmpl w:val="9F86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80372"/>
    <w:multiLevelType w:val="multilevel"/>
    <w:tmpl w:val="B16C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A022F"/>
    <w:multiLevelType w:val="multilevel"/>
    <w:tmpl w:val="ED1C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5276D9"/>
    <w:multiLevelType w:val="multilevel"/>
    <w:tmpl w:val="68EE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163544">
    <w:abstractNumId w:val="4"/>
  </w:num>
  <w:num w:numId="2" w16cid:durableId="722142804">
    <w:abstractNumId w:val="1"/>
  </w:num>
  <w:num w:numId="3" w16cid:durableId="1527326150">
    <w:abstractNumId w:val="7"/>
  </w:num>
  <w:num w:numId="4" w16cid:durableId="486938184">
    <w:abstractNumId w:val="6"/>
  </w:num>
  <w:num w:numId="5" w16cid:durableId="1211769074">
    <w:abstractNumId w:val="0"/>
  </w:num>
  <w:num w:numId="6" w16cid:durableId="1997224553">
    <w:abstractNumId w:val="2"/>
  </w:num>
  <w:num w:numId="7" w16cid:durableId="6104988">
    <w:abstractNumId w:val="3"/>
  </w:num>
  <w:num w:numId="8" w16cid:durableId="1894847806">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C05"/>
    <w:rsid w:val="00003AA0"/>
    <w:rsid w:val="00FC2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0082F5"/>
  <w15:chartTrackingRefBased/>
  <w15:docId w15:val="{B17AB1FE-4A5F-454C-BFAB-4648BC99C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C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C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C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C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C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C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C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C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C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C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C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C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C05"/>
    <w:rPr>
      <w:rFonts w:eastAsiaTheme="majorEastAsia" w:cstheme="majorBidi"/>
      <w:color w:val="272727" w:themeColor="text1" w:themeTint="D8"/>
    </w:rPr>
  </w:style>
  <w:style w:type="paragraph" w:styleId="Title">
    <w:name w:val="Title"/>
    <w:basedOn w:val="Normal"/>
    <w:next w:val="Normal"/>
    <w:link w:val="TitleChar"/>
    <w:uiPriority w:val="10"/>
    <w:qFormat/>
    <w:rsid w:val="00FC2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C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C05"/>
    <w:pPr>
      <w:spacing w:before="160"/>
      <w:jc w:val="center"/>
    </w:pPr>
    <w:rPr>
      <w:i/>
      <w:iCs/>
      <w:color w:val="404040" w:themeColor="text1" w:themeTint="BF"/>
    </w:rPr>
  </w:style>
  <w:style w:type="character" w:customStyle="1" w:styleId="QuoteChar">
    <w:name w:val="Quote Char"/>
    <w:basedOn w:val="DefaultParagraphFont"/>
    <w:link w:val="Quote"/>
    <w:uiPriority w:val="29"/>
    <w:rsid w:val="00FC2C05"/>
    <w:rPr>
      <w:i/>
      <w:iCs/>
      <w:color w:val="404040" w:themeColor="text1" w:themeTint="BF"/>
    </w:rPr>
  </w:style>
  <w:style w:type="paragraph" w:styleId="ListParagraph">
    <w:name w:val="List Paragraph"/>
    <w:basedOn w:val="Normal"/>
    <w:uiPriority w:val="34"/>
    <w:qFormat/>
    <w:rsid w:val="00FC2C05"/>
    <w:pPr>
      <w:ind w:left="720"/>
      <w:contextualSpacing/>
    </w:pPr>
  </w:style>
  <w:style w:type="character" w:styleId="IntenseEmphasis">
    <w:name w:val="Intense Emphasis"/>
    <w:basedOn w:val="DefaultParagraphFont"/>
    <w:uiPriority w:val="21"/>
    <w:qFormat/>
    <w:rsid w:val="00FC2C05"/>
    <w:rPr>
      <w:i/>
      <w:iCs/>
      <w:color w:val="0F4761" w:themeColor="accent1" w:themeShade="BF"/>
    </w:rPr>
  </w:style>
  <w:style w:type="paragraph" w:styleId="IntenseQuote">
    <w:name w:val="Intense Quote"/>
    <w:basedOn w:val="Normal"/>
    <w:next w:val="Normal"/>
    <w:link w:val="IntenseQuoteChar"/>
    <w:uiPriority w:val="30"/>
    <w:qFormat/>
    <w:rsid w:val="00FC2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C05"/>
    <w:rPr>
      <w:i/>
      <w:iCs/>
      <w:color w:val="0F4761" w:themeColor="accent1" w:themeShade="BF"/>
    </w:rPr>
  </w:style>
  <w:style w:type="character" w:styleId="IntenseReference">
    <w:name w:val="Intense Reference"/>
    <w:basedOn w:val="DefaultParagraphFont"/>
    <w:uiPriority w:val="32"/>
    <w:qFormat/>
    <w:rsid w:val="00FC2C05"/>
    <w:rPr>
      <w:b/>
      <w:bCs/>
      <w:smallCaps/>
      <w:color w:val="0F4761" w:themeColor="accent1" w:themeShade="BF"/>
      <w:spacing w:val="5"/>
    </w:rPr>
  </w:style>
  <w:style w:type="paragraph" w:customStyle="1" w:styleId="whitespace-pre-wrap">
    <w:name w:val="whitespace-pre-wrap"/>
    <w:basedOn w:val="Normal"/>
    <w:rsid w:val="00FC2C0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C2C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C2C05"/>
    <w:rPr>
      <w:b/>
      <w:bCs/>
    </w:rPr>
  </w:style>
  <w:style w:type="character" w:styleId="HTMLCode">
    <w:name w:val="HTML Code"/>
    <w:basedOn w:val="DefaultParagraphFont"/>
    <w:uiPriority w:val="99"/>
    <w:semiHidden/>
    <w:unhideWhenUsed/>
    <w:rsid w:val="00FC2C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1438</Words>
  <Characters>8200</Characters>
  <Application>Microsoft Office Word</Application>
  <DocSecurity>0</DocSecurity>
  <Lines>68</Lines>
  <Paragraphs>19</Paragraphs>
  <ScaleCrop>false</ScaleCrop>
  <Company/>
  <LinksUpToDate>false</LinksUpToDate>
  <CharactersWithSpaces>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Levitan</dc:creator>
  <cp:keywords/>
  <dc:description/>
  <cp:lastModifiedBy>Boris Levitan</cp:lastModifiedBy>
  <cp:revision>1</cp:revision>
  <dcterms:created xsi:type="dcterms:W3CDTF">2026-10-23T16:44:00Z</dcterms:created>
  <dcterms:modified xsi:type="dcterms:W3CDTF">2026-10-23T16:44:00Z</dcterms:modified>
</cp:coreProperties>
</file>