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/>
      </w:pP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DREAD</w:t>
      </w: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59"/>
        <w:gridCol w:w="818"/>
        <w:gridCol w:w="1325"/>
        <w:gridCol w:w="1161"/>
        <w:gridCol w:w="850"/>
        <w:gridCol w:w="1418"/>
        <w:gridCol w:w="811"/>
        <w:tblGridChange w:id="0">
          <w:tblGrid>
            <w:gridCol w:w="2859"/>
            <w:gridCol w:w="818"/>
            <w:gridCol w:w="1325"/>
            <w:gridCol w:w="1161"/>
            <w:gridCol w:w="850"/>
            <w:gridCol w:w="1418"/>
            <w:gridCol w:w="8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bidi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1"/>
              </w:rPr>
              <w:t xml:space="preserve">הסיכון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bidi w:val="1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Damage</w:t>
            </w:r>
          </w:p>
        </w:tc>
        <w:tc>
          <w:tcPr/>
          <w:p w:rsidR="00000000" w:rsidDel="00000000" w:rsidP="00000000" w:rsidRDefault="00000000" w:rsidRPr="00000000" w14:paraId="00000004">
            <w:pPr>
              <w:bidi w:val="1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Reproducibility</w:t>
            </w:r>
          </w:p>
        </w:tc>
        <w:tc>
          <w:tcPr/>
          <w:p w:rsidR="00000000" w:rsidDel="00000000" w:rsidP="00000000" w:rsidRDefault="00000000" w:rsidRPr="00000000" w14:paraId="00000005">
            <w:pPr>
              <w:bidi w:val="1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Exploitability</w:t>
            </w:r>
          </w:p>
        </w:tc>
        <w:tc>
          <w:tcPr/>
          <w:p w:rsidR="00000000" w:rsidDel="00000000" w:rsidP="00000000" w:rsidRDefault="00000000" w:rsidRPr="00000000" w14:paraId="00000006">
            <w:pPr>
              <w:bidi w:val="1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Affected users</w:t>
            </w:r>
          </w:p>
        </w:tc>
        <w:tc>
          <w:tcPr/>
          <w:p w:rsidR="00000000" w:rsidDel="00000000" w:rsidP="00000000" w:rsidRDefault="00000000" w:rsidRPr="00000000" w14:paraId="00000007">
            <w:pPr>
              <w:bidi w:val="1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Discoverability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bidi w:val="1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MITM</w:t>
            </w:r>
          </w:p>
        </w:tc>
        <w:tc>
          <w:tcPr/>
          <w:p w:rsidR="00000000" w:rsidDel="00000000" w:rsidP="00000000" w:rsidRDefault="00000000" w:rsidRPr="00000000" w14:paraId="0000000A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bidi w:val="1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xss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1"/>
              </w:rPr>
              <w:t xml:space="preserve">–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1"/>
              </w:rPr>
              <w:t xml:space="preserve">הזרקת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1"/>
              </w:rPr>
              <w:t xml:space="preserve">סקריפטים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1"/>
              </w:rPr>
              <w:t xml:space="preserve">בצד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1"/>
              </w:rPr>
              <w:t xml:space="preserve">הלקוח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1"/>
              </w:rPr>
              <w:t xml:space="preserve">לדפי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1"/>
              </w:rPr>
              <w:t xml:space="preserve">אינטרנט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1"/>
              </w:rPr>
              <w:t xml:space="preserve">שנצפו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1"/>
              </w:rPr>
              <w:t xml:space="preserve">על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1"/>
              </w:rPr>
              <w:t xml:space="preserve">ידי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1"/>
              </w:rPr>
              <w:t xml:space="preserve">משתמשים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1"/>
              </w:rPr>
              <w:t xml:space="preserve">אחרים</w:t>
            </w:r>
          </w:p>
        </w:tc>
        <w:tc>
          <w:tcPr/>
          <w:p w:rsidR="00000000" w:rsidDel="00000000" w:rsidP="00000000" w:rsidRDefault="00000000" w:rsidRPr="00000000" w14:paraId="00000011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bidi w:val="1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1"/>
              </w:rPr>
              <w:t xml:space="preserve">פקודות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sql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1"/>
              </w:rPr>
              <w:t xml:space="preserve">מוזרקות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1"/>
              </w:rPr>
              <w:t xml:space="preserve">ליישום</w:t>
            </w:r>
          </w:p>
        </w:tc>
        <w:tc>
          <w:tcPr/>
          <w:p w:rsidR="00000000" w:rsidDel="00000000" w:rsidP="00000000" w:rsidRDefault="00000000" w:rsidRPr="00000000" w14:paraId="00000018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bidi w:val="1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1"/>
              </w:rPr>
              <w:t xml:space="preserve">כשל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1"/>
              </w:rPr>
              <w:t xml:space="preserve">בהגבלת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1"/>
              </w:rPr>
              <w:t xml:space="preserve">הגישה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1"/>
              </w:rPr>
              <w:t xml:space="preserve">לכתובות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 w14:paraId="0000001F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נתונים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רגישים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מאוחסנים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ללא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הצפנה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סיסמאות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bidi w:val="1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Phishing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bidi w:val="1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1"/>
              </w:rPr>
              <w:t xml:space="preserve">ניצול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גישה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למייל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של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המשתמש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ע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״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מ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לגנוב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את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הסיסמא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שלו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bidi w:val="1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1"/>
              </w:rPr>
              <w:t xml:space="preserve">דליפת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פרטי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הזדהות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ל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-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bidi w:val="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bidi w:val="1"/>
        <w:jc w:val="left"/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bidi w:val="1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1"/>
      </w:rPr>
      <w:t xml:space="preserve">בוריס</w:t>
    </w:r>
    <w:r w:rsidDel="00000000" w:rsidR="00000000" w:rsidRPr="00000000">
      <w:rPr>
        <w:rFonts w:ascii="Calibri" w:cs="Calibri" w:eastAsia="Calibri" w:hAnsi="Calibri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rtl w:val="1"/>
      </w:rPr>
      <w:t xml:space="preserve">מנדלבלט</w:t>
    </w:r>
    <w:r w:rsidDel="00000000" w:rsidR="00000000" w:rsidRPr="00000000">
      <w:rPr>
        <w:rFonts w:ascii="Calibri" w:cs="Calibri" w:eastAsia="Calibri" w:hAnsi="Calibri"/>
        <w:rtl w:val="1"/>
      </w:rPr>
      <w:t xml:space="preserve"> 306953746 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-208279</wp:posOffset>
          </wp:positionH>
          <wp:positionV relativeFrom="paragraph">
            <wp:posOffset>-205739</wp:posOffset>
          </wp:positionV>
          <wp:extent cx="3943350" cy="1028700"/>
          <wp:effectExtent b="0" l="0" r="0" t="0"/>
          <wp:wrapNone/>
          <wp:docPr descr="Graphical user interface&#10;&#10;Description automatically generated with low confidence" id="2" name="image1.png"/>
          <a:graphic>
            <a:graphicData uri="http://schemas.openxmlformats.org/drawingml/2006/picture">
              <pic:pic>
                <pic:nvPicPr>
                  <pic:cNvPr descr="Graphical user interface&#10;&#10;Description automatically generated with low confidenc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943350" cy="10287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A">
    <w:pPr>
      <w:bidi w:val="1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1"/>
      </w:rPr>
      <w:t xml:space="preserve">משה</w:t>
    </w:r>
    <w:r w:rsidDel="00000000" w:rsidR="00000000" w:rsidRPr="00000000">
      <w:rPr>
        <w:rFonts w:ascii="Calibri" w:cs="Calibri" w:eastAsia="Calibri" w:hAnsi="Calibri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rtl w:val="1"/>
      </w:rPr>
      <w:t xml:space="preserve">גותם</w:t>
    </w:r>
    <w:r w:rsidDel="00000000" w:rsidR="00000000" w:rsidRPr="00000000">
      <w:rPr>
        <w:rFonts w:ascii="Calibri" w:cs="Calibri" w:eastAsia="Calibri" w:hAnsi="Calibri"/>
        <w:rtl w:val="1"/>
      </w:rPr>
      <w:t xml:space="preserve"> 303029250</w:t>
    </w:r>
  </w:p>
  <w:p w:rsidR="00000000" w:rsidDel="00000000" w:rsidP="00000000" w:rsidRDefault="00000000" w:rsidRPr="00000000" w14:paraId="0000004B">
    <w:pPr>
      <w:bidi w:val="1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1"/>
      </w:rPr>
      <w:t xml:space="preserve">גליה</w:t>
    </w:r>
    <w:r w:rsidDel="00000000" w:rsidR="00000000" w:rsidRPr="00000000">
      <w:rPr>
        <w:rFonts w:ascii="Calibri" w:cs="Calibri" w:eastAsia="Calibri" w:hAnsi="Calibri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rtl w:val="1"/>
      </w:rPr>
      <w:t xml:space="preserve">שוורץ</w:t>
    </w:r>
    <w:r w:rsidDel="00000000" w:rsidR="00000000" w:rsidRPr="00000000">
      <w:rPr>
        <w:rFonts w:ascii="Calibri" w:cs="Calibri" w:eastAsia="Calibri" w:hAnsi="Calibri"/>
        <w:rtl w:val="1"/>
      </w:rPr>
      <w:t xml:space="preserve"> 316360064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A3527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35270"/>
  </w:style>
  <w:style w:type="paragraph" w:styleId="Footer">
    <w:name w:val="footer"/>
    <w:basedOn w:val="Normal"/>
    <w:link w:val="FooterChar"/>
    <w:uiPriority w:val="99"/>
    <w:unhideWhenUsed w:val="1"/>
    <w:rsid w:val="00A3527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35270"/>
  </w:style>
  <w:style w:type="table" w:styleId="TableGrid">
    <w:name w:val="Table Grid"/>
    <w:basedOn w:val="TableNormal"/>
    <w:uiPriority w:val="39"/>
    <w:rsid w:val="00A3527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markedcontent" w:customStyle="1">
    <w:name w:val="markedcontent"/>
    <w:basedOn w:val="DefaultParagraphFont"/>
    <w:rsid w:val="00A35270"/>
  </w:style>
  <w:style w:type="paragraph" w:styleId="NormalWeb">
    <w:name w:val="Normal (Web)"/>
    <w:basedOn w:val="Normal"/>
    <w:uiPriority w:val="99"/>
    <w:unhideWhenUsed w:val="1"/>
    <w:rsid w:val="008974B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E8Q1g5wYuBjPTHD2NkxTjvLA6Q==">AMUW2mWyc9kNQHjdRp7URSFGytN8fSwxE+rNbQqJ9MMCvYZIhHKeWpXgsFY+mhuLfqeWGteLaXh/+IX39UInrqegaRUiS11yv/GOLMJjha7slZcNSvZ9DR0=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2021-08-25T19:07:00Z</dcterms:created>
  <dc:creator>galia shwartz</dc:creator>
</cp:coreProperties>
</file>