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4C9C" w:rsidRPr="00264C9C" w:rsidRDefault="00264C9C" w:rsidP="00264C9C">
      <w:pPr>
        <w:spacing w:after="160"/>
        <w:jc w:val="center"/>
        <w:rPr>
          <w:rFonts w:eastAsia="Times New Roman" w:cstheme="minorHAnsi"/>
          <w:lang w:eastAsia="ru-RU"/>
        </w:rPr>
      </w:pPr>
      <w:r w:rsidRPr="00264C9C">
        <w:rPr>
          <w:rFonts w:eastAsia="Times New Roman" w:cstheme="minorHAnsi"/>
          <w:b/>
          <w:bCs/>
          <w:color w:val="000000"/>
          <w:lang w:eastAsia="ru-RU"/>
        </w:rPr>
        <w:t>Абсолютные и относительные показатели объектов недвижимости, индексы роста и темпы роста</w:t>
      </w:r>
    </w:p>
    <w:p w:rsidR="00264C9C" w:rsidRPr="00264C9C" w:rsidRDefault="00264C9C" w:rsidP="00264C9C">
      <w:pPr>
        <w:spacing w:after="160"/>
        <w:jc w:val="both"/>
        <w:rPr>
          <w:rFonts w:eastAsia="Times New Roman" w:cstheme="minorHAnsi"/>
          <w:lang w:eastAsia="ru-RU"/>
        </w:rPr>
      </w:pPr>
      <w:r w:rsidRPr="00264C9C">
        <w:rPr>
          <w:rFonts w:eastAsia="Times New Roman" w:cstheme="minorHAnsi"/>
          <w:b/>
          <w:bCs/>
          <w:color w:val="000000"/>
          <w:lang w:eastAsia="ru-RU"/>
        </w:rPr>
        <w:t>Выбранная недвижимость:</w:t>
      </w:r>
      <w:r w:rsidRPr="00264C9C">
        <w:rPr>
          <w:rFonts w:eastAsia="Times New Roman" w:cstheme="minorHAnsi"/>
          <w:color w:val="000000"/>
          <w:lang w:eastAsia="ru-RU"/>
        </w:rPr>
        <w:t xml:space="preserve"> двухкомнатная квартира в районе ЮВАО, около станций метро </w:t>
      </w:r>
      <w:r w:rsidR="00A25356">
        <w:rPr>
          <w:rFonts w:eastAsia="Times New Roman" w:cstheme="minorHAnsi"/>
          <w:color w:val="000000"/>
          <w:lang w:eastAsia="ru-RU"/>
        </w:rPr>
        <w:t>Марьино и Печатники.</w:t>
      </w:r>
    </w:p>
    <w:p w:rsidR="00264C9C" w:rsidRPr="00264C9C" w:rsidRDefault="00264C9C" w:rsidP="00264C9C">
      <w:pPr>
        <w:spacing w:after="160"/>
        <w:jc w:val="both"/>
        <w:rPr>
          <w:rFonts w:eastAsia="Times New Roman" w:cstheme="minorHAnsi"/>
          <w:lang w:eastAsia="ru-RU"/>
        </w:rPr>
      </w:pPr>
      <w:r w:rsidRPr="00264C9C">
        <w:rPr>
          <w:rFonts w:eastAsia="Times New Roman" w:cstheme="minorHAnsi"/>
          <w:color w:val="000000"/>
          <w:lang w:eastAsia="ru-RU"/>
        </w:rPr>
        <w:t>Данные за 2021 год: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1662"/>
      </w:tblGrid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Месяц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Средняя цена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Январь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10 000 000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Февраль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10 200 000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Март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10 500 000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Апрель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11 000 000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Май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11 350 000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Июнь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11 900 000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Июль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12 100 000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Август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12 900 000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Сентябрь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13 210 000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Октябрь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14 000 000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Ноябрь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14 450 000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Декабрь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15 200 000</w:t>
            </w:r>
          </w:p>
        </w:tc>
      </w:tr>
    </w:tbl>
    <w:p w:rsidR="00264C9C" w:rsidRPr="00264C9C" w:rsidRDefault="00264C9C" w:rsidP="00264C9C">
      <w:pPr>
        <w:spacing w:after="160"/>
        <w:jc w:val="both"/>
        <w:rPr>
          <w:rFonts w:eastAsia="Times New Roman" w:cstheme="minorHAnsi"/>
          <w:lang w:eastAsia="ru-RU"/>
        </w:rPr>
      </w:pPr>
      <w:r w:rsidRPr="00264C9C">
        <w:rPr>
          <w:rFonts w:eastAsia="Times New Roman" w:cstheme="minorHAnsi"/>
          <w:color w:val="000000"/>
          <w:lang w:eastAsia="ru-RU"/>
        </w:rPr>
        <w:t>Данные за 2022 год: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1662"/>
      </w:tblGrid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Месяц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Средняя цена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Январь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15 000 000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Февраль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15 200 000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Март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15 500 000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Апрель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16 000 000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Май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16 350 000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Июнь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16 900 000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Июль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16 900 000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Август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16 950 000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Сентябрь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17 000 000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Октябрь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17 200 000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Ноябрь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16 330 000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Декабрь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16 000 000</w:t>
            </w:r>
          </w:p>
        </w:tc>
      </w:tr>
    </w:tbl>
    <w:p w:rsidR="00264C9C" w:rsidRPr="00264C9C" w:rsidRDefault="00264C9C" w:rsidP="00264C9C">
      <w:pPr>
        <w:spacing w:after="160"/>
        <w:jc w:val="both"/>
        <w:rPr>
          <w:rFonts w:eastAsia="Times New Roman" w:cstheme="minorHAnsi"/>
          <w:lang w:eastAsia="ru-RU"/>
        </w:rPr>
      </w:pPr>
      <w:r w:rsidRPr="00264C9C">
        <w:rPr>
          <w:rFonts w:eastAsia="Times New Roman" w:cstheme="minorHAnsi"/>
          <w:color w:val="000000"/>
          <w:lang w:eastAsia="ru-RU"/>
        </w:rPr>
        <w:t>Теперь рассчитаем индексы и темпы прироста:</w:t>
      </w:r>
    </w:p>
    <w:p w:rsidR="00264C9C" w:rsidRPr="00264C9C" w:rsidRDefault="00264C9C" w:rsidP="00264C9C">
      <w:pPr>
        <w:numPr>
          <w:ilvl w:val="0"/>
          <w:numId w:val="9"/>
        </w:numPr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264C9C">
        <w:rPr>
          <w:rFonts w:eastAsia="Times New Roman" w:cstheme="minorHAnsi"/>
          <w:color w:val="000000"/>
          <w:lang w:eastAsia="ru-RU"/>
        </w:rPr>
        <w:t>Индекс цен (месячный) = (Средняя цена в текущем месяце / средняя цена в предыдущем месяце) * 100%</w:t>
      </w:r>
    </w:p>
    <w:p w:rsidR="00264C9C" w:rsidRPr="00264C9C" w:rsidRDefault="00264C9C" w:rsidP="00264C9C">
      <w:pPr>
        <w:numPr>
          <w:ilvl w:val="0"/>
          <w:numId w:val="9"/>
        </w:numPr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264C9C">
        <w:rPr>
          <w:rFonts w:eastAsia="Times New Roman" w:cstheme="minorHAnsi"/>
          <w:color w:val="000000"/>
          <w:lang w:eastAsia="ru-RU"/>
        </w:rPr>
        <w:t>Темп прироста (месячный) = Индекс цен (месячный) – 100%</w:t>
      </w:r>
    </w:p>
    <w:p w:rsidR="00264C9C" w:rsidRPr="00264C9C" w:rsidRDefault="00264C9C" w:rsidP="00264C9C">
      <w:pPr>
        <w:numPr>
          <w:ilvl w:val="0"/>
          <w:numId w:val="9"/>
        </w:numPr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264C9C">
        <w:rPr>
          <w:rFonts w:eastAsia="Times New Roman" w:cstheme="minorHAnsi"/>
          <w:color w:val="000000"/>
          <w:lang w:eastAsia="ru-RU"/>
        </w:rPr>
        <w:t>Индекс цен (годовой) = (Средняя цена в текущем месяце / Средняя цена в том же месяце годом ранее) * 100%</w:t>
      </w:r>
    </w:p>
    <w:p w:rsidR="00264C9C" w:rsidRPr="00264C9C" w:rsidRDefault="00264C9C" w:rsidP="00264C9C">
      <w:pPr>
        <w:numPr>
          <w:ilvl w:val="0"/>
          <w:numId w:val="9"/>
        </w:numPr>
        <w:spacing w:after="16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264C9C">
        <w:rPr>
          <w:rFonts w:eastAsia="Times New Roman" w:cstheme="minorHAnsi"/>
          <w:color w:val="000000"/>
          <w:lang w:eastAsia="ru-RU"/>
        </w:rPr>
        <w:t>Темп прироста (годовой) = Индекс цен (годовой) - 100%</w:t>
      </w:r>
    </w:p>
    <w:p w:rsidR="00264C9C" w:rsidRPr="00264C9C" w:rsidRDefault="00264C9C" w:rsidP="00264C9C">
      <w:pPr>
        <w:spacing w:after="160"/>
        <w:jc w:val="both"/>
        <w:rPr>
          <w:rFonts w:eastAsia="Times New Roman" w:cstheme="minorHAnsi"/>
          <w:lang w:eastAsia="ru-RU"/>
        </w:rPr>
      </w:pPr>
      <w:r w:rsidRPr="00264C9C">
        <w:rPr>
          <w:rFonts w:eastAsia="Times New Roman" w:cstheme="minorHAnsi"/>
          <w:color w:val="000000"/>
          <w:lang w:eastAsia="ru-RU"/>
        </w:rPr>
        <w:t>Теперь посчитаем значения за 2022 год: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1392"/>
        <w:gridCol w:w="1856"/>
        <w:gridCol w:w="1738"/>
        <w:gridCol w:w="1655"/>
        <w:gridCol w:w="1537"/>
      </w:tblGrid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Месяц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Средняя цена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Индекс (месячный)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Темп (месячный)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Индекс (годовой)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Темп (годовой)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Январь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15 000 000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150%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50%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Февраль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15 200 000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101,3%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1,3%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149%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49%</w:t>
            </w:r>
          </w:p>
        </w:tc>
      </w:tr>
      <w:tr w:rsidR="00264C9C" w:rsidRPr="00264C9C" w:rsidTr="00264C9C">
        <w:trPr>
          <w:trHeight w:val="1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lastRenderedPageBreak/>
              <w:t>Март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15 500 000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101,9%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1,9%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147,6%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47,6%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Апрель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16 000 000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103,2%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3,2%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145,4%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45,4%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Май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16 350 000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102,1%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2,1%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144%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44%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Июнь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16 900 000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103,3%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3,3%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142%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42%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Июль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16 900 000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100%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139,6%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39,6%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Август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16 950 000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100,2%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0,2%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131,3%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31,3%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Сентябрь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17 000 000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100,2%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0,2%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128,6%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28,6%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Октябрь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17 200 000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101,1%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1,1%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122,8%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22,8%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Ноябрь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16 330 000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94,9%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-5,1%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113%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13%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Декабрь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16 000 000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98,1%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-1,9%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105,2%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5,2%</w:t>
            </w:r>
          </w:p>
        </w:tc>
      </w:tr>
    </w:tbl>
    <w:p w:rsidR="006F65BF" w:rsidRPr="00264C9C" w:rsidRDefault="006F65BF" w:rsidP="00264C9C">
      <w:pPr>
        <w:rPr>
          <w:rFonts w:cstheme="minorHAnsi"/>
        </w:rPr>
      </w:pPr>
    </w:p>
    <w:p w:rsidR="00264C9C" w:rsidRDefault="00264C9C" w:rsidP="00264C9C">
      <w:pPr>
        <w:rPr>
          <w:rFonts w:cstheme="minorHAnsi"/>
          <w:b/>
          <w:bCs/>
          <w:color w:val="000000"/>
        </w:rPr>
      </w:pPr>
      <w:r w:rsidRPr="00264C9C">
        <w:rPr>
          <w:rFonts w:cstheme="minorHAnsi"/>
          <w:b/>
          <w:bCs/>
          <w:color w:val="000000"/>
        </w:rPr>
        <w:t>График ежемесячного роста цен за 2022 год:</w:t>
      </w:r>
    </w:p>
    <w:p w:rsidR="00264C9C" w:rsidRDefault="00264C9C" w:rsidP="00264C9C">
      <w:pPr>
        <w:rPr>
          <w:rFonts w:cstheme="minorHAnsi"/>
          <w:b/>
          <w:bCs/>
          <w:color w:val="000000"/>
        </w:rPr>
      </w:pPr>
    </w:p>
    <w:p w:rsidR="00264C9C" w:rsidRDefault="00264C9C" w:rsidP="00264C9C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>
            <wp:extent cx="5940425" cy="2647950"/>
            <wp:effectExtent l="0" t="0" r="3175" b="6350"/>
            <wp:docPr id="20307012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01272" name="Рисунок 20307012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9C" w:rsidRDefault="00264C9C" w:rsidP="00264C9C">
      <w:pPr>
        <w:rPr>
          <w:rFonts w:cstheme="minorHAnsi"/>
          <w:b/>
          <w:bCs/>
        </w:rPr>
      </w:pPr>
    </w:p>
    <w:p w:rsidR="00264C9C" w:rsidRDefault="00264C9C" w:rsidP="00264C9C">
      <w:pPr>
        <w:jc w:val="center"/>
        <w:rPr>
          <w:rFonts w:cstheme="minorHAnsi"/>
        </w:rPr>
      </w:pPr>
      <w:r>
        <w:rPr>
          <w:rFonts w:cstheme="minorHAnsi"/>
        </w:rPr>
        <w:t>На графике отображена динамика изменения темпа роста цен</w:t>
      </w:r>
    </w:p>
    <w:p w:rsidR="00264C9C" w:rsidRDefault="00264C9C" w:rsidP="00264C9C">
      <w:pPr>
        <w:rPr>
          <w:rFonts w:cstheme="minorHAnsi"/>
        </w:rPr>
      </w:pPr>
    </w:p>
    <w:p w:rsidR="00264C9C" w:rsidRDefault="00264C9C" w:rsidP="00264C9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График изменения месячных индексов </w:t>
      </w:r>
      <w:r w:rsidR="00376E21">
        <w:rPr>
          <w:rFonts w:cstheme="minorHAnsi"/>
          <w:b/>
          <w:bCs/>
        </w:rPr>
        <w:t xml:space="preserve">роста цен </w:t>
      </w:r>
      <w:r>
        <w:rPr>
          <w:rFonts w:cstheme="minorHAnsi"/>
          <w:b/>
          <w:bCs/>
        </w:rPr>
        <w:t>за 2022 год:</w:t>
      </w:r>
    </w:p>
    <w:p w:rsidR="00264C9C" w:rsidRDefault="00264C9C" w:rsidP="00264C9C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>
            <wp:extent cx="5940425" cy="2474595"/>
            <wp:effectExtent l="0" t="0" r="3175" b="1905"/>
            <wp:docPr id="57092899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28991" name="Рисунок 5709289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0F" w:rsidRDefault="0057020F" w:rsidP="00264C9C">
      <w:pPr>
        <w:rPr>
          <w:rFonts w:cstheme="minorHAnsi"/>
          <w:b/>
          <w:bCs/>
        </w:rPr>
      </w:pPr>
    </w:p>
    <w:p w:rsidR="0057020F" w:rsidRPr="0057020F" w:rsidRDefault="0057020F" w:rsidP="0057020F">
      <w:pPr>
        <w:jc w:val="center"/>
        <w:rPr>
          <w:rFonts w:cstheme="minorHAnsi"/>
        </w:rPr>
      </w:pPr>
      <w:r>
        <w:rPr>
          <w:rFonts w:cstheme="minorHAnsi"/>
        </w:rPr>
        <w:t>На графике отображена динамика изменения месячных индексов роста цен</w:t>
      </w:r>
    </w:p>
    <w:sectPr w:rsidR="0057020F" w:rsidRPr="00570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655B7"/>
    <w:multiLevelType w:val="multilevel"/>
    <w:tmpl w:val="430CA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CC4581"/>
    <w:multiLevelType w:val="multilevel"/>
    <w:tmpl w:val="55FAE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6C53A1"/>
    <w:multiLevelType w:val="multilevel"/>
    <w:tmpl w:val="24366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1429524">
    <w:abstractNumId w:val="2"/>
  </w:num>
  <w:num w:numId="2" w16cid:durableId="191963685">
    <w:abstractNumId w:val="0"/>
  </w:num>
  <w:num w:numId="3" w16cid:durableId="1879705730">
    <w:abstractNumId w:val="0"/>
  </w:num>
  <w:num w:numId="4" w16cid:durableId="1879705730">
    <w:abstractNumId w:val="0"/>
  </w:num>
  <w:num w:numId="5" w16cid:durableId="1879705730">
    <w:abstractNumId w:val="0"/>
  </w:num>
  <w:num w:numId="6" w16cid:durableId="1879705730">
    <w:abstractNumId w:val="0"/>
  </w:num>
  <w:num w:numId="7" w16cid:durableId="1879705730">
    <w:abstractNumId w:val="0"/>
  </w:num>
  <w:num w:numId="8" w16cid:durableId="1879705730">
    <w:abstractNumId w:val="0"/>
  </w:num>
  <w:num w:numId="9" w16cid:durableId="830483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C14"/>
    <w:rsid w:val="00094C14"/>
    <w:rsid w:val="00264C9C"/>
    <w:rsid w:val="00376E21"/>
    <w:rsid w:val="004809BF"/>
    <w:rsid w:val="00535B8D"/>
    <w:rsid w:val="0057020F"/>
    <w:rsid w:val="006F65BF"/>
    <w:rsid w:val="00A2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D93520"/>
  <w15:chartTrackingRefBased/>
  <w15:docId w15:val="{303F3F3A-7657-8C47-96FE-D1FF4D60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4C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8461">
          <w:marLeft w:val="-8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2168">
          <w:marLeft w:val="-8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2023-11-08T08:02:00Z</dcterms:created>
  <dcterms:modified xsi:type="dcterms:W3CDTF">2023-11-08T09:20:00Z</dcterms:modified>
</cp:coreProperties>
</file>