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BF9D7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tLeast" w:line="285" w:before="0" w:after="0" w:beforeAutospacing="0" w:afterAutospacing="0"/>
        <w:ind w:firstLine="0" w:left="0" w:right="0"/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</w:pPr>
      <w:bookmarkStart w:id="0" w:name="_dx_frag_StartFragment"/>
      <w:bookmarkEnd w:id="0"/>
      <w:r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  <w:t xml:space="preserve">Тема: </w:t>
      </w:r>
      <w:r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  <w:t>Буфер клавіатури ПК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</w:pPr>
      <w:r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  <w:t xml:space="preserve">Мета: </w:t>
      </w:r>
      <w:r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  <w:t>Вивчення організації буфера клавіатури та набуття практичних навичок визначення збережених у буфері ASCII та скан-кодів клавіш клавіатури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</w:pPr>
      <w:r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  <w:t xml:space="preserve">Індивідуальне завдання: </w:t>
      </w:r>
      <w:r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  <w:t>Визначте ASCII код російської літери, номер якої в алфавіті збігається з номером студента в журналі.</w:t>
      </w:r>
      <w:r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  <w:t xml:space="preserve"> Визначити скан-код цієї кнопки.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i w:val="1"/>
          <w:color w:val="89DDFF"/>
          <w:sz w:val="26"/>
          <w:shd w:val="clear" w:fill="FFFFFF"/>
        </w:rPr>
      </w:pPr>
      <w:r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  <w:t>Текст програми:</w:t>
      </w:r>
    </w:p>
    <w:p>
      <w:pPr>
        <w:rPr>
          <w:sz w:val="26"/>
        </w:rPr>
      </w:pPr>
      <w:r>
        <w:drawing>
          <wp:inline xmlns:wp="http://schemas.openxmlformats.org/drawingml/2006/wordprocessingDrawing">
            <wp:extent cx="6101080" cy="403606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40360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sz w:val="26"/>
        </w:rPr>
      </w:pPr>
    </w:p>
    <w:p>
      <w:pPr>
        <w:rPr>
          <w:sz w:val="26"/>
        </w:rPr>
      </w:pPr>
      <w:r>
        <w:rPr>
          <w:sz w:val="26"/>
        </w:rPr>
        <w:t>Результат програми:</w:t>
      </w:r>
    </w:p>
    <w:p>
      <w:pPr>
        <w:rPr>
          <w:sz w:val="26"/>
        </w:rPr>
      </w:pPr>
      <w:r>
        <w:drawing>
          <wp:inline xmlns:wp="http://schemas.openxmlformats.org/drawingml/2006/wordprocessingDrawing">
            <wp:extent cx="6057900" cy="401955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0195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sz w:val="26"/>
        </w:rPr>
      </w:pPr>
      <w:r>
        <w:rPr>
          <w:sz w:val="26"/>
        </w:rPr>
        <w:t>Висновки:</w:t>
      </w:r>
    </w:p>
    <w:p>
      <w:pPr>
        <w:spacing w:lineRule="atLeast" w:line="285" w:after="0"/>
        <w:rPr>
          <w:i w:val="0"/>
          <w:sz w:val="26"/>
        </w:rPr>
      </w:pPr>
      <w:r>
        <w:rPr>
          <w:i w:val="0"/>
          <w:sz w:val="26"/>
        </w:rPr>
        <w:t xml:space="preserve">На цій лабораторній роботі було дослідженно </w:t>
      </w:r>
      <w:r>
        <w:rPr>
          <w:i w:val="0"/>
          <w:sz w:val="26"/>
          <w:shd w:val="clear" w:fill="FFFFFF"/>
        </w:rPr>
        <w:t>організаці</w:t>
      </w:r>
      <w:r>
        <w:rPr>
          <w:i w:val="0"/>
          <w:sz w:val="26"/>
          <w:shd w:val="clear" w:fill="FFFFFF"/>
        </w:rPr>
        <w:t>ю</w:t>
      </w:r>
      <w:r>
        <w:rPr>
          <w:i w:val="0"/>
          <w:sz w:val="26"/>
          <w:shd w:val="clear" w:fill="FFFFFF"/>
        </w:rPr>
        <w:t xml:space="preserve"> буфера клавіатури та набуття практичних навичок визначення збережених у буфері ASCII та скан-кодів клавіш клавіатури</w:t>
      </w:r>
    </w:p>
    <w:p>
      <w:pPr>
        <w:rPr>
          <w:sz w:val="26"/>
        </w:rPr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5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>
      <w:sz w:val="24"/>
    </w:rPr>
  </w:style>
  <w:style w:type="character" w:styleId="C2">
    <w:name w:val="Hyperlink"/>
    <w:rPr>
      <w:color w:val="0000FF"/>
      <w:sz w:val="24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rPr>
      <w:sz w:val="24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bottom w:w="0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