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59F9" w14:textId="195BA86D" w:rsid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做T的几个口诀：</w:t>
      </w:r>
    </w:p>
    <w:p w14:paraId="6C5926E0" w14:textId="1EA0313B" w:rsidR="002A5803" w:rsidRPr="0062587A" w:rsidRDefault="002A5803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FF0000"/>
          <w:kern w:val="0"/>
          <w:sz w:val="27"/>
          <w:szCs w:val="27"/>
        </w:rPr>
      </w:pPr>
      <w:r w:rsidRPr="0062587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当日做</w:t>
      </w:r>
      <w:r w:rsidRPr="0062587A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>T很重要：分时</w:t>
      </w:r>
      <w:proofErr w:type="spellStart"/>
      <w:r w:rsidRPr="0062587A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>macd</w:t>
      </w:r>
      <w:proofErr w:type="spellEnd"/>
      <w:r w:rsidRPr="0062587A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 xml:space="preserve"> </w:t>
      </w:r>
      <w:proofErr w:type="gramStart"/>
      <w:r w:rsidRPr="0062587A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>柱超过</w:t>
      </w:r>
      <w:proofErr w:type="gramEnd"/>
      <w:r w:rsidRPr="0062587A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>DIF线可出，</w:t>
      </w:r>
      <w:r w:rsidR="00407F8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在</w:t>
      </w:r>
      <w:r w:rsidRPr="0062587A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>DIF线下可以继续持有</w:t>
      </w:r>
      <w:r w:rsidR="00C17A2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（白线）</w:t>
      </w:r>
    </w:p>
    <w:p w14:paraId="693B447E" w14:textId="779BC902" w:rsidR="002A5803" w:rsidRPr="00DC2202" w:rsidRDefault="00DC2202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E7B4BF0" wp14:editId="4B1CF38E">
            <wp:extent cx="5153025" cy="646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8332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上升趋势下，每次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回踩均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线或上升趋势线的下跌都是买点;</w:t>
      </w:r>
    </w:p>
    <w:p w14:paraId="0ABCD18F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8C01DDD" w14:textId="189BA568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8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D683A1" wp14:editId="19ACE360">
            <wp:extent cx="4876800" cy="15906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62A1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0428EEF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下降趋势下，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每次反抽均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线或下降趋势线的冲高都是卖点;</w:t>
      </w:r>
    </w:p>
    <w:p w14:paraId="34723580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C7B3EB4" w14:textId="7DD93739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8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848BA2" wp14:editId="78916B95">
            <wp:extent cx="4676775" cy="17526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32A4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77A0A0B5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震荡趋势下：每次碰箱体上沿是卖点，每次踩箱体下沿是买点</w:t>
      </w:r>
    </w:p>
    <w:p w14:paraId="68422581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CA5B97A" w14:textId="66776387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8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ED9F04" wp14:editId="53A11A36">
            <wp:extent cx="4686300" cy="1752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6194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24B11F98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判断趋势的常见分时形态：</w:t>
      </w:r>
    </w:p>
    <w:p w14:paraId="3A15BFDE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上升趋势：</w:t>
      </w:r>
    </w:p>
    <w:p w14:paraId="6F6E8395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低开后快速冲上均线并通气向上，均线跟上(带量上攻)</w:t>
      </w:r>
    </w:p>
    <w:p w14:paraId="7DBAE675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628161C" w14:textId="5B107AAF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8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FA3C24" wp14:editId="73C15616">
            <wp:extent cx="4705350" cy="2000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F089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BEC92BB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高开后高走，均线向上通气，后浪底高于前浪顶，均线跟上(带量上攻)</w:t>
      </w:r>
    </w:p>
    <w:p w14:paraId="4DC5FD67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F9740B8" w14:textId="7B2BF8B7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8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7E1E2D5" wp14:editId="71022AAC">
            <wp:extent cx="4591050" cy="2047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A6B1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532650D" w14:textId="0183E4B4" w:rsidR="00813888" w:rsidRPr="00813888" w:rsidRDefault="00813888" w:rsidP="0082311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向上过前高后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回踩前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高点后继续向上，均线跟上(带量上攻)</w:t>
      </w:r>
      <w:r w:rsidR="00851663">
        <w:br/>
      </w:r>
      <w:r w:rsidR="0070246F">
        <w:rPr>
          <w:noProof/>
        </w:rPr>
        <w:drawing>
          <wp:inline distT="0" distB="0" distL="0" distR="0" wp14:anchorId="4E666FEC" wp14:editId="4CF4A33B">
            <wp:extent cx="4197985" cy="18700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6E94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注：后两个例子也是追涨停板的两种分时判断方法(拉涨停板有N种方式，常见的有一字板、双龙出海3、5、7浪涨停、红旗飘、冲天炮、平台突破、阶梯盘升等方式)</w:t>
      </w:r>
    </w:p>
    <w:p w14:paraId="03ADE8DB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下降趋势：</w:t>
      </w:r>
    </w:p>
    <w:p w14:paraId="41CAB8CE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低开后反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抽不过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前高且高点下移，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均线跟下</w:t>
      </w:r>
      <w:proofErr w:type="gramEnd"/>
    </w:p>
    <w:p w14:paraId="7F40AE07" w14:textId="1949D5F4" w:rsidR="00813888" w:rsidRPr="00813888" w:rsidRDefault="00823117" w:rsidP="00F215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2D902" wp14:editId="6FBC76C2">
            <wp:extent cx="4157980" cy="16992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2C6A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低开低走，均线向下通气，一浪低于一浪</w:t>
      </w:r>
    </w:p>
    <w:p w14:paraId="0E19AEBF" w14:textId="4922B3BB" w:rsidR="00813888" w:rsidRPr="00813888" w:rsidRDefault="006E23A7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49F7E856" wp14:editId="6834B578">
            <wp:extent cx="4209415" cy="177673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8BA3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高开低走跌破均线后反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抽不过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前高，出新低</w:t>
      </w:r>
    </w:p>
    <w:p w14:paraId="60E02791" w14:textId="3E5E4BCC" w:rsidR="00813888" w:rsidRPr="00813888" w:rsidRDefault="00D2749C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AFC0E6A" wp14:editId="3EDEA393">
            <wp:extent cx="4295775" cy="154432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D699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做T的基本技巧：【一买二T三全卖，四看上下五再买】口诀含义：</w:t>
      </w:r>
    </w:p>
    <w:p w14:paraId="41E754CB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第一天逢低买入，称为一买，第二天T 0，第三天全出，第四天判断，如果收中阳，第五天可买入，如果收阴线可先放弃等待5日线回调20日均线不破又上翘时的基准买点，收十字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星的话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可以再看一天，如果</w:t>
      </w: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后一天出现跳空阳最好，基准当天也可以买，如果买不到很低的价格就第二天逢低买，口诀熟时如出现新基准则按新基准算。</w:t>
      </w:r>
    </w:p>
    <w:p w14:paraId="62ACC5D6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五个买点基准：</w:t>
      </w:r>
    </w:p>
    <w:p w14:paraId="192E97A2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买点基准1：5日均线上穿20日均线收大阳(最好是涨停板)</w:t>
      </w:r>
    </w:p>
    <w:p w14:paraId="2B7BE31E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AC4B164" w14:textId="235C26EE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8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A8D19E" wp14:editId="1FA8A204">
            <wp:extent cx="3924300" cy="1552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2BB5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157AB8E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买点基准2：5日线上穿20日均线后出现先三阳后两阴(三阳必卖，两阴敢买)</w:t>
      </w:r>
    </w:p>
    <w:p w14:paraId="43CD3A05" w14:textId="67783CD5" w:rsidR="00813888" w:rsidRPr="00813888" w:rsidRDefault="00B85BA3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772D243" wp14:editId="1BC81FCA">
            <wp:extent cx="4028440" cy="175133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A2F7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买点基准3：5日线上穿20日均线后收两阳加一阴(后一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阳最好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包住前面阴)</w:t>
      </w:r>
    </w:p>
    <w:p w14:paraId="7873ACB4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8B56078" w14:textId="7BD3B719" w:rsidR="00813888" w:rsidRPr="00813888" w:rsidRDefault="0058229B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205488" wp14:editId="46B3D3DE">
            <wp:extent cx="4080510" cy="17164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7E70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5EF953EB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买点基准4：十日线二十日线上的跳空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大阳涨停</w:t>
      </w:r>
      <w:proofErr w:type="gramEnd"/>
    </w:p>
    <w:p w14:paraId="1E155848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3E889F0" w14:textId="2A3B03B2" w:rsidR="00813888" w:rsidRPr="00813888" w:rsidRDefault="00056241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439EE3" wp14:editId="7EC6C330">
            <wp:extent cx="4080510" cy="1949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9679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0999B70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买点基准5：5日线上穿20日均线后某天出现十字星后的跳空大阳</w:t>
      </w:r>
    </w:p>
    <w:p w14:paraId="7FECFEB6" w14:textId="2537C265" w:rsidR="00813888" w:rsidRPr="00813888" w:rsidRDefault="00354FD5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E4B7CB1" wp14:editId="0AC791F9">
            <wp:extent cx="4261485" cy="2009775"/>
            <wp:effectExtent l="0" t="0" r="571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7C6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1D414EAB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T+0的运用技巧：T+0的操作技巧分为顺向T+0和逆向T+0两种。</w:t>
      </w:r>
    </w:p>
    <w:p w14:paraId="6D73B3A3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顺向是指“先买后卖”，也就是所先补仓后减仓，实现低买高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卖前提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是顺向T+0操作交易者持有一定数量的底仓，在当天相对低位附近买进一定数目的股票，在上涨之后将当天买进的股票卖出，实现顺向T+0操作。</w:t>
      </w:r>
    </w:p>
    <w:p w14:paraId="0ABF52EE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顺向T+0操作适应范围</w:t>
      </w:r>
    </w:p>
    <w:p w14:paraId="68DD1859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(1) 低开高走、低开回升</w:t>
      </w:r>
    </w:p>
    <w:p w14:paraId="2681591D" w14:textId="66BA9260" w:rsidR="00813888" w:rsidRPr="00813888" w:rsidRDefault="009829AD" w:rsidP="004934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4032D2" wp14:editId="4B7BD8DE">
            <wp:extent cx="4088765" cy="1535430"/>
            <wp:effectExtent l="0" t="0" r="698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7CE2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(2) 盘中探底回升</w:t>
      </w:r>
    </w:p>
    <w:p w14:paraId="1EAB0417" w14:textId="4012271C" w:rsidR="00813888" w:rsidRPr="00813888" w:rsidRDefault="00493495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7A6001F" wp14:editId="55F2C5BF">
            <wp:extent cx="4123690" cy="159575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AC6A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(3) 低开下挫尾盘拉升</w:t>
      </w:r>
    </w:p>
    <w:p w14:paraId="2FC3570C" w14:textId="626219DE" w:rsidR="00813888" w:rsidRPr="00813888" w:rsidRDefault="004D1B52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3D864E0" wp14:editId="1EE2FFEF">
            <wp:extent cx="4123690" cy="179451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3C1A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逆向T+0是指先卖后买，也就是先减仓后加仓。操作适应范围：</w:t>
      </w:r>
    </w:p>
    <w:p w14:paraId="4592CB8D" w14:textId="0EFC3F06" w:rsidR="00813888" w:rsidRPr="00813888" w:rsidRDefault="00813888" w:rsidP="00E86BA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(1) 高开低走，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冲涨停封不住</w:t>
      </w:r>
      <w:proofErr w:type="gramEnd"/>
    </w:p>
    <w:p w14:paraId="2B97AD07" w14:textId="10055C7C" w:rsidR="00813888" w:rsidRPr="00813888" w:rsidRDefault="00E86BA9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C4E685E" wp14:editId="4E5AE4B9">
            <wp:extent cx="4321810" cy="16389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9FFC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(2) 高开冲高回落，有盈利保住盈利适当卖出，跌下来再买入</w:t>
      </w:r>
    </w:p>
    <w:p w14:paraId="42677A76" w14:textId="5615156F" w:rsidR="00813888" w:rsidRPr="00813888" w:rsidRDefault="00A5421C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6B424BB" wp14:editId="7F074CAA">
            <wp:extent cx="4321810" cy="16389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DAB6" w14:textId="6C80002B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C0236E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51BE5FC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做T分时图狙击涨停战法(图文并茂)</w:t>
      </w:r>
    </w:p>
    <w:p w14:paraId="7A52E922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1、狙击涨停指标</w:t>
      </w:r>
    </w:p>
    <w:p w14:paraId="59C6AF77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主图进行买入的一些技巧：再涨停的当天或者第二个交易日进行介入，如果出现了三个连扳以上说明此时是一个非常明显的主升行情，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结合副图的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打板突破点，出现之后就可以考虑入手了。</w:t>
      </w:r>
    </w:p>
    <w:p w14:paraId="36465AA6" w14:textId="0DA70A1F" w:rsidR="00813888" w:rsidRPr="00813888" w:rsidRDefault="006A7EBA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DBA2539" wp14:editId="28A99ADE">
            <wp:extent cx="4105910" cy="1906270"/>
            <wp:effectExtent l="0" t="0" r="889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53CB" w14:textId="05936251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6B6325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FC75875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2、打板突破点</w:t>
      </w:r>
    </w:p>
    <w:p w14:paraId="2D996E6D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该指标没有未来函数，也是我自己最常用的指标。主要用在寻找突破点的位置，以便更加容易的找到介入的点位，突破点出现的同时如果主图信号没有出现可伺机等候，等主图信号马上出现可大胆买进，防止中途的回调走低。</w:t>
      </w:r>
    </w:p>
    <w:p w14:paraId="722E10FB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C4E4EAA" w14:textId="052A5D0E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8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E8E254" wp14:editId="74A8A762">
            <wp:extent cx="4705350" cy="2238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B5BD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544CF61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3、分时T+0副图</w:t>
      </w:r>
    </w:p>
    <w:p w14:paraId="2BD48D2A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成交量参数指标，没有未来函数，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可以再日线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中使用，也可以再分时图中使用，在分时</w:t>
      </w:r>
      <w:proofErr w:type="gramStart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图中黄柱表示</w:t>
      </w:r>
      <w:proofErr w:type="gramEnd"/>
      <w:r w:rsidRPr="0081388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的是买入信号，以及卖出点位的信号提示。</w:t>
      </w:r>
    </w:p>
    <w:p w14:paraId="14383E55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4CBBED96" w14:textId="7FB10FB8" w:rsidR="00813888" w:rsidRPr="00813888" w:rsidRDefault="00015012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EABFC" wp14:editId="474A1269">
            <wp:extent cx="4287520" cy="213931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81DC" w14:textId="77777777" w:rsidR="00813888" w:rsidRPr="00813888" w:rsidRDefault="00813888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0900C41E" w14:textId="77777777" w:rsidR="00813888" w:rsidRPr="00813888" w:rsidRDefault="00813888" w:rsidP="0081388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388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分时图：</w:t>
      </w:r>
    </w:p>
    <w:p w14:paraId="7D707BA6" w14:textId="7BB5E46B" w:rsidR="00813888" w:rsidRPr="00813888" w:rsidRDefault="00A6113D" w:rsidP="0081388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A005A93" wp14:editId="73EA39BC">
            <wp:extent cx="4615180" cy="1725295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9DD1" w14:textId="721F132C" w:rsidR="00813888" w:rsidRPr="00813888" w:rsidRDefault="00813888" w:rsidP="008138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DF4307" w14:textId="77777777" w:rsidR="00F80015" w:rsidRDefault="00F80015"/>
    <w:sectPr w:rsidR="00F8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A9"/>
    <w:rsid w:val="00004FC0"/>
    <w:rsid w:val="00015012"/>
    <w:rsid w:val="00056241"/>
    <w:rsid w:val="0017420B"/>
    <w:rsid w:val="001A28A9"/>
    <w:rsid w:val="002A5803"/>
    <w:rsid w:val="00354FD5"/>
    <w:rsid w:val="00407F8A"/>
    <w:rsid w:val="00493495"/>
    <w:rsid w:val="004D1B52"/>
    <w:rsid w:val="0058229B"/>
    <w:rsid w:val="0062587A"/>
    <w:rsid w:val="006A7EBA"/>
    <w:rsid w:val="006E23A7"/>
    <w:rsid w:val="0070246F"/>
    <w:rsid w:val="00813888"/>
    <w:rsid w:val="00823117"/>
    <w:rsid w:val="00851663"/>
    <w:rsid w:val="009829AD"/>
    <w:rsid w:val="00A5421C"/>
    <w:rsid w:val="00A6113D"/>
    <w:rsid w:val="00AB1FB0"/>
    <w:rsid w:val="00B25533"/>
    <w:rsid w:val="00B85BA3"/>
    <w:rsid w:val="00C01D46"/>
    <w:rsid w:val="00C17A20"/>
    <w:rsid w:val="00D2749C"/>
    <w:rsid w:val="00DC2202"/>
    <w:rsid w:val="00E86BA9"/>
    <w:rsid w:val="00F215EF"/>
    <w:rsid w:val="00F80015"/>
    <w:rsid w:val="00F8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DF06"/>
  <w15:chartTrackingRefBased/>
  <w15:docId w15:val="{22379485-783A-4723-84D2-AA936230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138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刘欢</dc:creator>
  <cp:keywords/>
  <dc:description/>
  <cp:lastModifiedBy>周 刘欢</cp:lastModifiedBy>
  <cp:revision>71</cp:revision>
  <dcterms:created xsi:type="dcterms:W3CDTF">2022-11-09T01:18:00Z</dcterms:created>
  <dcterms:modified xsi:type="dcterms:W3CDTF">2022-11-10T07:06:00Z</dcterms:modified>
</cp:coreProperties>
</file>