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1DB2FE31" w:rsidR="00FC7C62" w:rsidRDefault="00FC7C62" w:rsidP="006444C4">
      <w:pPr>
        <w:rPr>
          <w:rFonts w:ascii="Arial" w:hAnsi="Arial" w:cs="Arial"/>
          <w:sz w:val="22"/>
          <w:szCs w:val="22"/>
        </w:rPr>
      </w:pPr>
      <w:r w:rsidRPr="0025436C">
        <w:rPr>
          <w:rFonts w:ascii="Arial" w:hAnsi="Arial" w:cs="Arial"/>
          <w:sz w:val="22"/>
          <w:szCs w:val="22"/>
        </w:rPr>
        <w:t xml:space="preserve">climada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E7277A">
        <w:rPr>
          <w:rFonts w:ascii="Arial" w:hAnsi="Arial" w:cs="Arial"/>
          <w:sz w:val="22"/>
          <w:szCs w:val="22"/>
        </w:rPr>
        <w:t>22</w:t>
      </w:r>
      <w:r>
        <w:rPr>
          <w:rFonts w:ascii="Arial" w:hAnsi="Arial" w:cs="Arial"/>
          <w:sz w:val="22"/>
          <w:szCs w:val="22"/>
        </w:rPr>
        <w:t xml:space="preserve"> </w:t>
      </w:r>
      <w:r w:rsidR="00E7277A">
        <w:rPr>
          <w:rFonts w:ascii="Arial" w:hAnsi="Arial" w:cs="Arial"/>
          <w:sz w:val="22"/>
          <w:szCs w:val="22"/>
        </w:rPr>
        <w:t>Feb</w:t>
      </w:r>
      <w:r w:rsidRPr="0025436C">
        <w:rPr>
          <w:rFonts w:ascii="Arial" w:hAnsi="Arial" w:cs="Arial"/>
          <w:sz w:val="22"/>
          <w:szCs w:val="22"/>
        </w:rPr>
        <w:t xml:space="preserve"> 201</w:t>
      </w:r>
      <w:r w:rsidR="00E7277A">
        <w:rPr>
          <w:rFonts w:ascii="Arial" w:hAnsi="Arial" w:cs="Arial"/>
          <w:sz w:val="22"/>
          <w:szCs w:val="22"/>
        </w:rPr>
        <w:t>6</w:t>
      </w:r>
    </w:p>
    <w:p w14:paraId="35F58040" w14:textId="77777777" w:rsidR="00FC7C62" w:rsidRPr="0025436C" w:rsidRDefault="00E7277A"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E7277A"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w:t>
      </w:r>
      <w:bookmarkStart w:id="0" w:name="_GoBack"/>
      <w:bookmarkEnd w:id="0"/>
      <w:r w:rsidR="00FC7C62" w:rsidRPr="005E05D1">
        <w:rPr>
          <w:rFonts w:ascii="Arial" w:hAnsi="Arial" w:cs="Arial"/>
          <w:sz w:val="22"/>
          <w:szCs w:val="22"/>
        </w:rPr>
        <w:t>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r w:rsidRPr="004815B9">
        <w:rPr>
          <w:rFonts w:ascii="Courier" w:hAnsi="Courier" w:cs="Arial"/>
          <w:sz w:val="22"/>
          <w:szCs w:val="22"/>
        </w:rPr>
        <w:t>country_risk_calc</w:t>
      </w:r>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r w:rsidRPr="004815B9">
        <w:rPr>
          <w:rFonts w:ascii="Courier" w:hAnsi="Courier" w:cs="Arial"/>
          <w:sz w:val="22"/>
          <w:szCs w:val="22"/>
        </w:rPr>
        <w:t>cr_*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r w:rsidRPr="004815B9">
        <w:rPr>
          <w:rFonts w:ascii="Courier" w:hAnsi="Courier" w:cs="Arial"/>
          <w:sz w:val="22"/>
          <w:szCs w:val="22"/>
        </w:rPr>
        <w:t>country_risk_*</w:t>
      </w:r>
      <w:r>
        <w:rPr>
          <w:rFonts w:ascii="Arial" w:hAnsi="Arial" w:cs="Arial"/>
          <w:sz w:val="22"/>
          <w:szCs w:val="22"/>
        </w:rPr>
        <w:t>, see function reference below.</w:t>
      </w:r>
      <w:r w:rsidR="001E14DC">
        <w:rPr>
          <w:rFonts w:ascii="Arial" w:hAnsi="Arial" w:cs="Arial"/>
          <w:sz w:val="22"/>
          <w:szCs w:val="22"/>
        </w:rPr>
        <w:t xml:space="preserve"> The batch code </w:t>
      </w:r>
      <w:r w:rsidR="001E14DC" w:rsidRPr="001E14DC">
        <w:rPr>
          <w:rFonts w:ascii="Courier" w:hAnsi="Courier" w:cs="Arial"/>
          <w:sz w:val="22"/>
          <w:szCs w:val="22"/>
        </w:rPr>
        <w:t>selected_countries_all_in_one</w:t>
      </w:r>
      <w:r w:rsidR="001E14DC">
        <w:rPr>
          <w:rFonts w:ascii="Arial" w:hAnsi="Arial" w:cs="Arial"/>
          <w:sz w:val="22"/>
          <w:szCs w:val="22"/>
        </w:rPr>
        <w:t xml:space="preserve"> does provide the reference xample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D892073" w14:textId="77777777" w:rsidR="00736292" w:rsidRPr="00736292"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736292" w:rsidRPr="00736292">
            <w:rPr>
              <w:b w:val="0"/>
              <w:noProof/>
            </w:rPr>
            <w:t>Country risk module – basics</w:t>
          </w:r>
          <w:r w:rsidR="00736292" w:rsidRPr="00736292">
            <w:rPr>
              <w:b w:val="0"/>
              <w:noProof/>
            </w:rPr>
            <w:tab/>
          </w:r>
          <w:r w:rsidR="00736292" w:rsidRPr="00736292">
            <w:rPr>
              <w:b w:val="0"/>
              <w:noProof/>
            </w:rPr>
            <w:fldChar w:fldCharType="begin"/>
          </w:r>
          <w:r w:rsidR="00736292" w:rsidRPr="00736292">
            <w:rPr>
              <w:b w:val="0"/>
              <w:noProof/>
            </w:rPr>
            <w:instrText xml:space="preserve"> PAGEREF _Toc285634774 \h </w:instrText>
          </w:r>
          <w:r w:rsidR="00736292" w:rsidRPr="00736292">
            <w:rPr>
              <w:b w:val="0"/>
              <w:noProof/>
            </w:rPr>
          </w:r>
          <w:r w:rsidR="00736292" w:rsidRPr="00736292">
            <w:rPr>
              <w:b w:val="0"/>
              <w:noProof/>
            </w:rPr>
            <w:fldChar w:fldCharType="separate"/>
          </w:r>
          <w:r w:rsidR="00736292" w:rsidRPr="00736292">
            <w:rPr>
              <w:b w:val="0"/>
              <w:noProof/>
            </w:rPr>
            <w:t>2</w:t>
          </w:r>
          <w:r w:rsidR="00736292" w:rsidRPr="00736292">
            <w:rPr>
              <w:b w:val="0"/>
              <w:noProof/>
            </w:rPr>
            <w:fldChar w:fldCharType="end"/>
          </w:r>
        </w:p>
        <w:p w14:paraId="00AE9F84"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country_risk_calc</w:t>
          </w:r>
          <w:r w:rsidRPr="00736292">
            <w:rPr>
              <w:b w:val="0"/>
              <w:noProof/>
            </w:rPr>
            <w:tab/>
          </w:r>
          <w:r w:rsidRPr="00736292">
            <w:rPr>
              <w:b w:val="0"/>
              <w:noProof/>
            </w:rPr>
            <w:fldChar w:fldCharType="begin"/>
          </w:r>
          <w:r w:rsidRPr="00736292">
            <w:rPr>
              <w:b w:val="0"/>
              <w:noProof/>
            </w:rPr>
            <w:instrText xml:space="preserve"> PAGEREF _Toc285634775 \h </w:instrText>
          </w:r>
          <w:r w:rsidRPr="00736292">
            <w:rPr>
              <w:b w:val="0"/>
              <w:noProof/>
            </w:rPr>
          </w:r>
          <w:r w:rsidRPr="00736292">
            <w:rPr>
              <w:b w:val="0"/>
              <w:noProof/>
            </w:rPr>
            <w:fldChar w:fldCharType="separate"/>
          </w:r>
          <w:r w:rsidRPr="00736292">
            <w:rPr>
              <w:b w:val="0"/>
              <w:noProof/>
            </w:rPr>
            <w:t>2</w:t>
          </w:r>
          <w:r w:rsidRPr="00736292">
            <w:rPr>
              <w:b w:val="0"/>
              <w:noProof/>
            </w:rPr>
            <w:fldChar w:fldCharType="end"/>
          </w:r>
        </w:p>
        <w:p w14:paraId="462A4639"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country_risk_report</w:t>
          </w:r>
          <w:r w:rsidRPr="00736292">
            <w:rPr>
              <w:b w:val="0"/>
              <w:noProof/>
            </w:rPr>
            <w:tab/>
          </w:r>
          <w:r w:rsidRPr="00736292">
            <w:rPr>
              <w:b w:val="0"/>
              <w:noProof/>
            </w:rPr>
            <w:fldChar w:fldCharType="begin"/>
          </w:r>
          <w:r w:rsidRPr="00736292">
            <w:rPr>
              <w:b w:val="0"/>
              <w:noProof/>
            </w:rPr>
            <w:instrText xml:space="preserve"> PAGEREF _Toc285634776 \h </w:instrText>
          </w:r>
          <w:r w:rsidRPr="00736292">
            <w:rPr>
              <w:b w:val="0"/>
              <w:noProof/>
            </w:rPr>
          </w:r>
          <w:r w:rsidRPr="00736292">
            <w:rPr>
              <w:b w:val="0"/>
              <w:noProof/>
            </w:rPr>
            <w:fldChar w:fldCharType="separate"/>
          </w:r>
          <w:r w:rsidRPr="00736292">
            <w:rPr>
              <w:b w:val="0"/>
              <w:noProof/>
            </w:rPr>
            <w:t>5</w:t>
          </w:r>
          <w:r w:rsidRPr="00736292">
            <w:rPr>
              <w:b w:val="0"/>
              <w:noProof/>
            </w:rPr>
            <w:fldChar w:fldCharType="end"/>
          </w:r>
        </w:p>
        <w:p w14:paraId="5ED4C62F" w14:textId="77777777" w:rsidR="00736292" w:rsidRPr="00736292" w:rsidRDefault="00736292">
          <w:pPr>
            <w:pStyle w:val="TOC2"/>
            <w:tabs>
              <w:tab w:val="right" w:leader="dot" w:pos="9396"/>
            </w:tabs>
            <w:rPr>
              <w:b w:val="0"/>
              <w:noProof/>
              <w:sz w:val="24"/>
              <w:szCs w:val="24"/>
              <w:lang w:eastAsia="ja-JP"/>
            </w:rPr>
          </w:pPr>
          <w:r w:rsidRPr="00736292">
            <w:rPr>
              <w:b w:val="0"/>
              <w:noProof/>
            </w:rPr>
            <w:t>country_admin1_risk_calc</w:t>
          </w:r>
          <w:r w:rsidRPr="00736292">
            <w:rPr>
              <w:b w:val="0"/>
              <w:noProof/>
            </w:rPr>
            <w:tab/>
          </w:r>
          <w:r w:rsidRPr="00736292">
            <w:rPr>
              <w:b w:val="0"/>
              <w:noProof/>
            </w:rPr>
            <w:fldChar w:fldCharType="begin"/>
          </w:r>
          <w:r w:rsidRPr="00736292">
            <w:rPr>
              <w:b w:val="0"/>
              <w:noProof/>
            </w:rPr>
            <w:instrText xml:space="preserve"> PAGEREF _Toc285634777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3C3D756" w14:textId="77777777" w:rsidR="00736292" w:rsidRPr="00736292" w:rsidRDefault="00736292">
          <w:pPr>
            <w:pStyle w:val="TOC2"/>
            <w:tabs>
              <w:tab w:val="right" w:leader="dot" w:pos="9396"/>
            </w:tabs>
            <w:rPr>
              <w:b w:val="0"/>
              <w:noProof/>
              <w:sz w:val="24"/>
              <w:szCs w:val="24"/>
              <w:lang w:eastAsia="ja-JP"/>
            </w:rPr>
          </w:pPr>
          <w:r w:rsidRPr="00736292">
            <w:rPr>
              <w:b w:val="0"/>
              <w:noProof/>
            </w:rPr>
            <w:t>climada_nightlight_entity</w:t>
          </w:r>
          <w:r w:rsidRPr="00736292">
            <w:rPr>
              <w:b w:val="0"/>
              <w:noProof/>
            </w:rPr>
            <w:tab/>
          </w:r>
          <w:r w:rsidRPr="00736292">
            <w:rPr>
              <w:b w:val="0"/>
              <w:noProof/>
            </w:rPr>
            <w:fldChar w:fldCharType="begin"/>
          </w:r>
          <w:r w:rsidRPr="00736292">
            <w:rPr>
              <w:b w:val="0"/>
              <w:noProof/>
            </w:rPr>
            <w:instrText xml:space="preserve"> PAGEREF _Toc285634778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B28C50D" w14:textId="77777777" w:rsidR="00736292" w:rsidRPr="00736292" w:rsidRDefault="00736292">
          <w:pPr>
            <w:pStyle w:val="TOC2"/>
            <w:tabs>
              <w:tab w:val="right" w:leader="dot" w:pos="9396"/>
            </w:tabs>
            <w:rPr>
              <w:b w:val="0"/>
              <w:noProof/>
              <w:sz w:val="24"/>
              <w:szCs w:val="24"/>
              <w:lang w:eastAsia="ja-JP"/>
            </w:rPr>
          </w:pPr>
          <w:r w:rsidRPr="00736292">
            <w:rP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_Toc285634779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561C5026" w14:textId="77777777" w:rsidR="00736292" w:rsidRPr="00736292" w:rsidRDefault="00736292">
          <w:pPr>
            <w:pStyle w:val="TOC1"/>
            <w:tabs>
              <w:tab w:val="right" w:leader="dot" w:pos="9396"/>
            </w:tabs>
            <w:rPr>
              <w:b w:val="0"/>
              <w:noProof/>
              <w:lang w:eastAsia="ja-JP"/>
            </w:rPr>
          </w:pPr>
          <w:r w:rsidRPr="00736292">
            <w:rPr>
              <w:b w:val="0"/>
              <w:noProof/>
            </w:rPr>
            <w:t>Country and peril calibration</w:t>
          </w:r>
          <w:r w:rsidRPr="00736292">
            <w:rPr>
              <w:b w:val="0"/>
              <w:noProof/>
            </w:rPr>
            <w:tab/>
          </w:r>
          <w:r w:rsidRPr="00736292">
            <w:rPr>
              <w:b w:val="0"/>
              <w:noProof/>
            </w:rPr>
            <w:fldChar w:fldCharType="begin"/>
          </w:r>
          <w:r w:rsidRPr="00736292">
            <w:rPr>
              <w:b w:val="0"/>
              <w:noProof/>
            </w:rPr>
            <w:instrText xml:space="preserve"> PAGEREF _Toc285634780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173BA623"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country_risk_calibrate</w:t>
          </w:r>
          <w:r w:rsidRPr="00736292">
            <w:rPr>
              <w:b w:val="0"/>
              <w:noProof/>
            </w:rPr>
            <w:tab/>
          </w:r>
          <w:r w:rsidRPr="00736292">
            <w:rPr>
              <w:b w:val="0"/>
              <w:noProof/>
            </w:rPr>
            <w:fldChar w:fldCharType="begin"/>
          </w:r>
          <w:r w:rsidRPr="00736292">
            <w:rPr>
              <w:b w:val="0"/>
              <w:noProof/>
            </w:rPr>
            <w:instrText xml:space="preserve"> PAGEREF _Toc285634781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66614881" w14:textId="77777777" w:rsidR="00736292" w:rsidRPr="00736292" w:rsidRDefault="00736292">
          <w:pPr>
            <w:pStyle w:val="TOC2"/>
            <w:tabs>
              <w:tab w:val="right" w:leader="dot" w:pos="9396"/>
            </w:tabs>
            <w:rPr>
              <w:b w:val="0"/>
              <w:noProof/>
              <w:sz w:val="24"/>
              <w:szCs w:val="24"/>
              <w:lang w:eastAsia="ja-JP"/>
            </w:rPr>
          </w:pPr>
          <w:r w:rsidRPr="00736292">
            <w:rPr>
              <w:b w:val="0"/>
              <w:noProof/>
            </w:rPr>
            <w:t>cr_country_hazard_test</w:t>
          </w:r>
          <w:r w:rsidRPr="00736292">
            <w:rPr>
              <w:b w:val="0"/>
              <w:noProof/>
            </w:rPr>
            <w:tab/>
          </w:r>
          <w:r w:rsidRPr="00736292">
            <w:rPr>
              <w:b w:val="0"/>
              <w:noProof/>
            </w:rPr>
            <w:fldChar w:fldCharType="begin"/>
          </w:r>
          <w:r w:rsidRPr="00736292">
            <w:rPr>
              <w:b w:val="0"/>
              <w:noProof/>
            </w:rPr>
            <w:instrText xml:space="preserve"> PAGEREF _Toc285634782 \h </w:instrText>
          </w:r>
          <w:r w:rsidRPr="00736292">
            <w:rPr>
              <w:b w:val="0"/>
              <w:noProof/>
            </w:rPr>
          </w:r>
          <w:r w:rsidRPr="00736292">
            <w:rPr>
              <w:b w:val="0"/>
              <w:noProof/>
            </w:rPr>
            <w:fldChar w:fldCharType="separate"/>
          </w:r>
          <w:r w:rsidRPr="00736292">
            <w:rPr>
              <w:b w:val="0"/>
              <w:noProof/>
            </w:rPr>
            <w:t>8</w:t>
          </w:r>
          <w:r w:rsidRPr="00736292">
            <w:rPr>
              <w:b w:val="0"/>
              <w:noProof/>
            </w:rPr>
            <w:fldChar w:fldCharType="end"/>
          </w:r>
        </w:p>
        <w:p w14:paraId="3D277B1E" w14:textId="77777777" w:rsidR="00736292" w:rsidRPr="00736292" w:rsidRDefault="00736292">
          <w:pPr>
            <w:pStyle w:val="TOC1"/>
            <w:tabs>
              <w:tab w:val="right" w:leader="dot" w:pos="9396"/>
            </w:tabs>
            <w:rPr>
              <w:b w:val="0"/>
              <w:noProof/>
              <w:lang w:eastAsia="ja-JP"/>
            </w:rPr>
          </w:pPr>
          <w:r w:rsidRPr="00736292">
            <w:rPr>
              <w:b w:val="0"/>
              <w:noProof/>
            </w:rPr>
            <w:t>Function reference</w:t>
          </w:r>
          <w:r w:rsidRPr="00736292">
            <w:rPr>
              <w:b w:val="0"/>
              <w:noProof/>
            </w:rPr>
            <w:tab/>
          </w:r>
          <w:r w:rsidRPr="00736292">
            <w:rPr>
              <w:b w:val="0"/>
              <w:noProof/>
            </w:rPr>
            <w:fldChar w:fldCharType="begin"/>
          </w:r>
          <w:r w:rsidRPr="00736292">
            <w:rPr>
              <w:b w:val="0"/>
              <w:noProof/>
            </w:rPr>
            <w:instrText xml:space="preserve"> PAGEREF _Toc285634783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2EAB0A36" w14:textId="77777777" w:rsidR="00736292" w:rsidRPr="00736292" w:rsidRDefault="00736292">
          <w:pPr>
            <w:pStyle w:val="TOC2"/>
            <w:tabs>
              <w:tab w:val="right" w:leader="dot" w:pos="9396"/>
            </w:tabs>
            <w:rPr>
              <w:b w:val="0"/>
              <w:noProof/>
              <w:sz w:val="24"/>
              <w:szCs w:val="24"/>
              <w:lang w:eastAsia="ja-JP"/>
            </w:rPr>
          </w:pPr>
          <w:r w:rsidRPr="00736292">
            <w:rPr>
              <w:b w:val="0"/>
              <w:noProof/>
            </w:rPr>
            <w:t>Top level functions</w:t>
          </w:r>
          <w:r w:rsidRPr="00736292">
            <w:rPr>
              <w:b w:val="0"/>
              <w:noProof/>
            </w:rPr>
            <w:tab/>
          </w:r>
          <w:r w:rsidRPr="00736292">
            <w:rPr>
              <w:b w:val="0"/>
              <w:noProof/>
            </w:rPr>
            <w:fldChar w:fldCharType="begin"/>
          </w:r>
          <w:r w:rsidRPr="00736292">
            <w:rPr>
              <w:b w:val="0"/>
              <w:noProof/>
            </w:rPr>
            <w:instrText xml:space="preserve"> PAGEREF _Toc285634784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72B38B10" w14:textId="77777777" w:rsidR="00736292" w:rsidRPr="00736292" w:rsidRDefault="00736292">
          <w:pPr>
            <w:pStyle w:val="TOC2"/>
            <w:tabs>
              <w:tab w:val="right" w:leader="dot" w:pos="9396"/>
            </w:tabs>
            <w:rPr>
              <w:b w:val="0"/>
              <w:noProof/>
              <w:sz w:val="24"/>
              <w:szCs w:val="24"/>
              <w:lang w:eastAsia="ja-JP"/>
            </w:rPr>
          </w:pPr>
          <w:r w:rsidRPr="00736292">
            <w:rPr>
              <w:b w:val="0"/>
              <w:noProof/>
            </w:rPr>
            <w:t>Plotting functions</w:t>
          </w:r>
          <w:r w:rsidRPr="00736292">
            <w:rPr>
              <w:b w:val="0"/>
              <w:noProof/>
            </w:rPr>
            <w:tab/>
          </w:r>
          <w:r w:rsidRPr="00736292">
            <w:rPr>
              <w:b w:val="0"/>
              <w:noProof/>
            </w:rPr>
            <w:fldChar w:fldCharType="begin"/>
          </w:r>
          <w:r w:rsidRPr="00736292">
            <w:rPr>
              <w:b w:val="0"/>
              <w:noProof/>
            </w:rPr>
            <w:instrText xml:space="preserve"> PAGEREF _Toc285634785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6CEACFA8" w14:textId="77777777" w:rsidR="00736292" w:rsidRPr="00736292" w:rsidRDefault="00736292">
          <w:pPr>
            <w:pStyle w:val="TOC2"/>
            <w:tabs>
              <w:tab w:val="right" w:leader="dot" w:pos="9396"/>
            </w:tabs>
            <w:rPr>
              <w:b w:val="0"/>
              <w:noProof/>
              <w:sz w:val="24"/>
              <w:szCs w:val="24"/>
              <w:lang w:eastAsia="ja-JP"/>
            </w:rPr>
          </w:pPr>
          <w:r w:rsidRPr="00736292">
            <w:rPr>
              <w:b w:val="0"/>
              <w:noProof/>
            </w:rPr>
            <w:t>Support-level functions</w:t>
          </w:r>
          <w:r w:rsidRPr="00736292">
            <w:rPr>
              <w:b w:val="0"/>
              <w:noProof/>
            </w:rPr>
            <w:tab/>
          </w:r>
          <w:r w:rsidRPr="00736292">
            <w:rPr>
              <w:b w:val="0"/>
              <w:noProof/>
            </w:rPr>
            <w:fldChar w:fldCharType="begin"/>
          </w:r>
          <w:r w:rsidRPr="00736292">
            <w:rPr>
              <w:b w:val="0"/>
              <w:noProof/>
            </w:rPr>
            <w:instrText xml:space="preserve"> PAGEREF _Toc285634786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072D6123" w14:textId="77777777" w:rsidR="00736292" w:rsidRPr="00736292" w:rsidRDefault="00736292">
          <w:pPr>
            <w:pStyle w:val="TOC2"/>
            <w:tabs>
              <w:tab w:val="right" w:leader="dot" w:pos="9396"/>
            </w:tabs>
            <w:rPr>
              <w:b w:val="0"/>
              <w:noProof/>
              <w:sz w:val="24"/>
              <w:szCs w:val="24"/>
              <w:lang w:eastAsia="ja-JP"/>
            </w:rPr>
          </w:pPr>
          <w:r w:rsidRPr="00736292">
            <w:rPr>
              <w:b w:val="0"/>
              <w:noProof/>
            </w:rPr>
            <w:t>Also useful</w:t>
          </w:r>
          <w:r w:rsidRPr="00736292">
            <w:rPr>
              <w:b w:val="0"/>
              <w:noProof/>
            </w:rPr>
            <w:tab/>
          </w:r>
          <w:r w:rsidRPr="00736292">
            <w:rPr>
              <w:b w:val="0"/>
              <w:noProof/>
            </w:rPr>
            <w:fldChar w:fldCharType="begin"/>
          </w:r>
          <w:r w:rsidRPr="00736292">
            <w:rPr>
              <w:b w:val="0"/>
              <w:noProof/>
            </w:rPr>
            <w:instrText xml:space="preserve"> PAGEREF _Toc285634787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72F42DFD" w14:textId="77777777" w:rsidR="00736292" w:rsidRPr="00736292" w:rsidRDefault="00736292">
          <w:pPr>
            <w:pStyle w:val="TOC1"/>
            <w:tabs>
              <w:tab w:val="right" w:leader="dot" w:pos="9396"/>
            </w:tabs>
            <w:rPr>
              <w:b w:val="0"/>
              <w:noProof/>
              <w:lang w:eastAsia="ja-JP"/>
            </w:rPr>
          </w:pPr>
          <w:r w:rsidRPr="00736292">
            <w:rPr>
              <w:b w:val="0"/>
              <w:noProof/>
            </w:rPr>
            <w:t>Appendix</w:t>
          </w:r>
          <w:r w:rsidRPr="00736292">
            <w:rPr>
              <w:b w:val="0"/>
              <w:noProof/>
            </w:rPr>
            <w:tab/>
          </w:r>
          <w:r w:rsidRPr="00736292">
            <w:rPr>
              <w:b w:val="0"/>
              <w:noProof/>
            </w:rPr>
            <w:fldChar w:fldCharType="begin"/>
          </w:r>
          <w:r w:rsidRPr="00736292">
            <w:rPr>
              <w:b w:val="0"/>
              <w:noProof/>
            </w:rPr>
            <w:instrText xml:space="preserve"> PAGEREF _Toc285634788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1C953E8B" w14:textId="77777777" w:rsidR="00736292" w:rsidRPr="00736292" w:rsidRDefault="00736292">
          <w:pPr>
            <w:pStyle w:val="TOC2"/>
            <w:tabs>
              <w:tab w:val="right" w:leader="dot" w:pos="9396"/>
            </w:tabs>
            <w:rPr>
              <w:b w:val="0"/>
              <w:noProof/>
              <w:sz w:val="24"/>
              <w:szCs w:val="24"/>
              <w:lang w:eastAsia="ja-JP"/>
            </w:rPr>
          </w:pPr>
          <w:r w:rsidRPr="00736292">
            <w:rPr>
              <w:b w:val="0"/>
              <w:noProof/>
            </w:rPr>
            <w:t xml:space="preserve">A. Calculation of economic damage in </w:t>
          </w:r>
          <w:r w:rsidRPr="00736292">
            <w:rPr>
              <w:rFonts w:ascii="Courier" w:hAnsi="Courie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_Toc285634789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1" w:name="_Toc285548704"/>
      <w:bookmarkStart w:id="2" w:name="_Toc285634774"/>
      <w:r>
        <w:lastRenderedPageBreak/>
        <w:t>C</w:t>
      </w:r>
      <w:r w:rsidR="00C073DC">
        <w:t>ountry risk module – basics</w:t>
      </w:r>
      <w:bookmarkEnd w:id="1"/>
      <w:bookmarkEnd w:id="2"/>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country_risk, the core output of </w:t>
      </w:r>
      <w:r w:rsidRPr="002819CE">
        <w:rPr>
          <w:rFonts w:ascii="Courier" w:hAnsi="Courier" w:cs="Courier"/>
          <w:sz w:val="22"/>
          <w:szCs w:val="22"/>
        </w:rPr>
        <w:t>country_risk_calc</w:t>
      </w:r>
      <w:r>
        <w:rPr>
          <w:rFonts w:ascii="Arial" w:hAnsi="Arial" w:cs="Arial"/>
          <w:sz w:val="22"/>
          <w:szCs w:val="22"/>
        </w:rPr>
        <w:t xml:space="preserve">  and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r w:rsidRPr="001E14DC">
        <w:rPr>
          <w:rFonts w:ascii="Courier" w:hAnsi="Courier" w:cs="Arial"/>
          <w:sz w:val="22"/>
          <w:szCs w:val="22"/>
        </w:rPr>
        <w:t>country_risk(i).res.hazard(j)</w:t>
      </w:r>
      <w:r>
        <w:rPr>
          <w:rFonts w:ascii="Arial" w:hAnsi="Arial" w:cs="Arial"/>
          <w:sz w:val="22"/>
          <w:szCs w:val="22"/>
        </w:rPr>
        <w:t xml:space="preserve"> contains the EDS for country i and hazard j (</w:t>
      </w:r>
      <w:r w:rsidRPr="001E14DC">
        <w:rPr>
          <w:rFonts w:ascii="Courier" w:hAnsi="Courier" w:cs="Arial"/>
          <w:sz w:val="22"/>
          <w:szCs w:val="22"/>
        </w:rPr>
        <w:t>country_risk(i).res.hazard(j).EDS</w:t>
      </w:r>
      <w:r>
        <w:rPr>
          <w:rFonts w:ascii="Arial" w:hAnsi="Arial" w:cs="Arial"/>
          <w:sz w:val="22"/>
          <w:szCs w:val="22"/>
        </w:rPr>
        <w:t xml:space="preserve">), the name of the peril in </w:t>
      </w:r>
      <w:r w:rsidRPr="001E14DC">
        <w:rPr>
          <w:rFonts w:ascii="Courier" w:hAnsi="Courier" w:cs="Arial"/>
          <w:sz w:val="22"/>
          <w:szCs w:val="22"/>
        </w:rPr>
        <w:t>country_risk(i).res.hazard(j).peril_ID</w:t>
      </w:r>
      <w:r>
        <w:rPr>
          <w:rFonts w:ascii="Arial" w:hAnsi="Arial" w:cs="Arial"/>
          <w:sz w:val="22"/>
          <w:szCs w:val="22"/>
        </w:rPr>
        <w:t xml:space="preserve">, the name of the entity in </w:t>
      </w:r>
      <w:r w:rsidRPr="001E14DC">
        <w:rPr>
          <w:rFonts w:ascii="Courier" w:hAnsi="Courier" w:cs="Arial"/>
          <w:sz w:val="22"/>
          <w:szCs w:val="22"/>
        </w:rPr>
        <w:t>country_risk(i).res.hazard(j).entity_file</w:t>
      </w:r>
      <w:r>
        <w:rPr>
          <w:rFonts w:ascii="Arial" w:hAnsi="Arial" w:cs="Arial"/>
          <w:sz w:val="22"/>
          <w:szCs w:val="22"/>
        </w:rPr>
        <w:t xml:space="preserve"> and the name of the hazard event set in </w:t>
      </w:r>
      <w:r w:rsidRPr="001E14DC">
        <w:rPr>
          <w:rFonts w:ascii="Courier" w:hAnsi="Courier" w:cs="Arial"/>
          <w:sz w:val="22"/>
          <w:szCs w:val="22"/>
        </w:rPr>
        <w:t>country_risk(i).res.hazard(j).hazard_set_file</w:t>
      </w:r>
      <w:r>
        <w:rPr>
          <w:rFonts w:ascii="Arial" w:hAnsi="Arial" w:cs="Arial"/>
          <w:sz w:val="22"/>
          <w:szCs w:val="22"/>
        </w:rPr>
        <w:t>.</w:t>
      </w:r>
    </w:p>
    <w:p w14:paraId="3636446E" w14:textId="12356823" w:rsidR="00A7525E" w:rsidRDefault="00A7525E" w:rsidP="00A7525E">
      <w:pPr>
        <w:pStyle w:val="Heading2"/>
      </w:pPr>
      <w:bookmarkStart w:id="3" w:name="_Toc285634775"/>
      <w:r>
        <w:t>country_risk_calc</w:t>
      </w:r>
      <w:bookmarkEnd w:id="3"/>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r w:rsidRPr="002819CE">
        <w:rPr>
          <w:rFonts w:ascii="Courier" w:hAnsi="Courier" w:cs="Courier"/>
          <w:sz w:val="22"/>
          <w:szCs w:val="22"/>
        </w:rPr>
        <w:t>country_risk_calc</w:t>
      </w:r>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generate centroids for the country (uses </w:t>
      </w:r>
      <w:r w:rsidRPr="00F57217">
        <w:rPr>
          <w:rFonts w:ascii="Courier" w:hAnsi="Courier" w:cs="Arial"/>
          <w:sz w:val="22"/>
          <w:szCs w:val="22"/>
        </w:rPr>
        <w:t>climada_create_GDP_entity</w:t>
      </w:r>
      <w:r>
        <w:rPr>
          <w:rStyle w:val="FootnoteReference"/>
          <w:rFonts w:ascii="Arial" w:hAnsi="Arial" w:cs="Arial"/>
          <w:sz w:val="22"/>
          <w:szCs w:val="22"/>
        </w:rPr>
        <w:footnoteReference w:id="4"/>
      </w:r>
      <w:r>
        <w:rPr>
          <w:rFonts w:ascii="Arial" w:hAnsi="Arial" w:cs="Arial"/>
          <w:sz w:val="22"/>
          <w:szCs w:val="22"/>
        </w:rPr>
        <w:t xml:space="preserve"> or </w:t>
      </w:r>
      <w:r w:rsidRPr="00F57217">
        <w:rPr>
          <w:rFonts w:ascii="Courier" w:hAnsi="Courier" w:cs="Courier"/>
          <w:sz w:val="22"/>
          <w:szCs w:val="22"/>
        </w:rPr>
        <w:t>climada_nightlight_entity</w:t>
      </w:r>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2) figure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3) cr</w:t>
      </w:r>
      <w:r>
        <w:rPr>
          <w:rFonts w:ascii="Arial" w:hAnsi="Arial" w:cs="Arial"/>
          <w:sz w:val="22"/>
          <w:szCs w:val="22"/>
        </w:rPr>
        <w:t>eate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climada_tc_hazard_set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climada_tr_hazard_set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climada_ts_hazard_set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eq_global_hazard_set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4) run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r w:rsidRPr="002819CE">
        <w:rPr>
          <w:rFonts w:ascii="Courier" w:hAnsi="Courier" w:cs="Courier"/>
          <w:sz w:val="22"/>
          <w:szCs w:val="22"/>
        </w:rPr>
        <w:t>country_risk_report</w:t>
      </w:r>
      <w:r w:rsidRPr="00023C84">
        <w:rPr>
          <w:rFonts w:ascii="Arial" w:hAnsi="Arial" w:cs="Arial"/>
          <w:sz w:val="22"/>
          <w:szCs w:val="22"/>
        </w:rPr>
        <w:t xml:space="preserve">, </w:t>
      </w:r>
      <w:r w:rsidRPr="00087D79">
        <w:rPr>
          <w:rFonts w:ascii="Courier" w:hAnsi="Courier" w:cs="Arial"/>
          <w:sz w:val="22"/>
          <w:szCs w:val="22"/>
        </w:rPr>
        <w:t>country_risk_EDS_combine</w:t>
      </w:r>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r>
        <w:rPr>
          <w:rFonts w:ascii="Courier" w:hAnsi="Courier" w:cs="Arial"/>
          <w:sz w:val="22"/>
          <w:szCs w:val="22"/>
        </w:rPr>
        <w:t xml:space="preserve">cr_plot_DFC </w:t>
      </w:r>
      <w:r w:rsidRPr="00023C84">
        <w:rPr>
          <w:rFonts w:ascii="Arial" w:hAnsi="Arial" w:cs="Arial"/>
          <w:sz w:val="22"/>
          <w:szCs w:val="22"/>
        </w:rPr>
        <w:t xml:space="preserve">or </w:t>
      </w:r>
      <w:r>
        <w:rPr>
          <w:rFonts w:ascii="Courier" w:hAnsi="Courier" w:cs="Arial"/>
          <w:sz w:val="22"/>
          <w:szCs w:val="22"/>
        </w:rPr>
        <w:t xml:space="preserve">cr_plot_DFC_aggregate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climada module GDP_entity)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generates a suite of TC/TS/TR hazard event sets for each ocean basin. The code is ready for upgrade with additional hazards (usually a new hazard is a new climada module). That’s why the code notifies the user if the specific hazard module is missing (even indicates the github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r w:rsidRPr="00A7525E">
        <w:rPr>
          <w:rFonts w:ascii="Courier" w:hAnsi="Courier" w:cs="Arial"/>
          <w:color w:val="000000"/>
          <w:sz w:val="22"/>
          <w:szCs w:val="22"/>
        </w:rPr>
        <w:t>country_risk_calc</w:t>
      </w:r>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help country_risk_calc</w:t>
      </w:r>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Behind the scenes, the code </w:t>
      </w:r>
      <w:r w:rsidRPr="00951D75">
        <w:rPr>
          <w:rFonts w:ascii="Courier" w:hAnsi="Courier" w:cs="Arial"/>
          <w:sz w:val="22"/>
          <w:szCs w:val="22"/>
        </w:rPr>
        <w:t>centroids_generate_hazard_sets</w:t>
      </w:r>
      <w:r>
        <w:rPr>
          <w:rFonts w:ascii="Arial" w:hAnsi="Arial" w:cs="Arial"/>
          <w:sz w:val="22"/>
          <w:szCs w:val="22"/>
        </w:rPr>
        <w:t xml:space="preserve"> does the heavy lifting, i.e. steps 2) and 3) from above. This way one can generate all relevant hazard sets with one call to </w:t>
      </w:r>
      <w:r w:rsidRPr="00951D75">
        <w:rPr>
          <w:rFonts w:ascii="Courier" w:hAnsi="Courier" w:cs="Arial"/>
          <w:sz w:val="22"/>
          <w:szCs w:val="22"/>
        </w:rPr>
        <w:t>centroids_generate_hazard_sets</w:t>
      </w:r>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r w:rsidRPr="00831703">
        <w:rPr>
          <w:rFonts w:ascii="Courier" w:hAnsi="Courier" w:cs="Arial"/>
          <w:sz w:val="20"/>
          <w:szCs w:val="20"/>
        </w:rPr>
        <w:t>centroids_hazard_info</w:t>
      </w:r>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r w:rsidRPr="00352D73">
        <w:rPr>
          <w:rFonts w:ascii="Courier" w:hAnsi="Courier" w:cs="Arial"/>
          <w:sz w:val="20"/>
          <w:szCs w:val="20"/>
        </w:rPr>
        <w:t>centroids_generate_hazard_sets(centroids,force_recalc,check_plots)</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r w:rsidRPr="00831703">
        <w:rPr>
          <w:rFonts w:ascii="Courier" w:hAnsi="Courier" w:cs="Arial"/>
          <w:sz w:val="20"/>
          <w:szCs w:val="20"/>
        </w:rPr>
        <w:t>centroids_hazard_info</w:t>
      </w:r>
      <w:r>
        <w:rPr>
          <w:rFonts w:ascii="Arial" w:hAnsi="Arial" w:cs="Arial"/>
          <w:sz w:val="22"/>
          <w:szCs w:val="22"/>
        </w:rPr>
        <w:t xml:space="preserve"> contains the names of the generated hazard sets (or the ones generated earlier if just called to check for step 2) in </w:t>
      </w:r>
      <w:r w:rsidRPr="00831703">
        <w:rPr>
          <w:rFonts w:ascii="Courier" w:hAnsi="Courier" w:cs="Arial"/>
          <w:sz w:val="22"/>
          <w:szCs w:val="22"/>
        </w:rPr>
        <w:t>centroids_hazard_info.res.hazard(i).hazard_set_file</w:t>
      </w:r>
      <w:r>
        <w:rPr>
          <w:rFonts w:ascii="Arial" w:hAnsi="Arial" w:cs="Arial"/>
          <w:sz w:val="22"/>
          <w:szCs w:val="22"/>
        </w:rPr>
        <w:t xml:space="preserve"> (the somewhat complicated nested structure is due to the flexibility required by </w:t>
      </w:r>
      <w:r w:rsidRPr="0025436C">
        <w:rPr>
          <w:rFonts w:ascii="Courier" w:hAnsi="Courier" w:cs="Arial"/>
          <w:color w:val="000000"/>
          <w:sz w:val="22"/>
          <w:szCs w:val="22"/>
        </w:rPr>
        <w:t>country_risk</w:t>
      </w:r>
      <w:r>
        <w:rPr>
          <w:rFonts w:ascii="Courier" w:hAnsi="Courier" w:cs="Arial"/>
          <w:color w:val="000000"/>
          <w:sz w:val="22"/>
          <w:szCs w:val="22"/>
        </w:rPr>
        <w:t>_calc</w:t>
      </w:r>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check_plot=</w:t>
      </w:r>
      <w:r w:rsidRPr="005E05D1">
        <w:rPr>
          <w:rFonts w:ascii="Arial" w:hAnsi="Arial" w:cs="Arial"/>
          <w:color w:val="FF0000"/>
          <w:sz w:val="22"/>
          <w:szCs w:val="22"/>
        </w:rPr>
        <w:t>1</w:t>
      </w:r>
      <w:r>
        <w:rPr>
          <w:rFonts w:ascii="Arial" w:hAnsi="Arial" w:cs="Arial"/>
          <w:sz w:val="22"/>
          <w:szCs w:val="22"/>
        </w:rPr>
        <w:t xml:space="preserve"> in the call, e.g. </w:t>
      </w:r>
      <w:r w:rsidRPr="00A7525E">
        <w:rPr>
          <w:rFonts w:ascii="Courier" w:hAnsi="Courier" w:cs="Arial"/>
          <w:color w:val="000000"/>
          <w:sz w:val="18"/>
          <w:szCs w:val="22"/>
        </w:rPr>
        <w:t>country_risk_calc</w:t>
      </w:r>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 xml:space="preserve">Note that El Salvador is both exposed to tropical cyclones from the East and West, that’s why there are two hazard events sets for TC/TS/TR, one for the Atlantic side (atl for Atlantic), one for the Pacific side (epa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r w:rsidRPr="007711B4">
        <w:rPr>
          <w:rFonts w:ascii="Courier" w:hAnsi="Courier" w:cs="Arial"/>
          <w:color w:val="000000"/>
          <w:sz w:val="22"/>
          <w:szCs w:val="22"/>
        </w:rPr>
        <w:t>check_plot=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r w:rsidRPr="0025436C">
        <w:rPr>
          <w:rFonts w:ascii="Courier" w:hAnsi="Courier" w:cs="Arial"/>
          <w:color w:val="000000"/>
          <w:sz w:val="22"/>
          <w:szCs w:val="22"/>
        </w:rPr>
        <w:t>country_risk</w:t>
      </w:r>
      <w:r>
        <w:rPr>
          <w:rFonts w:ascii="Courier" w:hAnsi="Courier" w:cs="Arial"/>
          <w:color w:val="000000"/>
          <w:sz w:val="22"/>
          <w:szCs w:val="22"/>
        </w:rPr>
        <w:t>_calc</w:t>
      </w:r>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Figure: The resulting damage frequency curves (DFC) for all seven (!) hazards affecting El Salvador (values just for illustration, based on dummy damage functions). This figure is generated with check_plot=</w:t>
      </w:r>
      <w:r w:rsidRPr="005E05D1">
        <w:rPr>
          <w:rFonts w:ascii="Arial" w:hAnsi="Arial" w:cs="Arial"/>
          <w:color w:val="FF0000"/>
          <w:sz w:val="22"/>
          <w:szCs w:val="22"/>
        </w:rPr>
        <w:t>1</w:t>
      </w:r>
      <w:r>
        <w:rPr>
          <w:rFonts w:ascii="Arial" w:hAnsi="Arial" w:cs="Arial"/>
          <w:sz w:val="22"/>
          <w:szCs w:val="22"/>
        </w:rPr>
        <w:t xml:space="preserve"> in the call, e.g. </w:t>
      </w:r>
      <w:r w:rsidRPr="00A14096">
        <w:rPr>
          <w:rFonts w:ascii="Courier" w:hAnsi="Courier" w:cs="Arial"/>
          <w:sz w:val="22"/>
          <w:szCs w:val="22"/>
        </w:rPr>
        <w:t>country_risk_report(</w:t>
      </w:r>
      <w:r w:rsidRPr="00A14096">
        <w:rPr>
          <w:rFonts w:ascii="Courier" w:hAnsi="Courier" w:cs="Arial"/>
          <w:color w:val="000000"/>
          <w:sz w:val="22"/>
          <w:szCs w:val="22"/>
        </w:rPr>
        <w:t>country_risk_calc</w:t>
      </w:r>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4" w:name="_Toc285634776"/>
      <w:r w:rsidRPr="00843A6F">
        <w:t>country_risk_report</w:t>
      </w:r>
      <w:bookmarkEnd w:id="4"/>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Comes in handy if one runs some select countries, e.g:</w:t>
      </w:r>
    </w:p>
    <w:p w14:paraId="2E0E2B45" w14:textId="77777777" w:rsidR="00C073DC" w:rsidRDefault="00C073DC" w:rsidP="00C073DC">
      <w:pPr>
        <w:widowControl w:val="0"/>
        <w:autoSpaceDE w:val="0"/>
        <w:autoSpaceDN w:val="0"/>
        <w:adjustRightInd w:val="0"/>
        <w:rPr>
          <w:rFonts w:ascii="Arial" w:hAnsi="Arial" w:cs="Arial"/>
          <w:sz w:val="22"/>
          <w:szCs w:val="22"/>
        </w:rPr>
      </w:pPr>
      <w:r w:rsidRPr="0025436C">
        <w:rPr>
          <w:rFonts w:ascii="Courier" w:hAnsi="Courier" w:cs="Arial"/>
          <w:color w:val="000000"/>
          <w:sz w:val="22"/>
          <w:szCs w:val="22"/>
        </w:rPr>
        <w:t>country_risk</w:t>
      </w:r>
      <w:r>
        <w:rPr>
          <w:rFonts w:ascii="Courier" w:hAnsi="Courier" w:cs="Arial"/>
          <w:color w:val="000000"/>
          <w:sz w:val="22"/>
          <w:szCs w:val="22"/>
        </w:rPr>
        <w:t>=</w:t>
      </w:r>
      <w:r w:rsidRPr="0025436C">
        <w:rPr>
          <w:rFonts w:ascii="Courier" w:hAnsi="Courier" w:cs="Arial"/>
          <w:color w:val="000000"/>
          <w:sz w:val="22"/>
          <w:szCs w:val="22"/>
        </w:rPr>
        <w:t>country_risk</w:t>
      </w:r>
      <w:r>
        <w:rPr>
          <w:rFonts w:ascii="Courier" w:hAnsi="Courier" w:cs="Arial"/>
          <w:color w:val="000000"/>
          <w:sz w:val="22"/>
          <w:szCs w:val="22"/>
        </w:rPr>
        <w:t>_calc</w:t>
      </w:r>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r w:rsidRPr="0025436C">
        <w:rPr>
          <w:rFonts w:ascii="Courier" w:hAnsi="Courier" w:cs="Arial"/>
          <w:color w:val="000000"/>
          <w:sz w:val="22"/>
          <w:szCs w:val="22"/>
        </w:rPr>
        <w:t>country_risk</w:t>
      </w:r>
      <w:r>
        <w:rPr>
          <w:rFonts w:ascii="Courier" w:hAnsi="Courier" w:cs="Arial"/>
          <w:color w:val="000000"/>
          <w:sz w:val="22"/>
          <w:szCs w:val="22"/>
        </w:rPr>
        <w:t>(2)=</w:t>
      </w:r>
      <w:r w:rsidRPr="0025436C">
        <w:rPr>
          <w:rFonts w:ascii="Courier" w:hAnsi="Courier" w:cs="Arial"/>
          <w:color w:val="000000"/>
          <w:sz w:val="22"/>
          <w:szCs w:val="22"/>
        </w:rPr>
        <w:t>country_risk</w:t>
      </w:r>
      <w:r>
        <w:rPr>
          <w:rFonts w:ascii="Courier" w:hAnsi="Courier" w:cs="Arial"/>
          <w:color w:val="000000"/>
          <w:sz w:val="22"/>
          <w:szCs w:val="22"/>
        </w:rPr>
        <w:t>_calc</w:t>
      </w:r>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r w:rsidRPr="0025436C">
        <w:rPr>
          <w:rFonts w:ascii="Courier" w:hAnsi="Courier" w:cs="Arial"/>
          <w:color w:val="000000"/>
          <w:sz w:val="22"/>
          <w:szCs w:val="22"/>
        </w:rPr>
        <w:t>country_risk</w:t>
      </w:r>
      <w:r>
        <w:rPr>
          <w:rFonts w:ascii="Courier" w:hAnsi="Courier" w:cs="Arial"/>
          <w:color w:val="000000"/>
          <w:sz w:val="22"/>
          <w:szCs w:val="22"/>
        </w:rPr>
        <w:t>(3)=</w:t>
      </w:r>
      <w:r w:rsidRPr="0025436C">
        <w:rPr>
          <w:rFonts w:ascii="Courier" w:hAnsi="Courier" w:cs="Arial"/>
          <w:color w:val="000000"/>
          <w:sz w:val="22"/>
          <w:szCs w:val="22"/>
        </w:rPr>
        <w:t>country_risk</w:t>
      </w:r>
      <w:r>
        <w:rPr>
          <w:rFonts w:ascii="Courier" w:hAnsi="Courier" w:cs="Arial"/>
          <w:color w:val="000000"/>
          <w:sz w:val="22"/>
          <w:szCs w:val="22"/>
        </w:rPr>
        <w:t>_calc</w:t>
      </w:r>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r w:rsidRPr="006015DB">
        <w:rPr>
          <w:rFonts w:ascii="Courier" w:hAnsi="Courier" w:cs="Arial"/>
          <w:color w:val="000000"/>
          <w:sz w:val="22"/>
          <w:szCs w:val="22"/>
        </w:rPr>
        <w:t>country_risk_report(country_risk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n the following output (to stdout, also an Excel or .csv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Barbados_TR_atl</w:t>
      </w:r>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Barbados_TC_atl</w:t>
      </w:r>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Barbados_TS_atl</w:t>
      </w:r>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Barbados_EQ_global</w:t>
      </w:r>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ElSalvador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t>ElSalvador_EQ_global</w:t>
      </w:r>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t>ElSalvador_TR_epa</w:t>
      </w:r>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t>ElSalvador_TC_atl</w:t>
      </w:r>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t>ElSalvador_TC_epa</w:t>
      </w:r>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t>ElSalvador_TR_atl</w:t>
      </w:r>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t>ElSalvador_TS_epa</w:t>
      </w:r>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t>ElSalvador_TS_atl</w:t>
      </w:r>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Costa Rica_EQ_global</w:t>
      </w:r>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Costa Rica_TR_epa</w:t>
      </w:r>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Costa Rica_TC_epa</w:t>
      </w:r>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Costa Rica_TR_atl</w:t>
      </w:r>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Costa Rica_TS_atl</w:t>
      </w:r>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Costa Rica_TC_atl</w:t>
      </w:r>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Costa Rica_TS_epa</w:t>
      </w:r>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r w:rsidRPr="00277D71">
        <w:rPr>
          <w:rFonts w:ascii="Courier" w:hAnsi="Courier" w:cs="Arial"/>
          <w:sz w:val="22"/>
          <w:szCs w:val="22"/>
        </w:rPr>
        <w:t>country_risk</w:t>
      </w:r>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country_i=3; hazard_i=7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climada_circle_plot</w:t>
      </w:r>
      <w:r>
        <w:rPr>
          <w:rFonts w:ascii="Courier" w:hAnsi="Courier" w:cs="Arial"/>
          <w:sz w:val="20"/>
          <w:szCs w:val="20"/>
        </w:rPr>
        <w:t>(</w:t>
      </w:r>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country_risk(country_i).res.hazard(hazard_i).EDS.ED_at_centroid,...</w:t>
      </w:r>
    </w:p>
    <w:p w14:paraId="69F82B8D" w14:textId="77777777" w:rsidR="00C073DC"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country_risk(country_i).res.hazard(hazard_i).</w:t>
      </w:r>
      <w:r>
        <w:rPr>
          <w:rFonts w:ascii="Courier" w:hAnsi="Courier" w:cs="Arial"/>
          <w:sz w:val="20"/>
          <w:szCs w:val="20"/>
        </w:rPr>
        <w:t>EDS.assets.Longitude,...</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r w:rsidRPr="00277D71">
        <w:rPr>
          <w:rFonts w:ascii="Courier" w:hAnsi="Courier" w:cs="Arial"/>
          <w:sz w:val="20"/>
          <w:szCs w:val="20"/>
        </w:rPr>
        <w:t>country_risk(country_i).res.hazard(hazard_i).EDS.assets.Latitude)</w:t>
      </w:r>
    </w:p>
    <w:p w14:paraId="19B090FD" w14:textId="77777777" w:rsidR="00A7525E" w:rsidRDefault="00C073DC" w:rsidP="00A7525E">
      <w:pPr>
        <w:pStyle w:val="Heading2"/>
      </w:pPr>
      <w:bookmarkStart w:id="5" w:name="_Toc285634777"/>
      <w:r w:rsidRPr="007A6E00">
        <w:t>country_admin1_risk_calc</w:t>
      </w:r>
      <w:bookmarkEnd w:id="5"/>
    </w:p>
    <w:p w14:paraId="1824F8DD" w14:textId="0ED6458F"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Same as country_risk_calc,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w:t>
      </w:r>
      <w:r w:rsidR="007E4A2E">
        <w:rPr>
          <w:rFonts w:ascii="Arial" w:hAnsi="Arial" w:cs="Arial"/>
          <w:sz w:val="22"/>
          <w:szCs w:val="22"/>
        </w:rPr>
        <w:t>s</w:t>
      </w:r>
      <w:r w:rsidRPr="005633B2">
        <w:rPr>
          <w:rFonts w:ascii="Arial" w:hAnsi="Arial" w:cs="Arial"/>
          <w:sz w:val="22"/>
          <w:szCs w:val="22"/>
        </w:rPr>
        <w:t xml:space="preserve">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w:t>
      </w:r>
      <w:r w:rsidR="007E4A2E">
        <w:rPr>
          <w:rFonts w:ascii="Arial" w:hAnsi="Arial" w:cs="Arial"/>
          <w:sz w:val="22"/>
          <w:szCs w:val="22"/>
        </w:rPr>
        <w:t>s</w:t>
      </w:r>
      <w:r w:rsidRPr="005633B2">
        <w:rPr>
          <w:rFonts w:ascii="Arial" w:hAnsi="Arial" w:cs="Arial"/>
          <w:sz w:val="22"/>
          <w:szCs w:val="22"/>
        </w:rPr>
        <w:t xml:space="preserve"> the risk calculation for each admin1 for</w:t>
      </w:r>
      <w:r>
        <w:rPr>
          <w:rFonts w:ascii="Arial" w:hAnsi="Arial" w:cs="Arial"/>
          <w:sz w:val="22"/>
          <w:szCs w:val="22"/>
        </w:rPr>
        <w:t xml:space="preserve"> </w:t>
      </w:r>
      <w:r w:rsidRPr="005633B2">
        <w:rPr>
          <w:rFonts w:ascii="Arial" w:hAnsi="Arial" w:cs="Arial"/>
          <w:sz w:val="22"/>
          <w:szCs w:val="22"/>
        </w:rPr>
        <w:t xml:space="preserve">all hazards. In case one would like to skip hazards, just (temporarily) remove the respective </w:t>
      </w:r>
      <w:r w:rsidR="007E4A2E">
        <w:rPr>
          <w:rFonts w:ascii="Arial" w:hAnsi="Arial" w:cs="Arial"/>
          <w:sz w:val="22"/>
          <w:szCs w:val="22"/>
        </w:rPr>
        <w:t>{country_IOS3}_</w:t>
      </w:r>
      <w:r w:rsidRPr="007E4A2E">
        <w:rPr>
          <w:rFonts w:ascii="Courier" w:hAnsi="Courier" w:cs="Arial"/>
          <w:sz w:val="22"/>
          <w:szCs w:val="22"/>
        </w:rPr>
        <w:t>{country_name}_*.mat</w:t>
      </w:r>
      <w:r w:rsidRPr="005633B2">
        <w:rPr>
          <w:rFonts w:ascii="Arial" w:hAnsi="Arial" w:cs="Arial"/>
          <w:sz w:val="22"/>
          <w:szCs w:val="22"/>
        </w:rPr>
        <w:t xml:space="preserve"> hazard event sets</w:t>
      </w:r>
      <w:r w:rsidR="007E4A2E">
        <w:rPr>
          <w:rFonts w:ascii="Arial" w:hAnsi="Arial" w:cs="Arial"/>
          <w:sz w:val="22"/>
          <w:szCs w:val="22"/>
        </w:rPr>
        <w:t xml:space="preserve"> or see parameter </w:t>
      </w:r>
      <w:r w:rsidR="007E4A2E" w:rsidRPr="007E4A2E">
        <w:rPr>
          <w:rFonts w:ascii="Courier" w:hAnsi="Courier" w:cs="Arial"/>
          <w:sz w:val="22"/>
          <w:szCs w:val="22"/>
        </w:rPr>
        <w:t>peril_ID</w:t>
      </w:r>
      <w:r w:rsidR="007E4A2E">
        <w:rPr>
          <w:rFonts w:ascii="Arial" w:hAnsi="Arial" w:cs="Arial"/>
          <w:sz w:val="22"/>
          <w:szCs w:val="22"/>
        </w:rPr>
        <w:t xml:space="preserve"> in the call to </w:t>
      </w:r>
      <w:r w:rsidR="007E4A2E" w:rsidRPr="007E4A2E">
        <w:rPr>
          <w:rFonts w:ascii="Courier" w:hAnsi="Courier" w:cs="Arial"/>
          <w:sz w:val="22"/>
          <w:szCs w:val="22"/>
        </w:rPr>
        <w:t>country_admin1_risk_calc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ONLY makes sense if </w:t>
      </w:r>
      <w:r w:rsidRPr="007E4A2E">
        <w:rPr>
          <w:rFonts w:ascii="Courier" w:hAnsi="Courier" w:cs="Arial"/>
          <w:sz w:val="22"/>
          <w:szCs w:val="22"/>
        </w:rPr>
        <w:t>country_risk_calc</w:t>
      </w:r>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 xml:space="preserve">But one can run </w:t>
      </w:r>
      <w:r w:rsidRPr="007E4A2E">
        <w:rPr>
          <w:rFonts w:ascii="Courier" w:hAnsi="Courier" w:cs="Arial"/>
          <w:sz w:val="22"/>
          <w:szCs w:val="22"/>
        </w:rPr>
        <w:t>country_admin1_risk_calc</w:t>
      </w:r>
      <w:r w:rsidRPr="005633B2">
        <w:rPr>
          <w:rFonts w:ascii="Arial" w:hAnsi="Arial" w:cs="Arial"/>
          <w:sz w:val="22"/>
          <w:szCs w:val="22"/>
        </w:rPr>
        <w:t xml:space="preserve">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r w:rsidRPr="007E4A2E">
        <w:rPr>
          <w:rFonts w:ascii="Courier" w:hAnsi="Courier" w:cs="Arial"/>
          <w:sz w:val="22"/>
          <w:szCs w:val="22"/>
        </w:rPr>
        <w:t>country_risk_calc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r w:rsidRPr="007E4A2E">
        <w:rPr>
          <w:rFonts w:ascii="Courier" w:hAnsi="Courier" w:cs="Arial"/>
          <w:sz w:val="22"/>
          <w:szCs w:val="22"/>
        </w:rPr>
        <w:t>country_risk_calc</w:t>
      </w:r>
      <w:r>
        <w:rPr>
          <w:rFonts w:ascii="Arial" w:hAnsi="Arial" w:cs="Arial"/>
          <w:sz w:val="22"/>
          <w:szCs w:val="22"/>
        </w:rPr>
        <w:t xml:space="preserve"> and </w:t>
      </w:r>
      <w:r w:rsidRPr="007E4A2E">
        <w:rPr>
          <w:rFonts w:ascii="Courier" w:hAnsi="Courier" w:cs="Arial"/>
          <w:sz w:val="22"/>
          <w:szCs w:val="22"/>
        </w:rPr>
        <w:t>country_risk_report</w:t>
      </w:r>
      <w:r w:rsidRPr="005633B2">
        <w:rPr>
          <w:rFonts w:ascii="Arial" w:hAnsi="Arial" w:cs="Arial"/>
          <w:sz w:val="22"/>
          <w:szCs w:val="22"/>
        </w:rPr>
        <w:t xml:space="preserve"> (same format as </w:t>
      </w:r>
      <w:r w:rsidRPr="007E4A2E">
        <w:rPr>
          <w:rFonts w:ascii="Courier" w:hAnsi="Courier" w:cs="Arial"/>
          <w:sz w:val="22"/>
          <w:szCs w:val="22"/>
        </w:rPr>
        <w:t>country_risk_calc</w:t>
      </w:r>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6" w:name="_Toc285548705"/>
      <w:bookmarkStart w:id="7" w:name="_Toc285634778"/>
      <w:r w:rsidRPr="00C073DC">
        <w:t>climada_nightlight_entity</w:t>
      </w:r>
      <w:bookmarkEnd w:id="6"/>
      <w:bookmarkEnd w:id="7"/>
    </w:p>
    <w:p w14:paraId="5D6C0149" w14:textId="2F5F1A9A"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(admin0) and </w:t>
      </w:r>
      <w:r w:rsidRPr="005633B2">
        <w:rPr>
          <w:rFonts w:ascii="Arial" w:hAnsi="Arial" w:cs="Arial"/>
          <w:sz w:val="22"/>
          <w:szCs w:val="22"/>
        </w:rPr>
        <w:lastRenderedPageBreak/>
        <w:t>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see climada_create_GDP_entity</w:t>
      </w:r>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137A46E8" w14:textId="77777777" w:rsidR="00C073DC" w:rsidRDefault="00C073DC"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2585AB2E"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r>
        <w:rPr>
          <w:rFonts w:ascii="Courier" w:hAnsi="Courier" w:cs="Arial"/>
          <w:sz w:val="22"/>
          <w:szCs w:val="22"/>
        </w:rPr>
        <w:t>climada_nightlight_entity(‘Brazil’,’’,2)</w:t>
      </w:r>
      <w:r w:rsidR="00A7525E" w:rsidRPr="00A7525E">
        <w:rPr>
          <w:rFonts w:ascii="Arial" w:hAnsi="Arial" w:cs="Arial"/>
          <w:sz w:val="22"/>
          <w:szCs w:val="22"/>
        </w:rPr>
        <w:t>.</w:t>
      </w:r>
    </w:p>
    <w:p w14:paraId="5D93ECCA" w14:textId="77777777" w:rsidR="00A7525E" w:rsidRDefault="00A7525E" w:rsidP="00A7525E">
      <w:pPr>
        <w:pStyle w:val="Heading2"/>
      </w:pPr>
      <w:bookmarkStart w:id="8" w:name="_Toc285634779"/>
      <w:r w:rsidRPr="00E77BCA">
        <w:t>cr_economic_loss_calc</w:t>
      </w:r>
      <w:bookmarkEnd w:id="8"/>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r w:rsidRPr="00825198">
        <w:rPr>
          <w:rFonts w:ascii="Courier" w:hAnsi="Courier" w:cs="Arial"/>
          <w:sz w:val="22"/>
          <w:szCs w:val="22"/>
        </w:rPr>
        <w:t>cr_economic_loss_calc</w:t>
      </w:r>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59799290" w14:textId="77777777" w:rsidR="007E4A2E" w:rsidRDefault="007E4A2E">
      <w:pPr>
        <w:spacing w:after="200" w:line="276" w:lineRule="auto"/>
        <w:rPr>
          <w:rFonts w:ascii="Arial" w:eastAsiaTheme="majorEastAsia" w:hAnsi="Arial" w:cs="Arial"/>
          <w:b/>
          <w:bCs/>
          <w:sz w:val="28"/>
          <w:szCs w:val="28"/>
          <w:lang w:eastAsia="zh-CN"/>
        </w:rPr>
      </w:pPr>
      <w:bookmarkStart w:id="9" w:name="_Toc285548706"/>
      <w:bookmarkStart w:id="10" w:name="_Toc285634780"/>
      <w:r>
        <w:br w:type="page"/>
      </w:r>
    </w:p>
    <w:p w14:paraId="4C022BA0" w14:textId="4D3731AD" w:rsidR="007E14C7" w:rsidRDefault="00C073DC" w:rsidP="00A7525E">
      <w:pPr>
        <w:pStyle w:val="Heading1"/>
      </w:pPr>
      <w:r>
        <w:lastRenderedPageBreak/>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285634781"/>
      <w:r>
        <w:t>country_risk_calibrate</w:t>
      </w:r>
      <w:bookmarkEnd w:id="11"/>
      <w:bookmarkEnd w:id="12"/>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Calibrate a given country (or a list of countries). Make sure you called country_risk_calc before (not necessarily in the same session, but the country entities need to exist – at least the ones for present ({ISO}_{CountryName}_entity.mat).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r w:rsidRPr="004C673E">
        <w:rPr>
          <w:rFonts w:ascii="Courier" w:hAnsi="Courier" w:cs="Arial"/>
          <w:sz w:val="20"/>
          <w:szCs w:val="22"/>
        </w:rPr>
        <w:t>country_list={'Colombia','Costa Rica','Dominican Republic','United States'};</w:t>
      </w:r>
      <w:r w:rsidRPr="004C673E">
        <w:rPr>
          <w:rFonts w:ascii="Courier" w:hAnsi="Courier" w:cs="Arial"/>
          <w:sz w:val="20"/>
          <w:szCs w:val="22"/>
        </w:rPr>
        <w:br/>
        <w:t>country_risk=country_risk_calc(country_list,-3);</w:t>
      </w:r>
    </w:p>
    <w:p w14:paraId="79F1DB2C" w14:textId="7D8B2B7A" w:rsidR="004C673E" w:rsidRPr="004C673E" w:rsidRDefault="004C673E" w:rsidP="007E14C7">
      <w:pPr>
        <w:rPr>
          <w:rFonts w:ascii="Courier" w:hAnsi="Courier" w:cs="Arial"/>
        </w:rPr>
      </w:pPr>
      <w:r w:rsidRPr="004C673E">
        <w:rPr>
          <w:rFonts w:ascii="Courier" w:hAnsi="Courier" w:cs="Arial"/>
        </w:rPr>
        <w:t>country_risk_calibrate(</w:t>
      </w:r>
      <w:r w:rsidRPr="004C673E">
        <w:rPr>
          <w:rFonts w:ascii="Courier" w:hAnsi="Courier" w:cs="Arial"/>
          <w:sz w:val="22"/>
          <w:szCs w:val="22"/>
        </w:rPr>
        <w:t xml:space="preserve">country_list);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t xml:space="preserve">Standard procedure is that the switch statement in the function </w:t>
      </w:r>
      <w:r w:rsidRPr="00651EFC">
        <w:rPr>
          <w:rFonts w:ascii="Courier" w:hAnsi="Courier" w:cs="Arial"/>
        </w:rPr>
        <w:t>country_risk_calibrate</w:t>
      </w:r>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r w:rsidRPr="007E14C7">
        <w:rPr>
          <w:rFonts w:ascii="Courier" w:hAnsi="Courier" w:cs="Arial"/>
        </w:rPr>
        <w:t>entity.calibrated=1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r w:rsidRPr="007E14C7">
        <w:rPr>
          <w:rFonts w:ascii="Courier" w:hAnsi="Courier" w:cs="Arial"/>
        </w:rPr>
        <w:t>entity.damagefunctions.MDD</w:t>
      </w:r>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r w:rsidR="00651EFC" w:rsidRPr="00651EFC">
        <w:rPr>
          <w:rFonts w:ascii="Courier" w:hAnsi="Courier" w:cs="Arial"/>
        </w:rPr>
        <w:t>country_risk_calibrate</w:t>
      </w:r>
      <w:r w:rsidR="00651EFC">
        <w:rPr>
          <w:rFonts w:ascii="Arial" w:hAnsi="Arial" w:cs="Arial"/>
        </w:rPr>
        <w:t xml:space="preserve"> calls </w:t>
      </w:r>
      <w:r w:rsidRPr="007E14C7">
        <w:rPr>
          <w:rFonts w:ascii="Courier" w:hAnsi="Courier" w:cs="Arial"/>
        </w:rPr>
        <w:t>climada_damagefunctions_replace</w:t>
      </w:r>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r w:rsidRPr="00651EFC">
        <w:rPr>
          <w:rFonts w:ascii="Courier" w:hAnsi="Courier" w:cs="Arial"/>
        </w:rPr>
        <w:t>cr_country_hazard_test</w:t>
      </w:r>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285634782"/>
      <w:r w:rsidRPr="00C073DC">
        <w:t>cr_country_hazard_test</w:t>
      </w:r>
      <w:bookmarkEnd w:id="13"/>
      <w:bookmarkEnd w:id="14"/>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r w:rsidRPr="00651EFC">
        <w:rPr>
          <w:rFonts w:ascii="Courier" w:hAnsi="Courier" w:cs="Arial"/>
          <w:sz w:val="22"/>
          <w:szCs w:val="22"/>
        </w:rPr>
        <w:t>country_risk</w:t>
      </w:r>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r w:rsidR="00651EFC" w:rsidRPr="00651EFC">
        <w:rPr>
          <w:rFonts w:ascii="Courier" w:hAnsi="Courier" w:cs="Arial"/>
          <w:sz w:val="22"/>
          <w:szCs w:val="22"/>
        </w:rPr>
        <w:t>country_risk_calc</w:t>
      </w:r>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r w:rsidRPr="00C073DC">
        <w:rPr>
          <w:rFonts w:ascii="Arial" w:hAnsi="Arial" w:cs="Arial"/>
          <w:sz w:val="22"/>
          <w:szCs w:val="22"/>
        </w:rPr>
        <w:t>damagefunction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r w:rsidRPr="00C641BF">
        <w:rPr>
          <w:rFonts w:ascii="Courier" w:hAnsi="Courier" w:cs="Arial"/>
          <w:sz w:val="22"/>
          <w:szCs w:val="22"/>
        </w:rPr>
        <w:t>country_risk_calc</w:t>
      </w:r>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particularly sense for e.g. a peril region, such as TC atl,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r w:rsidRPr="00C073DC">
        <w:rPr>
          <w:rFonts w:ascii="Arial" w:hAnsi="Arial" w:cs="Arial"/>
          <w:sz w:val="22"/>
          <w:szCs w:val="22"/>
        </w:rPr>
        <w:t>damagefunction settings. Hence you might e.g. run</w:t>
      </w:r>
      <w:r w:rsidR="00C641BF">
        <w:rPr>
          <w:rFonts w:ascii="Arial" w:hAnsi="Arial" w:cs="Arial"/>
          <w:sz w:val="22"/>
          <w:szCs w:val="22"/>
        </w:rPr>
        <w:br/>
      </w:r>
      <w:r>
        <w:rPr>
          <w:rFonts w:ascii="Arial" w:hAnsi="Arial" w:cs="Arial"/>
          <w:sz w:val="22"/>
          <w:szCs w:val="22"/>
        </w:rPr>
        <w:br/>
      </w:r>
      <w:r w:rsidRPr="00C641BF">
        <w:rPr>
          <w:rFonts w:ascii="Courier" w:hAnsi="Courier" w:cs="Arial"/>
          <w:sz w:val="18"/>
          <w:szCs w:val="22"/>
        </w:rPr>
        <w:t>country_list={'Co</w:t>
      </w:r>
      <w:r w:rsidR="00C641BF" w:rsidRPr="00C641BF">
        <w:rPr>
          <w:rFonts w:ascii="Courier" w:hAnsi="Courier" w:cs="Arial"/>
          <w:sz w:val="18"/>
          <w:szCs w:val="22"/>
        </w:rPr>
        <w:t xml:space="preserve">lombia','Costa Rica','Dominican </w:t>
      </w:r>
      <w:r w:rsidRPr="00C641BF">
        <w:rPr>
          <w:rFonts w:ascii="Courier" w:hAnsi="Courier" w:cs="Arial"/>
          <w:sz w:val="18"/>
          <w:szCs w:val="22"/>
        </w:rPr>
        <w:t>Republic','United States'};</w:t>
      </w:r>
      <w:r w:rsidRPr="00C641BF">
        <w:rPr>
          <w:rFonts w:ascii="Courier" w:hAnsi="Courier" w:cs="Arial"/>
          <w:sz w:val="18"/>
          <w:szCs w:val="22"/>
        </w:rPr>
        <w:br/>
        <w:t>peril_ID=['atl_TC';'atl_TS']</w:t>
      </w:r>
      <w:r w:rsidR="007E14C7" w:rsidRPr="00C641BF">
        <w:rPr>
          <w:rFonts w:ascii="Courier" w:hAnsi="Courier" w:cs="Arial"/>
          <w:sz w:val="18"/>
          <w:szCs w:val="22"/>
        </w:rPr>
        <w:t>; % TC and TS in Atlantic region</w:t>
      </w:r>
      <w:r w:rsidRPr="00C641BF">
        <w:rPr>
          <w:rFonts w:ascii="Courier" w:hAnsi="Courier" w:cs="Arial"/>
          <w:sz w:val="18"/>
          <w:szCs w:val="22"/>
        </w:rPr>
        <w:br/>
        <w:t>country_risk=country_risk_calc(country_list,-7,0,0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call cr_DFC_plot to get a first overview by country, e.g.</w:t>
      </w:r>
      <w:r w:rsidR="00C641BF">
        <w:rPr>
          <w:rFonts w:ascii="Arial" w:hAnsi="Arial" w:cs="Arial"/>
          <w:sz w:val="22"/>
          <w:szCs w:val="22"/>
        </w:rPr>
        <w:br/>
      </w:r>
      <w:r>
        <w:rPr>
          <w:rFonts w:ascii="Arial" w:hAnsi="Arial" w:cs="Arial"/>
          <w:sz w:val="22"/>
          <w:szCs w:val="22"/>
        </w:rPr>
        <w:br/>
      </w:r>
      <w:r w:rsidRPr="00C641BF">
        <w:rPr>
          <w:rFonts w:ascii="Courier" w:hAnsi="Courier" w:cs="Arial"/>
          <w:sz w:val="18"/>
          <w:szCs w:val="18"/>
        </w:rPr>
        <w:t>cr_DFC_plot(country_risk)</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call cr_DFC_plot_aggregate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r w:rsidRPr="00C641BF">
        <w:rPr>
          <w:rFonts w:ascii="Courier" w:hAnsi="Courier" w:cs="Arial"/>
          <w:sz w:val="18"/>
          <w:szCs w:val="18"/>
        </w:rPr>
        <w:t>cr_DFC_plot_aggregate(country_risk)</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r w:rsidRPr="002276A3">
        <w:rPr>
          <w:rFonts w:ascii="Courier" w:hAnsi="Courier" w:cs="Arial"/>
          <w:sz w:val="22"/>
          <w:szCs w:val="22"/>
        </w:rPr>
        <w:t>cr_country_hazard_test</w:t>
      </w:r>
      <w:r w:rsidRPr="002276A3">
        <w:rPr>
          <w:rFonts w:ascii="Arial" w:hAnsi="Arial" w:cs="Arial"/>
          <w:sz w:val="22"/>
          <w:szCs w:val="22"/>
        </w:rPr>
        <w:t xml:space="preserve"> to test different damagefunction settings (or modifications) for one country and peril, e.g. (for above </w:t>
      </w:r>
      <w:r w:rsidRPr="002276A3">
        <w:rPr>
          <w:rFonts w:ascii="Courier" w:hAnsi="Courier" w:cs="Arial"/>
          <w:sz w:val="22"/>
          <w:szCs w:val="22"/>
        </w:rPr>
        <w:t>country_list</w:t>
      </w:r>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6"/>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7"/>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r w:rsidRPr="002276A3">
        <w:rPr>
          <w:rFonts w:ascii="Courier" w:hAnsi="Courier" w:cs="Arial"/>
          <w:sz w:val="18"/>
          <w:szCs w:val="18"/>
        </w:rPr>
        <w:t>country_risk=cr_country_hazard_test(count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br/>
      </w:r>
      <w:r w:rsidR="002276A3" w:rsidRPr="002276A3">
        <w:rPr>
          <w:rFonts w:ascii="Arial" w:hAnsi="Arial" w:cs="Arial"/>
          <w:sz w:val="22"/>
          <w:szCs w:val="22"/>
        </w:rPr>
        <w:t xml:space="preserve">Within </w:t>
      </w:r>
      <w:r w:rsidR="002276A3" w:rsidRPr="002276A3">
        <w:rPr>
          <w:rFonts w:ascii="Courier" w:hAnsi="Courier" w:cs="Arial"/>
          <w:sz w:val="22"/>
          <w:szCs w:val="22"/>
        </w:rPr>
        <w:t>cr_country_hazard_test</w:t>
      </w:r>
      <w:r w:rsidR="002276A3" w:rsidRPr="002276A3">
        <w:rPr>
          <w:rFonts w:ascii="Arial" w:hAnsi="Arial" w:cs="Arial"/>
          <w:sz w:val="22"/>
          <w:szCs w:val="22"/>
        </w:rPr>
        <w:t>, the damagefunction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[damagefunctions,dmf_info_str]=climada_damagefunction_generate(0:5:120,20,3,0.5,'</w:t>
      </w:r>
      <w:r w:rsidR="00D76234">
        <w:rPr>
          <w:rFonts w:ascii="Courier" w:hAnsi="Courier" w:cs="Arial"/>
          <w:sz w:val="14"/>
          <w:szCs w:val="16"/>
        </w:rPr>
        <w:t>exp','TC',0);</w:t>
      </w:r>
      <w:r w:rsidR="00D76234">
        <w:rPr>
          <w:rFonts w:ascii="Courier" w:hAnsi="Courier" w:cs="Arial"/>
          <w:sz w:val="14"/>
          <w:szCs w:val="16"/>
        </w:rPr>
        <w:br/>
        <w:t>fprintf('%s TC atl</w:t>
      </w:r>
      <w:r w:rsidR="005A2167" w:rsidRPr="005A2167">
        <w:rPr>
          <w:rFonts w:ascii="Courier" w:hAnsi="Courier" w:cs="Arial"/>
          <w:sz w:val="14"/>
          <w:szCs w:val="16"/>
        </w:rPr>
        <w:t>: %s\n',country_name_char,dmf_info_str);</w:t>
      </w:r>
      <w:r w:rsidR="005A2167" w:rsidRPr="005A2167">
        <w:rPr>
          <w:rFonts w:ascii="Courier" w:hAnsi="Courier" w:cs="Arial"/>
          <w:sz w:val="14"/>
          <w:szCs w:val="16"/>
        </w:rPr>
        <w:br/>
        <w:t>entity=climada_damagefunctions_replace(entity,damagefunctions);</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r w:rsidRPr="002276A3">
        <w:rPr>
          <w:rFonts w:ascii="Courier" w:hAnsi="Courier" w:cs="Arial"/>
          <w:sz w:val="22"/>
          <w:szCs w:val="22"/>
        </w:rPr>
        <w:t>cr_country_hazard_test</w:t>
      </w:r>
      <w:r>
        <w:rPr>
          <w:rFonts w:ascii="Arial" w:hAnsi="Arial" w:cs="Arial"/>
          <w:sz w:val="22"/>
          <w:szCs w:val="22"/>
        </w:rPr>
        <w:t xml:space="preserve">  the modified damagefunction is </w:t>
      </w:r>
      <w:r w:rsidR="002276A3" w:rsidRPr="002276A3">
        <w:rPr>
          <w:rFonts w:ascii="Arial" w:hAnsi="Arial" w:cs="Arial"/>
          <w:sz w:val="22"/>
          <w:szCs w:val="22"/>
        </w:rPr>
        <w:t xml:space="preserve">written temporarily to </w:t>
      </w:r>
      <w:r w:rsidR="002276A3" w:rsidRPr="002276A3">
        <w:rPr>
          <w:rFonts w:ascii="Courier" w:hAnsi="Courier" w:cs="Arial"/>
          <w:sz w:val="22"/>
          <w:szCs w:val="22"/>
        </w:rPr>
        <w:t>entity.damagefunctions</w:t>
      </w:r>
      <w:r w:rsidR="002276A3" w:rsidRPr="002276A3">
        <w:rPr>
          <w:rStyle w:val="FootnoteReference"/>
          <w:rFonts w:ascii="Arial" w:hAnsi="Arial" w:cs="Arial"/>
          <w:sz w:val="22"/>
          <w:szCs w:val="22"/>
        </w:rPr>
        <w:footnoteReference w:id="18"/>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9"/>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r w:rsidRPr="002276A3">
        <w:rPr>
          <w:rFonts w:ascii="Courier" w:hAnsi="Courier" w:cs="Arial"/>
          <w:sz w:val="22"/>
          <w:szCs w:val="22"/>
        </w:rPr>
        <w:t>cr_country_hazard_test</w:t>
      </w:r>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20"/>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r w:rsidRPr="002276A3">
        <w:rPr>
          <w:rFonts w:ascii="Courier" w:hAnsi="Courier" w:cs="Arial"/>
          <w:sz w:val="18"/>
          <w:szCs w:val="18"/>
        </w:rPr>
        <w:t>country_risk=cr_country_hazard_test(count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damagefunction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r w:rsidRPr="002276A3">
        <w:rPr>
          <w:rFonts w:ascii="Courier" w:hAnsi="Courier" w:cs="Arial"/>
          <w:sz w:val="22"/>
          <w:szCs w:val="22"/>
        </w:rPr>
        <w:t>cr_country_hazard_test</w:t>
      </w:r>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r w:rsidRPr="002276A3">
        <w:rPr>
          <w:rFonts w:ascii="Courier" w:hAnsi="Courier" w:cs="Arial"/>
          <w:sz w:val="22"/>
          <w:szCs w:val="22"/>
        </w:rPr>
        <w:t>cr_country_hazard_test</w:t>
      </w:r>
      <w:r>
        <w:rPr>
          <w:rFonts w:ascii="Arial" w:hAnsi="Arial" w:cs="Arial"/>
          <w:sz w:val="22"/>
          <w:szCs w:val="22"/>
        </w:rPr>
        <w:t xml:space="preserve"> shows the single-</w:t>
      </w:r>
      <w:r w:rsidR="005A2167">
        <w:rPr>
          <w:rFonts w:ascii="Arial" w:hAnsi="Arial" w:cs="Arial"/>
          <w:sz w:val="22"/>
          <w:szCs w:val="22"/>
        </w:rPr>
        <w:t>(</w:t>
      </w:r>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1"/>
      </w:r>
      <w:r w:rsidR="00BE6EC2">
        <w:rPr>
          <w:rFonts w:ascii="Arial" w:hAnsi="Arial" w:cs="Arial"/>
          <w:sz w:val="22"/>
          <w:szCs w:val="22"/>
        </w:rPr>
        <w:br/>
      </w:r>
      <w:r w:rsidRPr="003844D4">
        <w:rPr>
          <w:rFonts w:ascii="Arial" w:hAnsi="Arial" w:cs="Arial"/>
          <w:sz w:val="22"/>
          <w:szCs w:val="22"/>
        </w:rPr>
        <w:br/>
      </w:r>
      <w:r w:rsidRPr="00BE6EC2">
        <w:rPr>
          <w:rFonts w:ascii="Courier" w:hAnsi="Courier" w:cs="Arial"/>
          <w:sz w:val="18"/>
          <w:szCs w:val="18"/>
        </w:rPr>
        <w:t>cr_DFC_plot(country_risk_ED</w:t>
      </w:r>
      <w:r w:rsidR="00BE6EC2" w:rsidRPr="00BE6EC2">
        <w:rPr>
          <w:rFonts w:ascii="Courier" w:hAnsi="Courier" w:cs="Arial"/>
          <w:sz w:val="18"/>
          <w:szCs w:val="18"/>
        </w:rPr>
        <w:t>S_combine(country_risk),2,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damagefunction </w:t>
      </w:r>
      <w:r>
        <w:rPr>
          <w:rFonts w:ascii="Arial" w:hAnsi="Arial" w:cs="Arial"/>
          <w:sz w:val="22"/>
          <w:szCs w:val="22"/>
        </w:rPr>
        <w:lastRenderedPageBreak/>
        <w:t xml:space="preserve">modifications for both TC and TS in </w:t>
      </w:r>
      <w:r w:rsidRPr="002276A3">
        <w:rPr>
          <w:rFonts w:ascii="Courier" w:hAnsi="Courier" w:cs="Arial"/>
          <w:sz w:val="22"/>
          <w:szCs w:val="22"/>
        </w:rPr>
        <w:t>cr_country_hazard_test</w:t>
      </w:r>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 edit the damage function below *******************</w:t>
      </w:r>
      <w:r w:rsidRPr="00217280">
        <w:rPr>
          <w:rFonts w:ascii="Courier" w:hAnsi="Courier" w:cs="Arial"/>
          <w:sz w:val="14"/>
          <w:szCs w:val="16"/>
        </w:rPr>
        <w:br/>
      </w:r>
      <w:r w:rsidRPr="00217280">
        <w:rPr>
          <w:rFonts w:ascii="Courier" w:hAnsi="Courier" w:cs="Arial"/>
          <w:sz w:val="14"/>
          <w:szCs w:val="16"/>
        </w:rPr>
        <w:br/>
        <w:t>[damagefunctions,dmf_info_str]=climada_damagefunction_generate(0:5:120,20,3,0.5,'</w:t>
      </w:r>
      <w:r w:rsidR="00D76234">
        <w:rPr>
          <w:rFonts w:ascii="Courier" w:hAnsi="Courier" w:cs="Arial"/>
          <w:sz w:val="14"/>
          <w:szCs w:val="16"/>
        </w:rPr>
        <w:t>exp','TC',0);</w:t>
      </w:r>
      <w:r w:rsidR="00D76234">
        <w:rPr>
          <w:rFonts w:ascii="Courier" w:hAnsi="Courier" w:cs="Arial"/>
          <w:sz w:val="14"/>
          <w:szCs w:val="16"/>
        </w:rPr>
        <w:br/>
        <w:t>fprintf('%s TC atl</w:t>
      </w:r>
      <w:r w:rsidRPr="00217280">
        <w:rPr>
          <w:rFonts w:ascii="Courier" w:hAnsi="Courier" w:cs="Arial"/>
          <w:sz w:val="14"/>
          <w:szCs w:val="16"/>
        </w:rPr>
        <w:t>: %s\n',country_name_char,dmf_info_str);</w:t>
      </w:r>
      <w:r w:rsidRPr="00217280">
        <w:rPr>
          <w:rFonts w:ascii="Courier" w:hAnsi="Courier" w:cs="Arial"/>
          <w:sz w:val="14"/>
          <w:szCs w:val="16"/>
        </w:rPr>
        <w:br/>
        <w:t>entity=climada_damagefunctions_replace(entity,damagefunctions);</w:t>
      </w:r>
      <w:r w:rsidRPr="00217280">
        <w:rPr>
          <w:rFonts w:ascii="Courier" w:hAnsi="Courier" w:cs="Arial"/>
          <w:sz w:val="14"/>
          <w:szCs w:val="16"/>
        </w:rPr>
        <w:br/>
      </w:r>
      <w:r w:rsidRPr="00217280">
        <w:rPr>
          <w:rFonts w:ascii="Courier" w:hAnsi="Courier" w:cs="Arial"/>
          <w:sz w:val="14"/>
          <w:szCs w:val="16"/>
        </w:rPr>
        <w:br/>
        <w:t>[damagefunctions,dmf_info_str]=climada_damagefunction_generate(0:16,0.5,2,0.3,'s-sh</w:t>
      </w:r>
      <w:r w:rsidR="00D76234">
        <w:rPr>
          <w:rFonts w:ascii="Courier" w:hAnsi="Courier" w:cs="Arial"/>
          <w:sz w:val="14"/>
          <w:szCs w:val="16"/>
        </w:rPr>
        <w:t>ape','TS',0);</w:t>
      </w:r>
      <w:r w:rsidR="00D76234">
        <w:rPr>
          <w:rFonts w:ascii="Courier" w:hAnsi="Courier" w:cs="Arial"/>
          <w:sz w:val="14"/>
          <w:szCs w:val="16"/>
        </w:rPr>
        <w:br/>
        <w:t>fprintf('%s TS atl</w:t>
      </w:r>
      <w:r w:rsidRPr="00217280">
        <w:rPr>
          <w:rFonts w:ascii="Courier" w:hAnsi="Courier" w:cs="Arial"/>
          <w:sz w:val="14"/>
          <w:szCs w:val="16"/>
        </w:rPr>
        <w:t>: %s\n',country_name_char,dmf_info_str);</w:t>
      </w:r>
      <w:r w:rsidRPr="00217280">
        <w:rPr>
          <w:rFonts w:ascii="Courier" w:hAnsi="Courier" w:cs="Arial"/>
          <w:sz w:val="14"/>
          <w:szCs w:val="16"/>
        </w:rPr>
        <w:br/>
        <w:t>entity=climada_damagefunctions_replace(entity,damagefunctions);</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2"/>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r w:rsidRPr="00BE6EC2">
        <w:rPr>
          <w:rFonts w:ascii="Courier" w:hAnsi="Courier" w:cs="Arial"/>
          <w:sz w:val="18"/>
          <w:szCs w:val="18"/>
        </w:rPr>
        <w:t>cr_DFC_plot(country_risk_EDS_combine(country_risk),2,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And in case you’d like to see the full basin-wide aggregated result, call</w:t>
      </w:r>
      <w:r>
        <w:rPr>
          <w:rFonts w:ascii="Arial" w:hAnsi="Arial" w:cs="Arial"/>
          <w:sz w:val="22"/>
          <w:szCs w:val="22"/>
        </w:rPr>
        <w:br/>
      </w:r>
      <w:r>
        <w:rPr>
          <w:rFonts w:ascii="Arial" w:hAnsi="Arial" w:cs="Arial"/>
          <w:sz w:val="22"/>
          <w:szCs w:val="22"/>
        </w:rPr>
        <w:br/>
      </w:r>
      <w:r w:rsidRPr="00BE6EC2">
        <w:rPr>
          <w:rFonts w:ascii="Courier" w:hAnsi="Courier" w:cs="Courier"/>
          <w:color w:val="000000"/>
          <w:sz w:val="18"/>
          <w:szCs w:val="18"/>
          <w:lang w:eastAsia="zh-CN"/>
        </w:rPr>
        <w:t>cr_DFC_plot_aggregate(country_risk)</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t xml:space="preserve">This is NOT the same as </w:t>
      </w:r>
      <w:r w:rsidRPr="00BE6EC2">
        <w:rPr>
          <w:rFonts w:ascii="Courier" w:hAnsi="Courier" w:cs="Arial"/>
          <w:sz w:val="18"/>
          <w:szCs w:val="18"/>
        </w:rPr>
        <w:t>cr_DFC_plot(country_risk_EDS_combine(country_risk),2,1)</w:t>
      </w:r>
      <w:r w:rsidRPr="00BE6EC2">
        <w:rPr>
          <w:rFonts w:ascii="Arial" w:hAnsi="Arial" w:cs="Arial"/>
          <w:sz w:val="22"/>
          <w:szCs w:val="22"/>
        </w:rPr>
        <w:t xml:space="preserve">, as above call aggregates over all countries, while </w:t>
      </w:r>
      <w:r w:rsidRPr="00BE6EC2">
        <w:rPr>
          <w:rFonts w:ascii="Courier" w:hAnsi="Courier" w:cs="Arial"/>
          <w:sz w:val="18"/>
          <w:szCs w:val="18"/>
        </w:rPr>
        <w:t>cr_DFC_plot(…,2,1)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r w:rsidRPr="00D76234">
        <w:rPr>
          <w:rFonts w:ascii="Courier" w:hAnsi="Courier" w:cs="Arial"/>
          <w:sz w:val="22"/>
          <w:szCs w:val="22"/>
        </w:rPr>
        <w:t>country_risk_calibrate</w:t>
      </w:r>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3"/>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switch country_name_char</w:t>
      </w:r>
      <w:r w:rsidR="00D76234">
        <w:rPr>
          <w:rFonts w:ascii="Courier" w:hAnsi="Courier" w:cs="Arial"/>
          <w:sz w:val="14"/>
          <w:szCs w:val="14"/>
        </w:rPr>
        <w:br/>
        <w:t xml:space="preserve">  </w:t>
      </w:r>
      <w:r w:rsidR="00D76234" w:rsidRPr="00D76234">
        <w:rPr>
          <w:rFonts w:ascii="Courier" w:hAnsi="Courier" w:cs="Arial"/>
          <w:sz w:val="14"/>
          <w:szCs w:val="14"/>
        </w:rPr>
        <w:t>case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info_str]=climada_damagefunction_generate(0:5:120,20,3,0.5,'exp','TC',0);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fprintf('%s TC atl</w:t>
      </w:r>
      <w:r w:rsidRPr="00D76234">
        <w:rPr>
          <w:rFonts w:ascii="Courier" w:hAnsi="Courier" w:cs="Arial"/>
          <w:color w:val="76923C" w:themeColor="accent3" w:themeShade="BF"/>
          <w:sz w:val="14"/>
          <w:szCs w:val="16"/>
        </w:rPr>
        <w:t>: %s\n',country_name_char,dmf_info_str);</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entity=climada_damagefunctions_replace(entity,damagefunctions);</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~isempty(entity_future)</w:t>
      </w:r>
      <w:r w:rsidR="00D76234" w:rsidRPr="00D76234">
        <w:rPr>
          <w:rFonts w:ascii="Courier" w:hAnsi="Courier" w:cs="Arial"/>
          <w:color w:val="31849B" w:themeColor="accent5" w:themeShade="BF"/>
          <w:sz w:val="14"/>
          <w:szCs w:val="16"/>
        </w:rPr>
        <w:br/>
        <w:t xml:space="preserve">    entity_future=climada_damagefunctions_replace(entity_future,damagefunctions);end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[damagefunctions,dmf_info_str]=climada_damagefunction_generate(0:16,0.5,2,0.3,'s-shape','TS',0);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fprintf('%s TS atl</w:t>
      </w:r>
      <w:r w:rsidRPr="00D76234">
        <w:rPr>
          <w:rFonts w:ascii="Courier" w:hAnsi="Courier" w:cs="Arial"/>
          <w:color w:val="76923C" w:themeColor="accent3" w:themeShade="BF"/>
          <w:sz w:val="14"/>
          <w:szCs w:val="16"/>
        </w:rPr>
        <w:t>: %s\n',country_name_char,dmf_info_str);</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entity=climada_damagefunctions_replace(entity,damagefunctions);</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r w:rsidRPr="00D76234">
        <w:rPr>
          <w:rFonts w:ascii="Courier" w:hAnsi="Courier" w:cs="Arial"/>
          <w:color w:val="31849B" w:themeColor="accent5" w:themeShade="BF"/>
          <w:sz w:val="14"/>
          <w:szCs w:val="16"/>
        </w:rPr>
        <w:t>if ~isempty(entity_future)</w:t>
      </w:r>
      <w:r w:rsidRPr="00D76234">
        <w:rPr>
          <w:rFonts w:ascii="Courier" w:hAnsi="Courier" w:cs="Arial"/>
          <w:color w:val="31849B" w:themeColor="accent5" w:themeShade="BF"/>
          <w:sz w:val="14"/>
          <w:szCs w:val="16"/>
        </w:rPr>
        <w:br/>
        <w:t xml:space="preserve">    entity_future=climada_damagefunctions_replace(entity_future,damagefunctions);end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r w:rsidRPr="00D76234">
        <w:rPr>
          <w:rFonts w:ascii="Courier" w:hAnsi="Courier" w:cs="Arial"/>
          <w:sz w:val="22"/>
          <w:szCs w:val="22"/>
        </w:rPr>
        <w:t>cr_country_hazard_test</w:t>
      </w:r>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GitHub,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r w:rsidRPr="007E14C7">
        <w:rPr>
          <w:rFonts w:ascii="Courier" w:hAnsi="Courier" w:cs="Arial"/>
          <w:sz w:val="22"/>
          <w:szCs w:val="22"/>
        </w:rPr>
        <w:t>cr_country_hazard_test</w:t>
      </w:r>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r w:rsidRPr="007E14C7">
        <w:rPr>
          <w:rFonts w:ascii="Courier" w:hAnsi="Courier" w:cs="Arial"/>
          <w:sz w:val="22"/>
          <w:szCs w:val="22"/>
        </w:rPr>
        <w:t>cr_country_hazard_mytest</w:t>
      </w:r>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country_risk_calibrate </w:t>
      </w:r>
      <w:r w:rsidR="000178A8">
        <w:rPr>
          <w:rFonts w:ascii="Arial" w:hAnsi="Arial" w:cs="Arial"/>
          <w:sz w:val="22"/>
          <w:szCs w:val="22"/>
        </w:rPr>
        <w:t>(and if you’re really of the opinion they are an improvement of climada, please check these changes in).</w:t>
      </w:r>
    </w:p>
    <w:p w14:paraId="07410EF1" w14:textId="77777777" w:rsidR="000D7B0E" w:rsidRPr="00C073DC" w:rsidRDefault="002819CE" w:rsidP="00A7525E">
      <w:pPr>
        <w:pStyle w:val="Heading1"/>
      </w:pPr>
      <w:bookmarkStart w:id="15" w:name="_Toc285548709"/>
      <w:bookmarkStart w:id="16" w:name="_Toc285634783"/>
      <w:r w:rsidRPr="00C073DC">
        <w:lastRenderedPageBreak/>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285634784"/>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r w:rsidRPr="002819CE">
        <w:rPr>
          <w:rFonts w:ascii="Courier" w:hAnsi="Courier" w:cs="Courier"/>
          <w:sz w:val="22"/>
          <w:szCs w:val="22"/>
        </w:rPr>
        <w:t>country_risk_calc</w:t>
      </w:r>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r w:rsidRPr="00F57217">
        <w:rPr>
          <w:rFonts w:ascii="Courier" w:hAnsi="Courier" w:cs="Courier"/>
          <w:sz w:val="22"/>
          <w:szCs w:val="22"/>
        </w:rPr>
        <w:t>country_admin1_risk_calc</w:t>
      </w:r>
      <w:r w:rsidRPr="00F57217">
        <w:rPr>
          <w:rFonts w:ascii="Arial" w:hAnsi="Arial" w:cs="Arial"/>
          <w:sz w:val="22"/>
          <w:szCs w:val="22"/>
        </w:rPr>
        <w:t xml:space="preserve">: Once </w:t>
      </w:r>
      <w:r w:rsidRPr="00F57217">
        <w:rPr>
          <w:rFonts w:ascii="Courier" w:hAnsi="Courier" w:cs="Arial"/>
          <w:sz w:val="22"/>
          <w:szCs w:val="22"/>
        </w:rPr>
        <w:t>country_risk_calc</w:t>
      </w:r>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r w:rsidRPr="00087D79">
        <w:rPr>
          <w:rFonts w:ascii="Courier" w:hAnsi="Courier" w:cs="Arial"/>
          <w:sz w:val="22"/>
          <w:szCs w:val="22"/>
        </w:rPr>
        <w:t>country_risk_EDS_combine</w:t>
      </w:r>
      <w:r>
        <w:rPr>
          <w:rFonts w:ascii="Arial" w:hAnsi="Arial" w:cs="Arial"/>
          <w:sz w:val="22"/>
          <w:szCs w:val="22"/>
        </w:rPr>
        <w:t xml:space="preserve">: combine sub-peril EDSs in </w:t>
      </w:r>
      <w:r w:rsidRPr="00087D79">
        <w:rPr>
          <w:rFonts w:ascii="Courier" w:hAnsi="Courier" w:cs="Arial"/>
          <w:sz w:val="22"/>
          <w:szCs w:val="22"/>
        </w:rPr>
        <w:t>country_risk</w:t>
      </w:r>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r w:rsidRPr="004815B9">
        <w:rPr>
          <w:rFonts w:ascii="Courier" w:hAnsi="Courier" w:cs="Arial"/>
          <w:sz w:val="22"/>
          <w:szCs w:val="22"/>
        </w:rPr>
        <w:t>country_risk_EDS2YDS</w:t>
      </w:r>
      <w:r>
        <w:rPr>
          <w:rFonts w:ascii="Arial" w:hAnsi="Arial" w:cs="Arial"/>
          <w:sz w:val="22"/>
          <w:szCs w:val="22"/>
        </w:rPr>
        <w:t>: convert event event damage sets to year damage sets</w:t>
      </w:r>
    </w:p>
    <w:p w14:paraId="35356962" w14:textId="258217D3" w:rsidR="00087D79" w:rsidRDefault="00087D79" w:rsidP="00087D79">
      <w:pPr>
        <w:ind w:left="284" w:hanging="284"/>
        <w:rPr>
          <w:rFonts w:ascii="Arial" w:hAnsi="Arial" w:cs="Arial"/>
          <w:sz w:val="22"/>
          <w:szCs w:val="22"/>
        </w:rPr>
      </w:pPr>
      <w:r w:rsidRPr="002819CE">
        <w:rPr>
          <w:rFonts w:ascii="Courier" w:hAnsi="Courier" w:cs="Courier"/>
          <w:sz w:val="22"/>
          <w:szCs w:val="22"/>
        </w:rPr>
        <w:t>country_risk_report</w:t>
      </w:r>
      <w:r w:rsidRPr="002819CE">
        <w:rPr>
          <w:rFonts w:ascii="Arial" w:hAnsi="Arial" w:cs="Arial"/>
          <w:sz w:val="22"/>
          <w:szCs w:val="22"/>
        </w:rPr>
        <w:t xml:space="preserve">: produce a report given output from </w:t>
      </w:r>
      <w:r w:rsidRPr="002819CE">
        <w:rPr>
          <w:rFonts w:ascii="Courier" w:hAnsi="Courier" w:cs="Arial"/>
          <w:sz w:val="22"/>
          <w:szCs w:val="22"/>
        </w:rPr>
        <w:t>country_risk_calc</w:t>
      </w:r>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r w:rsidRPr="002819CE">
        <w:rPr>
          <w:rFonts w:ascii="Courier" w:hAnsi="Courier" w:cs="Arial"/>
          <w:sz w:val="22"/>
          <w:szCs w:val="22"/>
        </w:rPr>
        <w:t>cr_economic_loss_calc</w:t>
      </w:r>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r w:rsidRPr="002819CE">
        <w:rPr>
          <w:rFonts w:ascii="Courier" w:hAnsi="Courier" w:cs="Courier"/>
          <w:sz w:val="22"/>
          <w:szCs w:val="22"/>
        </w:rPr>
        <w:t>cr_loss_multiplier_plot</w:t>
      </w:r>
      <w:r w:rsidRPr="002819CE">
        <w:rPr>
          <w:rFonts w:ascii="Arial" w:hAnsi="Arial" w:cs="Arial"/>
          <w:sz w:val="22"/>
          <w:szCs w:val="22"/>
        </w:rPr>
        <w:t>)</w:t>
      </w:r>
      <w:r w:rsidR="001E14DC">
        <w:rPr>
          <w:rFonts w:ascii="Arial" w:hAnsi="Arial" w:cs="Arial"/>
          <w:sz w:val="22"/>
          <w:szCs w:val="22"/>
        </w:rPr>
        <w:t>.</w:t>
      </w:r>
    </w:p>
    <w:p w14:paraId="194AE6E6" w14:textId="2965921A" w:rsidR="001E14DC" w:rsidRPr="004764FC" w:rsidRDefault="004764FC" w:rsidP="004764FC">
      <w:pPr>
        <w:ind w:left="284" w:hanging="284"/>
        <w:rPr>
          <w:rFonts w:ascii="Courier" w:hAnsi="Courier" w:cs="Arial"/>
          <w:sz w:val="22"/>
          <w:szCs w:val="22"/>
        </w:rPr>
      </w:pPr>
      <w:r w:rsidRPr="004764FC">
        <w:rPr>
          <w:rFonts w:ascii="Courier" w:hAnsi="Courier" w:cs="Arial"/>
          <w:sz w:val="22"/>
          <w:szCs w:val="22"/>
        </w:rPr>
        <w:t>country_risk_calibrate</w:t>
      </w:r>
      <w:r w:rsidR="001E14DC">
        <w:rPr>
          <w:rFonts w:ascii="Arial" w:hAnsi="Arial" w:cs="Arial"/>
          <w:sz w:val="22"/>
          <w:szCs w:val="22"/>
        </w:rPr>
        <w:t>: for many countries, climada has been calibrated (to some extent) and this code does modify the damagefunctions of a given country accordingly.</w:t>
      </w:r>
      <w:r>
        <w:rPr>
          <w:rFonts w:ascii="Arial" w:hAnsi="Arial" w:cs="Arial"/>
          <w:sz w:val="22"/>
          <w:szCs w:val="22"/>
        </w:rPr>
        <w:t xml:space="preserve"> Just call this code with the full list of countries you’ve processed once with </w:t>
      </w:r>
      <w:r w:rsidRPr="004764FC">
        <w:rPr>
          <w:rFonts w:ascii="Courier" w:hAnsi="Courier" w:cs="Arial"/>
          <w:sz w:val="22"/>
          <w:szCs w:val="22"/>
        </w:rPr>
        <w:t>country_risk_calc</w:t>
      </w:r>
      <w:r>
        <w:rPr>
          <w:rFonts w:ascii="Arial" w:hAnsi="Arial" w:cs="Arial"/>
          <w:sz w:val="22"/>
          <w:szCs w:val="22"/>
        </w:rPr>
        <w:t xml:space="preserve"> – and climada does automatically apply all calibrations to all countries (and all hazards).</w:t>
      </w:r>
      <w:r w:rsidR="00850195">
        <w:rPr>
          <w:rFonts w:ascii="Arial" w:hAnsi="Arial" w:cs="Arial"/>
          <w:sz w:val="22"/>
          <w:szCs w:val="22"/>
        </w:rPr>
        <w:t xml:space="preserve"> This overwrites damagefunctions in the respective entities (</w:t>
      </w:r>
      <w:r w:rsidR="00850195" w:rsidRPr="00850195">
        <w:rPr>
          <w:rFonts w:ascii="Courier" w:hAnsi="Courier" w:cs="Arial"/>
          <w:sz w:val="22"/>
          <w:szCs w:val="22"/>
        </w:rPr>
        <w:t>entity.damagefunction</w:t>
      </w:r>
      <w:r w:rsidR="00850195">
        <w:rPr>
          <w:rFonts w:ascii="Arial" w:hAnsi="Arial" w:cs="Arial"/>
          <w:sz w:val="22"/>
          <w:szCs w:val="22"/>
        </w:rPr>
        <w:t xml:space="preserve">s…), but keeps track of changes (and does not re-apply on subsequent calls, hence one can call </w:t>
      </w:r>
      <w:r w:rsidR="00850195" w:rsidRPr="004764FC">
        <w:rPr>
          <w:rFonts w:ascii="Courier" w:hAnsi="Courier" w:cs="Arial"/>
          <w:sz w:val="22"/>
          <w:szCs w:val="22"/>
        </w:rPr>
        <w:t>country_risk_calibrate</w:t>
      </w:r>
      <w:r w:rsidR="00850195">
        <w:rPr>
          <w:rFonts w:ascii="Courier" w:hAnsi="Courier" w:cs="Arial"/>
          <w:sz w:val="22"/>
          <w:szCs w:val="22"/>
        </w:rPr>
        <w:t xml:space="preserve"> </w:t>
      </w:r>
      <w:r w:rsidR="00850195">
        <w:rPr>
          <w:rFonts w:ascii="Arial" w:hAnsi="Arial" w:cs="Arial"/>
          <w:sz w:val="22"/>
          <w:szCs w:val="22"/>
        </w:rPr>
        <w:t>repeatedly</w:t>
      </w:r>
      <w:r w:rsidR="00413958">
        <w:rPr>
          <w:rFonts w:ascii="Arial" w:hAnsi="Arial" w:cs="Arial"/>
          <w:sz w:val="22"/>
          <w:szCs w:val="22"/>
        </w:rPr>
        <w:t>)</w:t>
      </w:r>
      <w:r w:rsidR="00850195">
        <w:rPr>
          <w:rFonts w:ascii="Arial" w:hAnsi="Arial" w:cs="Arial"/>
          <w:sz w:val="22"/>
          <w:szCs w:val="22"/>
        </w:rPr>
        <w:t>.</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r w:rsidRPr="00F57217">
        <w:rPr>
          <w:rFonts w:ascii="Courier" w:hAnsi="Courier" w:cs="Courier"/>
          <w:sz w:val="22"/>
          <w:szCs w:val="22"/>
        </w:rPr>
        <w:t>climada_nightlight_entity</w:t>
      </w:r>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285634785"/>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r>
        <w:rPr>
          <w:rFonts w:ascii="Arial" w:hAnsi="Arial" w:cs="Arial"/>
          <w:sz w:val="22"/>
          <w:szCs w:val="22"/>
        </w:rPr>
        <w:t>cr_DFC_plot: plot damage frequency curves (DFC) for all countries and perils in country_risk</w:t>
      </w:r>
    </w:p>
    <w:p w14:paraId="5E4EDC25" w14:textId="5B12D315" w:rsidR="00A87759" w:rsidRPr="00C073DC" w:rsidRDefault="00A87759" w:rsidP="00C073DC">
      <w:pPr>
        <w:ind w:left="284" w:hanging="284"/>
        <w:rPr>
          <w:rFonts w:ascii="Arial" w:hAnsi="Arial" w:cs="Arial"/>
          <w:sz w:val="22"/>
          <w:szCs w:val="22"/>
        </w:rPr>
      </w:pPr>
      <w:r>
        <w:rPr>
          <w:rFonts w:ascii="Arial" w:hAnsi="Arial" w:cs="Arial"/>
          <w:sz w:val="22"/>
          <w:szCs w:val="22"/>
        </w:rPr>
        <w:t>cr_DFC_plot_aggregate: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285634786"/>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r w:rsidRPr="002819CE">
        <w:rPr>
          <w:rFonts w:ascii="Courier" w:hAnsi="Courier" w:cs="Courier"/>
          <w:sz w:val="22"/>
          <w:szCs w:val="22"/>
        </w:rPr>
        <w:t>cr_economic_loss_calc</w:t>
      </w:r>
      <w:r w:rsidR="002819CE" w:rsidRPr="002819CE">
        <w:rPr>
          <w:rFonts w:ascii="Arial" w:hAnsi="Arial" w:cs="Arial"/>
          <w:sz w:val="22"/>
          <w:szCs w:val="22"/>
        </w:rPr>
        <w:t xml:space="preserve">: given (property damage) output from </w:t>
      </w:r>
      <w:r w:rsidR="002819CE" w:rsidRPr="002819CE">
        <w:rPr>
          <w:rFonts w:ascii="Courier" w:hAnsi="Courier" w:cs="Arial"/>
          <w:sz w:val="22"/>
          <w:szCs w:val="22"/>
        </w:rPr>
        <w:t>country_risk_calc</w:t>
      </w:r>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r>
        <w:rPr>
          <w:rFonts w:ascii="Courier" w:hAnsi="Courier" w:cs="Courier"/>
          <w:sz w:val="22"/>
          <w:szCs w:val="22"/>
        </w:rPr>
        <w:t>cr</w:t>
      </w:r>
      <w:r w:rsidR="002819CE" w:rsidRPr="002819CE">
        <w:rPr>
          <w:rFonts w:ascii="Courier" w:hAnsi="Courier" w:cs="Courier"/>
          <w:sz w:val="22"/>
          <w:szCs w:val="22"/>
        </w:rPr>
        <w:t>_EDS_emdat_adjust</w:t>
      </w:r>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r w:rsidR="002819CE" w:rsidRPr="002819CE">
        <w:rPr>
          <w:rFonts w:ascii="Courier" w:hAnsi="Courier" w:cs="Arial"/>
          <w:sz w:val="22"/>
          <w:szCs w:val="22"/>
        </w:rPr>
        <w:t>emdat_read</w:t>
      </w:r>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r w:rsidRPr="002F247D">
        <w:rPr>
          <w:rFonts w:ascii="Courier" w:hAnsi="Courier" w:cs="Arial"/>
          <w:sz w:val="22"/>
          <w:szCs w:val="22"/>
        </w:rPr>
        <w:t>emdat_read</w:t>
      </w:r>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r w:rsidRPr="003707CD">
        <w:rPr>
          <w:rFonts w:ascii="Courier" w:hAnsi="Courier" w:cs="Courier"/>
          <w:sz w:val="22"/>
          <w:szCs w:val="22"/>
        </w:rPr>
        <w:t>cr_country_hazard_test</w:t>
      </w:r>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iven a country_risk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285634787"/>
      <w:bookmarkStart w:id="24" w:name="_Toc285548713"/>
      <w:r w:rsidRPr="002819CE">
        <w:t>Also useful</w:t>
      </w:r>
      <w:bookmarkEnd w:id="23"/>
      <w:r w:rsidRPr="002819CE">
        <w:t xml:space="preserve"> </w:t>
      </w:r>
      <w:bookmarkEnd w:id="24"/>
    </w:p>
    <w:p w14:paraId="5A036C9C" w14:textId="337F804F" w:rsidR="0078528D" w:rsidRDefault="002819CE" w:rsidP="00A7525E">
      <w:pPr>
        <w:ind w:left="284" w:hanging="284"/>
        <w:rPr>
          <w:rFonts w:ascii="Arial" w:hAnsi="Arial" w:cs="Arial"/>
          <w:sz w:val="22"/>
          <w:szCs w:val="22"/>
        </w:rPr>
      </w:pPr>
      <w:r w:rsidRPr="002819CE">
        <w:rPr>
          <w:rFonts w:ascii="Courier" w:hAnsi="Courier" w:cs="Courier"/>
          <w:sz w:val="22"/>
          <w:szCs w:val="22"/>
        </w:rPr>
        <w:t>climada_entity_value_GDP_adjust</w:t>
      </w:r>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r w:rsidRPr="00A7525E">
        <w:rPr>
          <w:rFonts w:ascii="Courier" w:hAnsi="Courier" w:cs="Arial"/>
          <w:sz w:val="22"/>
          <w:szCs w:val="22"/>
        </w:rPr>
        <w:t>climada_damagefunctions_plot</w:t>
      </w:r>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r w:rsidRPr="00A7525E">
        <w:rPr>
          <w:rFonts w:ascii="Courier" w:hAnsi="Courier" w:cs="Arial"/>
          <w:sz w:val="22"/>
          <w:szCs w:val="22"/>
        </w:rPr>
        <w:t>climada_create_GDP_entity</w:t>
      </w:r>
      <w:r>
        <w:rPr>
          <w:rFonts w:ascii="Arial" w:hAnsi="Arial" w:cs="Arial"/>
          <w:sz w:val="22"/>
          <w:szCs w:val="22"/>
        </w:rPr>
        <w:t xml:space="preserve">: create an entity (asset distribution) based on night light intensity (climada module GDP_entity). </w:t>
      </w:r>
    </w:p>
    <w:p w14:paraId="66C50BDE" w14:textId="77777777" w:rsidR="00C752AC" w:rsidRDefault="00C752AC" w:rsidP="00A7525E">
      <w:pPr>
        <w:widowControl w:val="0"/>
        <w:autoSpaceDE w:val="0"/>
        <w:autoSpaceDN w:val="0"/>
        <w:adjustRightInd w:val="0"/>
        <w:ind w:left="284" w:hanging="284"/>
        <w:rPr>
          <w:rFonts w:ascii="Arial" w:hAnsi="Arial" w:cs="Arial"/>
          <w:sz w:val="22"/>
          <w:szCs w:val="22"/>
        </w:rPr>
      </w:pPr>
    </w:p>
    <w:p w14:paraId="37B51632" w14:textId="07295851" w:rsidR="00C752AC" w:rsidRPr="00C752AC" w:rsidRDefault="00C752AC" w:rsidP="00C752AC">
      <w:pPr>
        <w:pStyle w:val="Heading2"/>
      </w:pPr>
      <w:r>
        <w:lastRenderedPageBreak/>
        <w:t>Useful data sources</w:t>
      </w:r>
    </w:p>
    <w:p w14:paraId="4E7A3B35" w14:textId="153C3851" w:rsidR="00C752AC" w:rsidRDefault="00C752AC" w:rsidP="00A7525E">
      <w:pPr>
        <w:widowControl w:val="0"/>
        <w:autoSpaceDE w:val="0"/>
        <w:autoSpaceDN w:val="0"/>
        <w:adjustRightInd w:val="0"/>
        <w:ind w:left="284" w:hanging="284"/>
        <w:rPr>
          <w:rFonts w:ascii="Arial" w:hAnsi="Arial" w:cs="Arial"/>
          <w:sz w:val="22"/>
          <w:szCs w:val="22"/>
        </w:rPr>
      </w:pPr>
      <w:r>
        <w:rPr>
          <w:rFonts w:ascii="Arial" w:hAnsi="Arial" w:cs="Arial"/>
          <w:sz w:val="22"/>
          <w:szCs w:val="22"/>
        </w:rPr>
        <w:t>Here, we list a couple data sources useful for purposes as provided by this module.</w:t>
      </w:r>
    </w:p>
    <w:p w14:paraId="2214DBAD" w14:textId="77777777" w:rsidR="00C752AC" w:rsidRDefault="00C752AC" w:rsidP="00A7525E">
      <w:pPr>
        <w:widowControl w:val="0"/>
        <w:autoSpaceDE w:val="0"/>
        <w:autoSpaceDN w:val="0"/>
        <w:adjustRightInd w:val="0"/>
        <w:ind w:left="284" w:hanging="284"/>
        <w:rPr>
          <w:rFonts w:ascii="Arial" w:hAnsi="Arial" w:cs="Arial"/>
          <w:sz w:val="22"/>
          <w:szCs w:val="22"/>
        </w:rPr>
      </w:pPr>
    </w:p>
    <w:p w14:paraId="3AF1D607" w14:textId="77777777" w:rsidR="0007416A" w:rsidRDefault="00E7277A" w:rsidP="00A7525E">
      <w:pPr>
        <w:pStyle w:val="ListParagraph"/>
        <w:numPr>
          <w:ilvl w:val="0"/>
          <w:numId w:val="7"/>
        </w:numPr>
        <w:spacing w:after="200" w:line="276" w:lineRule="auto"/>
        <w:rPr>
          <w:rFonts w:ascii="Arial" w:hAnsi="Arial" w:cs="Arial"/>
          <w:i/>
          <w:sz w:val="22"/>
          <w:szCs w:val="22"/>
        </w:rPr>
      </w:pPr>
      <w:hyperlink r:id="rId19" w:history="1">
        <w:r w:rsidR="00070D7D" w:rsidRPr="0007416A">
          <w:rPr>
            <w:rStyle w:val="Hyperlink"/>
            <w:rFonts w:ascii="Arial" w:hAnsi="Arial" w:cs="Arial"/>
            <w:i/>
            <w:sz w:val="22"/>
            <w:szCs w:val="22"/>
          </w:rPr>
          <w:t>http://web.ornl.gov/sci/landscan/</w:t>
        </w:r>
      </w:hyperlink>
      <w:r w:rsidR="00070D7D" w:rsidRPr="0007416A">
        <w:rPr>
          <w:rFonts w:ascii="Arial" w:hAnsi="Arial" w:cs="Arial"/>
          <w:i/>
          <w:sz w:val="22"/>
          <w:szCs w:val="22"/>
        </w:rPr>
        <w:t>: global population distribution, 1 km resolution (30" x 30")</w:t>
      </w:r>
      <w:r w:rsidR="00A778D9" w:rsidRPr="0007416A">
        <w:rPr>
          <w:rStyle w:val="FootnoteReference"/>
          <w:rFonts w:ascii="Arial" w:hAnsi="Arial" w:cs="Arial"/>
          <w:i/>
          <w:sz w:val="22"/>
          <w:szCs w:val="22"/>
        </w:rPr>
        <w:footnoteReference w:id="24"/>
      </w:r>
      <w:r w:rsidR="00A778D9" w:rsidRPr="0007416A">
        <w:rPr>
          <w:rFonts w:ascii="Arial" w:hAnsi="Arial" w:cs="Arial"/>
          <w:i/>
          <w:sz w:val="22"/>
          <w:szCs w:val="22"/>
        </w:rPr>
        <w:t>.</w:t>
      </w:r>
    </w:p>
    <w:p w14:paraId="0029ECE3" w14:textId="6AACAAE6" w:rsidR="009853C8" w:rsidRPr="0007416A" w:rsidRDefault="00E7277A" w:rsidP="00A7525E">
      <w:pPr>
        <w:pStyle w:val="ListParagraph"/>
        <w:numPr>
          <w:ilvl w:val="0"/>
          <w:numId w:val="7"/>
        </w:numPr>
        <w:spacing w:after="200" w:line="276" w:lineRule="auto"/>
        <w:rPr>
          <w:rFonts w:ascii="Arial" w:hAnsi="Arial" w:cs="Arial"/>
          <w:i/>
          <w:sz w:val="22"/>
          <w:szCs w:val="22"/>
        </w:rPr>
      </w:pPr>
      <w:hyperlink r:id="rId20" w:history="1">
        <w:r w:rsidR="009853C8" w:rsidRPr="0007416A">
          <w:rPr>
            <w:rStyle w:val="Hyperlink"/>
            <w:rFonts w:ascii="Arial" w:hAnsi="Arial" w:cs="Arial"/>
            <w:bCs/>
            <w:sz w:val="22"/>
            <w:szCs w:val="22"/>
          </w:rPr>
          <w:t>http://due.esrin.esa.int/page_globcover.php</w:t>
        </w:r>
      </w:hyperlink>
      <w:r w:rsidR="009853C8" w:rsidRPr="0007416A">
        <w:rPr>
          <w:rFonts w:ascii="Arial" w:hAnsi="Arial" w:cs="Arial"/>
          <w:bCs/>
          <w:color w:val="000000"/>
          <w:sz w:val="22"/>
          <w:szCs w:val="22"/>
        </w:rPr>
        <w:t>: Global Land Cover Map</w:t>
      </w:r>
      <w:r w:rsidR="00696B68" w:rsidRPr="0007416A">
        <w:rPr>
          <w:rFonts w:ascii="Arial" w:hAnsi="Arial" w:cs="Arial"/>
          <w:bCs/>
          <w:color w:val="000000"/>
          <w:sz w:val="22"/>
          <w:szCs w:val="22"/>
        </w:rPr>
        <w:t>, 300 m resolution, 2009.</w:t>
      </w: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5" w:name="_Toc285634788"/>
      <w:r w:rsidRPr="00825198">
        <w:lastRenderedPageBreak/>
        <w:t>Appendix</w:t>
      </w:r>
      <w:bookmarkEnd w:id="25"/>
    </w:p>
    <w:p w14:paraId="0ACDBBA0" w14:textId="77777777" w:rsidR="00825198" w:rsidRPr="00CF4D65" w:rsidRDefault="00825198" w:rsidP="00A7525E">
      <w:pPr>
        <w:pStyle w:val="Heading2"/>
      </w:pPr>
      <w:bookmarkStart w:id="26" w:name="_Toc285634789"/>
      <w:r w:rsidRPr="00CF4D65">
        <w:t xml:space="preserve">A. Calculation of economic damage in </w:t>
      </w:r>
      <w:r w:rsidRPr="00CF4D65">
        <w:rPr>
          <w:rFonts w:ascii="Courier" w:hAnsi="Courier"/>
        </w:rPr>
        <w:t>cr_economic_loss_calc</w:t>
      </w:r>
      <w:bookmarkEnd w:id="26"/>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damage(event_i), i.e. the property damage calculated by climada_EDS_calc. </w:t>
      </w:r>
      <w:r w:rsidR="0076371A">
        <w:rPr>
          <w:rFonts w:ascii="Arial" w:hAnsi="Arial" w:cs="Arial"/>
          <w:sz w:val="22"/>
          <w:szCs w:val="22"/>
          <w:lang w:eastAsia="zh-CN"/>
        </w:rPr>
        <w:t xml:space="preserve">The economic loss then also includes secondary losses to an  economy including e.g. lost ouput,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r w:rsidRPr="00C9071B">
        <w:rPr>
          <w:rFonts w:ascii="Courier" w:hAnsi="Courier" w:cs="Arial"/>
          <w:sz w:val="22"/>
          <w:szCs w:val="22"/>
          <w:lang w:eastAsia="zh-CN"/>
        </w:rPr>
        <w:t>cr_economic_loss_calc</w:t>
      </w:r>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r w:rsidRPr="00F32C39">
        <w:rPr>
          <w:rFonts w:ascii="Courier New" w:hAnsi="Courier New" w:cs="Courier New"/>
          <w:b/>
          <w:bCs/>
          <w:sz w:val="22"/>
          <w:szCs w:val="22"/>
          <w:highlight w:val="yellow"/>
          <w:lang w:eastAsia="zh-CN"/>
        </w:rPr>
        <w:t>economic_loss(event_i) = damage(event_i) * loss_multiplier</w:t>
      </w:r>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w</w:t>
      </w:r>
      <w:r>
        <w:rPr>
          <w:rFonts w:ascii="Arial" w:hAnsi="Arial" w:cs="Arial"/>
          <w:sz w:val="22"/>
          <w:szCs w:val="22"/>
          <w:lang w:eastAsia="zh-CN"/>
        </w:rPr>
        <w:t>here loss_multiplier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r w:rsidRPr="001A405C">
        <w:rPr>
          <w:rFonts w:ascii="Courier New" w:hAnsi="Courier New" w:cs="Courier New"/>
          <w:b/>
          <w:bCs/>
          <w:sz w:val="22"/>
          <w:szCs w:val="22"/>
          <w:lang w:eastAsia="zh-CN"/>
        </w:rPr>
        <w:t>loss_multiplier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cr_get_damage_weight(damage(event_i)/GDP) </w:t>
      </w:r>
      <w:r w:rsidR="00862BEA" w:rsidRPr="001A405C">
        <w:rPr>
          <w:rFonts w:ascii="Courier New" w:hAnsi="Courier New" w:cs="Courier New"/>
          <w:b/>
          <w:bCs/>
          <w:sz w:val="22"/>
          <w:szCs w:val="22"/>
          <w:lang w:eastAsia="zh-CN"/>
        </w:rPr>
        <w:t xml:space="preserve">* </w:t>
      </w:r>
      <w:r w:rsidRPr="001A405C">
        <w:rPr>
          <w:rFonts w:ascii="Courier New" w:hAnsi="Courier New" w:cs="Courier New"/>
          <w:b/>
          <w:bCs/>
          <w:sz w:val="22"/>
          <w:szCs w:val="22"/>
          <w:lang w:eastAsia="zh-CN"/>
        </w:rPr>
        <w:t>country_damage_factor</w:t>
      </w:r>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r w:rsidR="00862BEA">
        <w:rPr>
          <w:rFonts w:ascii="Arial" w:hAnsi="Arial" w:cs="Arial"/>
          <w:sz w:val="22"/>
          <w:szCs w:val="22"/>
          <w:lang w:eastAsia="zh-CN"/>
        </w:rPr>
        <w:t>with</w:t>
      </w:r>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r w:rsidRPr="00862BEA">
        <w:rPr>
          <w:rFonts w:ascii="Courier New" w:hAnsi="Courier New" w:cs="Courier New"/>
          <w:sz w:val="22"/>
          <w:szCs w:val="22"/>
          <w:lang w:eastAsia="zh-CN"/>
        </w:rPr>
        <w:t>cr_get_damage_weight</w:t>
      </w:r>
      <w:r w:rsidRPr="00825198">
        <w:rPr>
          <w:rFonts w:ascii="Arial" w:hAnsi="Arial" w:cs="Arial"/>
          <w:sz w:val="22"/>
          <w:szCs w:val="22"/>
          <w:lang w:eastAsia="zh-CN"/>
        </w:rPr>
        <w:t>: function that determines how much weight a damage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r>
        <w:rPr>
          <w:rFonts w:ascii="Courier New" w:hAnsi="Courier New" w:cs="Courier New"/>
          <w:color w:val="000000"/>
          <w:sz w:val="20"/>
          <w:szCs w:val="20"/>
          <w:lang w:eastAsia="zh-CN"/>
        </w:rPr>
        <w:t xml:space="preserve">country_damage_factor = 1/financial_strength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BI_and_supply_chain_risk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natural_hazard_economic_exposure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disaster_resilience</w:t>
      </w:r>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r w:rsidRPr="001A405C">
        <w:rPr>
          <w:rFonts w:ascii="Courier New" w:hAnsi="Courier New" w:cs="Courier New"/>
          <w:sz w:val="22"/>
          <w:szCs w:val="22"/>
          <w:lang w:eastAsia="zh-CN"/>
        </w:rPr>
        <w:t>country_damage_factor</w:t>
      </w:r>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r w:rsidRPr="00862BEA">
        <w:rPr>
          <w:rFonts w:ascii="Courier New" w:hAnsi="Courier New" w:cs="Courier New"/>
          <w:sz w:val="22"/>
          <w:szCs w:val="22"/>
          <w:lang w:eastAsia="zh-CN"/>
        </w:rPr>
        <w:t>financial_strength</w:t>
      </w:r>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financial_strength</w:t>
      </w:r>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total_reserves</w:t>
      </w:r>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insurance_penetration</w:t>
      </w:r>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income_group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central_government_debt</w:t>
      </w:r>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r w:rsidRPr="001A405C">
        <w:rPr>
          <w:rFonts w:ascii="Courier New" w:hAnsi="Courier New" w:cs="Courier New"/>
          <w:sz w:val="22"/>
          <w:szCs w:val="22"/>
          <w:lang w:eastAsia="zh-CN"/>
        </w:rPr>
        <w:t>BI_and_supply_chain_risk</w:t>
      </w:r>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r w:rsidRPr="001A405C">
        <w:rPr>
          <w:rFonts w:ascii="Courier New" w:hAnsi="Courier New" w:cs="Courier New"/>
          <w:sz w:val="22"/>
          <w:szCs w:val="22"/>
          <w:lang w:eastAsia="zh-CN"/>
        </w:rPr>
        <w:t>BI_and_supply_chain_risk</w:t>
      </w:r>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r w:rsidRPr="001A405C">
        <w:rPr>
          <w:rFonts w:ascii="Courier New" w:hAnsi="Courier New" w:cs="Courier New"/>
          <w:color w:val="000000"/>
          <w:sz w:val="20"/>
          <w:szCs w:val="20"/>
          <w:lang w:eastAsia="zh-CN"/>
        </w:rPr>
        <w:t>GDP_industry</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r w:rsidRPr="001A405C">
        <w:rPr>
          <w:rFonts w:ascii="Courier New" w:hAnsi="Courier New" w:cs="Courier New"/>
          <w:color w:val="000000"/>
          <w:sz w:val="20"/>
          <w:szCs w:val="20"/>
          <w:lang w:eastAsia="zh-CN"/>
        </w:rPr>
        <w:t>FM_resilience_index_supply_chain</w:t>
      </w:r>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r w:rsidRPr="00CA2C85">
        <w:rPr>
          <w:rFonts w:ascii="Courier New" w:hAnsi="Courier New" w:cs="Courier New"/>
          <w:sz w:val="22"/>
          <w:szCs w:val="22"/>
          <w:lang w:eastAsia="zh-CN"/>
        </w:rPr>
        <w:t>natural_hazard_economic_exposure</w:t>
      </w:r>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r w:rsidRPr="00CA2C85">
        <w:rPr>
          <w:rFonts w:ascii="Courier New" w:hAnsi="Courier New" w:cs="Courier New"/>
          <w:sz w:val="22"/>
          <w:szCs w:val="22"/>
          <w:lang w:eastAsia="zh-CN"/>
        </w:rPr>
        <w:t>natural_hazard_economic_exposure</w:t>
      </w:r>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r w:rsidRPr="00F57CE4">
        <w:rPr>
          <w:rFonts w:ascii="Courier New" w:hAnsi="Courier New" w:cs="Courier New"/>
          <w:sz w:val="22"/>
          <w:szCs w:val="22"/>
          <w:lang w:eastAsia="zh-CN"/>
        </w:rPr>
        <w:t>disaster_resilience</w:t>
      </w:r>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disaster_resilience = </w:t>
      </w:r>
      <w:r w:rsidRPr="00F57CE4">
        <w:rPr>
          <w:rFonts w:ascii="Courier New" w:hAnsi="Courier New" w:cs="Courier New"/>
          <w:color w:val="000000"/>
          <w:sz w:val="20"/>
          <w:szCs w:val="20"/>
          <w:lang w:eastAsia="zh-CN"/>
        </w:rPr>
        <w:t xml:space="preserve">FM_resilience_index_risk_quality/100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r w:rsidRPr="00F57CE4">
        <w:rPr>
          <w:rFonts w:ascii="Courier New" w:hAnsi="Courier New" w:cs="Courier New"/>
          <w:color w:val="000000"/>
          <w:sz w:val="20"/>
          <w:szCs w:val="20"/>
          <w:lang w:eastAsia="zh-CN"/>
        </w:rPr>
        <w:t>global_competitiv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the country_risk module</w:t>
      </w:r>
      <w:r w:rsidR="00CC0BF7">
        <w:rPr>
          <w:rStyle w:val="FootnoteReference"/>
          <w:rFonts w:ascii="Arial" w:hAnsi="Arial" w:cs="Arial"/>
          <w:sz w:val="22"/>
          <w:szCs w:val="22"/>
          <w:lang w:eastAsia="zh-CN"/>
        </w:rPr>
        <w:footnoteReference w:id="26"/>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components of country_damage_factor</w:t>
      </w:r>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AC6A6D" w:rsidRDefault="00AC6A6D" w:rsidP="00FC7C62">
      <w:r>
        <w:separator/>
      </w:r>
    </w:p>
  </w:endnote>
  <w:endnote w:type="continuationSeparator" w:id="0">
    <w:p w14:paraId="66C82DE2" w14:textId="77777777" w:rsidR="00AC6A6D" w:rsidRDefault="00AC6A6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E7277A">
          <w:rPr>
            <w:noProof/>
          </w:rPr>
          <w:t>1</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AC6A6D" w:rsidRDefault="00AC6A6D" w:rsidP="00FC7C62">
      <w:r>
        <w:separator/>
      </w:r>
    </w:p>
  </w:footnote>
  <w:footnote w:type="continuationSeparator" w:id="0">
    <w:p w14:paraId="1EB2E1D8" w14:textId="77777777" w:rsidR="00AC6A6D" w:rsidRDefault="00AC6A6D" w:rsidP="00FC7C62">
      <w:r>
        <w:continuationSeparator/>
      </w:r>
    </w:p>
  </w:footnote>
  <w:footnote w:id="1">
    <w:p w14:paraId="13549AA4" w14:textId="4A1EFBA6"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I.e. the module allows the generate centroids and entities for each country on these (high) spatial resolution.</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The routine climada_country_risk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help climada_country_risk</w:t>
      </w:r>
      <w:r w:rsidRPr="00C74465">
        <w:rPr>
          <w:rFonts w:ascii="Arial" w:hAnsi="Arial"/>
          <w:sz w:val="18"/>
          <w:szCs w:val="18"/>
        </w:rPr>
        <w:t xml:space="preserve"> 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r w:rsidRPr="00C74465">
        <w:rPr>
          <w:rFonts w:ascii="Courier" w:hAnsi="Courier"/>
          <w:sz w:val="18"/>
          <w:szCs w:val="18"/>
        </w:rPr>
        <w:t>climada_nightlight_entity</w:t>
      </w:r>
      <w:r w:rsidRPr="00C74465">
        <w:rPr>
          <w:rFonts w:ascii="Arial" w:hAnsi="Arial"/>
          <w:sz w:val="18"/>
          <w:szCs w:val="18"/>
        </w:rPr>
        <w:t xml:space="preserve"> which allows to generate a high-resolution entity for any country and state/province.</w:t>
      </w:r>
    </w:p>
  </w:footnote>
  <w:footnote w:id="5">
    <w:p w14:paraId="5DF32E40" w14:textId="6BB27BFF"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climada contains the basic tropical cyclone hazard, but please add the module </w:t>
      </w:r>
      <w:hyperlink r:id="rId2"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r w:rsidRPr="00326D91">
        <w:rPr>
          <w:rFonts w:ascii="Courier" w:hAnsi="Courier" w:cs="Arial"/>
          <w:sz w:val="18"/>
          <w:szCs w:val="18"/>
        </w:rPr>
        <w:t>country_risk_calc</w:t>
      </w:r>
      <w:r>
        <w:rPr>
          <w:rFonts w:ascii="Arial" w:hAnsi="Arial" w:cs="Arial"/>
          <w:sz w:val="18"/>
          <w:szCs w:val="18"/>
        </w:rPr>
        <w:t xml:space="preserve">). Please consider to run </w:t>
      </w:r>
      <w:r w:rsidRPr="00127C46">
        <w:rPr>
          <w:rFonts w:ascii="Courier" w:hAnsi="Courier" w:cs="Arial"/>
          <w:sz w:val="18"/>
          <w:szCs w:val="18"/>
        </w:rPr>
        <w:t>climada_tc_get_unisys_databases</w:t>
      </w:r>
      <w:r>
        <w:rPr>
          <w:rFonts w:ascii="Arial" w:hAnsi="Arial" w:cs="Arial"/>
          <w:sz w:val="18"/>
          <w:szCs w:val="18"/>
        </w:rPr>
        <w:t xml:space="preserve"> (climada core) in order to download the latest tropical cyclone databases for all ocean basins (core climate comes with TC Atlantic to start with).</w:t>
      </w:r>
    </w:p>
  </w:footnote>
  <w:footnote w:id="6">
    <w:p w14:paraId="55423447" w14:textId="3286F992"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w:t>
      </w:r>
      <w:hyperlink r:id="rId3"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p>
  </w:footnote>
  <w:footnote w:id="7">
    <w:p w14:paraId="67DC5844" w14:textId="0ABC8C21"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w:t>
      </w:r>
      <w:hyperlink r:id="rId4"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0B218A8"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w:t>
      </w:r>
      <w:hyperlink r:id="rId6" w:history="1">
        <w:r w:rsidRPr="00326D91">
          <w:rPr>
            <w:rStyle w:val="Hyperlink"/>
            <w:rFonts w:ascii="Arial" w:hAnsi="Arial" w:cs="Arial"/>
            <w:sz w:val="18"/>
            <w:szCs w:val="18"/>
          </w:rPr>
          <w:t>https://github.com/davidnbresch/climada_module_</w:t>
        </w:r>
        <w:r w:rsidR="006E4E90">
          <w:rPr>
            <w:rStyle w:val="Hyperlink"/>
            <w:rFonts w:ascii="Arial" w:hAnsi="Arial" w:cs="Arial"/>
            <w:sz w:val="18"/>
            <w:szCs w:val="18"/>
          </w:rPr>
          <w:t>earthquake_volcano</w:t>
        </w:r>
      </w:hyperlink>
      <w:r w:rsidRPr="00326D91">
        <w:rPr>
          <w:rFonts w:ascii="Arial" w:hAnsi="Arial" w:cs="Arial"/>
          <w:sz w:val="18"/>
          <w:szCs w:val="18"/>
        </w:rPr>
        <w:t xml:space="preserve"> </w:t>
      </w:r>
    </w:p>
  </w:footnote>
  <w:footnote w:id="9">
    <w:p w14:paraId="3F6E1ABD" w14:textId="02FBDCD4"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climada module for European winter storm, which contains the hazard sets </w:t>
      </w:r>
      <w:hyperlink r:id="rId7" w:history="1">
        <w:r w:rsidR="006E4E90" w:rsidRPr="0077377C">
          <w:rPr>
            <w:rStyle w:val="Hyperlink"/>
            <w:rFonts w:ascii="Arial" w:hAnsi="Arial" w:cs="Arial"/>
            <w:sz w:val="18"/>
            <w:szCs w:val="18"/>
          </w:rPr>
          <w:t>https://github.com/davidnbresch/climada_module_storm_europe</w:t>
        </w:r>
      </w:hyperlink>
      <w:r w:rsidR="006E4E90">
        <w:rPr>
          <w:rFonts w:ascii="Arial" w:hAnsi="Arial" w:cs="Arial"/>
          <w:sz w:val="18"/>
          <w:szCs w:val="18"/>
        </w:rPr>
        <w:t xml:space="preserve"> </w:t>
      </w:r>
    </w:p>
  </w:footnote>
  <w:footnote w:id="10">
    <w:p w14:paraId="7E048A6A" w14:textId="6EA8EA71"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r w:rsidRPr="00C74465">
        <w:rPr>
          <w:rFonts w:ascii="Courier" w:hAnsi="Courier" w:cs="Arial"/>
          <w:sz w:val="18"/>
          <w:szCs w:val="18"/>
        </w:rPr>
        <w:t xml:space="preserve">climada_cut_out_GDP_entity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sidR="006E4E90">
        <w:rPr>
          <w:rFonts w:ascii="Arial" w:hAnsi="Arial" w:cs="Arial"/>
          <w:sz w:val="18"/>
          <w:szCs w:val="18"/>
        </w:rPr>
        <w:t xml:space="preserve"> a</w:t>
      </w:r>
      <w:r w:rsidRPr="00C74465">
        <w:rPr>
          <w:rFonts w:ascii="Arial" w:hAnsi="Arial" w:cs="Arial"/>
          <w:sz w:val="18"/>
          <w:szCs w:val="18"/>
        </w:rPr>
        <w:t xml:space="preserve">nd also </w:t>
      </w:r>
      <w:r w:rsidRPr="00127C46">
        <w:rPr>
          <w:rFonts w:ascii="Courier" w:hAnsi="Courier" w:cs="Arial"/>
          <w:sz w:val="18"/>
          <w:szCs w:val="18"/>
        </w:rPr>
        <w:t>country_admin1_risk_calc</w:t>
      </w:r>
      <w:r w:rsidRPr="00127C46">
        <w:rPr>
          <w:rFonts w:ascii="Arial" w:hAnsi="Arial" w:cs="Arial"/>
          <w:sz w:val="18"/>
          <w:szCs w:val="18"/>
        </w:rPr>
        <w:t xml:space="preserve"> and </w:t>
      </w:r>
      <w:r>
        <w:rPr>
          <w:rFonts w:ascii="Courier" w:hAnsi="Courier" w:cs="Arial"/>
          <w:sz w:val="18"/>
          <w:szCs w:val="18"/>
        </w:rPr>
        <w:t>climada_nightlight_entity</w:t>
      </w:r>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 xml:space="preserve">The report does contain the annual expected damage (ED) as well as defined return periods (such as 100 and 250 years). In case writing an Excel file fails, a .csv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stdout shows EQ as the first result, since </w:t>
      </w:r>
      <w:r w:rsidRPr="00B909FE">
        <w:rPr>
          <w:rFonts w:ascii="Courier" w:hAnsi="Courier" w:cs="Arial"/>
          <w:color w:val="000000"/>
          <w:sz w:val="18"/>
          <w:szCs w:val="18"/>
        </w:rPr>
        <w:t>country_risk_report</w:t>
      </w:r>
      <w:r w:rsidRPr="00B909FE">
        <w:rPr>
          <w:rFonts w:ascii="Arial" w:hAnsi="Arial" w:cs="Arial"/>
          <w:sz w:val="18"/>
          <w:szCs w:val="18"/>
        </w:rPr>
        <w:t xml:space="preserve">  sorts by descending damage, unless it is called with the second parameter (</w:t>
      </w:r>
      <w:r w:rsidRPr="00B909FE">
        <w:rPr>
          <w:rFonts w:ascii="Courier" w:hAnsi="Courier" w:cs="Arial"/>
          <w:color w:val="000000"/>
          <w:sz w:val="18"/>
          <w:szCs w:val="18"/>
        </w:rPr>
        <w:t>print_unsorted</w:t>
      </w:r>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help climada_highres_entity</w:t>
      </w:r>
    </w:p>
  </w:footnote>
  <w:footnote w:id="14">
    <w:p w14:paraId="1703EAF7"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climada module country_risk comes with the .mat file F182012.v4c_web.stable_lights.avg_vis.mat (24MB), since the .tif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country_risk module. As the .tif is so much larger, the climada module country_risk comes with the .mat file, but does not contain the original (.tif). Should the .mat file not exist, climada_nightlight_entity creates it on first call. Please note that the GDP_entity could also deal with such a high-res dataset (see respective documentation).</w:t>
      </w:r>
    </w:p>
  </w:footnote>
  <w:footnote w:id="15">
    <w:p w14:paraId="0C59CD24" w14:textId="77777777" w:rsidR="00AC6A6D" w:rsidRPr="00633ACB" w:rsidRDefault="00AC6A6D" w:rsidP="00C073DC">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Courier" w:hAnsi="Courier" w:cs="Arial"/>
          <w:sz w:val="18"/>
          <w:szCs w:val="18"/>
        </w:rPr>
        <w:t>country_list={'Colombia',</w:t>
      </w:r>
      <w:r w:rsidRPr="002276A3">
        <w:rPr>
          <w:rFonts w:ascii="Courier" w:hAnsi="Courier" w:cs="Arial"/>
          <w:b/>
          <w:sz w:val="18"/>
          <w:szCs w:val="18"/>
        </w:rPr>
        <w:t>'Costa Rica'</w:t>
      </w:r>
      <w:r w:rsidRPr="002276A3">
        <w:rPr>
          <w:rFonts w:ascii="Courier" w:hAnsi="Courier" w:cs="Arial"/>
          <w:sz w:val="18"/>
          <w:szCs w:val="18"/>
        </w:rPr>
        <w:t>,'Dominican Republic','United States'}</w:t>
      </w:r>
    </w:p>
  </w:footnote>
  <w:footnote w:id="17">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Courier" w:hAnsi="Courier" w:cs="Arial"/>
          <w:sz w:val="18"/>
          <w:szCs w:val="18"/>
        </w:rPr>
        <w:t>peril_ID=[</w:t>
      </w:r>
      <w:r w:rsidRPr="002276A3">
        <w:rPr>
          <w:rFonts w:ascii="Courier" w:hAnsi="Courier" w:cs="Arial"/>
          <w:b/>
          <w:sz w:val="18"/>
          <w:szCs w:val="18"/>
        </w:rPr>
        <w:t>'atl_TC'</w:t>
      </w:r>
      <w:r w:rsidRPr="002276A3">
        <w:rPr>
          <w:rFonts w:ascii="Courier" w:hAnsi="Courier" w:cs="Arial"/>
          <w:sz w:val="18"/>
          <w:szCs w:val="18"/>
        </w:rPr>
        <w:t>;'atl_TS'];</w:t>
      </w:r>
    </w:p>
  </w:footnote>
  <w:footnote w:id="18">
    <w:p w14:paraId="15A7E977" w14:textId="5521F907"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modified entity is NOT saved, as </w:t>
      </w:r>
      <w:r w:rsidRPr="00D44FBC">
        <w:rPr>
          <w:rFonts w:ascii="Courier" w:hAnsi="Courier" w:cs="Arial"/>
          <w:sz w:val="18"/>
          <w:szCs w:val="18"/>
          <w:lang w:val="en-GB"/>
        </w:rPr>
        <w:t>climada_damagefunctions_replace</w:t>
      </w:r>
      <w:r w:rsidRPr="00D44FBC">
        <w:rPr>
          <w:rFonts w:ascii="Arial" w:hAnsi="Arial" w:cs="Arial"/>
          <w:sz w:val="18"/>
          <w:szCs w:val="18"/>
          <w:lang w:val="en-GB"/>
        </w:rPr>
        <w:t xml:space="preserve"> does only return the entity with damagefunction(s) replaced. Only once you are happy with the adjustment, the code </w:t>
      </w:r>
      <w:r w:rsidRPr="00D44FBC">
        <w:rPr>
          <w:rFonts w:ascii="Courier" w:hAnsi="Courier" w:cs="Arial"/>
          <w:sz w:val="18"/>
          <w:szCs w:val="18"/>
          <w:lang w:val="en-GB"/>
        </w:rPr>
        <w:t>country_risk_calibrate</w:t>
      </w:r>
      <w:r w:rsidRPr="00D44FBC">
        <w:rPr>
          <w:rFonts w:ascii="Arial" w:hAnsi="Arial" w:cs="Arial"/>
          <w:sz w:val="18"/>
          <w:szCs w:val="18"/>
          <w:lang w:val="en-GB"/>
        </w:rPr>
        <w:t xml:space="preserve"> does store the modified damagefunction(s) back to</w:t>
      </w:r>
      <w:r w:rsidR="00C5524C" w:rsidRPr="00D44FBC">
        <w:rPr>
          <w:rFonts w:ascii="Arial" w:hAnsi="Arial" w:cs="Arial"/>
          <w:sz w:val="18"/>
          <w:szCs w:val="18"/>
          <w:lang w:val="en-GB"/>
        </w:rPr>
        <w:t xml:space="preserve"> t</w:t>
      </w:r>
      <w:r w:rsidRPr="00D44FBC">
        <w:rPr>
          <w:rFonts w:ascii="Arial" w:hAnsi="Arial" w:cs="Arial"/>
          <w:sz w:val="18"/>
          <w:szCs w:val="18"/>
          <w:lang w:val="en-GB"/>
        </w:rPr>
        <w:t>he entity file.</w:t>
      </w:r>
    </w:p>
  </w:footnote>
  <w:footnote w:id="19">
    <w:p w14:paraId="33B682FA" w14:textId="1B8D103B" w:rsidR="00AC6A6D" w:rsidRPr="00D44FBC" w:rsidRDefault="00AC6A6D">
      <w:pPr>
        <w:pStyle w:val="FootnoteText"/>
        <w:rPr>
          <w:rFonts w:ascii="Courier" w:hAnsi="Courier"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In the specific case hence </w:t>
      </w:r>
      <w:r w:rsidRPr="00D44FBC">
        <w:rPr>
          <w:rFonts w:ascii="Courier" w:hAnsi="Courier" w:cs="Arial"/>
          <w:sz w:val="18"/>
          <w:szCs w:val="18"/>
          <w:lang w:val="en-GB"/>
        </w:rPr>
        <w:t>country_risk(2).res.hazard(1).EDS</w:t>
      </w:r>
      <w:r w:rsidRPr="00D44FBC">
        <w:rPr>
          <w:rFonts w:ascii="Arial" w:hAnsi="Arial" w:cs="Arial"/>
          <w:sz w:val="18"/>
          <w:szCs w:val="18"/>
          <w:lang w:val="en-GB"/>
        </w:rPr>
        <w:t xml:space="preserve"> and the resulting DFC is plotted by </w:t>
      </w:r>
      <w:r w:rsidRPr="00D44FBC">
        <w:rPr>
          <w:rFonts w:ascii="Courier" w:hAnsi="Courier" w:cs="Arial"/>
          <w:sz w:val="18"/>
          <w:szCs w:val="18"/>
          <w:lang w:val="en-GB"/>
        </w:rPr>
        <w:t>cr_country_hazard_test</w:t>
      </w:r>
      <w:r w:rsidRPr="00D44FBC">
        <w:rPr>
          <w:rFonts w:ascii="Arial" w:hAnsi="Arial" w:cs="Arial"/>
          <w:sz w:val="18"/>
          <w:szCs w:val="18"/>
          <w:lang w:val="en-GB"/>
        </w:rPr>
        <w:t xml:space="preserve"> calling itself </w:t>
      </w:r>
      <w:r w:rsidRPr="00D44FBC">
        <w:rPr>
          <w:rFonts w:ascii="Courier" w:hAnsi="Courier" w:cs="Arial"/>
          <w:sz w:val="18"/>
          <w:szCs w:val="18"/>
          <w:lang w:val="en-GB"/>
        </w:rPr>
        <w:t>cr_DFC_plot(country_risk,2,1)</w:t>
      </w:r>
      <w:r w:rsidRPr="00D44FBC">
        <w:rPr>
          <w:rFonts w:ascii="Arial" w:hAnsi="Arial" w:cs="Arial"/>
          <w:sz w:val="18"/>
          <w:szCs w:val="18"/>
          <w:lang w:val="en-GB"/>
        </w:rPr>
        <w:t>.</w:t>
      </w:r>
    </w:p>
  </w:footnote>
  <w:footnote w:id="20">
    <w:p w14:paraId="7806CFCC" w14:textId="6267C77A"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r w:rsidRPr="00D44FBC">
        <w:rPr>
          <w:rFonts w:ascii="Courier" w:hAnsi="Courier" w:cs="Arial"/>
          <w:sz w:val="18"/>
          <w:szCs w:val="18"/>
          <w:lang w:val="en-GB"/>
        </w:rPr>
        <w:t>peril_ID=['atl_TC';</w:t>
      </w:r>
      <w:r w:rsidRPr="00D44FBC">
        <w:rPr>
          <w:rFonts w:ascii="Courier" w:hAnsi="Courier" w:cs="Arial"/>
          <w:b/>
          <w:sz w:val="18"/>
          <w:szCs w:val="18"/>
          <w:lang w:val="en-GB"/>
        </w:rPr>
        <w:t>'atl_TS'</w:t>
      </w:r>
      <w:r w:rsidRPr="00D44FBC">
        <w:rPr>
          <w:rFonts w:ascii="Courier" w:hAnsi="Courier" w:cs="Arial"/>
          <w:sz w:val="18"/>
          <w:szCs w:val="18"/>
          <w:lang w:val="en-GB"/>
        </w:rPr>
        <w:t>]</w:t>
      </w:r>
    </w:p>
  </w:footnote>
  <w:footnote w:id="21">
    <w:p w14:paraId="0B8DC854" w14:textId="05FBBADD"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last parameter ‚1’ now refers tot he combined EDS, since </w:t>
      </w:r>
      <w:r w:rsidRPr="00D44FBC">
        <w:rPr>
          <w:rFonts w:ascii="Courier" w:hAnsi="Courier" w:cs="Arial"/>
          <w:sz w:val="18"/>
          <w:szCs w:val="18"/>
          <w:lang w:val="en-GB"/>
        </w:rPr>
        <w:t>country_risk_EDS_combine</w:t>
      </w:r>
      <w:r w:rsidRPr="00D44FBC">
        <w:rPr>
          <w:rFonts w:ascii="Arial" w:hAnsi="Arial" w:cs="Arial"/>
          <w:sz w:val="18"/>
          <w:szCs w:val="18"/>
          <w:lang w:val="en-GB"/>
        </w:rPr>
        <w:t xml:space="preserve"> did add the TS damage tot he TC damage, stored into the TC EDS.</w:t>
      </w:r>
    </w:p>
  </w:footnote>
  <w:footnote w:id="22">
    <w:p w14:paraId="7DF2E7B5" w14:textId="6CD5A2A6"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r w:rsidRPr="00D44FBC">
        <w:rPr>
          <w:rFonts w:ascii="Courier" w:hAnsi="Courier" w:cs="Arial"/>
          <w:sz w:val="12"/>
          <w:szCs w:val="18"/>
          <w:lang w:val="en-GB"/>
        </w:rPr>
        <w:t>country_risk=cr_country_hazard_test(country_risk,2,1); country_risk=cr_country_hazard_test(country_risk,2,2)</w:t>
      </w:r>
    </w:p>
  </w:footnote>
  <w:footnote w:id="23">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r w:rsidRPr="00AC6A6D">
        <w:rPr>
          <w:rFonts w:ascii="Courier" w:hAnsi="Courier" w:cs="Arial"/>
          <w:sz w:val="18"/>
          <w:szCs w:val="18"/>
        </w:rPr>
        <w:t>entity.calibrated=1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r w:rsidRPr="00AC6A6D">
        <w:rPr>
          <w:rFonts w:ascii="Courier" w:hAnsi="Courier" w:cs="Arial"/>
          <w:sz w:val="14"/>
          <w:szCs w:val="14"/>
        </w:rPr>
        <w:t>damagefunctions.MDD=((1:length(damagefunctions.Intensity))^2)/</w:t>
      </w:r>
      <w:r w:rsidR="00AC71E5">
        <w:rPr>
          <w:rFonts w:ascii="Courier" w:hAnsi="Courier" w:cs="Arial"/>
          <w:sz w:val="14"/>
          <w:szCs w:val="14"/>
        </w:rPr>
        <w:t>...</w:t>
      </w:r>
      <w:r w:rsidR="00AC71E5">
        <w:rPr>
          <w:rFonts w:ascii="Courier" w:hAnsi="Courier" w:cs="Arial"/>
          <w:sz w:val="14"/>
          <w:szCs w:val="14"/>
        </w:rPr>
        <w:br/>
        <w:t>(</w:t>
      </w:r>
      <w:r w:rsidRPr="00AC6A6D">
        <w:rPr>
          <w:rFonts w:ascii="Courier" w:hAnsi="Courier" w:cs="Arial"/>
          <w:sz w:val="14"/>
          <w:szCs w:val="14"/>
        </w:rPr>
        <w:t>length(damagefunctions.Intensity)^2)</w:t>
      </w:r>
      <w:r w:rsidRPr="00AC6A6D">
        <w:rPr>
          <w:rFonts w:ascii="Arial" w:hAnsi="Arial" w:cs="Arial"/>
          <w:sz w:val="18"/>
          <w:szCs w:val="18"/>
        </w:rPr>
        <w:t xml:space="preserve">, </w:t>
      </w:r>
      <w:r>
        <w:rPr>
          <w:rFonts w:ascii="Arial" w:hAnsi="Arial" w:cs="Arial"/>
          <w:sz w:val="18"/>
          <w:szCs w:val="18"/>
        </w:rPr>
        <w:t xml:space="preserve">and avoid statements such as </w:t>
      </w:r>
      <w:r w:rsidRPr="00AC6A6D">
        <w:rPr>
          <w:rFonts w:ascii="Courier" w:hAnsi="Courier" w:cs="Arial"/>
          <w:sz w:val="18"/>
          <w:szCs w:val="18"/>
        </w:rPr>
        <w:t>damagefunctions.MDD</w:t>
      </w:r>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r w:rsidRPr="00AC6A6D">
        <w:rPr>
          <w:rFonts w:ascii="Courier" w:hAnsi="Courier" w:cs="Arial"/>
          <w:sz w:val="18"/>
          <w:szCs w:val="18"/>
        </w:rPr>
        <w:t>damagefunctions.MDD</w:t>
      </w:r>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r w:rsidRPr="00E3483E">
        <w:rPr>
          <w:rFonts w:ascii="Courier" w:hAnsi="Courier" w:cs="Arial"/>
          <w:sz w:val="18"/>
          <w:szCs w:val="18"/>
        </w:rPr>
        <w:t>climada_damagefunctions_replace</w:t>
      </w:r>
      <w:r w:rsidRPr="00AC6A6D">
        <w:rPr>
          <w:rFonts w:ascii="Arial" w:hAnsi="Arial" w:cs="Arial"/>
          <w:sz w:val="18"/>
          <w:szCs w:val="18"/>
        </w:rPr>
        <w:t xml:space="preserve"> does indeed not replace on repetitious calls if the result would be exactly the same.</w:t>
      </w:r>
    </w:p>
  </w:footnote>
  <w:footnote w:id="24">
    <w:p w14:paraId="7FFE979F" w14:textId="03DE0459" w:rsidR="00A778D9" w:rsidRPr="00A778D9" w:rsidRDefault="00A778D9" w:rsidP="00A778D9">
      <w:pPr>
        <w:pStyle w:val="FootnoteText"/>
        <w:rPr>
          <w:rFonts w:ascii="Arial" w:hAnsi="Arial"/>
          <w:sz w:val="18"/>
          <w:szCs w:val="18"/>
          <w:lang w:val="de-DE"/>
        </w:rPr>
      </w:pPr>
      <w:r w:rsidRPr="00A778D9">
        <w:rPr>
          <w:rStyle w:val="FootnoteReference"/>
          <w:rFonts w:ascii="Arial" w:hAnsi="Arial"/>
          <w:sz w:val="18"/>
          <w:szCs w:val="18"/>
        </w:rPr>
        <w:footnoteRef/>
      </w:r>
      <w:r w:rsidRPr="00A778D9">
        <w:rPr>
          <w:rFonts w:ascii="Arial" w:hAnsi="Arial"/>
          <w:sz w:val="18"/>
          <w:szCs w:val="18"/>
        </w:rPr>
        <w:t xml:space="preserve"> </w:t>
      </w:r>
      <w:r w:rsidRPr="00A778D9">
        <w:rPr>
          <w:rFonts w:ascii="Arial" w:hAnsi="Arial"/>
          <w:sz w:val="18"/>
          <w:szCs w:val="18"/>
          <w:lang w:val="de-DE"/>
        </w:rPr>
        <w:t>Only listed for reference, since not open-access. License fee for humanitarian organizations, educational research and commercial organizations det</w:t>
      </w:r>
      <w:r>
        <w:rPr>
          <w:rFonts w:ascii="Arial" w:hAnsi="Arial"/>
          <w:sz w:val="18"/>
          <w:szCs w:val="18"/>
          <w:lang w:val="de-DE"/>
        </w:rPr>
        <w:t>ermined on a case-by-case basis.</w:t>
      </w:r>
    </w:p>
  </w:footnote>
  <w:footnote w:id="25">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Hochrainer,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https://openknowledge.worldbank.org/bitstream/handle/10986/4162/WPS4968.pdf?sequence=1</w:t>
      </w:r>
    </w:p>
  </w:footnote>
  <w:footnote w:id="26">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3958"/>
    <w:rsid w:val="00417100"/>
    <w:rsid w:val="00434D35"/>
    <w:rsid w:val="004764FC"/>
    <w:rsid w:val="004815B9"/>
    <w:rsid w:val="00492D2D"/>
    <w:rsid w:val="004C673E"/>
    <w:rsid w:val="004D554F"/>
    <w:rsid w:val="005013A5"/>
    <w:rsid w:val="00515107"/>
    <w:rsid w:val="0059768B"/>
    <w:rsid w:val="005A2167"/>
    <w:rsid w:val="005A7D8E"/>
    <w:rsid w:val="00615C9D"/>
    <w:rsid w:val="00633ACB"/>
    <w:rsid w:val="006444C4"/>
    <w:rsid w:val="00646C9D"/>
    <w:rsid w:val="00651EFC"/>
    <w:rsid w:val="00695531"/>
    <w:rsid w:val="00696B68"/>
    <w:rsid w:val="006D27D1"/>
    <w:rsid w:val="006E2E21"/>
    <w:rsid w:val="006E4E90"/>
    <w:rsid w:val="00701B14"/>
    <w:rsid w:val="00731358"/>
    <w:rsid w:val="00735672"/>
    <w:rsid w:val="00736292"/>
    <w:rsid w:val="0076371A"/>
    <w:rsid w:val="00765AAD"/>
    <w:rsid w:val="0078528D"/>
    <w:rsid w:val="007C2904"/>
    <w:rsid w:val="007C4B88"/>
    <w:rsid w:val="007C4C27"/>
    <w:rsid w:val="007E14C7"/>
    <w:rsid w:val="007E4A2E"/>
    <w:rsid w:val="007F5C38"/>
    <w:rsid w:val="00825198"/>
    <w:rsid w:val="00837B14"/>
    <w:rsid w:val="00843A6F"/>
    <w:rsid w:val="00850195"/>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C6A6D"/>
    <w:rsid w:val="00AC6E61"/>
    <w:rsid w:val="00AC71E5"/>
    <w:rsid w:val="00AD5B52"/>
    <w:rsid w:val="00B36711"/>
    <w:rsid w:val="00B5727E"/>
    <w:rsid w:val="00BC12BF"/>
    <w:rsid w:val="00BC5F5D"/>
    <w:rsid w:val="00BE6EC2"/>
    <w:rsid w:val="00C073DC"/>
    <w:rsid w:val="00C36A75"/>
    <w:rsid w:val="00C5524C"/>
    <w:rsid w:val="00C641BF"/>
    <w:rsid w:val="00C752AC"/>
    <w:rsid w:val="00C9071B"/>
    <w:rsid w:val="00CA2C85"/>
    <w:rsid w:val="00CC0BF7"/>
    <w:rsid w:val="00CF4D65"/>
    <w:rsid w:val="00D04565"/>
    <w:rsid w:val="00D3595C"/>
    <w:rsid w:val="00D433AB"/>
    <w:rsid w:val="00D44FBC"/>
    <w:rsid w:val="00D74368"/>
    <w:rsid w:val="00D76234"/>
    <w:rsid w:val="00DB3776"/>
    <w:rsid w:val="00DB3852"/>
    <w:rsid w:val="00E3483E"/>
    <w:rsid w:val="00E44221"/>
    <w:rsid w:val="00E7277A"/>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hyperlink" Target="http://due.esrin.esa.int/page_globcover.php" TargetMode="External"/><Relationship Id="rId21" Type="http://schemas.openxmlformats.org/officeDocument/2006/relationships/image" Target="media/image7.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mdat.be" TargetMode="External"/><Relationship Id="rId19" Type="http://schemas.openxmlformats.org/officeDocument/2006/relationships/hyperlink" Target="http://web.ornl.gov/sci/landsc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ropical_cyclone" TargetMode="External"/><Relationship Id="rId4" Type="http://schemas.openxmlformats.org/officeDocument/2006/relationships/hyperlink" Target="https://github.com/davidnbresch/climada_module_tropical_cyclon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storm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ropical_cy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4AD162D-32C6-6042-922A-E0875EAE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3825</Words>
  <Characters>21804</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70</cp:revision>
  <dcterms:created xsi:type="dcterms:W3CDTF">2015-01-19T14:05:00Z</dcterms:created>
  <dcterms:modified xsi:type="dcterms:W3CDTF">2016-02-22T22:15:00Z</dcterms:modified>
</cp:coreProperties>
</file>