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28E3" w14:textId="1B392A61" w:rsidR="00A97759" w:rsidRDefault="002B171B" w:rsidP="002B171B">
      <w:pPr>
        <w:jc w:val="center"/>
        <w:rPr>
          <w:rFonts w:ascii="Arial" w:hAnsi="Arial" w:cs="Arial"/>
          <w:sz w:val="32"/>
          <w:szCs w:val="32"/>
          <w:lang w:val="mk-MK"/>
        </w:rPr>
      </w:pPr>
      <w:r>
        <w:rPr>
          <w:rFonts w:ascii="Arial" w:hAnsi="Arial" w:cs="Arial"/>
          <w:sz w:val="32"/>
          <w:szCs w:val="32"/>
          <w:lang w:val="mk-MK"/>
        </w:rPr>
        <w:t>Функционални и нефункционални барања</w:t>
      </w:r>
    </w:p>
    <w:p w14:paraId="112C898B" w14:textId="2479A0ED" w:rsidR="005A5E29" w:rsidRDefault="005A5E29" w:rsidP="005A5E29">
      <w:pPr>
        <w:rPr>
          <w:rFonts w:ascii="Arial" w:hAnsi="Arial" w:cs="Arial"/>
          <w:sz w:val="32"/>
          <w:szCs w:val="32"/>
          <w:lang w:val="mk-MK"/>
        </w:rPr>
      </w:pPr>
    </w:p>
    <w:p w14:paraId="7A2F3351" w14:textId="2D9C3CB2" w:rsidR="002B171B" w:rsidRPr="005A5E29" w:rsidRDefault="005A5E29" w:rsidP="005A5E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mk-MK"/>
        </w:rPr>
        <w:t>Функционални барања</w:t>
      </w:r>
    </w:p>
    <w:p w14:paraId="007FB313" w14:textId="08E1A841" w:rsidR="002B171B" w:rsidRDefault="005A5E29" w:rsidP="002B171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 xml:space="preserve">Корисникот да може </w:t>
      </w:r>
      <w:r w:rsidR="00D43557">
        <w:rPr>
          <w:rFonts w:ascii="Arial" w:hAnsi="Arial" w:cs="Arial"/>
          <w:sz w:val="28"/>
          <w:szCs w:val="28"/>
          <w:lang w:val="mk-MK"/>
        </w:rPr>
        <w:t>да се пронајде</w:t>
      </w:r>
      <w:r>
        <w:rPr>
          <w:rFonts w:ascii="Arial" w:hAnsi="Arial" w:cs="Arial"/>
          <w:sz w:val="28"/>
          <w:szCs w:val="28"/>
          <w:lang w:val="mk-MK"/>
        </w:rPr>
        <w:t xml:space="preserve"> на мапата со неговата локација.</w:t>
      </w:r>
    </w:p>
    <w:p w14:paraId="51050F9C" w14:textId="225F2760" w:rsidR="005A5E29" w:rsidRDefault="005A5E29" w:rsidP="002B171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При клик на неко</w:t>
      </w:r>
      <w:r w:rsidR="00D43557">
        <w:rPr>
          <w:rFonts w:ascii="Arial" w:hAnsi="Arial" w:cs="Arial"/>
          <w:sz w:val="28"/>
          <w:szCs w:val="28"/>
          <w:lang w:val="mk-MK"/>
        </w:rPr>
        <w:t>ј</w:t>
      </w:r>
      <w:r>
        <w:rPr>
          <w:rFonts w:ascii="Arial" w:hAnsi="Arial" w:cs="Arial"/>
          <w:sz w:val="28"/>
          <w:szCs w:val="28"/>
          <w:lang w:val="mk-MK"/>
        </w:rPr>
        <w:t xml:space="preserve"> од банкоматите, соодветно да се претстават информации </w:t>
      </w:r>
      <w:r w:rsidR="00D43557">
        <w:rPr>
          <w:rFonts w:ascii="Arial" w:hAnsi="Arial" w:cs="Arial"/>
          <w:sz w:val="28"/>
          <w:szCs w:val="28"/>
          <w:lang w:val="mk-MK"/>
        </w:rPr>
        <w:t>поврзани</w:t>
      </w:r>
      <w:r>
        <w:rPr>
          <w:rFonts w:ascii="Arial" w:hAnsi="Arial" w:cs="Arial"/>
          <w:sz w:val="28"/>
          <w:szCs w:val="28"/>
          <w:lang w:val="mk-MK"/>
        </w:rPr>
        <w:t xml:space="preserve"> со него.</w:t>
      </w:r>
    </w:p>
    <w:p w14:paraId="7125BF0F" w14:textId="262CB94A" w:rsidR="005A5E29" w:rsidRDefault="005A5E29" w:rsidP="002B171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Кога корисникот ќе кликне на опцијата за приказ на дестинацијата од неговата локација до локацијата на банкоматот соодветно да се ицрта на мапата.</w:t>
      </w:r>
    </w:p>
    <w:p w14:paraId="1CCD0162" w14:textId="364C7465" w:rsidR="005A5E29" w:rsidRDefault="00FC014E" w:rsidP="002B171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Соодветно копче за прекин на приказ на патеката на мапата.</w:t>
      </w:r>
    </w:p>
    <w:p w14:paraId="2E1A100C" w14:textId="21F80483" w:rsidR="00FC014E" w:rsidRDefault="00FC014E" w:rsidP="002B171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 xml:space="preserve">Кога на корисникот ќе му биде прикажана патеката на мапата да се прикажат 3 опции, односно стигнување до дестинацијата со пешачење, со автомобил или со јавен превоз. Со одбирање на </w:t>
      </w:r>
      <w:r w:rsidR="00D43557">
        <w:rPr>
          <w:rFonts w:ascii="Arial" w:hAnsi="Arial" w:cs="Arial"/>
          <w:sz w:val="28"/>
          <w:szCs w:val="28"/>
          <w:lang w:val="mk-MK"/>
        </w:rPr>
        <w:t>некоја од опциите</w:t>
      </w:r>
      <w:r>
        <w:rPr>
          <w:rFonts w:ascii="Arial" w:hAnsi="Arial" w:cs="Arial"/>
          <w:sz w:val="28"/>
          <w:szCs w:val="28"/>
          <w:lang w:val="mk-MK"/>
        </w:rPr>
        <w:t xml:space="preserve"> да се прикаже валидниот пат.</w:t>
      </w:r>
    </w:p>
    <w:p w14:paraId="315FABA9" w14:textId="601CF3AE" w:rsidR="00FC014E" w:rsidRDefault="00FC014E" w:rsidP="00FC014E">
      <w:p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Нефункционални барања</w:t>
      </w:r>
    </w:p>
    <w:p w14:paraId="51BD36E5" w14:textId="740595E0" w:rsidR="00FC014E" w:rsidRDefault="00AB00DA" w:rsidP="00FC014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Секое барање кое ќе биди пратено од корисникот треба да биди процесирано за време од околу 15-20 секунди.</w:t>
      </w:r>
    </w:p>
    <w:p w14:paraId="1553BABF" w14:textId="0D21F66F" w:rsidR="00AB00DA" w:rsidRDefault="00AB00DA" w:rsidP="00FC014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 xml:space="preserve">Веб страната </w:t>
      </w:r>
      <w:r w:rsidR="00BE4C65">
        <w:rPr>
          <w:rFonts w:ascii="Arial" w:hAnsi="Arial" w:cs="Arial"/>
          <w:sz w:val="28"/>
          <w:szCs w:val="28"/>
          <w:lang w:val="mk-MK"/>
        </w:rPr>
        <w:t>треба да се вчита во околу од 5 секунди кога има околу 20000 корисници.</w:t>
      </w:r>
    </w:p>
    <w:p w14:paraId="6AF7B239" w14:textId="40C243AC" w:rsidR="00BE4C65" w:rsidRDefault="00847E28" w:rsidP="00FC014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Страната ќе добива барем едно ажурирање во еден месец.</w:t>
      </w:r>
    </w:p>
    <w:p w14:paraId="77AAEAA8" w14:textId="134202C4" w:rsidR="00847E28" w:rsidRDefault="00847E28" w:rsidP="00FC014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Страна ќе ја менува технологијата по потреба на побрзи преформанси</w:t>
      </w:r>
    </w:p>
    <w:p w14:paraId="69E47FD4" w14:textId="604221D5" w:rsidR="00847E28" w:rsidRPr="00847E28" w:rsidRDefault="00847E28" w:rsidP="00847E2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mk-MK"/>
        </w:rPr>
      </w:pPr>
      <w:r>
        <w:rPr>
          <w:rFonts w:ascii="Arial" w:hAnsi="Arial" w:cs="Arial"/>
          <w:sz w:val="28"/>
          <w:szCs w:val="28"/>
          <w:lang w:val="mk-MK"/>
        </w:rPr>
        <w:t>Ако бројот на дефекти е низок, тоа значи дека страната работи прописно.</w:t>
      </w:r>
    </w:p>
    <w:sectPr w:rsidR="00847E28" w:rsidRPr="0084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84342"/>
    <w:multiLevelType w:val="hybridMultilevel"/>
    <w:tmpl w:val="7C985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94637"/>
    <w:multiLevelType w:val="hybridMultilevel"/>
    <w:tmpl w:val="4CD02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5469">
    <w:abstractNumId w:val="1"/>
  </w:num>
  <w:num w:numId="2" w16cid:durableId="79456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1B"/>
    <w:rsid w:val="002B171B"/>
    <w:rsid w:val="005A5E29"/>
    <w:rsid w:val="00847E28"/>
    <w:rsid w:val="00A0078E"/>
    <w:rsid w:val="00A97759"/>
    <w:rsid w:val="00AB00DA"/>
    <w:rsid w:val="00BE4C65"/>
    <w:rsid w:val="00D43557"/>
    <w:rsid w:val="00FC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8281"/>
  <w15:chartTrackingRefBased/>
  <w15:docId w15:val="{61AD1A51-9817-422E-AF9F-A801E5F8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25E0-08D7-42C3-98DA-B3917498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Vasilovska</dc:creator>
  <cp:keywords/>
  <dc:description/>
  <cp:lastModifiedBy>Обедниковски Борјан</cp:lastModifiedBy>
  <cp:revision>2</cp:revision>
  <dcterms:created xsi:type="dcterms:W3CDTF">2022-11-11T16:22:00Z</dcterms:created>
  <dcterms:modified xsi:type="dcterms:W3CDTF">2022-11-13T11:15:00Z</dcterms:modified>
</cp:coreProperties>
</file>