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2BB9E4" w14:textId="77777777" w:rsidR="002D530E" w:rsidRDefault="002D530E" w:rsidP="002D530E">
      <w:pPr>
        <w:jc w:val="center"/>
        <w:rPr>
          <w:b/>
          <w:sz w:val="44"/>
        </w:rPr>
      </w:pPr>
    </w:p>
    <w:p w14:paraId="74873DCA" w14:textId="77777777" w:rsidR="002D530E" w:rsidRDefault="002D530E" w:rsidP="002D530E">
      <w:pPr>
        <w:jc w:val="center"/>
        <w:rPr>
          <w:b/>
          <w:sz w:val="44"/>
        </w:rPr>
      </w:pPr>
    </w:p>
    <w:p w14:paraId="035A56B0" w14:textId="77777777" w:rsidR="002D530E" w:rsidRDefault="002D530E" w:rsidP="002D530E">
      <w:pPr>
        <w:rPr>
          <w:b/>
          <w:sz w:val="44"/>
        </w:rPr>
      </w:pPr>
    </w:p>
    <w:p w14:paraId="3BBC4B6B" w14:textId="77777777" w:rsidR="002D530E" w:rsidRDefault="002D530E" w:rsidP="002D530E">
      <w:pPr>
        <w:jc w:val="center"/>
        <w:rPr>
          <w:b/>
          <w:sz w:val="44"/>
        </w:rPr>
      </w:pPr>
    </w:p>
    <w:p w14:paraId="41A62B87" w14:textId="77777777" w:rsidR="002D530E" w:rsidRDefault="002D530E" w:rsidP="002D530E">
      <w:pPr>
        <w:jc w:val="center"/>
        <w:rPr>
          <w:b/>
          <w:sz w:val="44"/>
        </w:rPr>
      </w:pPr>
    </w:p>
    <w:p w14:paraId="1EE0A3DA" w14:textId="77777777" w:rsidR="002D530E" w:rsidRDefault="002D530E" w:rsidP="002D530E">
      <w:pPr>
        <w:jc w:val="center"/>
        <w:rPr>
          <w:b/>
          <w:sz w:val="44"/>
        </w:rPr>
      </w:pPr>
    </w:p>
    <w:p w14:paraId="69D11EB7" w14:textId="637C8FE1" w:rsidR="002D530E" w:rsidRPr="002D530E" w:rsidRDefault="00634A89" w:rsidP="002D530E">
      <w:pPr>
        <w:jc w:val="center"/>
        <w:rPr>
          <w:b/>
          <w:sz w:val="48"/>
        </w:rPr>
      </w:pPr>
      <w:r>
        <w:rPr>
          <w:b/>
          <w:sz w:val="48"/>
        </w:rPr>
        <w:t>SOSTENIBILIDAD APLICADA AL SISTEMA PRODUCTIVO</w:t>
      </w:r>
    </w:p>
    <w:p w14:paraId="169443A0" w14:textId="70CBDB28" w:rsidR="002D530E" w:rsidRDefault="002D530E" w:rsidP="002D530E">
      <w:pPr>
        <w:jc w:val="center"/>
        <w:rPr>
          <w:sz w:val="44"/>
        </w:rPr>
      </w:pPr>
      <w:r w:rsidRPr="002D530E">
        <w:rPr>
          <w:sz w:val="36"/>
        </w:rPr>
        <w:t>A</w:t>
      </w:r>
      <w:r w:rsidR="00634A89">
        <w:rPr>
          <w:sz w:val="36"/>
        </w:rPr>
        <w:t xml:space="preserve">sunción </w:t>
      </w:r>
      <w:r w:rsidR="00634A89" w:rsidRPr="00634A89">
        <w:rPr>
          <w:sz w:val="36"/>
          <w:szCs w:val="36"/>
        </w:rPr>
        <w:t>León</w:t>
      </w:r>
      <w:r w:rsidRPr="00634A89">
        <w:rPr>
          <w:sz w:val="36"/>
          <w:szCs w:val="36"/>
        </w:rPr>
        <w:t xml:space="preserve"> </w:t>
      </w:r>
      <w:r w:rsidR="00634A89" w:rsidRPr="00634A89">
        <w:rPr>
          <w:sz w:val="36"/>
          <w:szCs w:val="36"/>
        </w:rPr>
        <w:t>Blasco</w:t>
      </w:r>
    </w:p>
    <w:p w14:paraId="7D7D634C" w14:textId="77777777" w:rsidR="00746DDD" w:rsidRDefault="002D530E" w:rsidP="002D530E">
      <w:pPr>
        <w:jc w:val="center"/>
        <w:rPr>
          <w:sz w:val="44"/>
        </w:rPr>
      </w:pPr>
      <w:r w:rsidRPr="002D530E">
        <w:rPr>
          <w:noProof/>
          <w:color w:val="A5A5A5" w:themeColor="accent3"/>
          <w:sz w:val="14"/>
          <w:lang w:eastAsia="es-ES"/>
        </w:rPr>
        <w:drawing>
          <wp:anchor distT="0" distB="0" distL="114300" distR="114300" simplePos="0" relativeHeight="251659264" behindDoc="0" locked="0" layoutInCell="1" allowOverlap="1" wp14:anchorId="07D44634" wp14:editId="0BCDB2A2">
            <wp:simplePos x="0" y="0"/>
            <wp:positionH relativeFrom="margin">
              <wp:posOffset>2149444</wp:posOffset>
            </wp:positionH>
            <wp:positionV relativeFrom="paragraph">
              <wp:posOffset>3637111</wp:posOffset>
            </wp:positionV>
            <wp:extent cx="1316594" cy="697621"/>
            <wp:effectExtent l="0" t="0" r="0" b="762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16594" cy="697621"/>
                    </a:xfrm>
                    <a:prstGeom prst="rect">
                      <a:avLst/>
                    </a:prstGeom>
                  </pic:spPr>
                </pic:pic>
              </a:graphicData>
            </a:graphic>
            <wp14:sizeRelH relativeFrom="page">
              <wp14:pctWidth>0</wp14:pctWidth>
            </wp14:sizeRelH>
            <wp14:sizeRelV relativeFrom="page">
              <wp14:pctHeight>0</wp14:pctHeight>
            </wp14:sizeRelV>
          </wp:anchor>
        </w:drawing>
      </w:r>
      <w:r w:rsidRPr="002D530E">
        <w:rPr>
          <w:sz w:val="44"/>
        </w:rPr>
        <w:br w:type="page"/>
      </w:r>
    </w:p>
    <w:p w14:paraId="5BFB196A" w14:textId="77777777" w:rsidR="00F26E79" w:rsidRDefault="00F26E79" w:rsidP="00F26E79">
      <w:pPr>
        <w:pStyle w:val="Ttulo1"/>
        <w:ind w:left="360"/>
        <w:rPr>
          <w:rFonts w:asciiTheme="minorHAnsi" w:hAnsiTheme="minorHAnsi"/>
          <w:b/>
          <w:color w:val="9CB026"/>
          <w:sz w:val="28"/>
          <w:szCs w:val="24"/>
        </w:rPr>
      </w:pPr>
      <w:bookmarkStart w:id="0" w:name="_Toc74034854"/>
    </w:p>
    <w:p w14:paraId="2C89770F" w14:textId="62226149" w:rsidR="00F26E79" w:rsidRPr="00B10072" w:rsidRDefault="00F26E79">
      <w:pPr>
        <w:pStyle w:val="Ttulo1"/>
        <w:numPr>
          <w:ilvl w:val="0"/>
          <w:numId w:val="1"/>
        </w:numPr>
        <w:rPr>
          <w:rFonts w:asciiTheme="minorHAnsi" w:hAnsiTheme="minorHAnsi"/>
          <w:b/>
          <w:color w:val="9CB026"/>
          <w:sz w:val="28"/>
          <w:szCs w:val="24"/>
        </w:rPr>
      </w:pPr>
      <w:r w:rsidRPr="00B10072">
        <w:rPr>
          <w:rFonts w:asciiTheme="minorHAnsi" w:hAnsiTheme="minorHAnsi"/>
          <w:b/>
          <w:color w:val="9CB026"/>
          <w:sz w:val="28"/>
          <w:szCs w:val="24"/>
        </w:rPr>
        <w:t>PROYECTO CURRICULAR DEL MÓDULO</w:t>
      </w:r>
      <w:bookmarkEnd w:id="0"/>
    </w:p>
    <w:p w14:paraId="30A94EF8" w14:textId="77777777" w:rsidR="00F26E79" w:rsidRPr="00B10072" w:rsidRDefault="00F26E79" w:rsidP="00F26E79">
      <w:pPr>
        <w:rPr>
          <w:color w:val="9CB026"/>
          <w:lang w:val="es-ES_tradnl" w:eastAsia="ja-JP"/>
        </w:rPr>
      </w:pPr>
    </w:p>
    <w:p w14:paraId="6A4755BC" w14:textId="63E8228C" w:rsidR="00F26E79" w:rsidRDefault="00F26E79" w:rsidP="00BD5ABB">
      <w:pPr>
        <w:pStyle w:val="Ttulo2"/>
        <w:ind w:left="709"/>
        <w:rPr>
          <w:color w:val="9CB026"/>
        </w:rPr>
      </w:pPr>
      <w:bookmarkStart w:id="1" w:name="_Toc74034855"/>
      <w:r>
        <w:rPr>
          <w:color w:val="9CB026"/>
        </w:rPr>
        <w:t xml:space="preserve">Información general del </w:t>
      </w:r>
      <w:bookmarkEnd w:id="1"/>
      <w:r w:rsidR="00D1080D">
        <w:rPr>
          <w:color w:val="9CB026"/>
        </w:rPr>
        <w:t>módulo</w:t>
      </w:r>
    </w:p>
    <w:p w14:paraId="4DB0FEBD" w14:textId="77777777" w:rsidR="00F26E79" w:rsidRDefault="00F26E79" w:rsidP="00F26E79">
      <w:pPr>
        <w:pStyle w:val="Ttulo2"/>
        <w:numPr>
          <w:ilvl w:val="0"/>
          <w:numId w:val="0"/>
        </w:numPr>
        <w:ind w:left="360"/>
        <w:rPr>
          <w:color w:val="9CB026"/>
        </w:rPr>
      </w:pPr>
    </w:p>
    <w:p w14:paraId="432029EA" w14:textId="6500E86D" w:rsidR="00F26E79" w:rsidRDefault="00F26E79" w:rsidP="00D1080D">
      <w:pPr>
        <w:ind w:left="360"/>
        <w:jc w:val="both"/>
      </w:pPr>
      <w:r>
        <w:t xml:space="preserve">El módulo de </w:t>
      </w:r>
      <w:r w:rsidRPr="00D1080D">
        <w:rPr>
          <w:b/>
          <w:bCs/>
        </w:rPr>
        <w:t>Sostenibilidad Aplicada a</w:t>
      </w:r>
      <w:r w:rsidR="0020132E">
        <w:rPr>
          <w:b/>
          <w:bCs/>
        </w:rPr>
        <w:t>l</w:t>
      </w:r>
      <w:r w:rsidRPr="00D1080D">
        <w:rPr>
          <w:b/>
          <w:bCs/>
        </w:rPr>
        <w:t xml:space="preserve"> Sistema Productivo</w:t>
      </w:r>
      <w:r w:rsidR="00D1080D">
        <w:t xml:space="preserve"> es transversal a todos los ciclos de grado medio y grado superior de todas las familias profesionales. Por tanto, forma parte de</w:t>
      </w:r>
      <w:r w:rsidR="0089292B">
        <w:t>l currículo de</w:t>
      </w:r>
      <w:r w:rsidR="00D1080D">
        <w:t xml:space="preserve"> cualquier título de técnico o técnico superior de las enseñanzas regladas de formación profesional.</w:t>
      </w:r>
    </w:p>
    <w:p w14:paraId="5250876B" w14:textId="352946AB" w:rsidR="00D1080D" w:rsidRDefault="00D1080D" w:rsidP="00D1080D">
      <w:pPr>
        <w:ind w:left="360"/>
        <w:jc w:val="both"/>
      </w:pPr>
      <w:r>
        <w:t xml:space="preserve">Según el </w:t>
      </w:r>
      <w:r w:rsidR="005C705E">
        <w:t>Real Decreto 659/2023,</w:t>
      </w:r>
      <w:r>
        <w:t xml:space="preserve"> </w:t>
      </w:r>
      <w:r w:rsidR="005C705E">
        <w:t>de 18 de julio, por el que se desarrolla la ordenación del Sistema de Formación Profesional</w:t>
      </w:r>
      <w:r>
        <w:t>, los datos identificativos del módulo son los siguientes:</w:t>
      </w:r>
    </w:p>
    <w:tbl>
      <w:tblPr>
        <w:tblStyle w:val="Tablaconcuadrcula"/>
        <w:tblW w:w="4000" w:type="pct"/>
        <w:jc w:val="center"/>
        <w:tblLook w:val="04A0" w:firstRow="1" w:lastRow="0" w:firstColumn="1" w:lastColumn="0" w:noHBand="0" w:noVBand="1"/>
      </w:tblPr>
      <w:tblGrid>
        <w:gridCol w:w="3387"/>
        <w:gridCol w:w="3408"/>
      </w:tblGrid>
      <w:tr w:rsidR="00D1080D" w14:paraId="74747B85" w14:textId="77777777" w:rsidTr="005C705E">
        <w:trPr>
          <w:jc w:val="center"/>
        </w:trPr>
        <w:tc>
          <w:tcPr>
            <w:tcW w:w="2492" w:type="pct"/>
            <w:vAlign w:val="center"/>
          </w:tcPr>
          <w:p w14:paraId="07BB369F" w14:textId="53028105" w:rsidR="00D1080D" w:rsidRDefault="00D1080D" w:rsidP="005C705E">
            <w:r>
              <w:t>Módulo</w:t>
            </w:r>
            <w:r w:rsidR="00A327F8">
              <w:t>:</w:t>
            </w:r>
          </w:p>
        </w:tc>
        <w:tc>
          <w:tcPr>
            <w:tcW w:w="2508" w:type="pct"/>
            <w:vAlign w:val="center"/>
          </w:tcPr>
          <w:p w14:paraId="342B1940" w14:textId="6EE18AB1" w:rsidR="00D1080D" w:rsidRPr="00D1080D" w:rsidRDefault="00D1080D" w:rsidP="005C705E">
            <w:r w:rsidRPr="00D1080D">
              <w:t>Sostenibilidad Aplicada a</w:t>
            </w:r>
            <w:r w:rsidR="0020132E">
              <w:t xml:space="preserve">l </w:t>
            </w:r>
            <w:r w:rsidRPr="00D1080D">
              <w:t>Sistema Productivo</w:t>
            </w:r>
          </w:p>
        </w:tc>
      </w:tr>
      <w:tr w:rsidR="00D1080D" w14:paraId="6D258554" w14:textId="77777777" w:rsidTr="005C705E">
        <w:trPr>
          <w:jc w:val="center"/>
        </w:trPr>
        <w:tc>
          <w:tcPr>
            <w:tcW w:w="2492" w:type="pct"/>
            <w:vAlign w:val="center"/>
          </w:tcPr>
          <w:p w14:paraId="33B3A443" w14:textId="5EE9B43E" w:rsidR="00D1080D" w:rsidRDefault="00D1080D" w:rsidP="005C705E">
            <w:r>
              <w:t>Código</w:t>
            </w:r>
            <w:r w:rsidR="00A327F8">
              <w:t>:</w:t>
            </w:r>
          </w:p>
        </w:tc>
        <w:tc>
          <w:tcPr>
            <w:tcW w:w="2508" w:type="pct"/>
            <w:vAlign w:val="center"/>
          </w:tcPr>
          <w:p w14:paraId="0DB17D6D" w14:textId="185FE8E7" w:rsidR="00D1080D" w:rsidRDefault="00D1080D" w:rsidP="005C705E">
            <w:r>
              <w:t>1708</w:t>
            </w:r>
          </w:p>
        </w:tc>
      </w:tr>
      <w:tr w:rsidR="00D1080D" w14:paraId="724FB1F3" w14:textId="77777777" w:rsidTr="005C705E">
        <w:trPr>
          <w:jc w:val="center"/>
        </w:trPr>
        <w:tc>
          <w:tcPr>
            <w:tcW w:w="2492" w:type="pct"/>
            <w:vAlign w:val="center"/>
          </w:tcPr>
          <w:p w14:paraId="5378D356" w14:textId="46B491CE" w:rsidR="00D1080D" w:rsidRDefault="00D1080D" w:rsidP="005C705E">
            <w:r>
              <w:t>Duración mínima</w:t>
            </w:r>
            <w:r w:rsidR="00A327F8">
              <w:t>:</w:t>
            </w:r>
          </w:p>
        </w:tc>
        <w:tc>
          <w:tcPr>
            <w:tcW w:w="2508" w:type="pct"/>
            <w:vAlign w:val="center"/>
          </w:tcPr>
          <w:p w14:paraId="5D5072C4" w14:textId="1E3F428B" w:rsidR="00D1080D" w:rsidRDefault="00D1080D" w:rsidP="005C705E">
            <w:r>
              <w:t>30 horas</w:t>
            </w:r>
          </w:p>
        </w:tc>
      </w:tr>
      <w:tr w:rsidR="00D1080D" w14:paraId="3F823B1D" w14:textId="77777777" w:rsidTr="005C705E">
        <w:trPr>
          <w:jc w:val="center"/>
        </w:trPr>
        <w:tc>
          <w:tcPr>
            <w:tcW w:w="2492" w:type="pct"/>
            <w:vAlign w:val="center"/>
          </w:tcPr>
          <w:p w14:paraId="766AB4EE" w14:textId="184A592A" w:rsidR="00D1080D" w:rsidRDefault="00D1080D" w:rsidP="005C705E">
            <w:r>
              <w:t>Créditos ECTS (en ciclos de grado superior)</w:t>
            </w:r>
            <w:r w:rsidR="00A327F8">
              <w:t>:</w:t>
            </w:r>
          </w:p>
        </w:tc>
        <w:tc>
          <w:tcPr>
            <w:tcW w:w="2508" w:type="pct"/>
            <w:vAlign w:val="center"/>
          </w:tcPr>
          <w:p w14:paraId="76ABFFD3" w14:textId="63F06CC9" w:rsidR="00D1080D" w:rsidRDefault="00D1080D" w:rsidP="005C705E">
            <w:r>
              <w:t xml:space="preserve">3 </w:t>
            </w:r>
          </w:p>
        </w:tc>
      </w:tr>
    </w:tbl>
    <w:p w14:paraId="43F4C728" w14:textId="44DF38AE" w:rsidR="00F26E79" w:rsidRDefault="00F26E79" w:rsidP="00076207">
      <w:pPr>
        <w:pStyle w:val="Ttulo2"/>
        <w:numPr>
          <w:ilvl w:val="0"/>
          <w:numId w:val="0"/>
        </w:numPr>
        <w:rPr>
          <w:color w:val="9CB026"/>
        </w:rPr>
      </w:pPr>
    </w:p>
    <w:p w14:paraId="467DF7F0" w14:textId="77777777" w:rsidR="00F26E79" w:rsidRDefault="00F26E79" w:rsidP="00BD5ABB">
      <w:pPr>
        <w:pStyle w:val="Ttulo2"/>
        <w:ind w:left="851"/>
        <w:rPr>
          <w:color w:val="9CB026"/>
        </w:rPr>
      </w:pPr>
      <w:bookmarkStart w:id="2" w:name="_Toc74034857"/>
      <w:r>
        <w:rPr>
          <w:color w:val="9CB026"/>
        </w:rPr>
        <w:t>Objetivos generales del módulo</w:t>
      </w:r>
      <w:bookmarkEnd w:id="2"/>
    </w:p>
    <w:p w14:paraId="699D7B51" w14:textId="218AD73C" w:rsidR="00F26E79" w:rsidRPr="00486210" w:rsidRDefault="00A327F8" w:rsidP="00D1080D">
      <w:pPr>
        <w:ind w:left="426"/>
        <w:jc w:val="both"/>
        <w:rPr>
          <w:lang w:val="es-ES_tradnl" w:eastAsia="ja-JP"/>
        </w:rPr>
      </w:pPr>
      <w:r>
        <w:rPr>
          <w:lang w:val="es-ES_tradnl" w:eastAsia="ja-JP"/>
        </w:rPr>
        <w:t>De acuerdo con</w:t>
      </w:r>
      <w:r w:rsidR="00F26E79">
        <w:rPr>
          <w:lang w:val="es-ES_tradnl" w:eastAsia="ja-JP"/>
        </w:rPr>
        <w:t xml:space="preserve"> el</w:t>
      </w:r>
      <w:r w:rsidR="00BD5ABB">
        <w:rPr>
          <w:lang w:val="es-ES_tradnl" w:eastAsia="ja-JP"/>
        </w:rPr>
        <w:t xml:space="preserve"> </w:t>
      </w:r>
      <w:r w:rsidR="00BD5ABB">
        <w:t>Real Decreto 659/2023</w:t>
      </w:r>
      <w:r w:rsidR="00D1080D">
        <w:rPr>
          <w:lang w:val="es-ES_tradnl" w:eastAsia="ja-JP"/>
        </w:rPr>
        <w:t xml:space="preserve">, el </w:t>
      </w:r>
      <w:r w:rsidR="00D1080D">
        <w:t xml:space="preserve">módulo de </w:t>
      </w:r>
      <w:r w:rsidR="00BD5ABB">
        <w:t>s</w:t>
      </w:r>
      <w:r w:rsidR="00D1080D">
        <w:t>ostenibilidad aplicada al sistema productivo tendrá como finalidad el desarrollo de conocimiento y competencias básicas en economía verde, sostenibilidad e impacto ambiental de la actividad, así como las condiciones en que las exigencias de la transición ecológica modifican los procesos productivos del sector correspondiente, siendo su currículo básico, común a los ciclos formativos de grado medio y superior.</w:t>
      </w:r>
    </w:p>
    <w:p w14:paraId="5990B70E" w14:textId="77777777" w:rsidR="00F26E79" w:rsidRDefault="00F26E79" w:rsidP="00BD5ABB">
      <w:pPr>
        <w:pStyle w:val="Ttulo2"/>
        <w:ind w:left="709"/>
        <w:rPr>
          <w:color w:val="9CB026"/>
        </w:rPr>
      </w:pPr>
      <w:bookmarkStart w:id="3" w:name="_Toc74034858"/>
      <w:r>
        <w:rPr>
          <w:color w:val="9CB026"/>
        </w:rPr>
        <w:t>Contenidos y secuenciación</w:t>
      </w:r>
      <w:bookmarkEnd w:id="3"/>
      <w:r>
        <w:rPr>
          <w:color w:val="9CB026"/>
        </w:rPr>
        <w:t xml:space="preserve"> </w:t>
      </w:r>
    </w:p>
    <w:p w14:paraId="1FCB6BC1" w14:textId="21DBF65F" w:rsidR="00F26E79" w:rsidRDefault="00513765" w:rsidP="006B3FF8">
      <w:pPr>
        <w:ind w:left="360"/>
        <w:jc w:val="both"/>
      </w:pPr>
      <w:r>
        <w:t xml:space="preserve">Los contenidos de este módulo </w:t>
      </w:r>
      <w:r w:rsidR="000501DE">
        <w:t xml:space="preserve">desarrollados en el libro de texto </w:t>
      </w:r>
      <w:r>
        <w:t>son:</w:t>
      </w:r>
    </w:p>
    <w:tbl>
      <w:tblPr>
        <w:tblStyle w:val="Tablaconcuadrcula"/>
        <w:tblW w:w="5000" w:type="pct"/>
        <w:jc w:val="center"/>
        <w:tblLook w:val="04A0" w:firstRow="1" w:lastRow="0" w:firstColumn="1" w:lastColumn="0" w:noHBand="0" w:noVBand="1"/>
      </w:tblPr>
      <w:tblGrid>
        <w:gridCol w:w="4217"/>
        <w:gridCol w:w="4277"/>
      </w:tblGrid>
      <w:tr w:rsidR="002A0985" w14:paraId="30669BF5" w14:textId="5577820C" w:rsidTr="00A45BC3">
        <w:trPr>
          <w:jc w:val="center"/>
        </w:trPr>
        <w:tc>
          <w:tcPr>
            <w:tcW w:w="6148" w:type="dxa"/>
            <w:gridSpan w:val="2"/>
            <w:shd w:val="clear" w:color="auto" w:fill="D9FC9A"/>
            <w:vAlign w:val="center"/>
          </w:tcPr>
          <w:p w14:paraId="01EFBB2D" w14:textId="6D830DE2" w:rsidR="002A0985" w:rsidRDefault="002A0985" w:rsidP="00513765">
            <w:pPr>
              <w:jc w:val="center"/>
            </w:pPr>
            <w:r>
              <w:t xml:space="preserve">Unidad 1: </w:t>
            </w:r>
            <w:r w:rsidRPr="00A45BC3">
              <w:rPr>
                <w:b/>
                <w:bCs/>
              </w:rPr>
              <w:t>La acción humana sobre el entorno</w:t>
            </w:r>
          </w:p>
        </w:tc>
      </w:tr>
      <w:tr w:rsidR="002A0985" w14:paraId="4812299D" w14:textId="717D8351" w:rsidTr="00A45BC3">
        <w:trPr>
          <w:jc w:val="center"/>
        </w:trPr>
        <w:tc>
          <w:tcPr>
            <w:tcW w:w="3052" w:type="dxa"/>
            <w:shd w:val="clear" w:color="auto" w:fill="auto"/>
            <w:vAlign w:val="center"/>
          </w:tcPr>
          <w:p w14:paraId="6B79C9D0" w14:textId="3BE701AF" w:rsidR="002A0985" w:rsidRPr="008108F3" w:rsidRDefault="002A0985" w:rsidP="008108F3">
            <w:pPr>
              <w:jc w:val="center"/>
              <w:rPr>
                <w:b/>
                <w:bCs/>
              </w:rPr>
            </w:pPr>
            <w:r w:rsidRPr="008108F3">
              <w:rPr>
                <w:b/>
                <w:bCs/>
              </w:rPr>
              <w:t>Contenidos</w:t>
            </w:r>
          </w:p>
        </w:tc>
        <w:tc>
          <w:tcPr>
            <w:tcW w:w="3096" w:type="dxa"/>
            <w:shd w:val="clear" w:color="auto" w:fill="auto"/>
            <w:vAlign w:val="center"/>
          </w:tcPr>
          <w:p w14:paraId="3A40192A" w14:textId="50005080" w:rsidR="002A0985" w:rsidRPr="008108F3" w:rsidRDefault="002A0985" w:rsidP="008108F3">
            <w:pPr>
              <w:jc w:val="center"/>
              <w:rPr>
                <w:b/>
                <w:bCs/>
              </w:rPr>
            </w:pPr>
            <w:r w:rsidRPr="008108F3">
              <w:rPr>
                <w:b/>
                <w:bCs/>
              </w:rPr>
              <w:t>Objetivos</w:t>
            </w:r>
          </w:p>
        </w:tc>
      </w:tr>
      <w:tr w:rsidR="002A0985" w14:paraId="34F1F98E" w14:textId="2CBC3247" w:rsidTr="002A0985">
        <w:trPr>
          <w:jc w:val="center"/>
        </w:trPr>
        <w:tc>
          <w:tcPr>
            <w:tcW w:w="3052" w:type="dxa"/>
            <w:vAlign w:val="center"/>
          </w:tcPr>
          <w:p w14:paraId="042579DA" w14:textId="77777777" w:rsidR="002A0985" w:rsidRPr="008108F3" w:rsidRDefault="002A0985" w:rsidP="006B3FF8">
            <w:pPr>
              <w:jc w:val="both"/>
              <w:rPr>
                <w:rFonts w:cstheme="minorHAnsi"/>
                <w:sz w:val="20"/>
                <w:szCs w:val="20"/>
              </w:rPr>
            </w:pPr>
            <w:r w:rsidRPr="008108F3">
              <w:rPr>
                <w:rFonts w:cstheme="minorHAnsi"/>
                <w:sz w:val="20"/>
                <w:szCs w:val="20"/>
              </w:rPr>
              <w:t>Los problemas planetarios del siglo XXI:</w:t>
            </w:r>
          </w:p>
          <w:p w14:paraId="1F788D22" w14:textId="77777777" w:rsidR="002A0985" w:rsidRPr="008108F3" w:rsidRDefault="002A0985">
            <w:pPr>
              <w:pStyle w:val="Prrafodelista"/>
              <w:numPr>
                <w:ilvl w:val="0"/>
                <w:numId w:val="11"/>
              </w:numPr>
              <w:jc w:val="both"/>
              <w:rPr>
                <w:rFonts w:asciiTheme="minorHAnsi" w:hAnsiTheme="minorHAnsi" w:cstheme="minorHAnsi"/>
                <w:sz w:val="20"/>
                <w:szCs w:val="20"/>
              </w:rPr>
            </w:pPr>
            <w:r w:rsidRPr="008108F3">
              <w:rPr>
                <w:rFonts w:asciiTheme="minorHAnsi" w:hAnsiTheme="minorHAnsi" w:cstheme="minorHAnsi"/>
                <w:sz w:val="20"/>
                <w:szCs w:val="20"/>
              </w:rPr>
              <w:t>El cambio climático</w:t>
            </w:r>
          </w:p>
          <w:p w14:paraId="0D1E5B7F" w14:textId="60A8E117" w:rsidR="002A0985" w:rsidRPr="008108F3" w:rsidRDefault="002A0985">
            <w:pPr>
              <w:pStyle w:val="Prrafodelista"/>
              <w:numPr>
                <w:ilvl w:val="0"/>
                <w:numId w:val="11"/>
              </w:numPr>
              <w:jc w:val="both"/>
              <w:rPr>
                <w:rFonts w:asciiTheme="minorHAnsi" w:hAnsiTheme="minorHAnsi" w:cstheme="minorHAnsi"/>
                <w:sz w:val="20"/>
                <w:szCs w:val="20"/>
              </w:rPr>
            </w:pPr>
            <w:r w:rsidRPr="008108F3">
              <w:rPr>
                <w:rFonts w:asciiTheme="minorHAnsi" w:hAnsiTheme="minorHAnsi" w:cstheme="minorHAnsi"/>
                <w:sz w:val="20"/>
                <w:szCs w:val="20"/>
              </w:rPr>
              <w:t>La superpoblación y el agotamiento de los recursos naturales</w:t>
            </w:r>
          </w:p>
          <w:p w14:paraId="366893D0" w14:textId="77777777" w:rsidR="002A0985" w:rsidRPr="008108F3" w:rsidRDefault="002A0985">
            <w:pPr>
              <w:pStyle w:val="Prrafodelista"/>
              <w:numPr>
                <w:ilvl w:val="0"/>
                <w:numId w:val="11"/>
              </w:numPr>
              <w:jc w:val="both"/>
              <w:rPr>
                <w:rFonts w:asciiTheme="minorHAnsi" w:hAnsiTheme="minorHAnsi" w:cstheme="minorHAnsi"/>
                <w:sz w:val="20"/>
                <w:szCs w:val="20"/>
              </w:rPr>
            </w:pPr>
            <w:r w:rsidRPr="008108F3">
              <w:rPr>
                <w:rFonts w:asciiTheme="minorHAnsi" w:hAnsiTheme="minorHAnsi" w:cstheme="minorHAnsi"/>
                <w:sz w:val="20"/>
                <w:szCs w:val="20"/>
              </w:rPr>
              <w:t>La reducción de la masa forestal y la pérdida de la biodiversidad</w:t>
            </w:r>
          </w:p>
          <w:p w14:paraId="161AAAC4" w14:textId="77777777" w:rsidR="002A0985" w:rsidRPr="008108F3" w:rsidRDefault="002A0985">
            <w:pPr>
              <w:pStyle w:val="Prrafodelista"/>
              <w:numPr>
                <w:ilvl w:val="0"/>
                <w:numId w:val="11"/>
              </w:numPr>
              <w:jc w:val="both"/>
              <w:rPr>
                <w:rFonts w:asciiTheme="minorHAnsi" w:hAnsiTheme="minorHAnsi" w:cstheme="minorHAnsi"/>
                <w:sz w:val="20"/>
                <w:szCs w:val="20"/>
              </w:rPr>
            </w:pPr>
            <w:r w:rsidRPr="008108F3">
              <w:rPr>
                <w:rFonts w:asciiTheme="minorHAnsi" w:hAnsiTheme="minorHAnsi" w:cstheme="minorHAnsi"/>
                <w:sz w:val="20"/>
                <w:szCs w:val="20"/>
              </w:rPr>
              <w:t>La contaminación</w:t>
            </w:r>
          </w:p>
          <w:p w14:paraId="5756B40B" w14:textId="77777777" w:rsidR="002A0985" w:rsidRPr="008108F3" w:rsidRDefault="002A0985">
            <w:pPr>
              <w:pStyle w:val="Prrafodelista"/>
              <w:numPr>
                <w:ilvl w:val="0"/>
                <w:numId w:val="11"/>
              </w:numPr>
              <w:jc w:val="both"/>
              <w:rPr>
                <w:rFonts w:asciiTheme="minorHAnsi" w:hAnsiTheme="minorHAnsi" w:cstheme="minorHAnsi"/>
                <w:sz w:val="20"/>
                <w:szCs w:val="20"/>
              </w:rPr>
            </w:pPr>
            <w:r w:rsidRPr="008108F3">
              <w:rPr>
                <w:rFonts w:asciiTheme="minorHAnsi" w:hAnsiTheme="minorHAnsi" w:cstheme="minorHAnsi"/>
                <w:sz w:val="20"/>
                <w:szCs w:val="20"/>
              </w:rPr>
              <w:t>Las desigualdades sociales</w:t>
            </w:r>
          </w:p>
          <w:p w14:paraId="411A1D75" w14:textId="77777777" w:rsidR="002A0985" w:rsidRPr="008108F3" w:rsidRDefault="002A0985" w:rsidP="00FF2836">
            <w:pPr>
              <w:ind w:left="95"/>
              <w:jc w:val="both"/>
              <w:rPr>
                <w:rFonts w:cstheme="minorHAnsi"/>
                <w:sz w:val="20"/>
                <w:szCs w:val="20"/>
              </w:rPr>
            </w:pPr>
            <w:r w:rsidRPr="008108F3">
              <w:rPr>
                <w:rFonts w:cstheme="minorHAnsi"/>
                <w:sz w:val="20"/>
                <w:szCs w:val="20"/>
              </w:rPr>
              <w:t>La medida de la acción humana sobre el entorno:</w:t>
            </w:r>
          </w:p>
          <w:p w14:paraId="574E28D0" w14:textId="77777777" w:rsidR="002A0985" w:rsidRPr="008108F3" w:rsidRDefault="002A0985">
            <w:pPr>
              <w:pStyle w:val="Prrafodelista"/>
              <w:numPr>
                <w:ilvl w:val="0"/>
                <w:numId w:val="12"/>
              </w:numPr>
              <w:jc w:val="both"/>
              <w:rPr>
                <w:rFonts w:asciiTheme="minorHAnsi" w:hAnsiTheme="minorHAnsi" w:cstheme="minorHAnsi"/>
                <w:sz w:val="20"/>
                <w:szCs w:val="20"/>
              </w:rPr>
            </w:pPr>
            <w:r w:rsidRPr="008108F3">
              <w:rPr>
                <w:rFonts w:asciiTheme="minorHAnsi" w:hAnsiTheme="minorHAnsi" w:cstheme="minorHAnsi"/>
                <w:sz w:val="20"/>
                <w:szCs w:val="20"/>
              </w:rPr>
              <w:t>La huella ecológica</w:t>
            </w:r>
          </w:p>
          <w:p w14:paraId="71CA1339" w14:textId="77777777" w:rsidR="002A0985" w:rsidRPr="008108F3" w:rsidRDefault="002A0985">
            <w:pPr>
              <w:pStyle w:val="Prrafodelista"/>
              <w:numPr>
                <w:ilvl w:val="0"/>
                <w:numId w:val="12"/>
              </w:numPr>
              <w:jc w:val="both"/>
              <w:rPr>
                <w:rFonts w:asciiTheme="minorHAnsi" w:hAnsiTheme="minorHAnsi" w:cstheme="minorHAnsi"/>
                <w:sz w:val="20"/>
                <w:szCs w:val="20"/>
              </w:rPr>
            </w:pPr>
            <w:r w:rsidRPr="008108F3">
              <w:rPr>
                <w:rFonts w:asciiTheme="minorHAnsi" w:hAnsiTheme="minorHAnsi" w:cstheme="minorHAnsi"/>
                <w:sz w:val="20"/>
                <w:szCs w:val="20"/>
              </w:rPr>
              <w:t>La huella de carbono</w:t>
            </w:r>
          </w:p>
          <w:p w14:paraId="2A955E8A" w14:textId="77777777" w:rsidR="002A0985" w:rsidRPr="008108F3" w:rsidRDefault="002A0985">
            <w:pPr>
              <w:pStyle w:val="Prrafodelista"/>
              <w:numPr>
                <w:ilvl w:val="0"/>
                <w:numId w:val="12"/>
              </w:numPr>
              <w:jc w:val="both"/>
              <w:rPr>
                <w:rFonts w:asciiTheme="minorHAnsi" w:hAnsiTheme="minorHAnsi" w:cstheme="minorHAnsi"/>
                <w:sz w:val="20"/>
                <w:szCs w:val="20"/>
              </w:rPr>
            </w:pPr>
            <w:r w:rsidRPr="008108F3">
              <w:rPr>
                <w:rFonts w:asciiTheme="minorHAnsi" w:hAnsiTheme="minorHAnsi" w:cstheme="minorHAnsi"/>
                <w:sz w:val="20"/>
                <w:szCs w:val="20"/>
              </w:rPr>
              <w:t>La huella hídrica</w:t>
            </w:r>
          </w:p>
          <w:p w14:paraId="2F27925E" w14:textId="77777777" w:rsidR="002A0985" w:rsidRPr="008108F3" w:rsidRDefault="002A0985" w:rsidP="00FF2836">
            <w:pPr>
              <w:ind w:left="95"/>
              <w:jc w:val="both"/>
              <w:rPr>
                <w:rFonts w:cstheme="minorHAnsi"/>
                <w:sz w:val="20"/>
                <w:szCs w:val="20"/>
              </w:rPr>
            </w:pPr>
            <w:r w:rsidRPr="008108F3">
              <w:rPr>
                <w:rFonts w:cstheme="minorHAnsi"/>
                <w:sz w:val="20"/>
                <w:szCs w:val="20"/>
              </w:rPr>
              <w:t>Las consecuencias del cambio climático sobre las personas</w:t>
            </w:r>
          </w:p>
          <w:p w14:paraId="3C83E545" w14:textId="77777777" w:rsidR="002A0985" w:rsidRPr="008108F3" w:rsidRDefault="002A0985" w:rsidP="00FF2836">
            <w:pPr>
              <w:ind w:left="95"/>
              <w:jc w:val="both"/>
              <w:rPr>
                <w:rFonts w:cstheme="minorHAnsi"/>
                <w:sz w:val="20"/>
                <w:szCs w:val="20"/>
              </w:rPr>
            </w:pPr>
            <w:r w:rsidRPr="008108F3">
              <w:rPr>
                <w:rFonts w:cstheme="minorHAnsi"/>
                <w:sz w:val="20"/>
                <w:szCs w:val="20"/>
              </w:rPr>
              <w:t>El impacto sobre el planeta de las distintas actividades económicas</w:t>
            </w:r>
          </w:p>
          <w:p w14:paraId="57F56A5F" w14:textId="7CFEAC34" w:rsidR="002A0985" w:rsidRPr="008108F3" w:rsidRDefault="002A0985" w:rsidP="00FF2836">
            <w:pPr>
              <w:ind w:left="95"/>
              <w:jc w:val="both"/>
              <w:rPr>
                <w:rFonts w:cstheme="minorHAnsi"/>
                <w:sz w:val="20"/>
                <w:szCs w:val="20"/>
              </w:rPr>
            </w:pPr>
            <w:r w:rsidRPr="008108F3">
              <w:rPr>
                <w:rFonts w:cstheme="minorHAnsi"/>
                <w:sz w:val="20"/>
                <w:szCs w:val="20"/>
              </w:rPr>
              <w:lastRenderedPageBreak/>
              <w:t>Las medidas para minimizar los impactos ambientales:</w:t>
            </w:r>
          </w:p>
          <w:p w14:paraId="596DD92A" w14:textId="77777777" w:rsidR="002A0985" w:rsidRPr="008108F3" w:rsidRDefault="002A0985">
            <w:pPr>
              <w:pStyle w:val="Prrafodelista"/>
              <w:numPr>
                <w:ilvl w:val="0"/>
                <w:numId w:val="13"/>
              </w:numPr>
              <w:jc w:val="both"/>
              <w:rPr>
                <w:rFonts w:asciiTheme="minorHAnsi" w:hAnsiTheme="minorHAnsi" w:cstheme="minorHAnsi"/>
                <w:sz w:val="20"/>
                <w:szCs w:val="20"/>
              </w:rPr>
            </w:pPr>
            <w:r w:rsidRPr="008108F3">
              <w:rPr>
                <w:rFonts w:asciiTheme="minorHAnsi" w:hAnsiTheme="minorHAnsi" w:cstheme="minorHAnsi"/>
                <w:sz w:val="20"/>
                <w:szCs w:val="20"/>
              </w:rPr>
              <w:t>La reducción de emisiones</w:t>
            </w:r>
          </w:p>
          <w:p w14:paraId="256C4D65" w14:textId="77777777" w:rsidR="002A0985" w:rsidRPr="008108F3" w:rsidRDefault="002A0985">
            <w:pPr>
              <w:pStyle w:val="Prrafodelista"/>
              <w:numPr>
                <w:ilvl w:val="0"/>
                <w:numId w:val="13"/>
              </w:numPr>
              <w:jc w:val="both"/>
              <w:rPr>
                <w:rFonts w:asciiTheme="minorHAnsi" w:hAnsiTheme="minorHAnsi" w:cstheme="minorHAnsi"/>
                <w:sz w:val="20"/>
                <w:szCs w:val="20"/>
              </w:rPr>
            </w:pPr>
            <w:r w:rsidRPr="008108F3">
              <w:rPr>
                <w:rFonts w:asciiTheme="minorHAnsi" w:hAnsiTheme="minorHAnsi" w:cstheme="minorHAnsi"/>
                <w:sz w:val="20"/>
                <w:szCs w:val="20"/>
              </w:rPr>
              <w:t>La absorción de GEI de la atmósfera</w:t>
            </w:r>
          </w:p>
          <w:p w14:paraId="7BD33F34" w14:textId="4FB80A36" w:rsidR="002A0985" w:rsidRPr="008108F3" w:rsidRDefault="002A0985">
            <w:pPr>
              <w:pStyle w:val="Prrafodelista"/>
              <w:numPr>
                <w:ilvl w:val="0"/>
                <w:numId w:val="13"/>
              </w:numPr>
              <w:jc w:val="both"/>
              <w:rPr>
                <w:rFonts w:asciiTheme="minorHAnsi" w:hAnsiTheme="minorHAnsi" w:cstheme="minorHAnsi"/>
                <w:sz w:val="20"/>
                <w:szCs w:val="20"/>
              </w:rPr>
            </w:pPr>
            <w:r w:rsidRPr="008108F3">
              <w:rPr>
                <w:rFonts w:asciiTheme="minorHAnsi" w:hAnsiTheme="minorHAnsi" w:cstheme="minorHAnsi"/>
                <w:sz w:val="20"/>
                <w:szCs w:val="20"/>
              </w:rPr>
              <w:t>La adaptación</w:t>
            </w:r>
          </w:p>
        </w:tc>
        <w:tc>
          <w:tcPr>
            <w:tcW w:w="3096" w:type="dxa"/>
            <w:vAlign w:val="center"/>
          </w:tcPr>
          <w:p w14:paraId="371D12DF" w14:textId="64B65833" w:rsidR="002A0985" w:rsidRPr="00856DE7" w:rsidRDefault="002A0985" w:rsidP="00856DE7">
            <w:pPr>
              <w:pStyle w:val="Prrafodelista"/>
              <w:numPr>
                <w:ilvl w:val="0"/>
                <w:numId w:val="11"/>
              </w:numPr>
              <w:suppressAutoHyphens/>
              <w:jc w:val="both"/>
              <w:rPr>
                <w:rFonts w:asciiTheme="minorHAnsi" w:hAnsiTheme="minorHAnsi" w:cstheme="minorHAnsi"/>
                <w:sz w:val="20"/>
                <w:szCs w:val="20"/>
                <w:lang w:val="es-ES"/>
              </w:rPr>
            </w:pPr>
            <w:r w:rsidRPr="00856DE7">
              <w:rPr>
                <w:rFonts w:asciiTheme="minorHAnsi" w:hAnsiTheme="minorHAnsi" w:cstheme="minorHAnsi"/>
                <w:sz w:val="20"/>
                <w:szCs w:val="20"/>
                <w:lang w:val="es-ES"/>
              </w:rPr>
              <w:lastRenderedPageBreak/>
              <w:t>Analizar los retos ambientales y sociales y establecer relaciones entre ellos</w:t>
            </w:r>
            <w:r w:rsidR="00856DE7">
              <w:rPr>
                <w:rFonts w:asciiTheme="minorHAnsi" w:hAnsiTheme="minorHAnsi" w:cstheme="minorHAnsi"/>
                <w:sz w:val="20"/>
                <w:szCs w:val="20"/>
                <w:lang w:val="es-ES"/>
              </w:rPr>
              <w:t>.</w:t>
            </w:r>
          </w:p>
          <w:p w14:paraId="7169BCB7" w14:textId="2288216A" w:rsidR="002A0985" w:rsidRPr="00856DE7" w:rsidRDefault="002A0985" w:rsidP="00856DE7">
            <w:pPr>
              <w:pStyle w:val="Prrafodelista"/>
              <w:numPr>
                <w:ilvl w:val="0"/>
                <w:numId w:val="11"/>
              </w:numPr>
              <w:suppressAutoHyphens/>
              <w:jc w:val="both"/>
              <w:rPr>
                <w:rFonts w:asciiTheme="minorHAnsi" w:hAnsiTheme="minorHAnsi" w:cstheme="minorHAnsi"/>
                <w:sz w:val="20"/>
                <w:szCs w:val="20"/>
                <w:lang w:val="es-ES"/>
              </w:rPr>
            </w:pPr>
            <w:r w:rsidRPr="00856DE7">
              <w:rPr>
                <w:rFonts w:asciiTheme="minorHAnsi" w:hAnsiTheme="minorHAnsi" w:cstheme="minorHAnsi"/>
                <w:sz w:val="20"/>
                <w:szCs w:val="20"/>
                <w:lang w:val="es-ES"/>
              </w:rPr>
              <w:t>Valorar las consecuencias sobre la sociedad de la situación medioambiental</w:t>
            </w:r>
            <w:r w:rsidR="00856DE7">
              <w:rPr>
                <w:rFonts w:asciiTheme="minorHAnsi" w:hAnsiTheme="minorHAnsi" w:cstheme="minorHAnsi"/>
                <w:sz w:val="20"/>
                <w:szCs w:val="20"/>
                <w:lang w:val="es-ES"/>
              </w:rPr>
              <w:t>.</w:t>
            </w:r>
          </w:p>
          <w:p w14:paraId="0079B22B" w14:textId="5B76AF61" w:rsidR="002A0985" w:rsidRPr="00856DE7" w:rsidRDefault="002A0985" w:rsidP="00856DE7">
            <w:pPr>
              <w:pStyle w:val="Prrafodelista"/>
              <w:numPr>
                <w:ilvl w:val="0"/>
                <w:numId w:val="11"/>
              </w:numPr>
              <w:suppressAutoHyphens/>
              <w:jc w:val="both"/>
              <w:rPr>
                <w:rFonts w:asciiTheme="minorHAnsi" w:hAnsiTheme="minorHAnsi" w:cstheme="minorHAnsi"/>
                <w:sz w:val="20"/>
                <w:szCs w:val="20"/>
                <w:lang w:val="es-ES"/>
              </w:rPr>
            </w:pPr>
            <w:r w:rsidRPr="00856DE7">
              <w:rPr>
                <w:rFonts w:asciiTheme="minorHAnsi" w:hAnsiTheme="minorHAnsi" w:cstheme="minorHAnsi"/>
                <w:sz w:val="20"/>
                <w:szCs w:val="20"/>
                <w:lang w:val="es-ES"/>
              </w:rPr>
              <w:t>Determinar la huella ecológica y de carbono de tus actividades cotidianas</w:t>
            </w:r>
            <w:r w:rsidR="00856DE7">
              <w:rPr>
                <w:rFonts w:asciiTheme="minorHAnsi" w:hAnsiTheme="minorHAnsi" w:cstheme="minorHAnsi"/>
                <w:sz w:val="20"/>
                <w:szCs w:val="20"/>
                <w:lang w:val="es-ES"/>
              </w:rPr>
              <w:t>.</w:t>
            </w:r>
          </w:p>
          <w:p w14:paraId="57B4CE7F" w14:textId="73330E34" w:rsidR="002A0985" w:rsidRPr="00856DE7" w:rsidRDefault="002A0985" w:rsidP="00856DE7">
            <w:pPr>
              <w:pStyle w:val="Prrafodelista"/>
              <w:numPr>
                <w:ilvl w:val="0"/>
                <w:numId w:val="11"/>
              </w:numPr>
              <w:suppressAutoHyphens/>
              <w:jc w:val="both"/>
              <w:rPr>
                <w:rFonts w:asciiTheme="minorHAnsi" w:hAnsiTheme="minorHAnsi" w:cstheme="minorHAnsi"/>
                <w:sz w:val="20"/>
                <w:szCs w:val="20"/>
                <w:lang w:val="es-ES"/>
              </w:rPr>
            </w:pPr>
            <w:r w:rsidRPr="00856DE7">
              <w:rPr>
                <w:rFonts w:asciiTheme="minorHAnsi" w:hAnsiTheme="minorHAnsi" w:cstheme="minorHAnsi"/>
                <w:sz w:val="20"/>
                <w:szCs w:val="20"/>
                <w:lang w:val="es-ES"/>
              </w:rPr>
              <w:t>Analizar el impacto de la actividad humana sobre el medio ambiente</w:t>
            </w:r>
            <w:r w:rsidR="00856DE7">
              <w:rPr>
                <w:rFonts w:asciiTheme="minorHAnsi" w:hAnsiTheme="minorHAnsi" w:cstheme="minorHAnsi"/>
                <w:sz w:val="20"/>
                <w:szCs w:val="20"/>
                <w:lang w:val="es-ES"/>
              </w:rPr>
              <w:t>.</w:t>
            </w:r>
          </w:p>
          <w:p w14:paraId="4E62C4CA" w14:textId="08B4C54C" w:rsidR="002A0985" w:rsidRPr="00856DE7" w:rsidRDefault="002A0985" w:rsidP="00856DE7">
            <w:pPr>
              <w:pStyle w:val="Prrafodelista"/>
              <w:numPr>
                <w:ilvl w:val="0"/>
                <w:numId w:val="11"/>
              </w:numPr>
              <w:suppressAutoHyphens/>
              <w:jc w:val="both"/>
              <w:rPr>
                <w:rFonts w:asciiTheme="minorHAnsi" w:hAnsiTheme="minorHAnsi" w:cstheme="minorHAnsi"/>
                <w:sz w:val="20"/>
                <w:szCs w:val="20"/>
                <w:lang w:val="es-ES"/>
              </w:rPr>
            </w:pPr>
            <w:r w:rsidRPr="00856DE7">
              <w:rPr>
                <w:rFonts w:asciiTheme="minorHAnsi" w:hAnsiTheme="minorHAnsi" w:cstheme="minorHAnsi"/>
                <w:sz w:val="20"/>
                <w:szCs w:val="20"/>
                <w:lang w:val="es-ES"/>
              </w:rPr>
              <w:t>Entender la importancia de formar alianzas para combatir esos problemas</w:t>
            </w:r>
            <w:r w:rsidR="00856DE7">
              <w:rPr>
                <w:rFonts w:asciiTheme="minorHAnsi" w:hAnsiTheme="minorHAnsi" w:cstheme="minorHAnsi"/>
                <w:sz w:val="20"/>
                <w:szCs w:val="20"/>
                <w:lang w:val="es-ES"/>
              </w:rPr>
              <w:t>.</w:t>
            </w:r>
          </w:p>
          <w:p w14:paraId="722C9F8E" w14:textId="1A01B760" w:rsidR="002A0985" w:rsidRDefault="002A0985" w:rsidP="00856DE7">
            <w:pPr>
              <w:pStyle w:val="Prrafodelista"/>
              <w:numPr>
                <w:ilvl w:val="0"/>
                <w:numId w:val="11"/>
              </w:numPr>
              <w:jc w:val="both"/>
            </w:pPr>
            <w:r w:rsidRPr="00856DE7">
              <w:rPr>
                <w:rFonts w:asciiTheme="minorHAnsi" w:hAnsiTheme="minorHAnsi" w:cstheme="minorHAnsi"/>
                <w:sz w:val="20"/>
                <w:szCs w:val="20"/>
              </w:rPr>
              <w:t>Conocer algunas acciones que se pueden llevar a cabo en distintos sectores de la economía</w:t>
            </w:r>
            <w:r w:rsidR="00856DE7">
              <w:rPr>
                <w:rFonts w:asciiTheme="minorHAnsi" w:hAnsiTheme="minorHAnsi" w:cstheme="minorHAnsi"/>
                <w:sz w:val="20"/>
                <w:szCs w:val="20"/>
              </w:rPr>
              <w:t>.</w:t>
            </w:r>
          </w:p>
        </w:tc>
      </w:tr>
      <w:tr w:rsidR="002A0985" w14:paraId="4B899CCD" w14:textId="4A8A6A52" w:rsidTr="00A45BC3">
        <w:trPr>
          <w:jc w:val="center"/>
        </w:trPr>
        <w:tc>
          <w:tcPr>
            <w:tcW w:w="6148" w:type="dxa"/>
            <w:gridSpan w:val="2"/>
            <w:shd w:val="clear" w:color="auto" w:fill="D9FC9A"/>
            <w:vAlign w:val="center"/>
          </w:tcPr>
          <w:p w14:paraId="054BE47F" w14:textId="6119B07A" w:rsidR="002A0985" w:rsidRDefault="002A0985" w:rsidP="008108F3">
            <w:pPr>
              <w:jc w:val="center"/>
            </w:pPr>
            <w:r>
              <w:t xml:space="preserve">Unidad 2: </w:t>
            </w:r>
            <w:r w:rsidRPr="00A45BC3">
              <w:rPr>
                <w:b/>
                <w:bCs/>
              </w:rPr>
              <w:t>La apuesta global por la sostenibilidad</w:t>
            </w:r>
          </w:p>
        </w:tc>
      </w:tr>
      <w:tr w:rsidR="002A0985" w14:paraId="46EDD56E" w14:textId="7CA414EE" w:rsidTr="00A45BC3">
        <w:trPr>
          <w:jc w:val="center"/>
        </w:trPr>
        <w:tc>
          <w:tcPr>
            <w:tcW w:w="3052" w:type="dxa"/>
            <w:shd w:val="clear" w:color="auto" w:fill="auto"/>
            <w:vAlign w:val="center"/>
          </w:tcPr>
          <w:p w14:paraId="795134F1" w14:textId="0B903AC6" w:rsidR="002A0985" w:rsidRDefault="002A0985" w:rsidP="008108F3">
            <w:pPr>
              <w:jc w:val="center"/>
            </w:pPr>
            <w:r w:rsidRPr="008108F3">
              <w:rPr>
                <w:b/>
                <w:bCs/>
              </w:rPr>
              <w:t>Contenidos</w:t>
            </w:r>
          </w:p>
        </w:tc>
        <w:tc>
          <w:tcPr>
            <w:tcW w:w="3096" w:type="dxa"/>
            <w:shd w:val="clear" w:color="auto" w:fill="auto"/>
            <w:vAlign w:val="center"/>
          </w:tcPr>
          <w:p w14:paraId="3B6904E7" w14:textId="372B6E2F" w:rsidR="002A0985" w:rsidRDefault="002A0985" w:rsidP="008108F3">
            <w:pPr>
              <w:jc w:val="center"/>
            </w:pPr>
            <w:r w:rsidRPr="008108F3">
              <w:rPr>
                <w:b/>
                <w:bCs/>
              </w:rPr>
              <w:t>Objetivos</w:t>
            </w:r>
          </w:p>
        </w:tc>
      </w:tr>
      <w:tr w:rsidR="002A0985" w14:paraId="2B1309F7" w14:textId="21A4B620" w:rsidTr="002A0985">
        <w:trPr>
          <w:jc w:val="center"/>
        </w:trPr>
        <w:tc>
          <w:tcPr>
            <w:tcW w:w="3052" w:type="dxa"/>
            <w:vAlign w:val="center"/>
          </w:tcPr>
          <w:p w14:paraId="7B076A96" w14:textId="77777777" w:rsidR="002A0985" w:rsidRPr="008108F3" w:rsidRDefault="002A0985" w:rsidP="006B3FF8">
            <w:pPr>
              <w:jc w:val="both"/>
              <w:rPr>
                <w:rFonts w:cstheme="minorHAnsi"/>
                <w:sz w:val="20"/>
                <w:szCs w:val="20"/>
              </w:rPr>
            </w:pPr>
            <w:r w:rsidRPr="008108F3">
              <w:rPr>
                <w:rFonts w:cstheme="minorHAnsi"/>
                <w:sz w:val="20"/>
                <w:szCs w:val="20"/>
              </w:rPr>
              <w:t>El concepto de sostenibilidad</w:t>
            </w:r>
          </w:p>
          <w:p w14:paraId="2D13162E" w14:textId="77777777" w:rsidR="002A0985" w:rsidRPr="008108F3" w:rsidRDefault="002A0985" w:rsidP="006B3FF8">
            <w:pPr>
              <w:jc w:val="both"/>
              <w:rPr>
                <w:rFonts w:cstheme="minorHAnsi"/>
                <w:sz w:val="20"/>
                <w:szCs w:val="20"/>
              </w:rPr>
            </w:pPr>
            <w:r w:rsidRPr="008108F3">
              <w:rPr>
                <w:rFonts w:cstheme="minorHAnsi"/>
                <w:sz w:val="20"/>
                <w:szCs w:val="20"/>
              </w:rPr>
              <w:t>Acciones en todo el mundo</w:t>
            </w:r>
          </w:p>
          <w:p w14:paraId="6653E085" w14:textId="77777777" w:rsidR="002A0985" w:rsidRPr="008108F3" w:rsidRDefault="002A0985">
            <w:pPr>
              <w:pStyle w:val="Prrafodelista"/>
              <w:numPr>
                <w:ilvl w:val="0"/>
                <w:numId w:val="14"/>
              </w:numPr>
              <w:jc w:val="both"/>
              <w:rPr>
                <w:rFonts w:asciiTheme="minorHAnsi" w:hAnsiTheme="minorHAnsi" w:cstheme="minorHAnsi"/>
                <w:sz w:val="20"/>
                <w:szCs w:val="20"/>
              </w:rPr>
            </w:pPr>
            <w:r w:rsidRPr="008108F3">
              <w:rPr>
                <w:rFonts w:asciiTheme="minorHAnsi" w:hAnsiTheme="minorHAnsi" w:cstheme="minorHAnsi"/>
                <w:sz w:val="20"/>
                <w:szCs w:val="20"/>
              </w:rPr>
              <w:t>La Agenda 2030</w:t>
            </w:r>
          </w:p>
          <w:p w14:paraId="48A8FD56" w14:textId="77777777" w:rsidR="002A0985" w:rsidRPr="008108F3" w:rsidRDefault="002A0985">
            <w:pPr>
              <w:pStyle w:val="Prrafodelista"/>
              <w:numPr>
                <w:ilvl w:val="0"/>
                <w:numId w:val="14"/>
              </w:numPr>
              <w:jc w:val="both"/>
              <w:rPr>
                <w:rFonts w:asciiTheme="minorHAnsi" w:hAnsiTheme="minorHAnsi" w:cstheme="minorHAnsi"/>
                <w:sz w:val="20"/>
                <w:szCs w:val="20"/>
              </w:rPr>
            </w:pPr>
            <w:r w:rsidRPr="008108F3">
              <w:rPr>
                <w:rFonts w:asciiTheme="minorHAnsi" w:hAnsiTheme="minorHAnsi" w:cstheme="minorHAnsi"/>
                <w:sz w:val="20"/>
                <w:szCs w:val="20"/>
              </w:rPr>
              <w:t>La protección de la biodiversidad</w:t>
            </w:r>
          </w:p>
          <w:p w14:paraId="65FCB077" w14:textId="77777777" w:rsidR="002A0985" w:rsidRPr="008108F3" w:rsidRDefault="002A0985" w:rsidP="008108F3">
            <w:pPr>
              <w:jc w:val="both"/>
              <w:rPr>
                <w:rFonts w:cstheme="minorHAnsi"/>
                <w:sz w:val="20"/>
                <w:szCs w:val="20"/>
              </w:rPr>
            </w:pPr>
            <w:r w:rsidRPr="008108F3">
              <w:rPr>
                <w:rFonts w:cstheme="minorHAnsi"/>
                <w:sz w:val="20"/>
                <w:szCs w:val="20"/>
              </w:rPr>
              <w:t>Acciones a nivel europeo</w:t>
            </w:r>
          </w:p>
          <w:p w14:paraId="2C955660" w14:textId="77777777" w:rsidR="002A0985" w:rsidRPr="008108F3" w:rsidRDefault="002A0985">
            <w:pPr>
              <w:pStyle w:val="Prrafodelista"/>
              <w:numPr>
                <w:ilvl w:val="0"/>
                <w:numId w:val="15"/>
              </w:numPr>
              <w:jc w:val="both"/>
              <w:rPr>
                <w:rFonts w:asciiTheme="minorHAnsi" w:hAnsiTheme="minorHAnsi" w:cstheme="minorHAnsi"/>
                <w:sz w:val="20"/>
                <w:szCs w:val="20"/>
              </w:rPr>
            </w:pPr>
            <w:r w:rsidRPr="008108F3">
              <w:rPr>
                <w:rFonts w:asciiTheme="minorHAnsi" w:hAnsiTheme="minorHAnsi" w:cstheme="minorHAnsi"/>
                <w:sz w:val="20"/>
                <w:szCs w:val="20"/>
              </w:rPr>
              <w:t>La protección del clima</w:t>
            </w:r>
          </w:p>
          <w:p w14:paraId="48D55A3A" w14:textId="77777777" w:rsidR="002A0985" w:rsidRPr="008108F3" w:rsidRDefault="002A0985">
            <w:pPr>
              <w:pStyle w:val="Prrafodelista"/>
              <w:numPr>
                <w:ilvl w:val="0"/>
                <w:numId w:val="15"/>
              </w:numPr>
              <w:jc w:val="both"/>
              <w:rPr>
                <w:rFonts w:asciiTheme="minorHAnsi" w:hAnsiTheme="minorHAnsi" w:cstheme="minorHAnsi"/>
                <w:sz w:val="20"/>
                <w:szCs w:val="20"/>
              </w:rPr>
            </w:pPr>
            <w:r w:rsidRPr="008108F3">
              <w:rPr>
                <w:rFonts w:asciiTheme="minorHAnsi" w:hAnsiTheme="minorHAnsi" w:cstheme="minorHAnsi"/>
                <w:sz w:val="20"/>
                <w:szCs w:val="20"/>
              </w:rPr>
              <w:t>La protección de la biodiversidad</w:t>
            </w:r>
          </w:p>
          <w:p w14:paraId="04C36F16" w14:textId="1531AD4B" w:rsidR="002A0985" w:rsidRPr="008108F3" w:rsidRDefault="002A0985" w:rsidP="008108F3">
            <w:pPr>
              <w:jc w:val="both"/>
              <w:rPr>
                <w:rFonts w:cstheme="minorHAnsi"/>
                <w:sz w:val="20"/>
                <w:szCs w:val="20"/>
              </w:rPr>
            </w:pPr>
            <w:r w:rsidRPr="008108F3">
              <w:rPr>
                <w:rFonts w:cstheme="minorHAnsi"/>
                <w:sz w:val="20"/>
                <w:szCs w:val="20"/>
              </w:rPr>
              <w:t>Acciones en nuestro país</w:t>
            </w:r>
          </w:p>
          <w:p w14:paraId="5889590F" w14:textId="77777777" w:rsidR="002A0985" w:rsidRPr="008108F3" w:rsidRDefault="002A0985">
            <w:pPr>
              <w:pStyle w:val="Prrafodelista"/>
              <w:numPr>
                <w:ilvl w:val="0"/>
                <w:numId w:val="15"/>
              </w:numPr>
              <w:jc w:val="both"/>
              <w:rPr>
                <w:rFonts w:asciiTheme="minorHAnsi" w:hAnsiTheme="minorHAnsi" w:cstheme="minorHAnsi"/>
                <w:sz w:val="20"/>
                <w:szCs w:val="20"/>
              </w:rPr>
            </w:pPr>
            <w:r w:rsidRPr="008108F3">
              <w:rPr>
                <w:rFonts w:asciiTheme="minorHAnsi" w:hAnsiTheme="minorHAnsi" w:cstheme="minorHAnsi"/>
                <w:sz w:val="20"/>
                <w:szCs w:val="20"/>
              </w:rPr>
              <w:t>La protección del clima</w:t>
            </w:r>
          </w:p>
          <w:p w14:paraId="2D21A9B0" w14:textId="282A8BE3" w:rsidR="002A0985" w:rsidRDefault="002A0985" w:rsidP="008108F3">
            <w:pPr>
              <w:jc w:val="both"/>
            </w:pPr>
            <w:r w:rsidRPr="008108F3">
              <w:rPr>
                <w:rFonts w:cstheme="minorHAnsi"/>
                <w:sz w:val="20"/>
                <w:szCs w:val="20"/>
              </w:rPr>
              <w:t>La protección de la biodiversidad</w:t>
            </w:r>
          </w:p>
        </w:tc>
        <w:tc>
          <w:tcPr>
            <w:tcW w:w="3096" w:type="dxa"/>
            <w:vAlign w:val="center"/>
          </w:tcPr>
          <w:p w14:paraId="378DE516" w14:textId="4EE48B48" w:rsidR="007A483C" w:rsidRDefault="007A483C">
            <w:pPr>
              <w:pStyle w:val="Prrafodelista"/>
              <w:numPr>
                <w:ilvl w:val="0"/>
                <w:numId w:val="16"/>
              </w:numPr>
              <w:suppressAutoHyphens/>
              <w:jc w:val="both"/>
              <w:rPr>
                <w:rFonts w:asciiTheme="minorHAnsi" w:hAnsiTheme="minorHAnsi" w:cstheme="minorHAnsi"/>
                <w:sz w:val="20"/>
                <w:szCs w:val="20"/>
                <w:lang w:val="es-ES"/>
              </w:rPr>
            </w:pPr>
            <w:r>
              <w:rPr>
                <w:rFonts w:asciiTheme="minorHAnsi" w:hAnsiTheme="minorHAnsi" w:cstheme="minorHAnsi"/>
                <w:sz w:val="20"/>
                <w:szCs w:val="20"/>
                <w:lang w:val="es-ES"/>
              </w:rPr>
              <w:t>Comprender el concepto de sostenibilidad y su importancia para la supervivencia de las generaciones futuras</w:t>
            </w:r>
            <w:r w:rsidR="00856DE7">
              <w:rPr>
                <w:rFonts w:asciiTheme="minorHAnsi" w:hAnsiTheme="minorHAnsi" w:cstheme="minorHAnsi"/>
                <w:sz w:val="20"/>
                <w:szCs w:val="20"/>
                <w:lang w:val="es-ES"/>
              </w:rPr>
              <w:t>.</w:t>
            </w:r>
          </w:p>
          <w:p w14:paraId="51FB6773" w14:textId="30C025D8" w:rsidR="002A0985" w:rsidRPr="008108F3" w:rsidRDefault="002A0985">
            <w:pPr>
              <w:pStyle w:val="Prrafodelista"/>
              <w:numPr>
                <w:ilvl w:val="0"/>
                <w:numId w:val="16"/>
              </w:numPr>
              <w:suppressAutoHyphens/>
              <w:jc w:val="both"/>
              <w:rPr>
                <w:rFonts w:asciiTheme="minorHAnsi" w:hAnsiTheme="minorHAnsi" w:cstheme="minorHAnsi"/>
                <w:sz w:val="20"/>
                <w:szCs w:val="20"/>
                <w:lang w:val="es-ES"/>
              </w:rPr>
            </w:pPr>
            <w:r w:rsidRPr="008108F3">
              <w:rPr>
                <w:rFonts w:asciiTheme="minorHAnsi" w:hAnsiTheme="minorHAnsi" w:cstheme="minorHAnsi"/>
                <w:sz w:val="20"/>
                <w:szCs w:val="20"/>
                <w:lang w:val="es-ES"/>
              </w:rPr>
              <w:t>Identificar los gestos y los objetivos internacionales respecto al cambio climático y la biodiversidad</w:t>
            </w:r>
            <w:r w:rsidR="00856DE7">
              <w:rPr>
                <w:rFonts w:asciiTheme="minorHAnsi" w:hAnsiTheme="minorHAnsi" w:cstheme="minorHAnsi"/>
                <w:sz w:val="20"/>
                <w:szCs w:val="20"/>
                <w:lang w:val="es-ES"/>
              </w:rPr>
              <w:t>.</w:t>
            </w:r>
          </w:p>
          <w:p w14:paraId="34BC850A" w14:textId="56789D65" w:rsidR="002A0985" w:rsidRPr="008108F3" w:rsidRDefault="002A0985">
            <w:pPr>
              <w:pStyle w:val="Prrafodelista"/>
              <w:numPr>
                <w:ilvl w:val="0"/>
                <w:numId w:val="16"/>
              </w:numPr>
              <w:suppressAutoHyphens/>
              <w:jc w:val="both"/>
              <w:rPr>
                <w:rFonts w:asciiTheme="minorHAnsi" w:hAnsiTheme="minorHAnsi" w:cstheme="minorHAnsi"/>
                <w:sz w:val="20"/>
                <w:szCs w:val="20"/>
                <w:lang w:val="es-ES"/>
              </w:rPr>
            </w:pPr>
            <w:r w:rsidRPr="008108F3">
              <w:rPr>
                <w:rFonts w:asciiTheme="minorHAnsi" w:hAnsiTheme="minorHAnsi" w:cstheme="minorHAnsi"/>
                <w:sz w:val="20"/>
                <w:szCs w:val="20"/>
                <w:lang w:val="es-ES"/>
              </w:rPr>
              <w:t>Analizar los Objetivos de desarrollo sostenible recogidos en la Agenda 2030 y buscar aplicaciones en tu entorno</w:t>
            </w:r>
            <w:r w:rsidR="00856DE7">
              <w:rPr>
                <w:rFonts w:asciiTheme="minorHAnsi" w:hAnsiTheme="minorHAnsi" w:cstheme="minorHAnsi"/>
                <w:sz w:val="20"/>
                <w:szCs w:val="20"/>
                <w:lang w:val="es-ES"/>
              </w:rPr>
              <w:t>.</w:t>
            </w:r>
          </w:p>
          <w:p w14:paraId="7F779EC6" w14:textId="58F05011" w:rsidR="002A0985" w:rsidRPr="0023027B" w:rsidRDefault="002A0985">
            <w:pPr>
              <w:pStyle w:val="Prrafodelista"/>
              <w:numPr>
                <w:ilvl w:val="0"/>
                <w:numId w:val="16"/>
              </w:numPr>
              <w:suppressAutoHyphens/>
              <w:jc w:val="both"/>
              <w:rPr>
                <w:rFonts w:asciiTheme="minorHAnsi" w:hAnsiTheme="minorHAnsi" w:cstheme="minorHAnsi"/>
                <w:sz w:val="20"/>
                <w:szCs w:val="20"/>
                <w:lang w:val="es-ES"/>
              </w:rPr>
            </w:pPr>
            <w:r w:rsidRPr="008108F3">
              <w:rPr>
                <w:rFonts w:asciiTheme="minorHAnsi" w:hAnsiTheme="minorHAnsi" w:cstheme="minorHAnsi"/>
                <w:sz w:val="20"/>
                <w:szCs w:val="20"/>
                <w:lang w:val="es-ES"/>
              </w:rPr>
              <w:t>Conocer tanto los marcos regulatorios como los planes estratégicos que se plantean a nivel mundial, de la UE y nacional en materia de cambio climático, sostenibilidad y biodiversidad.</w:t>
            </w:r>
          </w:p>
        </w:tc>
      </w:tr>
      <w:tr w:rsidR="002A0985" w14:paraId="12CBD3F2" w14:textId="5C15B0A7" w:rsidTr="00A45BC3">
        <w:trPr>
          <w:jc w:val="center"/>
        </w:trPr>
        <w:tc>
          <w:tcPr>
            <w:tcW w:w="6148" w:type="dxa"/>
            <w:gridSpan w:val="2"/>
            <w:shd w:val="clear" w:color="auto" w:fill="D9FC9A"/>
            <w:vAlign w:val="center"/>
          </w:tcPr>
          <w:p w14:paraId="79998D3A" w14:textId="370A548F" w:rsidR="002A0985" w:rsidRDefault="002A0985" w:rsidP="0023027B">
            <w:pPr>
              <w:jc w:val="center"/>
            </w:pPr>
            <w:r>
              <w:t xml:space="preserve">Unidad 3: </w:t>
            </w:r>
            <w:r w:rsidRPr="00A45BC3">
              <w:rPr>
                <w:b/>
                <w:bCs/>
              </w:rPr>
              <w:t>La sostenibilidad de los productos</w:t>
            </w:r>
          </w:p>
        </w:tc>
      </w:tr>
      <w:tr w:rsidR="002A0985" w14:paraId="76DB58DF" w14:textId="3A589786" w:rsidTr="00A45BC3">
        <w:trPr>
          <w:jc w:val="center"/>
        </w:trPr>
        <w:tc>
          <w:tcPr>
            <w:tcW w:w="3052" w:type="dxa"/>
            <w:shd w:val="clear" w:color="auto" w:fill="auto"/>
            <w:vAlign w:val="center"/>
          </w:tcPr>
          <w:p w14:paraId="797F6C72" w14:textId="009456CD" w:rsidR="002A0985" w:rsidRDefault="002A0985" w:rsidP="0023027B">
            <w:pPr>
              <w:jc w:val="center"/>
            </w:pPr>
            <w:r w:rsidRPr="008108F3">
              <w:rPr>
                <w:b/>
                <w:bCs/>
              </w:rPr>
              <w:t>Contenidos</w:t>
            </w:r>
          </w:p>
        </w:tc>
        <w:tc>
          <w:tcPr>
            <w:tcW w:w="3096" w:type="dxa"/>
            <w:shd w:val="clear" w:color="auto" w:fill="auto"/>
            <w:vAlign w:val="center"/>
          </w:tcPr>
          <w:p w14:paraId="28704A33" w14:textId="55D2AEF8" w:rsidR="002A0985" w:rsidRDefault="002A0985" w:rsidP="0023027B">
            <w:pPr>
              <w:jc w:val="center"/>
            </w:pPr>
            <w:r w:rsidRPr="008108F3">
              <w:rPr>
                <w:b/>
                <w:bCs/>
              </w:rPr>
              <w:t>Objetivos</w:t>
            </w:r>
          </w:p>
        </w:tc>
      </w:tr>
      <w:tr w:rsidR="002A0985" w14:paraId="1DC3B1CB" w14:textId="392168BD" w:rsidTr="002A0985">
        <w:trPr>
          <w:jc w:val="center"/>
        </w:trPr>
        <w:tc>
          <w:tcPr>
            <w:tcW w:w="3052" w:type="dxa"/>
            <w:vAlign w:val="center"/>
          </w:tcPr>
          <w:p w14:paraId="68AD1879" w14:textId="77777777" w:rsidR="002A0985" w:rsidRPr="00987510" w:rsidRDefault="002A0985" w:rsidP="0023027B">
            <w:pPr>
              <w:jc w:val="both"/>
              <w:rPr>
                <w:rFonts w:cstheme="minorHAnsi"/>
                <w:sz w:val="20"/>
                <w:szCs w:val="20"/>
              </w:rPr>
            </w:pPr>
            <w:r w:rsidRPr="00987510">
              <w:rPr>
                <w:rFonts w:cstheme="minorHAnsi"/>
                <w:sz w:val="20"/>
                <w:szCs w:val="20"/>
              </w:rPr>
              <w:t>Introducción al modelo económico actual y sus alternativas</w:t>
            </w:r>
          </w:p>
          <w:p w14:paraId="011F7A35" w14:textId="2F9FE9EB" w:rsidR="002A0985" w:rsidRPr="00987510" w:rsidRDefault="002A0985" w:rsidP="0023027B">
            <w:pPr>
              <w:jc w:val="both"/>
              <w:rPr>
                <w:rFonts w:cstheme="minorHAnsi"/>
                <w:sz w:val="20"/>
                <w:szCs w:val="20"/>
              </w:rPr>
            </w:pPr>
            <w:r w:rsidRPr="00987510">
              <w:rPr>
                <w:rFonts w:cstheme="minorHAnsi"/>
                <w:sz w:val="20"/>
                <w:szCs w:val="20"/>
              </w:rPr>
              <w:t>Formas de producción:</w:t>
            </w:r>
          </w:p>
          <w:p w14:paraId="0470F773" w14:textId="77777777" w:rsidR="002A0985" w:rsidRPr="00987510" w:rsidRDefault="002A0985">
            <w:pPr>
              <w:pStyle w:val="Prrafodelista"/>
              <w:numPr>
                <w:ilvl w:val="0"/>
                <w:numId w:val="15"/>
              </w:numPr>
              <w:jc w:val="both"/>
              <w:rPr>
                <w:rFonts w:asciiTheme="minorHAnsi" w:hAnsiTheme="minorHAnsi" w:cstheme="minorHAnsi"/>
                <w:sz w:val="20"/>
                <w:szCs w:val="20"/>
              </w:rPr>
            </w:pPr>
            <w:r w:rsidRPr="00987510">
              <w:rPr>
                <w:rFonts w:asciiTheme="minorHAnsi" w:hAnsiTheme="minorHAnsi" w:cstheme="minorHAnsi"/>
                <w:sz w:val="20"/>
                <w:szCs w:val="20"/>
              </w:rPr>
              <w:t>Economía lineal</w:t>
            </w:r>
          </w:p>
          <w:p w14:paraId="3B26ED89" w14:textId="77777777" w:rsidR="002A0985" w:rsidRPr="00987510" w:rsidRDefault="002A0985">
            <w:pPr>
              <w:pStyle w:val="Prrafodelista"/>
              <w:numPr>
                <w:ilvl w:val="0"/>
                <w:numId w:val="15"/>
              </w:numPr>
              <w:jc w:val="both"/>
              <w:rPr>
                <w:rFonts w:asciiTheme="minorHAnsi" w:hAnsiTheme="minorHAnsi" w:cstheme="minorHAnsi"/>
                <w:sz w:val="20"/>
                <w:szCs w:val="20"/>
              </w:rPr>
            </w:pPr>
            <w:r w:rsidRPr="00987510">
              <w:rPr>
                <w:rFonts w:asciiTheme="minorHAnsi" w:hAnsiTheme="minorHAnsi" w:cstheme="minorHAnsi"/>
                <w:sz w:val="20"/>
                <w:szCs w:val="20"/>
              </w:rPr>
              <w:t>Economía verde</w:t>
            </w:r>
          </w:p>
          <w:p w14:paraId="04577389" w14:textId="77777777" w:rsidR="002A0985" w:rsidRPr="00987510" w:rsidRDefault="002A0985">
            <w:pPr>
              <w:pStyle w:val="Prrafodelista"/>
              <w:numPr>
                <w:ilvl w:val="0"/>
                <w:numId w:val="15"/>
              </w:numPr>
              <w:jc w:val="both"/>
              <w:rPr>
                <w:rFonts w:asciiTheme="minorHAnsi" w:hAnsiTheme="minorHAnsi" w:cstheme="minorHAnsi"/>
                <w:sz w:val="20"/>
                <w:szCs w:val="20"/>
              </w:rPr>
            </w:pPr>
            <w:r w:rsidRPr="00987510">
              <w:rPr>
                <w:rFonts w:asciiTheme="minorHAnsi" w:hAnsiTheme="minorHAnsi" w:cstheme="minorHAnsi"/>
                <w:sz w:val="20"/>
                <w:szCs w:val="20"/>
              </w:rPr>
              <w:t>Economía circular</w:t>
            </w:r>
          </w:p>
          <w:p w14:paraId="1B793AE6" w14:textId="77777777" w:rsidR="002A0985" w:rsidRPr="00987510" w:rsidRDefault="002A0985" w:rsidP="00987510">
            <w:pPr>
              <w:jc w:val="both"/>
              <w:rPr>
                <w:rFonts w:cstheme="minorHAnsi"/>
                <w:sz w:val="20"/>
                <w:szCs w:val="20"/>
              </w:rPr>
            </w:pPr>
            <w:r w:rsidRPr="00987510">
              <w:rPr>
                <w:rFonts w:cstheme="minorHAnsi"/>
                <w:sz w:val="20"/>
                <w:szCs w:val="20"/>
              </w:rPr>
              <w:t>Evolución hacia un nuevo sistema productivo</w:t>
            </w:r>
          </w:p>
          <w:p w14:paraId="594006B3" w14:textId="77777777" w:rsidR="002A0985" w:rsidRPr="00987510" w:rsidRDefault="002A0985">
            <w:pPr>
              <w:pStyle w:val="Prrafodelista"/>
              <w:numPr>
                <w:ilvl w:val="0"/>
                <w:numId w:val="17"/>
              </w:numPr>
              <w:jc w:val="both"/>
              <w:rPr>
                <w:rFonts w:asciiTheme="minorHAnsi" w:hAnsiTheme="minorHAnsi" w:cstheme="minorHAnsi"/>
                <w:sz w:val="20"/>
                <w:szCs w:val="20"/>
              </w:rPr>
            </w:pPr>
            <w:r w:rsidRPr="00987510">
              <w:rPr>
                <w:rFonts w:asciiTheme="minorHAnsi" w:hAnsiTheme="minorHAnsi" w:cstheme="minorHAnsi"/>
                <w:sz w:val="20"/>
                <w:szCs w:val="20"/>
              </w:rPr>
              <w:t xml:space="preserve">La </w:t>
            </w:r>
            <w:proofErr w:type="spellStart"/>
            <w:r w:rsidRPr="00987510">
              <w:rPr>
                <w:rFonts w:asciiTheme="minorHAnsi" w:hAnsiTheme="minorHAnsi" w:cstheme="minorHAnsi"/>
                <w:sz w:val="20"/>
                <w:szCs w:val="20"/>
              </w:rPr>
              <w:t>biomímesis</w:t>
            </w:r>
            <w:proofErr w:type="spellEnd"/>
          </w:p>
          <w:p w14:paraId="4466EA47" w14:textId="77777777" w:rsidR="002A0985" w:rsidRPr="00987510" w:rsidRDefault="002A0985">
            <w:pPr>
              <w:pStyle w:val="Prrafodelista"/>
              <w:numPr>
                <w:ilvl w:val="0"/>
                <w:numId w:val="17"/>
              </w:numPr>
              <w:jc w:val="both"/>
              <w:rPr>
                <w:rFonts w:asciiTheme="minorHAnsi" w:hAnsiTheme="minorHAnsi" w:cstheme="minorHAnsi"/>
                <w:sz w:val="20"/>
                <w:szCs w:val="20"/>
              </w:rPr>
            </w:pPr>
            <w:proofErr w:type="spellStart"/>
            <w:r w:rsidRPr="00987510">
              <w:rPr>
                <w:rFonts w:asciiTheme="minorHAnsi" w:hAnsiTheme="minorHAnsi" w:cstheme="minorHAnsi"/>
                <w:sz w:val="20"/>
                <w:szCs w:val="20"/>
              </w:rPr>
              <w:t>Ecoefectividad</w:t>
            </w:r>
            <w:proofErr w:type="spellEnd"/>
            <w:r w:rsidRPr="00987510">
              <w:rPr>
                <w:rFonts w:asciiTheme="minorHAnsi" w:hAnsiTheme="minorHAnsi" w:cstheme="minorHAnsi"/>
                <w:sz w:val="20"/>
                <w:szCs w:val="20"/>
              </w:rPr>
              <w:t xml:space="preserve"> o de la cuna a la cuna</w:t>
            </w:r>
          </w:p>
          <w:p w14:paraId="357312A8" w14:textId="77777777" w:rsidR="002A0985" w:rsidRPr="00987510" w:rsidRDefault="002A0985" w:rsidP="00987510">
            <w:pPr>
              <w:jc w:val="both"/>
              <w:rPr>
                <w:rFonts w:cstheme="minorHAnsi"/>
                <w:sz w:val="20"/>
                <w:szCs w:val="20"/>
              </w:rPr>
            </w:pPr>
            <w:r w:rsidRPr="00987510">
              <w:rPr>
                <w:rFonts w:cstheme="minorHAnsi"/>
                <w:sz w:val="20"/>
                <w:szCs w:val="20"/>
              </w:rPr>
              <w:t>Diseño, fabricación y utilización de productos sostenibles</w:t>
            </w:r>
          </w:p>
          <w:p w14:paraId="75F93DB6" w14:textId="77777777" w:rsidR="002A0985" w:rsidRPr="00987510" w:rsidRDefault="002A0985" w:rsidP="00987510">
            <w:pPr>
              <w:jc w:val="both"/>
              <w:rPr>
                <w:rFonts w:cstheme="minorHAnsi"/>
                <w:sz w:val="20"/>
                <w:szCs w:val="20"/>
              </w:rPr>
            </w:pPr>
            <w:r w:rsidRPr="00987510">
              <w:rPr>
                <w:rFonts w:cstheme="minorHAnsi"/>
                <w:sz w:val="20"/>
                <w:szCs w:val="20"/>
              </w:rPr>
              <w:t>La digitalización en el logro de productos sostenibles</w:t>
            </w:r>
          </w:p>
          <w:p w14:paraId="176FF8E7" w14:textId="1D3572BD" w:rsidR="002A0985" w:rsidRDefault="002A0985" w:rsidP="00987510">
            <w:pPr>
              <w:jc w:val="both"/>
            </w:pPr>
            <w:r w:rsidRPr="00987510">
              <w:rPr>
                <w:rFonts w:cstheme="minorHAnsi"/>
                <w:sz w:val="20"/>
                <w:szCs w:val="20"/>
              </w:rPr>
              <w:t>La certificación y el etiquetado de los productos</w:t>
            </w:r>
          </w:p>
        </w:tc>
        <w:tc>
          <w:tcPr>
            <w:tcW w:w="3096" w:type="dxa"/>
            <w:vAlign w:val="center"/>
          </w:tcPr>
          <w:p w14:paraId="2C0E6D81" w14:textId="77777777" w:rsidR="002A0985" w:rsidRPr="00987510" w:rsidRDefault="002A0985">
            <w:pPr>
              <w:pStyle w:val="Prrafodelista"/>
              <w:numPr>
                <w:ilvl w:val="0"/>
                <w:numId w:val="18"/>
              </w:numPr>
              <w:suppressAutoHyphens/>
              <w:jc w:val="both"/>
              <w:rPr>
                <w:rFonts w:asciiTheme="minorHAnsi" w:hAnsiTheme="minorHAnsi" w:cstheme="minorHAnsi"/>
                <w:sz w:val="20"/>
                <w:szCs w:val="20"/>
                <w:lang w:val="es-ES"/>
              </w:rPr>
            </w:pPr>
            <w:r w:rsidRPr="00987510">
              <w:rPr>
                <w:rFonts w:asciiTheme="minorHAnsi" w:hAnsiTheme="minorHAnsi" w:cstheme="minorHAnsi"/>
                <w:sz w:val="20"/>
                <w:szCs w:val="20"/>
                <w:lang w:val="es-ES"/>
              </w:rPr>
              <w:t>Entender y diferenciar los dos modelos de producción existentes, el lineal y el circular, y conocer el significado de economía verde.</w:t>
            </w:r>
          </w:p>
          <w:p w14:paraId="408BC59B" w14:textId="77777777" w:rsidR="002A0985" w:rsidRPr="00987510" w:rsidRDefault="002A0985">
            <w:pPr>
              <w:pStyle w:val="Prrafodelista"/>
              <w:numPr>
                <w:ilvl w:val="0"/>
                <w:numId w:val="18"/>
              </w:numPr>
              <w:suppressAutoHyphens/>
              <w:jc w:val="both"/>
              <w:rPr>
                <w:rFonts w:asciiTheme="minorHAnsi" w:hAnsiTheme="minorHAnsi" w:cstheme="minorHAnsi"/>
                <w:sz w:val="20"/>
                <w:szCs w:val="20"/>
                <w:lang w:val="es-ES"/>
              </w:rPr>
            </w:pPr>
            <w:r w:rsidRPr="00987510">
              <w:rPr>
                <w:rFonts w:asciiTheme="minorHAnsi" w:hAnsiTheme="minorHAnsi" w:cstheme="minorHAnsi"/>
                <w:sz w:val="20"/>
                <w:szCs w:val="20"/>
                <w:lang w:val="es-ES"/>
              </w:rPr>
              <w:t>Identificar el tipo de reciclado aplicado a un determinado producto.</w:t>
            </w:r>
          </w:p>
          <w:p w14:paraId="4D2899AF" w14:textId="77777777" w:rsidR="002A0985" w:rsidRPr="00987510" w:rsidRDefault="002A0985">
            <w:pPr>
              <w:pStyle w:val="Prrafodelista"/>
              <w:numPr>
                <w:ilvl w:val="0"/>
                <w:numId w:val="18"/>
              </w:numPr>
              <w:suppressAutoHyphens/>
              <w:jc w:val="both"/>
              <w:rPr>
                <w:rFonts w:asciiTheme="minorHAnsi" w:hAnsiTheme="minorHAnsi" w:cstheme="minorHAnsi"/>
                <w:sz w:val="20"/>
                <w:szCs w:val="20"/>
                <w:lang w:val="es-ES"/>
              </w:rPr>
            </w:pPr>
            <w:r w:rsidRPr="00987510">
              <w:rPr>
                <w:rFonts w:asciiTheme="minorHAnsi" w:hAnsiTheme="minorHAnsi" w:cstheme="minorHAnsi"/>
                <w:sz w:val="20"/>
                <w:szCs w:val="20"/>
                <w:lang w:val="es-ES"/>
              </w:rPr>
              <w:t>Profundizar en el diseño de la economía circular, la clasificación de los tipos de productos y los dos metabolismos independientes.</w:t>
            </w:r>
          </w:p>
          <w:p w14:paraId="299CA844" w14:textId="77777777" w:rsidR="002A0985" w:rsidRPr="00987510" w:rsidRDefault="002A0985">
            <w:pPr>
              <w:pStyle w:val="Prrafodelista"/>
              <w:numPr>
                <w:ilvl w:val="0"/>
                <w:numId w:val="18"/>
              </w:numPr>
              <w:suppressAutoHyphens/>
              <w:jc w:val="both"/>
              <w:rPr>
                <w:rFonts w:asciiTheme="minorHAnsi" w:hAnsiTheme="minorHAnsi" w:cstheme="minorHAnsi"/>
                <w:sz w:val="20"/>
                <w:szCs w:val="20"/>
                <w:lang w:val="es-ES"/>
              </w:rPr>
            </w:pPr>
            <w:r w:rsidRPr="00987510">
              <w:rPr>
                <w:rFonts w:asciiTheme="minorHAnsi" w:hAnsiTheme="minorHAnsi" w:cstheme="minorHAnsi"/>
                <w:sz w:val="20"/>
                <w:szCs w:val="20"/>
                <w:lang w:val="es-ES"/>
              </w:rPr>
              <w:t>Conocer estrategias para diseño de productos de manera sostenible y aplicarlas al entorno productivo.</w:t>
            </w:r>
          </w:p>
          <w:p w14:paraId="3DAC8052" w14:textId="4F44AB12" w:rsidR="002A0985" w:rsidRPr="001A6B37" w:rsidRDefault="002A0985">
            <w:pPr>
              <w:pStyle w:val="Prrafodelista"/>
              <w:numPr>
                <w:ilvl w:val="0"/>
                <w:numId w:val="18"/>
              </w:numPr>
              <w:suppressAutoHyphens/>
              <w:jc w:val="both"/>
              <w:rPr>
                <w:rFonts w:asciiTheme="minorHAnsi" w:hAnsiTheme="minorHAnsi" w:cstheme="minorHAnsi"/>
                <w:sz w:val="20"/>
                <w:szCs w:val="20"/>
                <w:lang w:val="es-ES"/>
              </w:rPr>
            </w:pPr>
            <w:r w:rsidRPr="00987510">
              <w:rPr>
                <w:rFonts w:asciiTheme="minorHAnsi" w:hAnsiTheme="minorHAnsi" w:cstheme="minorHAnsi"/>
                <w:sz w:val="20"/>
                <w:szCs w:val="20"/>
                <w:lang w:val="es-ES"/>
              </w:rPr>
              <w:t>Analizar un sistema de certificación de productos, identificando los elementos que contribuyen a la obtención de este reconocimiento.</w:t>
            </w:r>
          </w:p>
        </w:tc>
      </w:tr>
      <w:tr w:rsidR="002A0985" w14:paraId="001EE629" w14:textId="333ADD30" w:rsidTr="00A45BC3">
        <w:trPr>
          <w:jc w:val="center"/>
        </w:trPr>
        <w:tc>
          <w:tcPr>
            <w:tcW w:w="6148" w:type="dxa"/>
            <w:gridSpan w:val="2"/>
            <w:shd w:val="clear" w:color="auto" w:fill="D9FC9A"/>
            <w:vAlign w:val="center"/>
          </w:tcPr>
          <w:p w14:paraId="65476C9E" w14:textId="00351618" w:rsidR="002A0985" w:rsidRDefault="002A0985" w:rsidP="00987510">
            <w:pPr>
              <w:jc w:val="center"/>
            </w:pPr>
            <w:r>
              <w:t xml:space="preserve">Unidad 4. </w:t>
            </w:r>
            <w:r w:rsidRPr="00A45BC3">
              <w:rPr>
                <w:b/>
                <w:bCs/>
              </w:rPr>
              <w:t>La sostenibilidad en las empresas</w:t>
            </w:r>
          </w:p>
        </w:tc>
      </w:tr>
      <w:tr w:rsidR="002A0985" w14:paraId="40A2B5E3" w14:textId="7D75ED0C" w:rsidTr="00A45BC3">
        <w:trPr>
          <w:jc w:val="center"/>
        </w:trPr>
        <w:tc>
          <w:tcPr>
            <w:tcW w:w="3052" w:type="dxa"/>
            <w:shd w:val="clear" w:color="auto" w:fill="auto"/>
            <w:vAlign w:val="center"/>
          </w:tcPr>
          <w:p w14:paraId="277FC0AB" w14:textId="08E621A9" w:rsidR="002A0985" w:rsidRDefault="002A0985" w:rsidP="00987510">
            <w:pPr>
              <w:jc w:val="center"/>
            </w:pPr>
            <w:r w:rsidRPr="008108F3">
              <w:rPr>
                <w:b/>
                <w:bCs/>
              </w:rPr>
              <w:t>Contenidos</w:t>
            </w:r>
          </w:p>
        </w:tc>
        <w:tc>
          <w:tcPr>
            <w:tcW w:w="3096" w:type="dxa"/>
            <w:shd w:val="clear" w:color="auto" w:fill="auto"/>
            <w:vAlign w:val="center"/>
          </w:tcPr>
          <w:p w14:paraId="6B0F2F9E" w14:textId="7FA616AC" w:rsidR="002A0985" w:rsidRDefault="002A0985" w:rsidP="00987510">
            <w:pPr>
              <w:jc w:val="center"/>
            </w:pPr>
            <w:r w:rsidRPr="008108F3">
              <w:rPr>
                <w:b/>
                <w:bCs/>
              </w:rPr>
              <w:t>Objetivos</w:t>
            </w:r>
          </w:p>
        </w:tc>
      </w:tr>
      <w:tr w:rsidR="002A0985" w14:paraId="4B05FBF4" w14:textId="04832C46" w:rsidTr="002A0985">
        <w:trPr>
          <w:jc w:val="center"/>
        </w:trPr>
        <w:tc>
          <w:tcPr>
            <w:tcW w:w="3052" w:type="dxa"/>
            <w:vAlign w:val="center"/>
          </w:tcPr>
          <w:p w14:paraId="51919B6A" w14:textId="77777777" w:rsidR="002A0985" w:rsidRPr="001A6B37" w:rsidRDefault="002A0985" w:rsidP="0023027B">
            <w:pPr>
              <w:jc w:val="both"/>
              <w:rPr>
                <w:rFonts w:cstheme="minorHAnsi"/>
                <w:sz w:val="20"/>
                <w:szCs w:val="20"/>
              </w:rPr>
            </w:pPr>
            <w:r w:rsidRPr="001A6B37">
              <w:rPr>
                <w:rFonts w:cstheme="minorHAnsi"/>
                <w:sz w:val="20"/>
                <w:szCs w:val="20"/>
              </w:rPr>
              <w:t>Conceptos previos:</w:t>
            </w:r>
          </w:p>
          <w:p w14:paraId="4A8CF25E" w14:textId="15A84B81" w:rsidR="002A0985" w:rsidRPr="001A6B37" w:rsidRDefault="002A0985">
            <w:pPr>
              <w:pStyle w:val="Prrafodelista"/>
              <w:numPr>
                <w:ilvl w:val="0"/>
                <w:numId w:val="20"/>
              </w:numPr>
              <w:jc w:val="both"/>
              <w:rPr>
                <w:rFonts w:asciiTheme="minorHAnsi" w:hAnsiTheme="minorHAnsi" w:cstheme="minorHAnsi"/>
                <w:sz w:val="20"/>
                <w:szCs w:val="20"/>
              </w:rPr>
            </w:pPr>
            <w:r w:rsidRPr="001A6B37">
              <w:rPr>
                <w:rFonts w:asciiTheme="minorHAnsi" w:hAnsiTheme="minorHAnsi" w:cstheme="minorHAnsi"/>
                <w:sz w:val="20"/>
                <w:szCs w:val="20"/>
              </w:rPr>
              <w:t>Los grupos de interés de una empresa</w:t>
            </w:r>
          </w:p>
          <w:p w14:paraId="373BCB1F" w14:textId="77777777" w:rsidR="002A0985" w:rsidRPr="001A6B37" w:rsidRDefault="002A0985">
            <w:pPr>
              <w:pStyle w:val="Prrafodelista"/>
              <w:numPr>
                <w:ilvl w:val="0"/>
                <w:numId w:val="20"/>
              </w:numPr>
              <w:jc w:val="both"/>
              <w:rPr>
                <w:rFonts w:asciiTheme="minorHAnsi" w:hAnsiTheme="minorHAnsi" w:cstheme="minorHAnsi"/>
                <w:sz w:val="20"/>
                <w:szCs w:val="20"/>
              </w:rPr>
            </w:pPr>
            <w:r w:rsidRPr="001A6B37">
              <w:rPr>
                <w:rFonts w:asciiTheme="minorHAnsi" w:hAnsiTheme="minorHAnsi" w:cstheme="minorHAnsi"/>
                <w:sz w:val="20"/>
                <w:szCs w:val="20"/>
              </w:rPr>
              <w:t>La cadena de valor</w:t>
            </w:r>
          </w:p>
          <w:p w14:paraId="3D18B281" w14:textId="77777777" w:rsidR="002A0985" w:rsidRPr="001A6B37" w:rsidRDefault="002A0985">
            <w:pPr>
              <w:pStyle w:val="Prrafodelista"/>
              <w:numPr>
                <w:ilvl w:val="0"/>
                <w:numId w:val="20"/>
              </w:numPr>
              <w:jc w:val="both"/>
              <w:rPr>
                <w:rFonts w:asciiTheme="minorHAnsi" w:hAnsiTheme="minorHAnsi" w:cstheme="minorHAnsi"/>
                <w:sz w:val="20"/>
                <w:szCs w:val="20"/>
              </w:rPr>
            </w:pPr>
            <w:r w:rsidRPr="001A6B37">
              <w:rPr>
                <w:rFonts w:asciiTheme="minorHAnsi" w:hAnsiTheme="minorHAnsi" w:cstheme="minorHAnsi"/>
                <w:sz w:val="20"/>
                <w:szCs w:val="20"/>
              </w:rPr>
              <w:t>Los principios rectores del Pacto Mundial</w:t>
            </w:r>
          </w:p>
          <w:p w14:paraId="544E442D" w14:textId="77777777" w:rsidR="002A0985" w:rsidRPr="001A6B37" w:rsidRDefault="002A0985">
            <w:pPr>
              <w:pStyle w:val="Prrafodelista"/>
              <w:numPr>
                <w:ilvl w:val="0"/>
                <w:numId w:val="20"/>
              </w:numPr>
              <w:jc w:val="both"/>
              <w:rPr>
                <w:rFonts w:asciiTheme="minorHAnsi" w:hAnsiTheme="minorHAnsi" w:cstheme="minorHAnsi"/>
                <w:sz w:val="20"/>
                <w:szCs w:val="20"/>
              </w:rPr>
            </w:pPr>
            <w:r w:rsidRPr="001A6B37">
              <w:rPr>
                <w:rFonts w:asciiTheme="minorHAnsi" w:hAnsiTheme="minorHAnsi" w:cstheme="minorHAnsi"/>
                <w:sz w:val="20"/>
                <w:szCs w:val="20"/>
              </w:rPr>
              <w:t>El alcance de la actividad empresarial</w:t>
            </w:r>
          </w:p>
          <w:p w14:paraId="2F64BA73" w14:textId="77777777" w:rsidR="002A0985" w:rsidRPr="001A6B37" w:rsidRDefault="002A0985" w:rsidP="000056F9">
            <w:pPr>
              <w:jc w:val="both"/>
              <w:rPr>
                <w:rFonts w:cstheme="minorHAnsi"/>
                <w:sz w:val="20"/>
                <w:szCs w:val="20"/>
              </w:rPr>
            </w:pPr>
            <w:r w:rsidRPr="001A6B37">
              <w:rPr>
                <w:rFonts w:cstheme="minorHAnsi"/>
                <w:sz w:val="20"/>
                <w:szCs w:val="20"/>
              </w:rPr>
              <w:t>Concepto de ASG o ESG</w:t>
            </w:r>
          </w:p>
          <w:p w14:paraId="41A5BEAA" w14:textId="77777777" w:rsidR="002A0985" w:rsidRPr="001A6B37" w:rsidRDefault="002A0985" w:rsidP="000056F9">
            <w:pPr>
              <w:jc w:val="both"/>
              <w:rPr>
                <w:rFonts w:cstheme="minorHAnsi"/>
                <w:sz w:val="20"/>
                <w:szCs w:val="20"/>
              </w:rPr>
            </w:pPr>
            <w:r w:rsidRPr="001A6B37">
              <w:rPr>
                <w:rFonts w:cstheme="minorHAnsi"/>
                <w:sz w:val="20"/>
                <w:szCs w:val="20"/>
              </w:rPr>
              <w:t>Los aspectos ambientales</w:t>
            </w:r>
          </w:p>
          <w:p w14:paraId="5F5F72F7" w14:textId="77777777" w:rsidR="002A0985" w:rsidRPr="001A6B37" w:rsidRDefault="002A0985">
            <w:pPr>
              <w:pStyle w:val="Prrafodelista"/>
              <w:numPr>
                <w:ilvl w:val="0"/>
                <w:numId w:val="21"/>
              </w:numPr>
              <w:jc w:val="both"/>
              <w:rPr>
                <w:rFonts w:asciiTheme="minorHAnsi" w:hAnsiTheme="minorHAnsi" w:cstheme="minorHAnsi"/>
                <w:sz w:val="20"/>
                <w:szCs w:val="20"/>
              </w:rPr>
            </w:pPr>
            <w:r w:rsidRPr="001A6B37">
              <w:rPr>
                <w:rFonts w:asciiTheme="minorHAnsi" w:hAnsiTheme="minorHAnsi" w:cstheme="minorHAnsi"/>
                <w:sz w:val="20"/>
                <w:szCs w:val="20"/>
              </w:rPr>
              <w:t>Protección de la biodiversidad</w:t>
            </w:r>
          </w:p>
          <w:p w14:paraId="25FF1971" w14:textId="77777777" w:rsidR="002A0985" w:rsidRPr="001A6B37" w:rsidRDefault="002A0985">
            <w:pPr>
              <w:pStyle w:val="Prrafodelista"/>
              <w:numPr>
                <w:ilvl w:val="0"/>
                <w:numId w:val="21"/>
              </w:numPr>
              <w:jc w:val="both"/>
              <w:rPr>
                <w:rFonts w:asciiTheme="minorHAnsi" w:hAnsiTheme="minorHAnsi" w:cstheme="minorHAnsi"/>
                <w:sz w:val="20"/>
                <w:szCs w:val="20"/>
              </w:rPr>
            </w:pPr>
            <w:r w:rsidRPr="001A6B37">
              <w:rPr>
                <w:rFonts w:asciiTheme="minorHAnsi" w:hAnsiTheme="minorHAnsi" w:cstheme="minorHAnsi"/>
                <w:sz w:val="20"/>
                <w:szCs w:val="20"/>
              </w:rPr>
              <w:t>Emisiones GEI y cambio climático</w:t>
            </w:r>
          </w:p>
          <w:p w14:paraId="28466ACD" w14:textId="77777777" w:rsidR="002A0985" w:rsidRPr="001A6B37" w:rsidRDefault="002A0985">
            <w:pPr>
              <w:pStyle w:val="Prrafodelista"/>
              <w:numPr>
                <w:ilvl w:val="0"/>
                <w:numId w:val="21"/>
              </w:numPr>
              <w:jc w:val="both"/>
              <w:rPr>
                <w:rFonts w:asciiTheme="minorHAnsi" w:hAnsiTheme="minorHAnsi" w:cstheme="minorHAnsi"/>
                <w:sz w:val="20"/>
                <w:szCs w:val="20"/>
              </w:rPr>
            </w:pPr>
            <w:r w:rsidRPr="001A6B37">
              <w:rPr>
                <w:rFonts w:asciiTheme="minorHAnsi" w:hAnsiTheme="minorHAnsi" w:cstheme="minorHAnsi"/>
                <w:sz w:val="20"/>
                <w:szCs w:val="20"/>
              </w:rPr>
              <w:lastRenderedPageBreak/>
              <w:t>Energías renovables y eficiencia energética</w:t>
            </w:r>
          </w:p>
          <w:p w14:paraId="05FF30B3" w14:textId="77777777" w:rsidR="002A0985" w:rsidRPr="001A6B37" w:rsidRDefault="002A0985">
            <w:pPr>
              <w:pStyle w:val="Prrafodelista"/>
              <w:numPr>
                <w:ilvl w:val="0"/>
                <w:numId w:val="21"/>
              </w:numPr>
              <w:jc w:val="both"/>
              <w:rPr>
                <w:rFonts w:asciiTheme="minorHAnsi" w:hAnsiTheme="minorHAnsi" w:cstheme="minorHAnsi"/>
                <w:sz w:val="20"/>
                <w:szCs w:val="20"/>
              </w:rPr>
            </w:pPr>
            <w:r w:rsidRPr="001A6B37">
              <w:rPr>
                <w:rFonts w:asciiTheme="minorHAnsi" w:hAnsiTheme="minorHAnsi" w:cstheme="minorHAnsi"/>
                <w:sz w:val="20"/>
                <w:szCs w:val="20"/>
              </w:rPr>
              <w:t>Gestión del agua y control de la contaminación</w:t>
            </w:r>
          </w:p>
          <w:p w14:paraId="719F14ED" w14:textId="77777777" w:rsidR="002A0985" w:rsidRPr="001A6B37" w:rsidRDefault="002A0985">
            <w:pPr>
              <w:pStyle w:val="Prrafodelista"/>
              <w:numPr>
                <w:ilvl w:val="0"/>
                <w:numId w:val="21"/>
              </w:numPr>
              <w:jc w:val="both"/>
              <w:rPr>
                <w:rFonts w:asciiTheme="minorHAnsi" w:hAnsiTheme="minorHAnsi" w:cstheme="minorHAnsi"/>
                <w:sz w:val="20"/>
                <w:szCs w:val="20"/>
              </w:rPr>
            </w:pPr>
            <w:r w:rsidRPr="001A6B37">
              <w:rPr>
                <w:rFonts w:asciiTheme="minorHAnsi" w:hAnsiTheme="minorHAnsi" w:cstheme="minorHAnsi"/>
                <w:sz w:val="20"/>
                <w:szCs w:val="20"/>
              </w:rPr>
              <w:t>Gestión de residuos y programas de reciclaje</w:t>
            </w:r>
          </w:p>
          <w:p w14:paraId="5AA35976" w14:textId="77777777" w:rsidR="002A0985" w:rsidRPr="001A6B37" w:rsidRDefault="002A0985" w:rsidP="00F81FB2">
            <w:pPr>
              <w:jc w:val="both"/>
              <w:rPr>
                <w:rFonts w:cstheme="minorHAnsi"/>
                <w:sz w:val="20"/>
                <w:szCs w:val="20"/>
              </w:rPr>
            </w:pPr>
            <w:r w:rsidRPr="001A6B37">
              <w:rPr>
                <w:rFonts w:cstheme="minorHAnsi"/>
                <w:sz w:val="20"/>
                <w:szCs w:val="20"/>
              </w:rPr>
              <w:t>Los aspectos sociales</w:t>
            </w:r>
          </w:p>
          <w:p w14:paraId="7581E7AA" w14:textId="77777777" w:rsidR="002A0985" w:rsidRPr="001A6B37" w:rsidRDefault="002A0985">
            <w:pPr>
              <w:pStyle w:val="Prrafodelista"/>
              <w:numPr>
                <w:ilvl w:val="0"/>
                <w:numId w:val="22"/>
              </w:numPr>
              <w:jc w:val="both"/>
              <w:rPr>
                <w:rFonts w:asciiTheme="minorHAnsi" w:hAnsiTheme="minorHAnsi" w:cstheme="minorHAnsi"/>
                <w:sz w:val="20"/>
                <w:szCs w:val="20"/>
              </w:rPr>
            </w:pPr>
            <w:r w:rsidRPr="001A6B37">
              <w:rPr>
                <w:rFonts w:asciiTheme="minorHAnsi" w:hAnsiTheme="minorHAnsi" w:cstheme="minorHAnsi"/>
                <w:sz w:val="20"/>
                <w:szCs w:val="20"/>
              </w:rPr>
              <w:t>Condiciones laborales y derechos humanos</w:t>
            </w:r>
          </w:p>
          <w:p w14:paraId="40877C2D" w14:textId="77777777" w:rsidR="002A0985" w:rsidRPr="001A6B37" w:rsidRDefault="002A0985">
            <w:pPr>
              <w:pStyle w:val="Prrafodelista"/>
              <w:numPr>
                <w:ilvl w:val="0"/>
                <w:numId w:val="22"/>
              </w:numPr>
              <w:jc w:val="both"/>
              <w:rPr>
                <w:rFonts w:asciiTheme="minorHAnsi" w:hAnsiTheme="minorHAnsi" w:cstheme="minorHAnsi"/>
                <w:sz w:val="20"/>
                <w:szCs w:val="20"/>
              </w:rPr>
            </w:pPr>
            <w:r w:rsidRPr="001A6B37">
              <w:rPr>
                <w:rFonts w:asciiTheme="minorHAnsi" w:hAnsiTheme="minorHAnsi" w:cstheme="minorHAnsi"/>
                <w:sz w:val="20"/>
                <w:szCs w:val="20"/>
              </w:rPr>
              <w:t>Participación en la comunidad y en su desarrollo</w:t>
            </w:r>
          </w:p>
          <w:p w14:paraId="7B085155" w14:textId="77777777" w:rsidR="002A0985" w:rsidRPr="001A6B37" w:rsidRDefault="002A0985">
            <w:pPr>
              <w:pStyle w:val="Prrafodelista"/>
              <w:numPr>
                <w:ilvl w:val="0"/>
                <w:numId w:val="22"/>
              </w:numPr>
              <w:jc w:val="both"/>
              <w:rPr>
                <w:rFonts w:asciiTheme="minorHAnsi" w:hAnsiTheme="minorHAnsi" w:cstheme="minorHAnsi"/>
                <w:sz w:val="20"/>
                <w:szCs w:val="20"/>
              </w:rPr>
            </w:pPr>
            <w:r w:rsidRPr="001A6B37">
              <w:rPr>
                <w:rFonts w:asciiTheme="minorHAnsi" w:hAnsiTheme="minorHAnsi" w:cstheme="minorHAnsi"/>
                <w:sz w:val="20"/>
                <w:szCs w:val="20"/>
              </w:rPr>
              <w:t>Diversidad, equidad e inclusión</w:t>
            </w:r>
          </w:p>
          <w:p w14:paraId="1D1C3E04" w14:textId="77777777" w:rsidR="002A0985" w:rsidRPr="001A6B37" w:rsidRDefault="002A0985">
            <w:pPr>
              <w:pStyle w:val="Prrafodelista"/>
              <w:numPr>
                <w:ilvl w:val="0"/>
                <w:numId w:val="22"/>
              </w:numPr>
              <w:jc w:val="both"/>
              <w:rPr>
                <w:rFonts w:asciiTheme="minorHAnsi" w:hAnsiTheme="minorHAnsi" w:cstheme="minorHAnsi"/>
                <w:sz w:val="20"/>
                <w:szCs w:val="20"/>
              </w:rPr>
            </w:pPr>
            <w:r w:rsidRPr="001A6B37">
              <w:rPr>
                <w:rFonts w:asciiTheme="minorHAnsi" w:hAnsiTheme="minorHAnsi" w:cstheme="minorHAnsi"/>
                <w:sz w:val="20"/>
                <w:szCs w:val="20"/>
              </w:rPr>
              <w:t>Seguridad del producto y protección de los consumidores</w:t>
            </w:r>
          </w:p>
          <w:p w14:paraId="2F7A7254" w14:textId="77777777" w:rsidR="002A0985" w:rsidRPr="001A6B37" w:rsidRDefault="002A0985">
            <w:pPr>
              <w:pStyle w:val="Prrafodelista"/>
              <w:numPr>
                <w:ilvl w:val="0"/>
                <w:numId w:val="22"/>
              </w:numPr>
              <w:jc w:val="both"/>
              <w:rPr>
                <w:rFonts w:asciiTheme="minorHAnsi" w:hAnsiTheme="minorHAnsi" w:cstheme="minorHAnsi"/>
                <w:sz w:val="20"/>
                <w:szCs w:val="20"/>
              </w:rPr>
            </w:pPr>
            <w:r w:rsidRPr="001A6B37">
              <w:rPr>
                <w:rFonts w:asciiTheme="minorHAnsi" w:hAnsiTheme="minorHAnsi" w:cstheme="minorHAnsi"/>
                <w:sz w:val="20"/>
                <w:szCs w:val="20"/>
              </w:rPr>
              <w:t>Compromisos con los proveedores</w:t>
            </w:r>
          </w:p>
          <w:p w14:paraId="03D16FD5" w14:textId="77777777" w:rsidR="002A0985" w:rsidRPr="001A6B37" w:rsidRDefault="002A0985" w:rsidP="00F81FB2">
            <w:pPr>
              <w:jc w:val="both"/>
              <w:rPr>
                <w:rFonts w:cstheme="minorHAnsi"/>
                <w:sz w:val="20"/>
                <w:szCs w:val="20"/>
              </w:rPr>
            </w:pPr>
            <w:r w:rsidRPr="001A6B37">
              <w:rPr>
                <w:rFonts w:cstheme="minorHAnsi"/>
                <w:sz w:val="20"/>
                <w:szCs w:val="20"/>
              </w:rPr>
              <w:t>Los aspectos de gobernanza</w:t>
            </w:r>
          </w:p>
          <w:p w14:paraId="796D4EDB" w14:textId="77777777" w:rsidR="002A0985" w:rsidRPr="001A6B37" w:rsidRDefault="002A0985">
            <w:pPr>
              <w:pStyle w:val="Prrafodelista"/>
              <w:numPr>
                <w:ilvl w:val="0"/>
                <w:numId w:val="23"/>
              </w:numPr>
              <w:jc w:val="both"/>
              <w:rPr>
                <w:rFonts w:asciiTheme="minorHAnsi" w:hAnsiTheme="minorHAnsi" w:cstheme="minorHAnsi"/>
                <w:sz w:val="20"/>
                <w:szCs w:val="20"/>
              </w:rPr>
            </w:pPr>
            <w:r w:rsidRPr="001A6B37">
              <w:rPr>
                <w:rFonts w:asciiTheme="minorHAnsi" w:hAnsiTheme="minorHAnsi" w:cstheme="minorHAnsi"/>
                <w:sz w:val="20"/>
                <w:szCs w:val="20"/>
              </w:rPr>
              <w:t>Gobierno corporativo</w:t>
            </w:r>
          </w:p>
          <w:p w14:paraId="6CCBC83B" w14:textId="77777777" w:rsidR="002A0985" w:rsidRPr="001A6B37" w:rsidRDefault="002A0985">
            <w:pPr>
              <w:pStyle w:val="Prrafodelista"/>
              <w:numPr>
                <w:ilvl w:val="0"/>
                <w:numId w:val="23"/>
              </w:numPr>
              <w:jc w:val="both"/>
              <w:rPr>
                <w:rFonts w:asciiTheme="minorHAnsi" w:hAnsiTheme="minorHAnsi" w:cstheme="minorHAnsi"/>
                <w:sz w:val="20"/>
                <w:szCs w:val="20"/>
              </w:rPr>
            </w:pPr>
            <w:r w:rsidRPr="001A6B37">
              <w:rPr>
                <w:rFonts w:asciiTheme="minorHAnsi" w:hAnsiTheme="minorHAnsi" w:cstheme="minorHAnsi"/>
                <w:sz w:val="20"/>
                <w:szCs w:val="20"/>
              </w:rPr>
              <w:t>Transparencia y comunicación responsable</w:t>
            </w:r>
          </w:p>
          <w:p w14:paraId="458525CF" w14:textId="77777777" w:rsidR="002A0985" w:rsidRPr="001A6B37" w:rsidRDefault="002A0985">
            <w:pPr>
              <w:pStyle w:val="Prrafodelista"/>
              <w:numPr>
                <w:ilvl w:val="0"/>
                <w:numId w:val="23"/>
              </w:numPr>
              <w:jc w:val="both"/>
              <w:rPr>
                <w:rFonts w:asciiTheme="minorHAnsi" w:hAnsiTheme="minorHAnsi" w:cstheme="minorHAnsi"/>
                <w:sz w:val="20"/>
                <w:szCs w:val="20"/>
              </w:rPr>
            </w:pPr>
            <w:r w:rsidRPr="001A6B37">
              <w:rPr>
                <w:rFonts w:asciiTheme="minorHAnsi" w:hAnsiTheme="minorHAnsi" w:cstheme="minorHAnsi"/>
                <w:sz w:val="20"/>
                <w:szCs w:val="20"/>
              </w:rPr>
              <w:t>Políticas anticorrupción y antisoborno</w:t>
            </w:r>
          </w:p>
          <w:p w14:paraId="67C22DF6" w14:textId="77777777" w:rsidR="002A0985" w:rsidRPr="001A6B37" w:rsidRDefault="002A0985">
            <w:pPr>
              <w:pStyle w:val="Prrafodelista"/>
              <w:numPr>
                <w:ilvl w:val="0"/>
                <w:numId w:val="23"/>
              </w:numPr>
              <w:jc w:val="both"/>
              <w:rPr>
                <w:rFonts w:asciiTheme="minorHAnsi" w:hAnsiTheme="minorHAnsi" w:cstheme="minorHAnsi"/>
                <w:sz w:val="20"/>
                <w:szCs w:val="20"/>
              </w:rPr>
            </w:pPr>
            <w:r w:rsidRPr="001A6B37">
              <w:rPr>
                <w:rFonts w:asciiTheme="minorHAnsi" w:hAnsiTheme="minorHAnsi" w:cstheme="minorHAnsi"/>
                <w:sz w:val="20"/>
                <w:szCs w:val="20"/>
              </w:rPr>
              <w:t>Respeto a la normativa y contribución a los impuestos</w:t>
            </w:r>
          </w:p>
          <w:p w14:paraId="41B10A4B" w14:textId="2A6C47CB" w:rsidR="002A0985" w:rsidRPr="001A6B37" w:rsidRDefault="002A0985">
            <w:pPr>
              <w:pStyle w:val="Prrafodelista"/>
              <w:numPr>
                <w:ilvl w:val="0"/>
                <w:numId w:val="23"/>
              </w:numPr>
              <w:jc w:val="both"/>
              <w:rPr>
                <w:rFonts w:asciiTheme="minorHAnsi" w:hAnsiTheme="minorHAnsi" w:cstheme="minorHAnsi"/>
                <w:sz w:val="20"/>
                <w:szCs w:val="20"/>
              </w:rPr>
            </w:pPr>
            <w:r w:rsidRPr="001A6B37">
              <w:rPr>
                <w:rFonts w:asciiTheme="minorHAnsi" w:hAnsiTheme="minorHAnsi" w:cstheme="minorHAnsi"/>
                <w:sz w:val="20"/>
                <w:szCs w:val="20"/>
              </w:rPr>
              <w:t>Evitar estrategias de presión política</w:t>
            </w:r>
          </w:p>
          <w:p w14:paraId="1ECFF8EF" w14:textId="4F8DD3BC" w:rsidR="002A0985" w:rsidRPr="001A6B37" w:rsidRDefault="002A0985" w:rsidP="00F81FB2">
            <w:pPr>
              <w:jc w:val="both"/>
              <w:rPr>
                <w:rFonts w:cstheme="minorHAnsi"/>
                <w:sz w:val="20"/>
                <w:szCs w:val="20"/>
              </w:rPr>
            </w:pPr>
            <w:r w:rsidRPr="001A6B37">
              <w:rPr>
                <w:rFonts w:cstheme="minorHAnsi"/>
                <w:sz w:val="20"/>
                <w:szCs w:val="20"/>
              </w:rPr>
              <w:t>Medidas y evaluación de las estrategias ESG o ASG</w:t>
            </w:r>
          </w:p>
          <w:p w14:paraId="76F92E3E" w14:textId="583BF422" w:rsidR="002A0985" w:rsidRPr="001A6B37" w:rsidRDefault="002A0985">
            <w:pPr>
              <w:pStyle w:val="Prrafodelista"/>
              <w:numPr>
                <w:ilvl w:val="0"/>
                <w:numId w:val="24"/>
              </w:numPr>
              <w:jc w:val="both"/>
              <w:rPr>
                <w:rFonts w:asciiTheme="minorHAnsi" w:hAnsiTheme="minorHAnsi" w:cstheme="minorHAnsi"/>
                <w:sz w:val="20"/>
                <w:szCs w:val="20"/>
              </w:rPr>
            </w:pPr>
            <w:r w:rsidRPr="001A6B37">
              <w:rPr>
                <w:rFonts w:asciiTheme="minorHAnsi" w:hAnsiTheme="minorHAnsi" w:cstheme="minorHAnsi"/>
                <w:sz w:val="20"/>
                <w:szCs w:val="20"/>
              </w:rPr>
              <w:t>Medición del impacto</w:t>
            </w:r>
          </w:p>
          <w:p w14:paraId="30628B7C" w14:textId="083BF5CD" w:rsidR="002A0985" w:rsidRPr="001A6B37" w:rsidRDefault="002A0985">
            <w:pPr>
              <w:pStyle w:val="Prrafodelista"/>
              <w:numPr>
                <w:ilvl w:val="0"/>
                <w:numId w:val="24"/>
              </w:numPr>
              <w:jc w:val="both"/>
              <w:rPr>
                <w:rFonts w:asciiTheme="minorHAnsi" w:hAnsiTheme="minorHAnsi" w:cstheme="minorHAnsi"/>
                <w:sz w:val="20"/>
                <w:szCs w:val="20"/>
              </w:rPr>
            </w:pPr>
            <w:r w:rsidRPr="001A6B37">
              <w:rPr>
                <w:rFonts w:asciiTheme="minorHAnsi" w:hAnsiTheme="minorHAnsi" w:cstheme="minorHAnsi"/>
                <w:sz w:val="20"/>
                <w:szCs w:val="20"/>
              </w:rPr>
              <w:t>Informe de sostenibilidad</w:t>
            </w:r>
          </w:p>
          <w:p w14:paraId="71351ECD" w14:textId="62AACD5C" w:rsidR="002A0985" w:rsidRPr="001A6B37" w:rsidRDefault="002A0985" w:rsidP="00F81FB2">
            <w:pPr>
              <w:jc w:val="both"/>
              <w:rPr>
                <w:rFonts w:cstheme="minorHAnsi"/>
                <w:sz w:val="20"/>
                <w:szCs w:val="20"/>
              </w:rPr>
            </w:pPr>
            <w:r w:rsidRPr="001A6B37">
              <w:rPr>
                <w:rFonts w:cstheme="minorHAnsi"/>
                <w:sz w:val="20"/>
                <w:szCs w:val="20"/>
              </w:rPr>
              <w:t>Certificados ESG o ASG</w:t>
            </w:r>
          </w:p>
          <w:p w14:paraId="6C89A696" w14:textId="69497F9A" w:rsidR="002A0985" w:rsidRPr="001A6B37" w:rsidRDefault="002A0985" w:rsidP="00F81FB2">
            <w:pPr>
              <w:jc w:val="both"/>
              <w:rPr>
                <w:rFonts w:cstheme="minorHAnsi"/>
                <w:sz w:val="20"/>
                <w:szCs w:val="20"/>
              </w:rPr>
            </w:pPr>
            <w:r w:rsidRPr="001A6B37">
              <w:rPr>
                <w:rFonts w:cstheme="minorHAnsi"/>
                <w:sz w:val="20"/>
                <w:szCs w:val="20"/>
              </w:rPr>
              <w:t>El ESG/ASG y los inversores</w:t>
            </w:r>
          </w:p>
          <w:p w14:paraId="7E13DBB3" w14:textId="5449A201" w:rsidR="002A0985" w:rsidRPr="001A6B37" w:rsidRDefault="002A0985">
            <w:pPr>
              <w:pStyle w:val="Prrafodelista"/>
              <w:numPr>
                <w:ilvl w:val="0"/>
                <w:numId w:val="25"/>
              </w:numPr>
              <w:jc w:val="both"/>
              <w:rPr>
                <w:rFonts w:asciiTheme="minorHAnsi" w:hAnsiTheme="minorHAnsi" w:cstheme="minorHAnsi"/>
                <w:sz w:val="20"/>
                <w:szCs w:val="20"/>
              </w:rPr>
            </w:pPr>
            <w:r w:rsidRPr="001A6B37">
              <w:rPr>
                <w:rFonts w:asciiTheme="minorHAnsi" w:hAnsiTheme="minorHAnsi" w:cstheme="minorHAnsi"/>
                <w:sz w:val="20"/>
                <w:szCs w:val="20"/>
              </w:rPr>
              <w:t>Concepto de ISR (Inversión Socialmente Responsable)</w:t>
            </w:r>
          </w:p>
          <w:p w14:paraId="46B33D7E" w14:textId="40D665C3" w:rsidR="002A0985" w:rsidRPr="001A6B37" w:rsidRDefault="002A0985">
            <w:pPr>
              <w:pStyle w:val="Prrafodelista"/>
              <w:numPr>
                <w:ilvl w:val="0"/>
                <w:numId w:val="25"/>
              </w:numPr>
              <w:jc w:val="both"/>
              <w:rPr>
                <w:rFonts w:asciiTheme="minorHAnsi" w:hAnsiTheme="minorHAnsi" w:cstheme="minorHAnsi"/>
                <w:sz w:val="20"/>
                <w:szCs w:val="20"/>
              </w:rPr>
            </w:pPr>
            <w:r w:rsidRPr="001A6B37">
              <w:rPr>
                <w:rFonts w:asciiTheme="minorHAnsi" w:hAnsiTheme="minorHAnsi" w:cstheme="minorHAnsi"/>
                <w:sz w:val="20"/>
                <w:szCs w:val="20"/>
              </w:rPr>
              <w:t>Índices bursátiles relacionados con el ESG/ASG</w:t>
            </w:r>
          </w:p>
          <w:p w14:paraId="2CFE22BB" w14:textId="68A22834" w:rsidR="002A0985" w:rsidRPr="001A6B37" w:rsidRDefault="002A0985" w:rsidP="001A6B37">
            <w:pPr>
              <w:jc w:val="both"/>
              <w:rPr>
                <w:rFonts w:cstheme="minorHAnsi"/>
                <w:sz w:val="20"/>
                <w:szCs w:val="20"/>
              </w:rPr>
            </w:pPr>
            <w:r w:rsidRPr="001A6B37">
              <w:rPr>
                <w:rFonts w:cstheme="minorHAnsi"/>
                <w:sz w:val="20"/>
                <w:szCs w:val="20"/>
              </w:rPr>
              <w:t>El papel de los gobiernos y la normativa</w:t>
            </w:r>
          </w:p>
          <w:p w14:paraId="3BB6D2A1" w14:textId="62B136E8" w:rsidR="002A0985" w:rsidRPr="001A6B37" w:rsidRDefault="002A0985">
            <w:pPr>
              <w:pStyle w:val="Prrafodelista"/>
              <w:numPr>
                <w:ilvl w:val="0"/>
                <w:numId w:val="26"/>
              </w:numPr>
              <w:jc w:val="both"/>
              <w:rPr>
                <w:rFonts w:asciiTheme="minorHAnsi" w:hAnsiTheme="minorHAnsi" w:cstheme="minorHAnsi"/>
                <w:sz w:val="20"/>
                <w:szCs w:val="20"/>
              </w:rPr>
            </w:pPr>
            <w:r w:rsidRPr="001A6B37">
              <w:rPr>
                <w:rFonts w:asciiTheme="minorHAnsi" w:hAnsiTheme="minorHAnsi" w:cstheme="minorHAnsi"/>
                <w:sz w:val="20"/>
                <w:szCs w:val="20"/>
              </w:rPr>
              <w:t>Normas europeas</w:t>
            </w:r>
          </w:p>
          <w:p w14:paraId="6DFA5740" w14:textId="76E21D23" w:rsidR="002A0985" w:rsidRPr="001A6B37" w:rsidRDefault="002A0985" w:rsidP="001A6B37">
            <w:pPr>
              <w:jc w:val="both"/>
              <w:rPr>
                <w:rFonts w:cstheme="minorHAnsi"/>
                <w:sz w:val="20"/>
                <w:szCs w:val="20"/>
              </w:rPr>
            </w:pPr>
            <w:r w:rsidRPr="001A6B37">
              <w:rPr>
                <w:rFonts w:cstheme="minorHAnsi"/>
                <w:sz w:val="20"/>
                <w:szCs w:val="20"/>
              </w:rPr>
              <w:t>Nuevos modelos de hacer negocios</w:t>
            </w:r>
          </w:p>
          <w:p w14:paraId="0F697A88" w14:textId="03757C1D" w:rsidR="002A0985" w:rsidRPr="001A6B37" w:rsidRDefault="002A0985">
            <w:pPr>
              <w:pStyle w:val="Prrafodelista"/>
              <w:numPr>
                <w:ilvl w:val="0"/>
                <w:numId w:val="27"/>
              </w:numPr>
              <w:jc w:val="both"/>
              <w:rPr>
                <w:rFonts w:asciiTheme="minorHAnsi" w:hAnsiTheme="minorHAnsi" w:cstheme="minorHAnsi"/>
                <w:sz w:val="20"/>
                <w:szCs w:val="20"/>
              </w:rPr>
            </w:pPr>
            <w:r w:rsidRPr="001A6B37">
              <w:rPr>
                <w:rFonts w:asciiTheme="minorHAnsi" w:hAnsiTheme="minorHAnsi" w:cstheme="minorHAnsi"/>
                <w:sz w:val="20"/>
                <w:szCs w:val="20"/>
              </w:rPr>
              <w:t>Economía azul</w:t>
            </w:r>
          </w:p>
          <w:p w14:paraId="6E97AADB" w14:textId="70A28A7A" w:rsidR="002A0985" w:rsidRPr="001A6B37" w:rsidRDefault="002A0985">
            <w:pPr>
              <w:pStyle w:val="Prrafodelista"/>
              <w:numPr>
                <w:ilvl w:val="0"/>
                <w:numId w:val="27"/>
              </w:numPr>
              <w:jc w:val="both"/>
              <w:rPr>
                <w:rFonts w:asciiTheme="minorHAnsi" w:hAnsiTheme="minorHAnsi" w:cstheme="minorHAnsi"/>
                <w:i/>
                <w:iCs/>
                <w:sz w:val="20"/>
                <w:szCs w:val="20"/>
              </w:rPr>
            </w:pPr>
            <w:r w:rsidRPr="001A6B37">
              <w:rPr>
                <w:rFonts w:asciiTheme="minorHAnsi" w:hAnsiTheme="minorHAnsi" w:cstheme="minorHAnsi"/>
                <w:i/>
                <w:iCs/>
                <w:sz w:val="20"/>
                <w:szCs w:val="20"/>
              </w:rPr>
              <w:t>Net Positive</w:t>
            </w:r>
          </w:p>
          <w:p w14:paraId="5F20819C" w14:textId="4AE21EC6" w:rsidR="002A0985" w:rsidRPr="001A6B37" w:rsidRDefault="002A0985" w:rsidP="00F81FB2">
            <w:pPr>
              <w:jc w:val="both"/>
              <w:rPr>
                <w:rFonts w:cstheme="minorHAnsi"/>
                <w:sz w:val="20"/>
                <w:szCs w:val="20"/>
              </w:rPr>
            </w:pPr>
          </w:p>
        </w:tc>
        <w:tc>
          <w:tcPr>
            <w:tcW w:w="3096" w:type="dxa"/>
            <w:vAlign w:val="center"/>
          </w:tcPr>
          <w:p w14:paraId="290F8565" w14:textId="77777777" w:rsidR="002A0985" w:rsidRPr="000056F9" w:rsidRDefault="002A0985" w:rsidP="00856DE7">
            <w:pPr>
              <w:pStyle w:val="Prrafodelista"/>
              <w:numPr>
                <w:ilvl w:val="0"/>
                <w:numId w:val="19"/>
              </w:numPr>
              <w:jc w:val="both"/>
              <w:rPr>
                <w:rFonts w:asciiTheme="minorHAnsi" w:hAnsiTheme="minorHAnsi" w:cstheme="minorHAnsi"/>
                <w:sz w:val="20"/>
                <w:szCs w:val="20"/>
              </w:rPr>
            </w:pPr>
            <w:r w:rsidRPr="000056F9">
              <w:rPr>
                <w:rFonts w:asciiTheme="minorHAnsi" w:hAnsiTheme="minorHAnsi" w:cstheme="minorHAnsi"/>
                <w:sz w:val="20"/>
                <w:szCs w:val="20"/>
              </w:rPr>
              <w:lastRenderedPageBreak/>
              <w:t>Manejar conceptos como grupos de interés, cadena de valor, nivel de impacto y principios rectores del pacto mundial.</w:t>
            </w:r>
          </w:p>
          <w:p w14:paraId="537D3D92" w14:textId="77777777" w:rsidR="002A0985" w:rsidRPr="000056F9" w:rsidRDefault="002A0985" w:rsidP="00856DE7">
            <w:pPr>
              <w:pStyle w:val="Prrafodelista"/>
              <w:numPr>
                <w:ilvl w:val="0"/>
                <w:numId w:val="19"/>
              </w:numPr>
              <w:jc w:val="both"/>
              <w:rPr>
                <w:rFonts w:asciiTheme="minorHAnsi" w:hAnsiTheme="minorHAnsi" w:cstheme="minorHAnsi"/>
                <w:sz w:val="20"/>
                <w:szCs w:val="20"/>
              </w:rPr>
            </w:pPr>
            <w:r w:rsidRPr="000056F9">
              <w:rPr>
                <w:rFonts w:asciiTheme="minorHAnsi" w:hAnsiTheme="minorHAnsi" w:cstheme="minorHAnsi"/>
                <w:sz w:val="20"/>
                <w:szCs w:val="20"/>
              </w:rPr>
              <w:t>Definir estrategias ESG o ASG para que las empresas sean más sostenibles.</w:t>
            </w:r>
          </w:p>
          <w:p w14:paraId="06AFE7A1" w14:textId="77777777" w:rsidR="002A0985" w:rsidRPr="000056F9" w:rsidRDefault="002A0985" w:rsidP="00856DE7">
            <w:pPr>
              <w:pStyle w:val="Prrafodelista"/>
              <w:numPr>
                <w:ilvl w:val="0"/>
                <w:numId w:val="19"/>
              </w:numPr>
              <w:jc w:val="both"/>
              <w:rPr>
                <w:rFonts w:asciiTheme="minorHAnsi" w:hAnsiTheme="minorHAnsi" w:cstheme="minorHAnsi"/>
                <w:sz w:val="20"/>
                <w:szCs w:val="20"/>
              </w:rPr>
            </w:pPr>
            <w:r w:rsidRPr="000056F9">
              <w:rPr>
                <w:rFonts w:asciiTheme="minorHAnsi" w:hAnsiTheme="minorHAnsi" w:cstheme="minorHAnsi"/>
                <w:sz w:val="20"/>
                <w:szCs w:val="20"/>
              </w:rPr>
              <w:t>Analizar los impactos producidos por la actividad de una compañía a nivel social y ambiental de acuerdo con indicadores reconocidos.</w:t>
            </w:r>
          </w:p>
          <w:p w14:paraId="2555B9F2" w14:textId="77777777" w:rsidR="002A0985" w:rsidRPr="000056F9" w:rsidRDefault="002A0985" w:rsidP="00856DE7">
            <w:pPr>
              <w:pStyle w:val="Prrafodelista"/>
              <w:numPr>
                <w:ilvl w:val="0"/>
                <w:numId w:val="19"/>
              </w:numPr>
              <w:jc w:val="both"/>
              <w:rPr>
                <w:rFonts w:asciiTheme="minorHAnsi" w:hAnsiTheme="minorHAnsi" w:cstheme="minorHAnsi"/>
                <w:sz w:val="20"/>
                <w:szCs w:val="20"/>
              </w:rPr>
            </w:pPr>
            <w:r w:rsidRPr="000056F9">
              <w:rPr>
                <w:rFonts w:asciiTheme="minorHAnsi" w:hAnsiTheme="minorHAnsi" w:cstheme="minorHAnsi"/>
                <w:sz w:val="20"/>
                <w:szCs w:val="20"/>
              </w:rPr>
              <w:t>Entender la importancia de los informes de sostenibilidad y aplicar los marcos reconocidos en su redacción.</w:t>
            </w:r>
          </w:p>
          <w:p w14:paraId="64CB4411" w14:textId="77777777" w:rsidR="002A0985" w:rsidRPr="000056F9" w:rsidRDefault="002A0985" w:rsidP="00856DE7">
            <w:pPr>
              <w:pStyle w:val="Prrafodelista"/>
              <w:numPr>
                <w:ilvl w:val="0"/>
                <w:numId w:val="19"/>
              </w:numPr>
              <w:jc w:val="both"/>
              <w:rPr>
                <w:rFonts w:asciiTheme="minorHAnsi" w:hAnsiTheme="minorHAnsi" w:cstheme="minorHAnsi"/>
                <w:sz w:val="20"/>
                <w:szCs w:val="20"/>
              </w:rPr>
            </w:pPr>
            <w:r w:rsidRPr="000056F9">
              <w:rPr>
                <w:rFonts w:asciiTheme="minorHAnsi" w:hAnsiTheme="minorHAnsi" w:cstheme="minorHAnsi"/>
                <w:sz w:val="20"/>
                <w:szCs w:val="20"/>
              </w:rPr>
              <w:lastRenderedPageBreak/>
              <w:t>Reconocer la relevancia de las finanzas y de las inversiones socialmente responsables para lograr una mayor sostenibilidad.</w:t>
            </w:r>
          </w:p>
          <w:p w14:paraId="64FF2122" w14:textId="77777777" w:rsidR="002A0985" w:rsidRPr="000056F9" w:rsidRDefault="002A0985" w:rsidP="00856DE7">
            <w:pPr>
              <w:pStyle w:val="Prrafodelista"/>
              <w:numPr>
                <w:ilvl w:val="0"/>
                <w:numId w:val="19"/>
              </w:numPr>
              <w:jc w:val="both"/>
              <w:rPr>
                <w:rFonts w:asciiTheme="minorHAnsi" w:hAnsiTheme="minorHAnsi" w:cstheme="minorHAnsi"/>
                <w:sz w:val="20"/>
                <w:szCs w:val="20"/>
              </w:rPr>
            </w:pPr>
            <w:r w:rsidRPr="000056F9">
              <w:rPr>
                <w:rFonts w:asciiTheme="minorHAnsi" w:hAnsiTheme="minorHAnsi" w:cstheme="minorHAnsi"/>
                <w:sz w:val="20"/>
                <w:szCs w:val="20"/>
              </w:rPr>
              <w:t>Identificar algunos sellos otorgados a empresas sostenibles.</w:t>
            </w:r>
          </w:p>
          <w:p w14:paraId="7D1934A8" w14:textId="58A23CC7" w:rsidR="002A0985" w:rsidRPr="001A6B37" w:rsidRDefault="002A0985" w:rsidP="00856DE7">
            <w:pPr>
              <w:pStyle w:val="Prrafodelista"/>
              <w:numPr>
                <w:ilvl w:val="0"/>
                <w:numId w:val="19"/>
              </w:numPr>
              <w:jc w:val="both"/>
              <w:rPr>
                <w:rFonts w:asciiTheme="minorHAnsi" w:hAnsiTheme="minorHAnsi" w:cstheme="minorHAnsi"/>
                <w:sz w:val="20"/>
                <w:szCs w:val="20"/>
              </w:rPr>
            </w:pPr>
            <w:r w:rsidRPr="000056F9">
              <w:rPr>
                <w:rFonts w:asciiTheme="minorHAnsi" w:hAnsiTheme="minorHAnsi" w:cstheme="minorHAnsi"/>
                <w:sz w:val="20"/>
                <w:szCs w:val="20"/>
              </w:rPr>
              <w:t>Conocer y aplicar la normativa más relevante en este ámbito.</w:t>
            </w:r>
          </w:p>
        </w:tc>
      </w:tr>
      <w:tr w:rsidR="002A0985" w14:paraId="6E98977D" w14:textId="18FC400D" w:rsidTr="00A45BC3">
        <w:trPr>
          <w:jc w:val="center"/>
        </w:trPr>
        <w:tc>
          <w:tcPr>
            <w:tcW w:w="6148" w:type="dxa"/>
            <w:gridSpan w:val="2"/>
            <w:shd w:val="clear" w:color="auto" w:fill="D9FC9A"/>
            <w:vAlign w:val="center"/>
          </w:tcPr>
          <w:p w14:paraId="5F94E817" w14:textId="50F9D518" w:rsidR="002A0985" w:rsidRDefault="002A0985" w:rsidP="001A6B37">
            <w:pPr>
              <w:jc w:val="center"/>
            </w:pPr>
            <w:r>
              <w:lastRenderedPageBreak/>
              <w:t>Unidad 5</w:t>
            </w:r>
            <w:r w:rsidRPr="00A45BC3">
              <w:rPr>
                <w:b/>
                <w:bCs/>
              </w:rPr>
              <w:t>. El plan de sostenibilidad</w:t>
            </w:r>
          </w:p>
        </w:tc>
      </w:tr>
      <w:tr w:rsidR="002A0985" w14:paraId="1FE0697A" w14:textId="395B3608" w:rsidTr="002A0985">
        <w:trPr>
          <w:jc w:val="center"/>
        </w:trPr>
        <w:tc>
          <w:tcPr>
            <w:tcW w:w="3052" w:type="dxa"/>
            <w:vAlign w:val="center"/>
          </w:tcPr>
          <w:p w14:paraId="4148B951" w14:textId="65DB3B31" w:rsidR="002A0985" w:rsidRDefault="002A0985" w:rsidP="001A6B37">
            <w:pPr>
              <w:jc w:val="center"/>
            </w:pPr>
            <w:r w:rsidRPr="008108F3">
              <w:rPr>
                <w:b/>
                <w:bCs/>
              </w:rPr>
              <w:t>Contenidos</w:t>
            </w:r>
          </w:p>
        </w:tc>
        <w:tc>
          <w:tcPr>
            <w:tcW w:w="3096" w:type="dxa"/>
            <w:vAlign w:val="center"/>
          </w:tcPr>
          <w:p w14:paraId="1DFA2169" w14:textId="267ABB3E" w:rsidR="002A0985" w:rsidRDefault="002A0985" w:rsidP="001A6B37">
            <w:pPr>
              <w:jc w:val="center"/>
            </w:pPr>
            <w:r w:rsidRPr="008108F3">
              <w:rPr>
                <w:b/>
                <w:bCs/>
              </w:rPr>
              <w:t>Objetivos</w:t>
            </w:r>
          </w:p>
        </w:tc>
      </w:tr>
      <w:tr w:rsidR="002A0985" w14:paraId="7076B805" w14:textId="2C736AFC" w:rsidTr="002A0985">
        <w:trPr>
          <w:jc w:val="center"/>
        </w:trPr>
        <w:tc>
          <w:tcPr>
            <w:tcW w:w="3052" w:type="dxa"/>
            <w:vAlign w:val="center"/>
          </w:tcPr>
          <w:p w14:paraId="195649E6" w14:textId="77777777" w:rsidR="002A0985" w:rsidRPr="001A6B37" w:rsidRDefault="002A0985" w:rsidP="0023027B">
            <w:pPr>
              <w:jc w:val="both"/>
              <w:rPr>
                <w:rFonts w:cstheme="minorHAnsi"/>
                <w:sz w:val="20"/>
                <w:szCs w:val="20"/>
              </w:rPr>
            </w:pPr>
            <w:r w:rsidRPr="001A6B37">
              <w:rPr>
                <w:rFonts w:cstheme="minorHAnsi"/>
                <w:sz w:val="20"/>
                <w:szCs w:val="20"/>
              </w:rPr>
              <w:t>Concepto de plan de sostenibilidad</w:t>
            </w:r>
          </w:p>
          <w:p w14:paraId="6F7FCC6D" w14:textId="77777777" w:rsidR="002A0985" w:rsidRPr="001A6B37" w:rsidRDefault="002A0985" w:rsidP="0023027B">
            <w:pPr>
              <w:jc w:val="both"/>
              <w:rPr>
                <w:rFonts w:cstheme="minorHAnsi"/>
                <w:sz w:val="20"/>
                <w:szCs w:val="20"/>
              </w:rPr>
            </w:pPr>
            <w:r w:rsidRPr="001A6B37">
              <w:rPr>
                <w:rFonts w:cstheme="minorHAnsi"/>
                <w:sz w:val="20"/>
                <w:szCs w:val="20"/>
              </w:rPr>
              <w:t>Fases para la definición de un plan de sostenibilidad</w:t>
            </w:r>
          </w:p>
          <w:p w14:paraId="7E029F9E" w14:textId="77777777" w:rsidR="002A0985" w:rsidRPr="001A6B37" w:rsidRDefault="002A0985">
            <w:pPr>
              <w:pStyle w:val="Prrafodelista"/>
              <w:numPr>
                <w:ilvl w:val="0"/>
                <w:numId w:val="28"/>
              </w:numPr>
              <w:jc w:val="both"/>
              <w:rPr>
                <w:rFonts w:asciiTheme="minorHAnsi" w:hAnsiTheme="minorHAnsi" w:cstheme="minorHAnsi"/>
                <w:sz w:val="20"/>
                <w:szCs w:val="20"/>
              </w:rPr>
            </w:pPr>
            <w:r w:rsidRPr="001A6B37">
              <w:rPr>
                <w:rFonts w:asciiTheme="minorHAnsi" w:hAnsiTheme="minorHAnsi" w:cstheme="minorHAnsi"/>
                <w:sz w:val="20"/>
                <w:szCs w:val="20"/>
              </w:rPr>
              <w:t>Compromiso corporativo</w:t>
            </w:r>
          </w:p>
          <w:p w14:paraId="67A3E1C6" w14:textId="77777777" w:rsidR="002A0985" w:rsidRPr="001A6B37" w:rsidRDefault="002A0985">
            <w:pPr>
              <w:pStyle w:val="Prrafodelista"/>
              <w:numPr>
                <w:ilvl w:val="0"/>
                <w:numId w:val="28"/>
              </w:numPr>
              <w:jc w:val="both"/>
              <w:rPr>
                <w:rFonts w:asciiTheme="minorHAnsi" w:hAnsiTheme="minorHAnsi" w:cstheme="minorHAnsi"/>
                <w:sz w:val="20"/>
                <w:szCs w:val="20"/>
              </w:rPr>
            </w:pPr>
            <w:r w:rsidRPr="001A6B37">
              <w:rPr>
                <w:rFonts w:asciiTheme="minorHAnsi" w:hAnsiTheme="minorHAnsi" w:cstheme="minorHAnsi"/>
                <w:sz w:val="20"/>
                <w:szCs w:val="20"/>
              </w:rPr>
              <w:t>Diagnóstico</w:t>
            </w:r>
          </w:p>
          <w:p w14:paraId="44EAD68C" w14:textId="77777777" w:rsidR="002A0985" w:rsidRPr="001A6B37" w:rsidRDefault="002A0985">
            <w:pPr>
              <w:pStyle w:val="Prrafodelista"/>
              <w:numPr>
                <w:ilvl w:val="0"/>
                <w:numId w:val="28"/>
              </w:numPr>
              <w:jc w:val="both"/>
              <w:rPr>
                <w:rFonts w:asciiTheme="minorHAnsi" w:hAnsiTheme="minorHAnsi" w:cstheme="minorHAnsi"/>
                <w:sz w:val="20"/>
                <w:szCs w:val="20"/>
              </w:rPr>
            </w:pPr>
            <w:r w:rsidRPr="001A6B37">
              <w:rPr>
                <w:rFonts w:asciiTheme="minorHAnsi" w:hAnsiTheme="minorHAnsi" w:cstheme="minorHAnsi"/>
                <w:sz w:val="20"/>
                <w:szCs w:val="20"/>
              </w:rPr>
              <w:t>Análisis de doble materialidad</w:t>
            </w:r>
          </w:p>
          <w:p w14:paraId="709AB04C" w14:textId="77777777" w:rsidR="002A0985" w:rsidRPr="001A6B37" w:rsidRDefault="002A0985">
            <w:pPr>
              <w:pStyle w:val="Prrafodelista"/>
              <w:numPr>
                <w:ilvl w:val="0"/>
                <w:numId w:val="28"/>
              </w:numPr>
              <w:jc w:val="both"/>
              <w:rPr>
                <w:rFonts w:asciiTheme="minorHAnsi" w:hAnsiTheme="minorHAnsi" w:cstheme="minorHAnsi"/>
                <w:sz w:val="20"/>
                <w:szCs w:val="20"/>
              </w:rPr>
            </w:pPr>
            <w:r w:rsidRPr="001A6B37">
              <w:rPr>
                <w:rFonts w:asciiTheme="minorHAnsi" w:hAnsiTheme="minorHAnsi" w:cstheme="minorHAnsi"/>
                <w:sz w:val="20"/>
                <w:szCs w:val="20"/>
              </w:rPr>
              <w:t>El plan director</w:t>
            </w:r>
          </w:p>
          <w:p w14:paraId="5A60029A" w14:textId="77777777" w:rsidR="002A0985" w:rsidRPr="001A6B37" w:rsidRDefault="002A0985">
            <w:pPr>
              <w:pStyle w:val="Prrafodelista"/>
              <w:numPr>
                <w:ilvl w:val="0"/>
                <w:numId w:val="28"/>
              </w:numPr>
              <w:jc w:val="both"/>
              <w:rPr>
                <w:rFonts w:asciiTheme="minorHAnsi" w:hAnsiTheme="minorHAnsi" w:cstheme="minorHAnsi"/>
                <w:sz w:val="20"/>
                <w:szCs w:val="20"/>
              </w:rPr>
            </w:pPr>
            <w:r w:rsidRPr="001A6B37">
              <w:rPr>
                <w:rFonts w:asciiTheme="minorHAnsi" w:hAnsiTheme="minorHAnsi" w:cstheme="minorHAnsi"/>
                <w:sz w:val="20"/>
                <w:szCs w:val="20"/>
              </w:rPr>
              <w:t>El plan de comunicación</w:t>
            </w:r>
          </w:p>
          <w:p w14:paraId="1C1CC74E" w14:textId="77777777" w:rsidR="002A0985" w:rsidRPr="001A6B37" w:rsidRDefault="002A0985" w:rsidP="001A6B37">
            <w:pPr>
              <w:jc w:val="both"/>
              <w:rPr>
                <w:rFonts w:cstheme="minorHAnsi"/>
                <w:sz w:val="20"/>
                <w:szCs w:val="20"/>
              </w:rPr>
            </w:pPr>
            <w:r w:rsidRPr="001A6B37">
              <w:rPr>
                <w:rFonts w:cstheme="minorHAnsi"/>
                <w:sz w:val="20"/>
                <w:szCs w:val="20"/>
              </w:rPr>
              <w:t>Estrategias de seguimiento y mejora continua</w:t>
            </w:r>
          </w:p>
          <w:p w14:paraId="5B52C6FA" w14:textId="77777777" w:rsidR="002A0985" w:rsidRPr="001A6B37" w:rsidRDefault="002A0985">
            <w:pPr>
              <w:pStyle w:val="Prrafodelista"/>
              <w:numPr>
                <w:ilvl w:val="0"/>
                <w:numId w:val="29"/>
              </w:numPr>
              <w:jc w:val="both"/>
              <w:rPr>
                <w:rFonts w:asciiTheme="minorHAnsi" w:hAnsiTheme="minorHAnsi" w:cstheme="minorHAnsi"/>
                <w:sz w:val="20"/>
                <w:szCs w:val="20"/>
              </w:rPr>
            </w:pPr>
            <w:r w:rsidRPr="001A6B37">
              <w:rPr>
                <w:rFonts w:asciiTheme="minorHAnsi" w:hAnsiTheme="minorHAnsi" w:cstheme="minorHAnsi"/>
                <w:sz w:val="20"/>
                <w:szCs w:val="20"/>
              </w:rPr>
              <w:t>Indicadores de desempeño</w:t>
            </w:r>
          </w:p>
          <w:p w14:paraId="3AF36A44" w14:textId="439AEB90" w:rsidR="002A0985" w:rsidRDefault="002A0985">
            <w:pPr>
              <w:pStyle w:val="Prrafodelista"/>
              <w:numPr>
                <w:ilvl w:val="0"/>
                <w:numId w:val="29"/>
              </w:numPr>
              <w:jc w:val="both"/>
            </w:pPr>
            <w:r w:rsidRPr="001A6B37">
              <w:rPr>
                <w:rFonts w:asciiTheme="minorHAnsi" w:hAnsiTheme="minorHAnsi" w:cstheme="minorHAnsi"/>
                <w:sz w:val="20"/>
                <w:szCs w:val="20"/>
              </w:rPr>
              <w:t>Análisis y conclusiones</w:t>
            </w:r>
          </w:p>
        </w:tc>
        <w:tc>
          <w:tcPr>
            <w:tcW w:w="3096" w:type="dxa"/>
            <w:vAlign w:val="center"/>
          </w:tcPr>
          <w:p w14:paraId="4579C164" w14:textId="17E4399E" w:rsidR="002A0985" w:rsidRPr="001A6B37" w:rsidRDefault="002A0985">
            <w:pPr>
              <w:pStyle w:val="Prrafodelista"/>
              <w:numPr>
                <w:ilvl w:val="0"/>
                <w:numId w:val="19"/>
              </w:numPr>
              <w:jc w:val="both"/>
              <w:rPr>
                <w:rFonts w:asciiTheme="minorHAnsi" w:hAnsiTheme="minorHAnsi" w:cstheme="minorHAnsi"/>
                <w:sz w:val="20"/>
                <w:szCs w:val="20"/>
              </w:rPr>
            </w:pPr>
            <w:r w:rsidRPr="001A6B37">
              <w:rPr>
                <w:rFonts w:asciiTheme="minorHAnsi" w:hAnsiTheme="minorHAnsi" w:cstheme="minorHAnsi"/>
                <w:sz w:val="20"/>
                <w:szCs w:val="20"/>
              </w:rPr>
              <w:t xml:space="preserve">Conocer las estrategias para elaborar un </w:t>
            </w:r>
            <w:r>
              <w:rPr>
                <w:rFonts w:asciiTheme="minorHAnsi" w:hAnsiTheme="minorHAnsi" w:cstheme="minorHAnsi"/>
                <w:sz w:val="20"/>
                <w:szCs w:val="20"/>
              </w:rPr>
              <w:t>p</w:t>
            </w:r>
            <w:r w:rsidRPr="001A6B37">
              <w:rPr>
                <w:rFonts w:asciiTheme="minorHAnsi" w:hAnsiTheme="minorHAnsi" w:cstheme="minorHAnsi"/>
                <w:sz w:val="20"/>
                <w:szCs w:val="20"/>
              </w:rPr>
              <w:t xml:space="preserve">lan de </w:t>
            </w:r>
            <w:r>
              <w:rPr>
                <w:rFonts w:asciiTheme="minorHAnsi" w:hAnsiTheme="minorHAnsi" w:cstheme="minorHAnsi"/>
                <w:sz w:val="20"/>
                <w:szCs w:val="20"/>
              </w:rPr>
              <w:t>s</w:t>
            </w:r>
            <w:r w:rsidRPr="001A6B37">
              <w:rPr>
                <w:rFonts w:asciiTheme="minorHAnsi" w:hAnsiTheme="minorHAnsi" w:cstheme="minorHAnsi"/>
                <w:sz w:val="20"/>
                <w:szCs w:val="20"/>
              </w:rPr>
              <w:t>ostenibilidad y aplicarlas.</w:t>
            </w:r>
          </w:p>
          <w:p w14:paraId="6AFCE4B4" w14:textId="77777777" w:rsidR="002A0985" w:rsidRPr="001A6B37" w:rsidRDefault="002A0985">
            <w:pPr>
              <w:pStyle w:val="Prrafodelista"/>
              <w:numPr>
                <w:ilvl w:val="0"/>
                <w:numId w:val="19"/>
              </w:numPr>
              <w:jc w:val="both"/>
              <w:rPr>
                <w:rFonts w:asciiTheme="minorHAnsi" w:hAnsiTheme="minorHAnsi" w:cstheme="minorHAnsi"/>
                <w:sz w:val="20"/>
                <w:szCs w:val="20"/>
              </w:rPr>
            </w:pPr>
            <w:r w:rsidRPr="001A6B37">
              <w:rPr>
                <w:rFonts w:asciiTheme="minorHAnsi" w:hAnsiTheme="minorHAnsi" w:cstheme="minorHAnsi"/>
                <w:sz w:val="20"/>
                <w:szCs w:val="20"/>
              </w:rPr>
              <w:t>Realizar un análisis de doble materialidad.</w:t>
            </w:r>
          </w:p>
          <w:p w14:paraId="02DEC342" w14:textId="027E8F19" w:rsidR="002A0985" w:rsidRPr="001A6B37" w:rsidRDefault="002A0985">
            <w:pPr>
              <w:pStyle w:val="Prrafodelista"/>
              <w:numPr>
                <w:ilvl w:val="0"/>
                <w:numId w:val="19"/>
              </w:numPr>
              <w:jc w:val="both"/>
              <w:rPr>
                <w:rFonts w:asciiTheme="minorHAnsi" w:hAnsiTheme="minorHAnsi" w:cstheme="minorHAnsi"/>
                <w:sz w:val="20"/>
                <w:szCs w:val="20"/>
              </w:rPr>
            </w:pPr>
            <w:r w:rsidRPr="001A6B37">
              <w:rPr>
                <w:rFonts w:asciiTheme="minorHAnsi" w:hAnsiTheme="minorHAnsi" w:cstheme="minorHAnsi"/>
                <w:sz w:val="20"/>
                <w:szCs w:val="20"/>
              </w:rPr>
              <w:t xml:space="preserve">Redactar un </w:t>
            </w:r>
            <w:r>
              <w:rPr>
                <w:rFonts w:asciiTheme="minorHAnsi" w:hAnsiTheme="minorHAnsi" w:cstheme="minorHAnsi"/>
                <w:sz w:val="20"/>
                <w:szCs w:val="20"/>
              </w:rPr>
              <w:t>p</w:t>
            </w:r>
            <w:r w:rsidRPr="001A6B37">
              <w:rPr>
                <w:rFonts w:asciiTheme="minorHAnsi" w:hAnsiTheme="minorHAnsi" w:cstheme="minorHAnsi"/>
                <w:sz w:val="20"/>
                <w:szCs w:val="20"/>
              </w:rPr>
              <w:t xml:space="preserve">lan </w:t>
            </w:r>
            <w:r>
              <w:rPr>
                <w:rFonts w:asciiTheme="minorHAnsi" w:hAnsiTheme="minorHAnsi" w:cstheme="minorHAnsi"/>
                <w:sz w:val="20"/>
                <w:szCs w:val="20"/>
              </w:rPr>
              <w:t>d</w:t>
            </w:r>
            <w:r w:rsidRPr="001A6B37">
              <w:rPr>
                <w:rFonts w:asciiTheme="minorHAnsi" w:hAnsiTheme="minorHAnsi" w:cstheme="minorHAnsi"/>
                <w:sz w:val="20"/>
                <w:szCs w:val="20"/>
              </w:rPr>
              <w:t xml:space="preserve">irector y un </w:t>
            </w:r>
            <w:r>
              <w:rPr>
                <w:rFonts w:asciiTheme="minorHAnsi" w:hAnsiTheme="minorHAnsi" w:cstheme="minorHAnsi"/>
                <w:sz w:val="20"/>
                <w:szCs w:val="20"/>
              </w:rPr>
              <w:t>p</w:t>
            </w:r>
            <w:r w:rsidRPr="001A6B37">
              <w:rPr>
                <w:rFonts w:asciiTheme="minorHAnsi" w:hAnsiTheme="minorHAnsi" w:cstheme="minorHAnsi"/>
                <w:sz w:val="20"/>
                <w:szCs w:val="20"/>
              </w:rPr>
              <w:t xml:space="preserve">lan de </w:t>
            </w:r>
            <w:r>
              <w:rPr>
                <w:rFonts w:asciiTheme="minorHAnsi" w:hAnsiTheme="minorHAnsi" w:cstheme="minorHAnsi"/>
                <w:sz w:val="20"/>
                <w:szCs w:val="20"/>
              </w:rPr>
              <w:t>c</w:t>
            </w:r>
            <w:r w:rsidRPr="001A6B37">
              <w:rPr>
                <w:rFonts w:asciiTheme="minorHAnsi" w:hAnsiTheme="minorHAnsi" w:cstheme="minorHAnsi"/>
                <w:sz w:val="20"/>
                <w:szCs w:val="20"/>
              </w:rPr>
              <w:t>omunicación.</w:t>
            </w:r>
          </w:p>
          <w:p w14:paraId="27407FE2" w14:textId="66BAFFB8" w:rsidR="002A0985" w:rsidRPr="001A6B37" w:rsidRDefault="002A0985">
            <w:pPr>
              <w:pStyle w:val="Prrafodelista"/>
              <w:numPr>
                <w:ilvl w:val="0"/>
                <w:numId w:val="19"/>
              </w:numPr>
              <w:jc w:val="both"/>
              <w:rPr>
                <w:rFonts w:asciiTheme="minorHAnsi" w:hAnsiTheme="minorHAnsi" w:cstheme="minorHAnsi"/>
                <w:sz w:val="20"/>
                <w:szCs w:val="20"/>
              </w:rPr>
            </w:pPr>
            <w:r w:rsidRPr="001A6B37">
              <w:rPr>
                <w:rFonts w:asciiTheme="minorHAnsi" w:hAnsiTheme="minorHAnsi" w:cstheme="minorHAnsi"/>
                <w:sz w:val="20"/>
                <w:szCs w:val="20"/>
              </w:rPr>
              <w:t>Definir estrategias para realizar el seguimiento del plan y adoptar medidas de mejora y correctoras.</w:t>
            </w:r>
          </w:p>
        </w:tc>
      </w:tr>
    </w:tbl>
    <w:p w14:paraId="419362B6" w14:textId="77777777" w:rsidR="00513765" w:rsidRPr="00486210" w:rsidRDefault="00513765" w:rsidP="006B3FF8">
      <w:pPr>
        <w:ind w:left="360"/>
        <w:jc w:val="both"/>
      </w:pPr>
    </w:p>
    <w:p w14:paraId="59F19285" w14:textId="77777777" w:rsidR="00F26E79" w:rsidRDefault="00F26E79" w:rsidP="00BD5ABB">
      <w:pPr>
        <w:pStyle w:val="Ttulo2"/>
        <w:ind w:left="709"/>
        <w:rPr>
          <w:color w:val="9CB026"/>
        </w:rPr>
      </w:pPr>
      <w:bookmarkStart w:id="4" w:name="_Toc74034859"/>
      <w:r>
        <w:rPr>
          <w:color w:val="9CB026"/>
        </w:rPr>
        <w:t>Metodología didáctica</w:t>
      </w:r>
      <w:bookmarkEnd w:id="4"/>
      <w:r>
        <w:rPr>
          <w:color w:val="9CB026"/>
        </w:rPr>
        <w:t xml:space="preserve"> </w:t>
      </w:r>
    </w:p>
    <w:p w14:paraId="190B13C4" w14:textId="797FE184" w:rsidR="00F65AE1" w:rsidRDefault="00F65AE1" w:rsidP="00F65AE1">
      <w:pPr>
        <w:ind w:left="360"/>
        <w:jc w:val="both"/>
      </w:pPr>
      <w:r>
        <w:lastRenderedPageBreak/>
        <w:t xml:space="preserve">El libro presentado es muy versátil en el sentido de que responde a un formato clásico de contenidos estructurados en cinco unidades con explicaciones que facilitan </w:t>
      </w:r>
      <w:r w:rsidR="00B30CD2">
        <w:t>su</w:t>
      </w:r>
      <w:r>
        <w:t xml:space="preserve"> estudio y comprensión</w:t>
      </w:r>
      <w:r w:rsidR="002A0985">
        <w:t xml:space="preserve"> de forma autónoma, </w:t>
      </w:r>
      <w:r>
        <w:t>y con cuestiones para afianzarlos</w:t>
      </w:r>
      <w:r w:rsidR="002A0985">
        <w:t xml:space="preserve"> que cuentan con un solucionario</w:t>
      </w:r>
      <w:r>
        <w:t>. Esto hace que sea perfectamente aplicable a una metodología más</w:t>
      </w:r>
      <w:r w:rsidR="00CA2459">
        <w:t xml:space="preserve"> </w:t>
      </w:r>
      <w:r w:rsidR="006B3FF8">
        <w:t>tradicional</w:t>
      </w:r>
      <w:r w:rsidR="002A0985">
        <w:t xml:space="preserve"> y también es apto para una modalidad de enseñanza a distancia</w:t>
      </w:r>
      <w:r>
        <w:t>. Al mismo tiempo</w:t>
      </w:r>
      <w:r w:rsidR="002A0985">
        <w:t>,</w:t>
      </w:r>
      <w:r>
        <w:t xml:space="preserve"> propone actividades variadas y versátiles que se basan en metodologías activas</w:t>
      </w:r>
      <w:r w:rsidR="008C3247">
        <w:t xml:space="preserve"> y que implican diferentes agrupaciones del alumnado (parejas, pequeños grupos, la clase completa, etc.)</w:t>
      </w:r>
      <w:r>
        <w:t xml:space="preserve"> que lo hacen útil </w:t>
      </w:r>
      <w:r w:rsidR="00B30CD2">
        <w:t>para el profesorado que apueste por esta forma de orientar las clases.</w:t>
      </w:r>
    </w:p>
    <w:p w14:paraId="35382EBA" w14:textId="0FB8F05A" w:rsidR="00076207" w:rsidRDefault="00B30CD2" w:rsidP="00F26E79">
      <w:pPr>
        <w:ind w:left="360"/>
      </w:pPr>
      <w:r>
        <w:t>Entre las estrategias metodológicas que se incluyen en el texto, se cuenta con</w:t>
      </w:r>
      <w:r w:rsidR="00076207">
        <w:t>:</w:t>
      </w:r>
    </w:p>
    <w:p w14:paraId="238ED621" w14:textId="46627E80" w:rsidR="00F26E79" w:rsidRDefault="00076207">
      <w:pPr>
        <w:pStyle w:val="Prrafodelista"/>
        <w:numPr>
          <w:ilvl w:val="0"/>
          <w:numId w:val="3"/>
        </w:numPr>
        <w:jc w:val="both"/>
        <w:rPr>
          <w:rFonts w:asciiTheme="minorHAnsi" w:hAnsiTheme="minorHAnsi" w:cstheme="minorHAnsi"/>
          <w:sz w:val="22"/>
          <w:szCs w:val="22"/>
        </w:rPr>
      </w:pPr>
      <w:r w:rsidRPr="00076207">
        <w:rPr>
          <w:rFonts w:asciiTheme="minorHAnsi" w:hAnsiTheme="minorHAnsi" w:cstheme="minorHAnsi"/>
          <w:sz w:val="22"/>
          <w:szCs w:val="22"/>
        </w:rPr>
        <w:t>Dinámicas de aprendizaje cooperativo como introducción reflexiva a los contenidos de la unidad que se va a iniciar</w:t>
      </w:r>
      <w:r>
        <w:rPr>
          <w:rFonts w:asciiTheme="minorHAnsi" w:hAnsiTheme="minorHAnsi" w:cstheme="minorHAnsi"/>
          <w:sz w:val="22"/>
          <w:szCs w:val="22"/>
        </w:rPr>
        <w:t xml:space="preserve">. </w:t>
      </w:r>
      <w:r w:rsidR="008C3247">
        <w:rPr>
          <w:rFonts w:asciiTheme="minorHAnsi" w:hAnsiTheme="minorHAnsi" w:cstheme="minorHAnsi"/>
          <w:sz w:val="22"/>
          <w:szCs w:val="22"/>
        </w:rPr>
        <w:t>Se apoyan siempre con un texto cuyo contenido se puede relacionar con los de la unidad a la que preceden, a partir del cual se aplica dicha dinámica que es diferente para cada una de las unidades.</w:t>
      </w:r>
      <w:r w:rsidR="000501DE">
        <w:rPr>
          <w:rFonts w:asciiTheme="minorHAnsi" w:hAnsiTheme="minorHAnsi" w:cstheme="minorHAnsi"/>
          <w:sz w:val="22"/>
          <w:szCs w:val="22"/>
        </w:rPr>
        <w:t xml:space="preserve"> Son descargables, es decir, no figuran en el propio texto.</w:t>
      </w:r>
    </w:p>
    <w:p w14:paraId="19AFF33C" w14:textId="42710E65" w:rsidR="00322C35" w:rsidRPr="00076207" w:rsidRDefault="00B30CD2">
      <w:pPr>
        <w:pStyle w:val="Prrafodelista"/>
        <w:numPr>
          <w:ilvl w:val="0"/>
          <w:numId w:val="3"/>
        </w:numPr>
        <w:jc w:val="both"/>
        <w:rPr>
          <w:rFonts w:asciiTheme="minorHAnsi" w:hAnsiTheme="minorHAnsi" w:cstheme="minorHAnsi"/>
          <w:sz w:val="22"/>
          <w:szCs w:val="22"/>
        </w:rPr>
      </w:pPr>
      <w:r>
        <w:rPr>
          <w:rFonts w:asciiTheme="minorHAnsi" w:hAnsiTheme="minorHAnsi" w:cstheme="minorHAnsi"/>
          <w:sz w:val="22"/>
          <w:szCs w:val="22"/>
        </w:rPr>
        <w:t>R</w:t>
      </w:r>
      <w:r w:rsidR="00322C35">
        <w:rPr>
          <w:rFonts w:asciiTheme="minorHAnsi" w:hAnsiTheme="minorHAnsi" w:cstheme="minorHAnsi"/>
          <w:sz w:val="22"/>
          <w:szCs w:val="22"/>
        </w:rPr>
        <w:t>etos</w:t>
      </w:r>
      <w:r>
        <w:rPr>
          <w:rFonts w:asciiTheme="minorHAnsi" w:hAnsiTheme="minorHAnsi" w:cstheme="minorHAnsi"/>
          <w:sz w:val="22"/>
          <w:szCs w:val="22"/>
        </w:rPr>
        <w:t xml:space="preserve"> profesionales</w:t>
      </w:r>
      <w:r w:rsidR="00322C35">
        <w:rPr>
          <w:rFonts w:asciiTheme="minorHAnsi" w:hAnsiTheme="minorHAnsi" w:cstheme="minorHAnsi"/>
          <w:sz w:val="22"/>
          <w:szCs w:val="22"/>
        </w:rPr>
        <w:t xml:space="preserve">, para motivar al alumnado y crear situaciones en las que sepa desenvolverse </w:t>
      </w:r>
      <w:r w:rsidR="000501DE">
        <w:rPr>
          <w:rFonts w:asciiTheme="minorHAnsi" w:hAnsiTheme="minorHAnsi" w:cstheme="minorHAnsi"/>
          <w:sz w:val="22"/>
          <w:szCs w:val="22"/>
        </w:rPr>
        <w:t xml:space="preserve">de una forma más práctica y aplicada </w:t>
      </w:r>
      <w:r w:rsidR="00322C35">
        <w:rPr>
          <w:rFonts w:asciiTheme="minorHAnsi" w:hAnsiTheme="minorHAnsi" w:cstheme="minorHAnsi"/>
          <w:sz w:val="22"/>
          <w:szCs w:val="22"/>
        </w:rPr>
        <w:t>para lograr un objetivo</w:t>
      </w:r>
      <w:r>
        <w:rPr>
          <w:rFonts w:asciiTheme="minorHAnsi" w:hAnsiTheme="minorHAnsi" w:cstheme="minorHAnsi"/>
          <w:sz w:val="22"/>
          <w:szCs w:val="22"/>
        </w:rPr>
        <w:t xml:space="preserve"> y que estimule su autoestima y autorrealización al lograrlo</w:t>
      </w:r>
      <w:r w:rsidR="00322C35">
        <w:rPr>
          <w:rFonts w:asciiTheme="minorHAnsi" w:hAnsiTheme="minorHAnsi" w:cstheme="minorHAnsi"/>
          <w:sz w:val="22"/>
          <w:szCs w:val="22"/>
        </w:rPr>
        <w:t>.</w:t>
      </w:r>
    </w:p>
    <w:p w14:paraId="742A51CA" w14:textId="31687310" w:rsidR="00076207" w:rsidRDefault="00076207">
      <w:pPr>
        <w:pStyle w:val="Prrafodelista"/>
        <w:numPr>
          <w:ilvl w:val="0"/>
          <w:numId w:val="3"/>
        </w:numPr>
        <w:jc w:val="both"/>
        <w:rPr>
          <w:rFonts w:asciiTheme="minorHAnsi" w:hAnsiTheme="minorHAnsi" w:cstheme="minorHAnsi"/>
          <w:sz w:val="22"/>
          <w:szCs w:val="22"/>
        </w:rPr>
      </w:pPr>
      <w:r>
        <w:rPr>
          <w:rFonts w:asciiTheme="minorHAnsi" w:hAnsiTheme="minorHAnsi" w:cstheme="minorHAnsi"/>
          <w:sz w:val="22"/>
          <w:szCs w:val="22"/>
        </w:rPr>
        <w:t>Realización de proyectos, algunos de ellos de aprendizaje servicio, como forma de implicar al alumnado en la materia, desarrollar su iniciativa y sus habilidades blandas (</w:t>
      </w:r>
      <w:proofErr w:type="spellStart"/>
      <w:r w:rsidRPr="00076207">
        <w:rPr>
          <w:rFonts w:asciiTheme="minorHAnsi" w:hAnsiTheme="minorHAnsi" w:cstheme="minorHAnsi"/>
          <w:i/>
          <w:iCs/>
          <w:sz w:val="22"/>
          <w:szCs w:val="22"/>
        </w:rPr>
        <w:t>soft</w:t>
      </w:r>
      <w:proofErr w:type="spellEnd"/>
      <w:r w:rsidRPr="00076207">
        <w:rPr>
          <w:rFonts w:asciiTheme="minorHAnsi" w:hAnsiTheme="minorHAnsi" w:cstheme="minorHAnsi"/>
          <w:i/>
          <w:iCs/>
          <w:sz w:val="22"/>
          <w:szCs w:val="22"/>
        </w:rPr>
        <w:t xml:space="preserve"> </w:t>
      </w:r>
      <w:proofErr w:type="spellStart"/>
      <w:r w:rsidRPr="00076207">
        <w:rPr>
          <w:rFonts w:asciiTheme="minorHAnsi" w:hAnsiTheme="minorHAnsi" w:cstheme="minorHAnsi"/>
          <w:i/>
          <w:iCs/>
          <w:sz w:val="22"/>
          <w:szCs w:val="22"/>
        </w:rPr>
        <w:t>skills</w:t>
      </w:r>
      <w:proofErr w:type="spellEnd"/>
      <w:r>
        <w:rPr>
          <w:rFonts w:asciiTheme="minorHAnsi" w:hAnsiTheme="minorHAnsi" w:cstheme="minorHAnsi"/>
          <w:sz w:val="22"/>
          <w:szCs w:val="22"/>
        </w:rPr>
        <w:t>), además de trabajar por sí mismo y en coordinación y cooperación con el resto del grupo de forma participativa</w:t>
      </w:r>
      <w:r w:rsidR="000A6DC1">
        <w:rPr>
          <w:rFonts w:asciiTheme="minorHAnsi" w:hAnsiTheme="minorHAnsi" w:cstheme="minorHAnsi"/>
          <w:sz w:val="22"/>
          <w:szCs w:val="22"/>
        </w:rPr>
        <w:t xml:space="preserve"> y con mayor autonomía</w:t>
      </w:r>
      <w:r>
        <w:rPr>
          <w:rFonts w:asciiTheme="minorHAnsi" w:hAnsiTheme="minorHAnsi" w:cstheme="minorHAnsi"/>
          <w:sz w:val="22"/>
          <w:szCs w:val="22"/>
        </w:rPr>
        <w:t>.</w:t>
      </w:r>
    </w:p>
    <w:p w14:paraId="73F4E546" w14:textId="7A94D4D1" w:rsidR="00CC037C" w:rsidRDefault="00CC037C">
      <w:pPr>
        <w:pStyle w:val="Prrafodelista"/>
        <w:numPr>
          <w:ilvl w:val="0"/>
          <w:numId w:val="3"/>
        </w:numPr>
        <w:jc w:val="both"/>
        <w:rPr>
          <w:rFonts w:asciiTheme="minorHAnsi" w:hAnsiTheme="minorHAnsi" w:cstheme="minorHAnsi"/>
          <w:sz w:val="22"/>
          <w:szCs w:val="22"/>
        </w:rPr>
      </w:pPr>
      <w:r>
        <w:rPr>
          <w:rFonts w:asciiTheme="minorHAnsi" w:hAnsiTheme="minorHAnsi" w:cstheme="minorHAnsi"/>
          <w:sz w:val="22"/>
          <w:szCs w:val="22"/>
        </w:rPr>
        <w:t>Uso de la inteligencia artificial para que el alumnado reciba realimentación personalizada a sus respuestas y mejore con ello su aprendizaje.</w:t>
      </w:r>
    </w:p>
    <w:p w14:paraId="4ED4D8D9" w14:textId="472CAD13" w:rsidR="00CD0F6E" w:rsidRDefault="00CD0F6E">
      <w:pPr>
        <w:pStyle w:val="Prrafodelista"/>
        <w:numPr>
          <w:ilvl w:val="0"/>
          <w:numId w:val="3"/>
        </w:numPr>
        <w:jc w:val="both"/>
        <w:rPr>
          <w:rFonts w:asciiTheme="minorHAnsi" w:hAnsiTheme="minorHAnsi" w:cstheme="minorHAnsi"/>
          <w:sz w:val="22"/>
          <w:szCs w:val="22"/>
        </w:rPr>
      </w:pPr>
      <w:r>
        <w:rPr>
          <w:rFonts w:asciiTheme="minorHAnsi" w:hAnsiTheme="minorHAnsi" w:cstheme="minorHAnsi"/>
          <w:sz w:val="22"/>
          <w:szCs w:val="22"/>
        </w:rPr>
        <w:t>Aplicación de algunos recursos TIC presentes en Internet para desarrollar su competencia digital y abrir la puerta a este tipo de recursos tan potentes.</w:t>
      </w:r>
    </w:p>
    <w:p w14:paraId="49E6242A" w14:textId="17978287" w:rsidR="00CD0F6E" w:rsidRDefault="00CD0F6E">
      <w:pPr>
        <w:pStyle w:val="Prrafodelista"/>
        <w:numPr>
          <w:ilvl w:val="0"/>
          <w:numId w:val="3"/>
        </w:numPr>
        <w:jc w:val="both"/>
        <w:rPr>
          <w:rFonts w:asciiTheme="minorHAnsi" w:hAnsiTheme="minorHAnsi" w:cstheme="minorHAnsi"/>
          <w:sz w:val="22"/>
          <w:szCs w:val="22"/>
        </w:rPr>
      </w:pPr>
      <w:r>
        <w:rPr>
          <w:rFonts w:asciiTheme="minorHAnsi" w:hAnsiTheme="minorHAnsi" w:cstheme="minorHAnsi"/>
          <w:sz w:val="22"/>
          <w:szCs w:val="22"/>
        </w:rPr>
        <w:t>Estudio de casos como aproximación a situaciones reales y a un entorno profesional</w:t>
      </w:r>
      <w:r w:rsidR="000501DE">
        <w:rPr>
          <w:rFonts w:asciiTheme="minorHAnsi" w:hAnsiTheme="minorHAnsi" w:cstheme="minorHAnsi"/>
          <w:sz w:val="22"/>
          <w:szCs w:val="22"/>
        </w:rPr>
        <w:t>, acercándoles a la problemática de la sostenibilidad y las estrategias que se están adoptando en algunos casos. Estos se ofrecen en las actividades adicionales de cada unidad.</w:t>
      </w:r>
    </w:p>
    <w:p w14:paraId="05DC389A" w14:textId="606B5660" w:rsidR="00140426" w:rsidRDefault="001F35A2">
      <w:pPr>
        <w:pStyle w:val="Prrafodelista"/>
        <w:numPr>
          <w:ilvl w:val="0"/>
          <w:numId w:val="3"/>
        </w:numPr>
        <w:jc w:val="both"/>
        <w:rPr>
          <w:rFonts w:asciiTheme="minorHAnsi" w:hAnsiTheme="minorHAnsi" w:cstheme="minorHAnsi"/>
          <w:sz w:val="22"/>
          <w:szCs w:val="22"/>
        </w:rPr>
      </w:pPr>
      <w:r>
        <w:rPr>
          <w:rFonts w:asciiTheme="minorHAnsi" w:hAnsiTheme="minorHAnsi" w:cstheme="minorHAnsi"/>
          <w:sz w:val="22"/>
          <w:szCs w:val="22"/>
        </w:rPr>
        <w:t xml:space="preserve">Situaciones reales para aplicar el juego de roles en clase o </w:t>
      </w:r>
      <w:r w:rsidRPr="001F35A2">
        <w:rPr>
          <w:rFonts w:asciiTheme="minorHAnsi" w:hAnsiTheme="minorHAnsi" w:cstheme="minorHAnsi"/>
          <w:i/>
          <w:iCs/>
          <w:sz w:val="22"/>
          <w:szCs w:val="22"/>
        </w:rPr>
        <w:t xml:space="preserve">role </w:t>
      </w:r>
      <w:proofErr w:type="spellStart"/>
      <w:r w:rsidRPr="001F35A2">
        <w:rPr>
          <w:rFonts w:asciiTheme="minorHAnsi" w:hAnsiTheme="minorHAnsi" w:cstheme="minorHAnsi"/>
          <w:i/>
          <w:iCs/>
          <w:sz w:val="22"/>
          <w:szCs w:val="22"/>
        </w:rPr>
        <w:t>playing</w:t>
      </w:r>
      <w:proofErr w:type="spellEnd"/>
      <w:r w:rsidR="000501DE">
        <w:rPr>
          <w:rFonts w:asciiTheme="minorHAnsi" w:hAnsiTheme="minorHAnsi" w:cstheme="minorHAnsi"/>
          <w:i/>
          <w:iCs/>
          <w:sz w:val="22"/>
          <w:szCs w:val="22"/>
        </w:rPr>
        <w:t xml:space="preserve">. </w:t>
      </w:r>
      <w:r w:rsidR="000501DE">
        <w:rPr>
          <w:rFonts w:asciiTheme="minorHAnsi" w:hAnsiTheme="minorHAnsi" w:cstheme="minorHAnsi"/>
          <w:sz w:val="22"/>
          <w:szCs w:val="22"/>
        </w:rPr>
        <w:t>Estos se ofrecen en las actividades adicionales de cada unidad.</w:t>
      </w:r>
    </w:p>
    <w:p w14:paraId="48DFB9C2" w14:textId="403329ED" w:rsidR="00CD0F6E" w:rsidRPr="00140426" w:rsidRDefault="001F35A2" w:rsidP="00140426">
      <w:pPr>
        <w:jc w:val="both"/>
        <w:rPr>
          <w:rFonts w:cstheme="minorHAnsi"/>
        </w:rPr>
      </w:pPr>
      <w:r w:rsidRPr="00140426">
        <w:rPr>
          <w:rFonts w:cstheme="minorHAnsi"/>
        </w:rPr>
        <w:t xml:space="preserve"> </w:t>
      </w:r>
    </w:p>
    <w:p w14:paraId="39B97359" w14:textId="77777777" w:rsidR="00F26E79" w:rsidRDefault="00F26E79" w:rsidP="00140426">
      <w:pPr>
        <w:pStyle w:val="Ttulo2"/>
        <w:ind w:left="709"/>
        <w:rPr>
          <w:color w:val="9CB026"/>
        </w:rPr>
      </w:pPr>
      <w:bookmarkStart w:id="5" w:name="_Toc74034860"/>
      <w:r>
        <w:rPr>
          <w:color w:val="9CB026"/>
        </w:rPr>
        <w:t>Resultados de aprendizaje y criterios de evaluación</w:t>
      </w:r>
      <w:bookmarkEnd w:id="5"/>
    </w:p>
    <w:p w14:paraId="1A8B027D" w14:textId="3E0D925D" w:rsidR="00F26E79" w:rsidRDefault="000501DE" w:rsidP="000501DE">
      <w:pPr>
        <w:jc w:val="both"/>
        <w:rPr>
          <w:lang w:val="es-ES_tradnl" w:eastAsia="ja-JP"/>
        </w:rPr>
      </w:pPr>
      <w:r>
        <w:rPr>
          <w:lang w:val="es-ES_tradnl" w:eastAsia="ja-JP"/>
        </w:rPr>
        <w:t xml:space="preserve">Los resultados de aprendizaje para el </w:t>
      </w:r>
      <w:r>
        <w:t>módulo de sostenibilidad aplicada al sistema productivo</w:t>
      </w:r>
      <w:r>
        <w:rPr>
          <w:lang w:val="es-ES_tradnl" w:eastAsia="ja-JP"/>
        </w:rPr>
        <w:t xml:space="preserve">, así como los criterios de evaluación asociados, de acuerdo con el </w:t>
      </w:r>
      <w:r>
        <w:t>Real Decreto 659/2023</w:t>
      </w:r>
      <w:r>
        <w:rPr>
          <w:lang w:val="es-ES_tradnl" w:eastAsia="ja-JP"/>
        </w:rPr>
        <w:t>, son:</w:t>
      </w:r>
    </w:p>
    <w:tbl>
      <w:tblPr>
        <w:tblStyle w:val="Tablaconcuadrcula"/>
        <w:tblW w:w="0" w:type="auto"/>
        <w:tblLook w:val="0480" w:firstRow="0" w:lastRow="0" w:firstColumn="1" w:lastColumn="0" w:noHBand="0" w:noVBand="1"/>
      </w:tblPr>
      <w:tblGrid>
        <w:gridCol w:w="4247"/>
        <w:gridCol w:w="4247"/>
      </w:tblGrid>
      <w:tr w:rsidR="00BD5ABB" w14:paraId="50D9DDFC" w14:textId="77777777" w:rsidTr="00A45BC3">
        <w:tc>
          <w:tcPr>
            <w:tcW w:w="4247" w:type="dxa"/>
            <w:shd w:val="clear" w:color="auto" w:fill="D9FC9A"/>
            <w:vAlign w:val="center"/>
          </w:tcPr>
          <w:p w14:paraId="38AF09F6" w14:textId="27749857" w:rsidR="00BD5ABB" w:rsidRPr="00BE5FD6" w:rsidRDefault="00BD5ABB" w:rsidP="00BE5FD6">
            <w:pPr>
              <w:jc w:val="center"/>
              <w:rPr>
                <w:rFonts w:cstheme="minorHAnsi"/>
                <w:b/>
                <w:bCs/>
                <w:lang w:val="es-ES_tradnl" w:eastAsia="ja-JP"/>
              </w:rPr>
            </w:pPr>
            <w:r w:rsidRPr="00BE5FD6">
              <w:rPr>
                <w:rFonts w:cstheme="minorHAnsi"/>
                <w:b/>
                <w:bCs/>
                <w:lang w:val="es-ES_tradnl" w:eastAsia="ja-JP"/>
              </w:rPr>
              <w:t>Resultados de Aprendizaje</w:t>
            </w:r>
          </w:p>
        </w:tc>
        <w:tc>
          <w:tcPr>
            <w:tcW w:w="4247" w:type="dxa"/>
            <w:shd w:val="clear" w:color="auto" w:fill="D9FC9A"/>
            <w:vAlign w:val="center"/>
          </w:tcPr>
          <w:p w14:paraId="2E1E0606" w14:textId="79022BCF" w:rsidR="00BD5ABB" w:rsidRPr="00BE5FD6" w:rsidRDefault="00BD5ABB" w:rsidP="00BE5FD6">
            <w:pPr>
              <w:jc w:val="center"/>
              <w:rPr>
                <w:rFonts w:cstheme="minorHAnsi"/>
                <w:b/>
                <w:bCs/>
                <w:lang w:val="es-ES_tradnl" w:eastAsia="ja-JP"/>
              </w:rPr>
            </w:pPr>
            <w:r w:rsidRPr="00BE5FD6">
              <w:rPr>
                <w:rFonts w:cstheme="minorHAnsi"/>
                <w:b/>
                <w:bCs/>
                <w:lang w:val="es-ES_tradnl" w:eastAsia="ja-JP"/>
              </w:rPr>
              <w:t>Criterios de Evaluación</w:t>
            </w:r>
          </w:p>
        </w:tc>
      </w:tr>
      <w:tr w:rsidR="00BD5ABB" w14:paraId="54B6BE4E" w14:textId="77777777" w:rsidTr="00A45BC3">
        <w:tc>
          <w:tcPr>
            <w:tcW w:w="4247" w:type="dxa"/>
            <w:vAlign w:val="center"/>
          </w:tcPr>
          <w:p w14:paraId="0D0827D2" w14:textId="76EED638" w:rsidR="00BD5ABB" w:rsidRPr="00BD5ABB" w:rsidRDefault="00AE5424" w:rsidP="00BE5FD6">
            <w:pPr>
              <w:spacing w:before="100" w:beforeAutospacing="1"/>
              <w:jc w:val="both"/>
              <w:rPr>
                <w:rFonts w:eastAsia="Times New Roman" w:cstheme="minorHAnsi"/>
                <w:lang w:eastAsia="es-ES"/>
              </w:rPr>
            </w:pPr>
            <w:r>
              <w:rPr>
                <w:rFonts w:eastAsia="Times New Roman" w:cstheme="minorHAnsi"/>
                <w:color w:val="1F1F1F"/>
                <w:lang w:eastAsia="es-ES"/>
              </w:rPr>
              <w:t xml:space="preserve">RA1. </w:t>
            </w:r>
            <w:r w:rsidR="00BD5ABB" w:rsidRPr="00BD5ABB">
              <w:rPr>
                <w:rFonts w:eastAsia="Times New Roman" w:cstheme="minorHAnsi"/>
                <w:color w:val="1F1F1F"/>
                <w:lang w:eastAsia="es-ES"/>
              </w:rPr>
              <w:t>Identifica los aspectos ambientales, sociales y de gobernanza (ASG) relativos a la sostenibilidad teniendo en cuenta el concepto de desarrollo sostenible y los marcos internacionales que contribuyen a su consecución.</w:t>
            </w:r>
          </w:p>
          <w:p w14:paraId="5125E32A" w14:textId="77777777" w:rsidR="00BD5ABB" w:rsidRPr="00BE5FD6" w:rsidRDefault="00BD5ABB" w:rsidP="00BE5FD6">
            <w:pPr>
              <w:jc w:val="both"/>
              <w:rPr>
                <w:rFonts w:cstheme="minorHAnsi"/>
                <w:lang w:val="es-ES_tradnl" w:eastAsia="ja-JP"/>
              </w:rPr>
            </w:pPr>
          </w:p>
        </w:tc>
        <w:tc>
          <w:tcPr>
            <w:tcW w:w="4247" w:type="dxa"/>
            <w:vAlign w:val="center"/>
          </w:tcPr>
          <w:p w14:paraId="277714FE" w14:textId="3D0B8993" w:rsidR="00BD5ABB" w:rsidRPr="00BD5ABB" w:rsidRDefault="00BD5ABB">
            <w:pPr>
              <w:numPr>
                <w:ilvl w:val="0"/>
                <w:numId w:val="4"/>
              </w:numPr>
              <w:spacing w:before="100" w:beforeAutospacing="1"/>
              <w:jc w:val="both"/>
              <w:rPr>
                <w:rFonts w:eastAsia="Times New Roman" w:cstheme="minorHAnsi"/>
                <w:lang w:eastAsia="es-ES"/>
              </w:rPr>
            </w:pPr>
            <w:r w:rsidRPr="00BD5ABB">
              <w:rPr>
                <w:rFonts w:eastAsia="Times New Roman" w:cstheme="minorHAnsi"/>
                <w:color w:val="1F1F1F"/>
                <w:lang w:eastAsia="es-ES"/>
              </w:rPr>
              <w:t>Se ha descrito el concepto de sostenibilidad, estableciendo los marcos internacionales asociados al desarrollo sostenible.</w:t>
            </w:r>
          </w:p>
          <w:p w14:paraId="1E6D0FC5" w14:textId="7EA9A3B1" w:rsidR="00BD5ABB" w:rsidRPr="00BD5ABB" w:rsidRDefault="00BD5ABB">
            <w:pPr>
              <w:numPr>
                <w:ilvl w:val="0"/>
                <w:numId w:val="4"/>
              </w:numPr>
              <w:spacing w:before="100" w:beforeAutospacing="1"/>
              <w:jc w:val="both"/>
              <w:rPr>
                <w:rFonts w:eastAsia="Times New Roman" w:cstheme="minorHAnsi"/>
                <w:lang w:eastAsia="es-ES"/>
              </w:rPr>
            </w:pPr>
            <w:r w:rsidRPr="00BD5ABB">
              <w:rPr>
                <w:rFonts w:eastAsia="Times New Roman" w:cstheme="minorHAnsi"/>
                <w:color w:val="1F1F1F"/>
                <w:lang w:eastAsia="es-ES"/>
              </w:rPr>
              <w:t>Se han identificado los asuntos ambientales, sociales y de gobernanza que influyen en el desarrollo sostenible de las organizaciones empresariales.</w:t>
            </w:r>
          </w:p>
          <w:p w14:paraId="5902B495" w14:textId="4CF9AE98" w:rsidR="00BD5ABB" w:rsidRPr="00BD5ABB" w:rsidRDefault="00BD5ABB">
            <w:pPr>
              <w:numPr>
                <w:ilvl w:val="0"/>
                <w:numId w:val="4"/>
              </w:numPr>
              <w:spacing w:before="100" w:beforeAutospacing="1"/>
              <w:jc w:val="both"/>
              <w:rPr>
                <w:rFonts w:eastAsia="Times New Roman" w:cstheme="minorHAnsi"/>
                <w:lang w:eastAsia="es-ES"/>
              </w:rPr>
            </w:pPr>
            <w:r w:rsidRPr="00BD5ABB">
              <w:rPr>
                <w:rFonts w:eastAsia="Times New Roman" w:cstheme="minorHAnsi"/>
                <w:color w:val="1F1F1F"/>
                <w:lang w:eastAsia="es-ES"/>
              </w:rPr>
              <w:t xml:space="preserve">Se han relacionado los Objetivos de Desarrollo Sostenible (ODS) con su </w:t>
            </w:r>
            <w:r w:rsidRPr="00BD5ABB">
              <w:rPr>
                <w:rFonts w:eastAsia="Times New Roman" w:cstheme="minorHAnsi"/>
                <w:color w:val="1F1F1F"/>
                <w:lang w:eastAsia="es-ES"/>
              </w:rPr>
              <w:lastRenderedPageBreak/>
              <w:t>importancia para la consecución de la Agenda 2030.</w:t>
            </w:r>
          </w:p>
          <w:p w14:paraId="57D6A4EC" w14:textId="21ABC946" w:rsidR="00BD5ABB" w:rsidRPr="00BD5ABB" w:rsidRDefault="00BD5ABB">
            <w:pPr>
              <w:numPr>
                <w:ilvl w:val="0"/>
                <w:numId w:val="4"/>
              </w:numPr>
              <w:spacing w:before="100" w:beforeAutospacing="1"/>
              <w:jc w:val="both"/>
              <w:rPr>
                <w:rFonts w:eastAsia="Times New Roman" w:cstheme="minorHAnsi"/>
                <w:lang w:eastAsia="es-ES"/>
              </w:rPr>
            </w:pPr>
            <w:r w:rsidRPr="00BD5ABB">
              <w:rPr>
                <w:rFonts w:eastAsia="Times New Roman" w:cstheme="minorHAnsi"/>
                <w:color w:val="1F1F1F"/>
                <w:lang w:eastAsia="es-ES"/>
              </w:rPr>
              <w:t>Se ha analizado la importancia de identificar los aspectos ASG más relevantes para los grupos de interés de las organizaciones relacionándolos con los riesgos y oportunidades que suponen para la propia organización.</w:t>
            </w:r>
          </w:p>
          <w:p w14:paraId="6081E80B" w14:textId="565543EA" w:rsidR="00BD5ABB" w:rsidRPr="00BD5ABB" w:rsidRDefault="00BD5ABB">
            <w:pPr>
              <w:numPr>
                <w:ilvl w:val="0"/>
                <w:numId w:val="4"/>
              </w:numPr>
              <w:spacing w:before="100" w:beforeAutospacing="1"/>
              <w:jc w:val="both"/>
              <w:rPr>
                <w:rFonts w:eastAsia="Times New Roman" w:cstheme="minorHAnsi"/>
                <w:lang w:eastAsia="es-ES"/>
              </w:rPr>
            </w:pPr>
            <w:r w:rsidRPr="00BD5ABB">
              <w:rPr>
                <w:rFonts w:eastAsia="Times New Roman" w:cstheme="minorHAnsi"/>
                <w:color w:val="1F1F1F"/>
                <w:lang w:eastAsia="es-ES"/>
              </w:rPr>
              <w:t>Se han identificado los principales estándares de métricas para la evaluación del desempeño en sostenibilidad y su papel en la rendición de cuentas que marca la legislación vigente y las futuras regulaciones en desarrollo.</w:t>
            </w:r>
          </w:p>
          <w:p w14:paraId="35889B33" w14:textId="337E39B2" w:rsidR="00BD5ABB" w:rsidRPr="00BE5FD6" w:rsidRDefault="00BD5ABB">
            <w:pPr>
              <w:numPr>
                <w:ilvl w:val="0"/>
                <w:numId w:val="4"/>
              </w:numPr>
              <w:spacing w:before="100" w:beforeAutospacing="1"/>
              <w:jc w:val="both"/>
              <w:rPr>
                <w:rFonts w:eastAsia="Times New Roman" w:cstheme="minorHAnsi"/>
                <w:lang w:eastAsia="es-ES"/>
              </w:rPr>
            </w:pPr>
            <w:r w:rsidRPr="00BD5ABB">
              <w:rPr>
                <w:rFonts w:eastAsia="Times New Roman" w:cstheme="minorHAnsi"/>
                <w:color w:val="1F1F1F"/>
                <w:lang w:eastAsia="es-ES"/>
              </w:rPr>
              <w:t>Se ha descrito la inversión socialmente responsable y el papel de los analistas, inversores, agencias e índices de sostenibilidad en el fomento de la sostenibilidad.</w:t>
            </w:r>
          </w:p>
        </w:tc>
      </w:tr>
      <w:tr w:rsidR="00BD5ABB" w14:paraId="63BFB5AE" w14:textId="77777777" w:rsidTr="00A45BC3">
        <w:tc>
          <w:tcPr>
            <w:tcW w:w="4247" w:type="dxa"/>
            <w:vAlign w:val="center"/>
          </w:tcPr>
          <w:p w14:paraId="16D689A2" w14:textId="45B75E50" w:rsidR="00BD5ABB" w:rsidRPr="00BD5ABB" w:rsidRDefault="00AE5424" w:rsidP="00BE5FD6">
            <w:pPr>
              <w:spacing w:before="100" w:beforeAutospacing="1"/>
              <w:jc w:val="both"/>
              <w:rPr>
                <w:rFonts w:eastAsia="Times New Roman" w:cstheme="minorHAnsi"/>
                <w:lang w:eastAsia="es-ES"/>
              </w:rPr>
            </w:pPr>
            <w:r>
              <w:rPr>
                <w:rFonts w:eastAsia="Times New Roman" w:cstheme="minorHAnsi"/>
                <w:color w:val="1F1F1F"/>
                <w:lang w:eastAsia="es-ES"/>
              </w:rPr>
              <w:lastRenderedPageBreak/>
              <w:t xml:space="preserve">RA2. </w:t>
            </w:r>
            <w:r w:rsidR="00BD5ABB" w:rsidRPr="00BD5ABB">
              <w:rPr>
                <w:rFonts w:eastAsia="Times New Roman" w:cstheme="minorHAnsi"/>
                <w:color w:val="1F1F1F"/>
                <w:lang w:eastAsia="es-ES"/>
              </w:rPr>
              <w:t>Caracteriza los retos ambientales y sociales a los que se enfrenta la sociedad, describiendo los impactos sobre las personas y los sectores productivos y proponiendo acciones para minimizarlos.</w:t>
            </w:r>
          </w:p>
          <w:p w14:paraId="01AF9AD2" w14:textId="77777777" w:rsidR="00BD5ABB" w:rsidRPr="00BE5FD6" w:rsidRDefault="00BD5ABB" w:rsidP="00BE5FD6">
            <w:pPr>
              <w:jc w:val="both"/>
              <w:rPr>
                <w:rFonts w:cstheme="minorHAnsi"/>
                <w:lang w:val="es-ES_tradnl" w:eastAsia="ja-JP"/>
              </w:rPr>
            </w:pPr>
          </w:p>
        </w:tc>
        <w:tc>
          <w:tcPr>
            <w:tcW w:w="4247" w:type="dxa"/>
            <w:vAlign w:val="center"/>
          </w:tcPr>
          <w:p w14:paraId="29115BB3" w14:textId="77777777" w:rsidR="00BD5ABB" w:rsidRPr="00BD5ABB" w:rsidRDefault="00BD5ABB">
            <w:pPr>
              <w:numPr>
                <w:ilvl w:val="0"/>
                <w:numId w:val="5"/>
              </w:numPr>
              <w:spacing w:before="100" w:beforeAutospacing="1"/>
              <w:jc w:val="both"/>
              <w:rPr>
                <w:rFonts w:eastAsia="Times New Roman" w:cstheme="minorHAnsi"/>
                <w:lang w:eastAsia="es-ES"/>
              </w:rPr>
            </w:pPr>
            <w:r w:rsidRPr="00BD5ABB">
              <w:rPr>
                <w:rFonts w:eastAsia="Times New Roman" w:cstheme="minorHAnsi"/>
                <w:color w:val="1F1F1F"/>
                <w:lang w:eastAsia="es-ES"/>
              </w:rPr>
              <w:t>Se han identificado los principales retos ambientales y sociales.</w:t>
            </w:r>
          </w:p>
          <w:p w14:paraId="19F7AF95" w14:textId="77777777" w:rsidR="00BD5ABB" w:rsidRPr="00BD5ABB" w:rsidRDefault="00BD5ABB">
            <w:pPr>
              <w:numPr>
                <w:ilvl w:val="0"/>
                <w:numId w:val="5"/>
              </w:numPr>
              <w:spacing w:before="100" w:beforeAutospacing="1"/>
              <w:jc w:val="both"/>
              <w:rPr>
                <w:rFonts w:eastAsia="Times New Roman" w:cstheme="minorHAnsi"/>
                <w:lang w:eastAsia="es-ES"/>
              </w:rPr>
            </w:pPr>
            <w:r w:rsidRPr="00BD5ABB">
              <w:rPr>
                <w:rFonts w:eastAsia="Times New Roman" w:cstheme="minorHAnsi"/>
                <w:color w:val="1F1F1F"/>
                <w:lang w:eastAsia="es-ES"/>
              </w:rPr>
              <w:t>Se han relacionado los retos ambientales y sociales con el desarrollo de la actividad económica.</w:t>
            </w:r>
          </w:p>
          <w:p w14:paraId="4E179A87" w14:textId="77777777" w:rsidR="00BD5ABB" w:rsidRPr="00BD5ABB" w:rsidRDefault="00BD5ABB">
            <w:pPr>
              <w:numPr>
                <w:ilvl w:val="0"/>
                <w:numId w:val="5"/>
              </w:numPr>
              <w:spacing w:before="100" w:beforeAutospacing="1"/>
              <w:jc w:val="both"/>
              <w:rPr>
                <w:rFonts w:eastAsia="Times New Roman" w:cstheme="minorHAnsi"/>
                <w:lang w:eastAsia="es-ES"/>
              </w:rPr>
            </w:pPr>
            <w:r w:rsidRPr="00BD5ABB">
              <w:rPr>
                <w:rFonts w:eastAsia="Times New Roman" w:cstheme="minorHAnsi"/>
                <w:color w:val="1F1F1F"/>
                <w:lang w:eastAsia="es-ES"/>
              </w:rPr>
              <w:t>Se ha analizado el efecto de los impactos ambientales y sociales sobre las personas y los sectores productivos.</w:t>
            </w:r>
          </w:p>
          <w:p w14:paraId="7A901E1B" w14:textId="77777777" w:rsidR="00BD5ABB" w:rsidRPr="00BD5ABB" w:rsidRDefault="00BD5ABB">
            <w:pPr>
              <w:numPr>
                <w:ilvl w:val="0"/>
                <w:numId w:val="5"/>
              </w:numPr>
              <w:spacing w:before="100" w:beforeAutospacing="1"/>
              <w:jc w:val="both"/>
              <w:rPr>
                <w:rFonts w:eastAsia="Times New Roman" w:cstheme="minorHAnsi"/>
                <w:lang w:eastAsia="es-ES"/>
              </w:rPr>
            </w:pPr>
            <w:r w:rsidRPr="00BD5ABB">
              <w:rPr>
                <w:rFonts w:eastAsia="Times New Roman" w:cstheme="minorHAnsi"/>
                <w:color w:val="1F1F1F"/>
                <w:lang w:eastAsia="es-ES"/>
              </w:rPr>
              <w:t xml:space="preserve">Se han identificado las medidas y acciones encaminadas a minimizar los impactos ambientales y sociales. </w:t>
            </w:r>
          </w:p>
          <w:p w14:paraId="48D30DA8" w14:textId="4792BE54" w:rsidR="00BD5ABB" w:rsidRPr="00BE5FD6" w:rsidRDefault="00BD5ABB">
            <w:pPr>
              <w:numPr>
                <w:ilvl w:val="0"/>
                <w:numId w:val="5"/>
              </w:numPr>
              <w:spacing w:before="100" w:beforeAutospacing="1"/>
              <w:jc w:val="both"/>
              <w:rPr>
                <w:rFonts w:eastAsia="Times New Roman" w:cstheme="minorHAnsi"/>
                <w:lang w:eastAsia="es-ES"/>
              </w:rPr>
            </w:pPr>
            <w:r w:rsidRPr="00BD5ABB">
              <w:rPr>
                <w:rFonts w:eastAsia="Times New Roman" w:cstheme="minorHAnsi"/>
                <w:color w:val="1F1F1F"/>
                <w:lang w:eastAsia="es-ES"/>
              </w:rPr>
              <w:t xml:space="preserve">Se ha analizado la importancia de establecer alianzas y trabajar de manera transversal y coordinada para abordar con éxito los retos ambientales y sociales. </w:t>
            </w:r>
          </w:p>
        </w:tc>
      </w:tr>
      <w:tr w:rsidR="00BD5ABB" w14:paraId="2D8593D0" w14:textId="77777777" w:rsidTr="00A45BC3">
        <w:tc>
          <w:tcPr>
            <w:tcW w:w="4247" w:type="dxa"/>
            <w:vAlign w:val="center"/>
          </w:tcPr>
          <w:p w14:paraId="4CA9C846" w14:textId="1E13A72D" w:rsidR="00BD5ABB" w:rsidRPr="00BE5FD6" w:rsidRDefault="00AE5424" w:rsidP="00BE5FD6">
            <w:pPr>
              <w:spacing w:before="100" w:beforeAutospacing="1"/>
              <w:jc w:val="both"/>
              <w:rPr>
                <w:rFonts w:eastAsia="Times New Roman" w:cstheme="minorHAnsi"/>
                <w:lang w:eastAsia="es-ES"/>
              </w:rPr>
            </w:pPr>
            <w:r>
              <w:rPr>
                <w:rFonts w:eastAsia="Times New Roman" w:cstheme="minorHAnsi"/>
                <w:color w:val="1F1F1F"/>
                <w:lang w:eastAsia="es-ES"/>
              </w:rPr>
              <w:t xml:space="preserve">RA3. </w:t>
            </w:r>
            <w:r w:rsidR="00BD5ABB" w:rsidRPr="00BD5ABB">
              <w:rPr>
                <w:rFonts w:eastAsia="Times New Roman" w:cstheme="minorHAnsi"/>
                <w:color w:val="1F1F1F"/>
                <w:lang w:eastAsia="es-ES"/>
              </w:rPr>
              <w:t>Establece la aplicación de criterios de sostenibilidad en el desempeño profesional y personal, identificando los elementos necesarios.</w:t>
            </w:r>
          </w:p>
        </w:tc>
        <w:tc>
          <w:tcPr>
            <w:tcW w:w="4247" w:type="dxa"/>
            <w:vAlign w:val="center"/>
          </w:tcPr>
          <w:p w14:paraId="68F8665C" w14:textId="77777777" w:rsidR="00BD5ABB" w:rsidRPr="00BD5ABB" w:rsidRDefault="00BD5ABB">
            <w:pPr>
              <w:numPr>
                <w:ilvl w:val="0"/>
                <w:numId w:val="6"/>
              </w:numPr>
              <w:spacing w:before="100" w:beforeAutospacing="1"/>
              <w:jc w:val="both"/>
              <w:rPr>
                <w:rFonts w:eastAsia="Times New Roman" w:cstheme="minorHAnsi"/>
                <w:lang w:eastAsia="es-ES"/>
              </w:rPr>
            </w:pPr>
            <w:r w:rsidRPr="00BD5ABB">
              <w:rPr>
                <w:rFonts w:eastAsia="Times New Roman" w:cstheme="minorHAnsi"/>
                <w:color w:val="1F1F1F"/>
                <w:lang w:eastAsia="es-ES"/>
              </w:rPr>
              <w:t>Se han identificado los ODS más relevantes para la actividad profesional que realiza.</w:t>
            </w:r>
          </w:p>
          <w:p w14:paraId="1C7BC784" w14:textId="77777777" w:rsidR="00BD5ABB" w:rsidRPr="00BD5ABB" w:rsidRDefault="00BD5ABB">
            <w:pPr>
              <w:numPr>
                <w:ilvl w:val="0"/>
                <w:numId w:val="6"/>
              </w:numPr>
              <w:spacing w:before="100" w:beforeAutospacing="1"/>
              <w:jc w:val="both"/>
              <w:rPr>
                <w:rFonts w:eastAsia="Times New Roman" w:cstheme="minorHAnsi"/>
                <w:lang w:eastAsia="es-ES"/>
              </w:rPr>
            </w:pPr>
            <w:r w:rsidRPr="00BD5ABB">
              <w:rPr>
                <w:rFonts w:eastAsia="Times New Roman" w:cstheme="minorHAnsi"/>
                <w:color w:val="1F1F1F"/>
                <w:lang w:eastAsia="es-ES"/>
              </w:rPr>
              <w:t xml:space="preserve">Se han analizado los riesgos y oportunidades que representan los ODS. </w:t>
            </w:r>
          </w:p>
          <w:p w14:paraId="28750D22" w14:textId="41C5024E" w:rsidR="00BD5ABB" w:rsidRPr="00BE5FD6" w:rsidRDefault="00BD5ABB">
            <w:pPr>
              <w:numPr>
                <w:ilvl w:val="0"/>
                <w:numId w:val="6"/>
              </w:numPr>
              <w:spacing w:before="100" w:beforeAutospacing="1"/>
              <w:jc w:val="both"/>
              <w:rPr>
                <w:rFonts w:eastAsia="Times New Roman" w:cstheme="minorHAnsi"/>
                <w:lang w:eastAsia="es-ES"/>
              </w:rPr>
            </w:pPr>
            <w:r w:rsidRPr="00BD5ABB">
              <w:rPr>
                <w:rFonts w:eastAsia="Times New Roman" w:cstheme="minorHAnsi"/>
                <w:color w:val="1F1F1F"/>
                <w:lang w:eastAsia="es-ES"/>
              </w:rPr>
              <w:t xml:space="preserve">Se han identificado las acciones necesarias para atender algunos de los retos ambientales y sociales desde la actividad profesional y el entorno personal. </w:t>
            </w:r>
          </w:p>
        </w:tc>
      </w:tr>
      <w:tr w:rsidR="00BD5ABB" w14:paraId="07E91C5F" w14:textId="77777777" w:rsidTr="00A45BC3">
        <w:tc>
          <w:tcPr>
            <w:tcW w:w="4247" w:type="dxa"/>
            <w:vAlign w:val="center"/>
          </w:tcPr>
          <w:p w14:paraId="788470D2" w14:textId="33EDC0A5" w:rsidR="00BD5ABB" w:rsidRPr="00BE5FD6" w:rsidRDefault="00AE5424" w:rsidP="00BE5FD6">
            <w:pPr>
              <w:spacing w:before="100" w:beforeAutospacing="1"/>
              <w:jc w:val="both"/>
              <w:rPr>
                <w:rFonts w:eastAsia="Times New Roman" w:cstheme="minorHAnsi"/>
                <w:lang w:eastAsia="es-ES"/>
              </w:rPr>
            </w:pPr>
            <w:r>
              <w:rPr>
                <w:rFonts w:eastAsia="Times New Roman" w:cstheme="minorHAnsi"/>
                <w:color w:val="1F1F1F"/>
                <w:lang w:eastAsia="es-ES"/>
              </w:rPr>
              <w:lastRenderedPageBreak/>
              <w:t xml:space="preserve">RA4. </w:t>
            </w:r>
            <w:r w:rsidR="00001CDC" w:rsidRPr="00001CDC">
              <w:rPr>
                <w:rFonts w:eastAsia="Times New Roman" w:cstheme="minorHAnsi"/>
                <w:color w:val="1F1F1F"/>
                <w:lang w:eastAsia="es-ES"/>
              </w:rPr>
              <w:t>Prop</w:t>
            </w:r>
            <w:r w:rsidR="00BE5FD6" w:rsidRPr="00BE5FD6">
              <w:rPr>
                <w:rFonts w:eastAsia="Times New Roman" w:cstheme="minorHAnsi"/>
                <w:color w:val="1F1F1F"/>
                <w:lang w:eastAsia="es-ES"/>
              </w:rPr>
              <w:t>one</w:t>
            </w:r>
            <w:r w:rsidR="00001CDC" w:rsidRPr="00001CDC">
              <w:rPr>
                <w:rFonts w:eastAsia="Times New Roman" w:cstheme="minorHAnsi"/>
                <w:color w:val="1F1F1F"/>
                <w:lang w:eastAsia="es-ES"/>
              </w:rPr>
              <w:t xml:space="preserve"> productos y servicios responsables teniendo en cuenta los principios de la economía circular.</w:t>
            </w:r>
          </w:p>
        </w:tc>
        <w:tc>
          <w:tcPr>
            <w:tcW w:w="4247" w:type="dxa"/>
            <w:vAlign w:val="center"/>
          </w:tcPr>
          <w:p w14:paraId="51DF8551" w14:textId="77777777" w:rsidR="00BE5FD6" w:rsidRPr="00BE5FD6" w:rsidRDefault="00BE5FD6">
            <w:pPr>
              <w:numPr>
                <w:ilvl w:val="0"/>
                <w:numId w:val="7"/>
              </w:numPr>
              <w:spacing w:before="100" w:beforeAutospacing="1"/>
              <w:jc w:val="both"/>
              <w:rPr>
                <w:rFonts w:eastAsia="Times New Roman" w:cstheme="minorHAnsi"/>
                <w:lang w:eastAsia="es-ES"/>
              </w:rPr>
            </w:pPr>
            <w:r w:rsidRPr="00BE5FD6">
              <w:rPr>
                <w:rFonts w:eastAsia="Times New Roman" w:cstheme="minorHAnsi"/>
                <w:color w:val="1F1F1F"/>
                <w:lang w:eastAsia="es-ES"/>
              </w:rPr>
              <w:t>Se ha caracterizado el modelo de producción y consumo actual.</w:t>
            </w:r>
          </w:p>
          <w:p w14:paraId="070A6186" w14:textId="77777777" w:rsidR="00BE5FD6" w:rsidRPr="00BE5FD6" w:rsidRDefault="00BE5FD6">
            <w:pPr>
              <w:numPr>
                <w:ilvl w:val="0"/>
                <w:numId w:val="7"/>
              </w:numPr>
              <w:spacing w:before="100" w:beforeAutospacing="1"/>
              <w:jc w:val="both"/>
              <w:rPr>
                <w:rFonts w:eastAsia="Times New Roman" w:cstheme="minorHAnsi"/>
                <w:lang w:eastAsia="es-ES"/>
              </w:rPr>
            </w:pPr>
            <w:r w:rsidRPr="00BE5FD6">
              <w:rPr>
                <w:rFonts w:eastAsia="Times New Roman" w:cstheme="minorHAnsi"/>
                <w:color w:val="1F1F1F"/>
                <w:lang w:eastAsia="es-ES"/>
              </w:rPr>
              <w:t xml:space="preserve">Se han identificado los principios de la economía verde y circular. </w:t>
            </w:r>
          </w:p>
          <w:p w14:paraId="344C1724" w14:textId="77777777" w:rsidR="00BE5FD6" w:rsidRPr="00BE5FD6" w:rsidRDefault="00BE5FD6">
            <w:pPr>
              <w:numPr>
                <w:ilvl w:val="0"/>
                <w:numId w:val="7"/>
              </w:numPr>
              <w:spacing w:before="100" w:beforeAutospacing="1"/>
              <w:jc w:val="both"/>
              <w:rPr>
                <w:rFonts w:eastAsia="Times New Roman" w:cstheme="minorHAnsi"/>
                <w:lang w:eastAsia="es-ES"/>
              </w:rPr>
            </w:pPr>
            <w:r w:rsidRPr="00BE5FD6">
              <w:rPr>
                <w:rFonts w:eastAsia="Times New Roman" w:cstheme="minorHAnsi"/>
                <w:color w:val="1F1F1F"/>
                <w:lang w:eastAsia="es-ES"/>
              </w:rPr>
              <w:t xml:space="preserve">Se han contrastado los beneficios de la economía verde y circular frente al modelo clásico de producción. </w:t>
            </w:r>
          </w:p>
          <w:p w14:paraId="6620822A" w14:textId="77777777" w:rsidR="00BE5FD6" w:rsidRPr="00BE5FD6" w:rsidRDefault="00BE5FD6">
            <w:pPr>
              <w:numPr>
                <w:ilvl w:val="0"/>
                <w:numId w:val="7"/>
              </w:numPr>
              <w:spacing w:before="100" w:beforeAutospacing="1"/>
              <w:jc w:val="both"/>
              <w:rPr>
                <w:rFonts w:eastAsia="Times New Roman" w:cstheme="minorHAnsi"/>
                <w:lang w:eastAsia="es-ES"/>
              </w:rPr>
            </w:pPr>
            <w:r w:rsidRPr="00BE5FD6">
              <w:rPr>
                <w:rFonts w:eastAsia="Times New Roman" w:cstheme="minorHAnsi"/>
                <w:color w:val="1F1F1F"/>
                <w:lang w:eastAsia="es-ES"/>
              </w:rPr>
              <w:t>Se han aplicado principios de ecodiseño.</w:t>
            </w:r>
          </w:p>
          <w:p w14:paraId="082E670B" w14:textId="77777777" w:rsidR="00BE5FD6" w:rsidRPr="00BE5FD6" w:rsidRDefault="00BE5FD6">
            <w:pPr>
              <w:numPr>
                <w:ilvl w:val="0"/>
                <w:numId w:val="7"/>
              </w:numPr>
              <w:spacing w:before="100" w:beforeAutospacing="1"/>
              <w:jc w:val="both"/>
              <w:rPr>
                <w:rFonts w:eastAsia="Times New Roman" w:cstheme="minorHAnsi"/>
                <w:lang w:eastAsia="es-ES"/>
              </w:rPr>
            </w:pPr>
            <w:r w:rsidRPr="00BE5FD6">
              <w:rPr>
                <w:rFonts w:eastAsia="Times New Roman" w:cstheme="minorHAnsi"/>
                <w:color w:val="1F1F1F"/>
                <w:lang w:eastAsia="es-ES"/>
              </w:rPr>
              <w:t>Se ha analizado el ciclo de vida del producto.</w:t>
            </w:r>
          </w:p>
          <w:p w14:paraId="0BE91577" w14:textId="26EBB35A" w:rsidR="00BD5ABB" w:rsidRPr="00BE5FD6" w:rsidRDefault="00BE5FD6">
            <w:pPr>
              <w:numPr>
                <w:ilvl w:val="0"/>
                <w:numId w:val="7"/>
              </w:numPr>
              <w:spacing w:before="100" w:beforeAutospacing="1"/>
              <w:jc w:val="both"/>
              <w:rPr>
                <w:rFonts w:eastAsia="Times New Roman" w:cstheme="minorHAnsi"/>
                <w:lang w:eastAsia="es-ES"/>
              </w:rPr>
            </w:pPr>
            <w:r w:rsidRPr="00BE5FD6">
              <w:rPr>
                <w:rFonts w:eastAsia="Times New Roman" w:cstheme="minorHAnsi"/>
                <w:color w:val="1F1F1F"/>
                <w:lang w:eastAsia="es-ES"/>
              </w:rPr>
              <w:t xml:space="preserve">Se han identificado los procesos de producción y los criterios de sostenibilidad aplicados. </w:t>
            </w:r>
          </w:p>
        </w:tc>
      </w:tr>
      <w:tr w:rsidR="00BD5ABB" w14:paraId="376FB00B" w14:textId="77777777" w:rsidTr="00A45BC3">
        <w:tc>
          <w:tcPr>
            <w:tcW w:w="4247" w:type="dxa"/>
            <w:vAlign w:val="center"/>
          </w:tcPr>
          <w:p w14:paraId="14F22D73" w14:textId="71C94F4A" w:rsidR="00BD5ABB" w:rsidRPr="00BE5FD6" w:rsidRDefault="00AE5424" w:rsidP="00BE5FD6">
            <w:pPr>
              <w:spacing w:before="100" w:beforeAutospacing="1"/>
              <w:jc w:val="both"/>
              <w:rPr>
                <w:rFonts w:eastAsia="Times New Roman" w:cstheme="minorHAnsi"/>
                <w:lang w:eastAsia="es-ES"/>
              </w:rPr>
            </w:pPr>
            <w:r>
              <w:rPr>
                <w:rFonts w:eastAsia="Times New Roman" w:cstheme="minorHAnsi"/>
                <w:color w:val="1F1F1F"/>
                <w:lang w:eastAsia="es-ES"/>
              </w:rPr>
              <w:t xml:space="preserve">RA5. </w:t>
            </w:r>
            <w:r w:rsidR="00BE5FD6" w:rsidRPr="00BE5FD6">
              <w:rPr>
                <w:rFonts w:eastAsia="Times New Roman" w:cstheme="minorHAnsi"/>
                <w:color w:val="1F1F1F"/>
                <w:lang w:eastAsia="es-ES"/>
              </w:rPr>
              <w:t xml:space="preserve">Realiza actividades sostenibles minimizando el impacto de </w:t>
            </w:r>
            <w:proofErr w:type="gramStart"/>
            <w:r w:rsidR="00BE5FD6" w:rsidRPr="00BE5FD6">
              <w:rPr>
                <w:rFonts w:eastAsia="Times New Roman" w:cstheme="minorHAnsi"/>
                <w:color w:val="1F1F1F"/>
                <w:lang w:eastAsia="es-ES"/>
              </w:rPr>
              <w:t>las mismas</w:t>
            </w:r>
            <w:proofErr w:type="gramEnd"/>
            <w:r w:rsidR="00BE5FD6" w:rsidRPr="00BE5FD6">
              <w:rPr>
                <w:rFonts w:eastAsia="Times New Roman" w:cstheme="minorHAnsi"/>
                <w:color w:val="1F1F1F"/>
                <w:lang w:eastAsia="es-ES"/>
              </w:rPr>
              <w:t xml:space="preserve"> en el medio ambiente.</w:t>
            </w:r>
          </w:p>
        </w:tc>
        <w:tc>
          <w:tcPr>
            <w:tcW w:w="4247" w:type="dxa"/>
            <w:vAlign w:val="center"/>
          </w:tcPr>
          <w:p w14:paraId="1D07DCB2" w14:textId="77777777" w:rsidR="00BE5FD6" w:rsidRPr="00BE5FD6" w:rsidRDefault="00BE5FD6">
            <w:pPr>
              <w:numPr>
                <w:ilvl w:val="0"/>
                <w:numId w:val="8"/>
              </w:numPr>
              <w:spacing w:before="100" w:beforeAutospacing="1"/>
              <w:jc w:val="both"/>
              <w:rPr>
                <w:rFonts w:eastAsia="Times New Roman" w:cstheme="minorHAnsi"/>
                <w:lang w:eastAsia="es-ES"/>
              </w:rPr>
            </w:pPr>
            <w:r w:rsidRPr="00BE5FD6">
              <w:rPr>
                <w:rFonts w:eastAsia="Times New Roman" w:cstheme="minorHAnsi"/>
                <w:color w:val="1F1F1F"/>
                <w:lang w:eastAsia="es-ES"/>
              </w:rPr>
              <w:t>Se ha caracterizado el modelo de producción y consumo actual.</w:t>
            </w:r>
          </w:p>
          <w:p w14:paraId="51AA6D2F" w14:textId="77777777" w:rsidR="00BE5FD6" w:rsidRPr="00BE5FD6" w:rsidRDefault="00BE5FD6">
            <w:pPr>
              <w:numPr>
                <w:ilvl w:val="0"/>
                <w:numId w:val="8"/>
              </w:numPr>
              <w:spacing w:before="100" w:beforeAutospacing="1"/>
              <w:jc w:val="both"/>
              <w:rPr>
                <w:rFonts w:eastAsia="Times New Roman" w:cstheme="minorHAnsi"/>
                <w:lang w:eastAsia="es-ES"/>
              </w:rPr>
            </w:pPr>
            <w:r w:rsidRPr="00BE5FD6">
              <w:rPr>
                <w:rFonts w:eastAsia="Times New Roman" w:cstheme="minorHAnsi"/>
                <w:color w:val="1F1F1F"/>
                <w:lang w:eastAsia="es-ES"/>
              </w:rPr>
              <w:t>Se han identificado los principios de la economía verde y circular.</w:t>
            </w:r>
          </w:p>
          <w:p w14:paraId="122B79B8" w14:textId="77777777" w:rsidR="00BE5FD6" w:rsidRPr="00BE5FD6" w:rsidRDefault="00BE5FD6">
            <w:pPr>
              <w:numPr>
                <w:ilvl w:val="0"/>
                <w:numId w:val="8"/>
              </w:numPr>
              <w:spacing w:before="100" w:beforeAutospacing="1"/>
              <w:jc w:val="both"/>
              <w:rPr>
                <w:rFonts w:eastAsia="Times New Roman" w:cstheme="minorHAnsi"/>
                <w:lang w:eastAsia="es-ES"/>
              </w:rPr>
            </w:pPr>
            <w:r w:rsidRPr="00BE5FD6">
              <w:rPr>
                <w:rFonts w:eastAsia="Times New Roman" w:cstheme="minorHAnsi"/>
                <w:color w:val="1F1F1F"/>
                <w:lang w:eastAsia="es-ES"/>
              </w:rPr>
              <w:t>Se han contrastado los beneficios de la economía verde y circular frente al modelo clásico de producción.</w:t>
            </w:r>
          </w:p>
          <w:p w14:paraId="28E952EC" w14:textId="77777777" w:rsidR="00BE5FD6" w:rsidRPr="00BE5FD6" w:rsidRDefault="00BE5FD6">
            <w:pPr>
              <w:numPr>
                <w:ilvl w:val="0"/>
                <w:numId w:val="8"/>
              </w:numPr>
              <w:spacing w:before="100" w:beforeAutospacing="1"/>
              <w:jc w:val="both"/>
              <w:rPr>
                <w:rFonts w:eastAsia="Times New Roman" w:cstheme="minorHAnsi"/>
                <w:lang w:eastAsia="es-ES"/>
              </w:rPr>
            </w:pPr>
            <w:r w:rsidRPr="00BE5FD6">
              <w:rPr>
                <w:rFonts w:eastAsia="Times New Roman" w:cstheme="minorHAnsi"/>
                <w:color w:val="1F1F1F"/>
                <w:lang w:eastAsia="es-ES"/>
              </w:rPr>
              <w:t>Se ha evaluado el impacto de las actividades personales y profesionales.</w:t>
            </w:r>
          </w:p>
          <w:p w14:paraId="1A1F01BA" w14:textId="77777777" w:rsidR="00BE5FD6" w:rsidRPr="00BE5FD6" w:rsidRDefault="00BE5FD6">
            <w:pPr>
              <w:numPr>
                <w:ilvl w:val="0"/>
                <w:numId w:val="8"/>
              </w:numPr>
              <w:spacing w:before="100" w:beforeAutospacing="1"/>
              <w:jc w:val="both"/>
              <w:rPr>
                <w:rFonts w:eastAsia="Times New Roman" w:cstheme="minorHAnsi"/>
                <w:lang w:eastAsia="es-ES"/>
              </w:rPr>
            </w:pPr>
            <w:r w:rsidRPr="00BE5FD6">
              <w:rPr>
                <w:rFonts w:eastAsia="Times New Roman" w:cstheme="minorHAnsi"/>
                <w:color w:val="1F1F1F"/>
                <w:lang w:eastAsia="es-ES"/>
              </w:rPr>
              <w:t>Se han aplicado principios de ecodiseño.</w:t>
            </w:r>
          </w:p>
          <w:p w14:paraId="3291F5D1" w14:textId="77777777" w:rsidR="00BE5FD6" w:rsidRPr="00BE5FD6" w:rsidRDefault="00BE5FD6">
            <w:pPr>
              <w:numPr>
                <w:ilvl w:val="0"/>
                <w:numId w:val="8"/>
              </w:numPr>
              <w:spacing w:before="100" w:beforeAutospacing="1"/>
              <w:jc w:val="both"/>
              <w:rPr>
                <w:rFonts w:eastAsia="Times New Roman" w:cstheme="minorHAnsi"/>
                <w:lang w:eastAsia="es-ES"/>
              </w:rPr>
            </w:pPr>
            <w:r w:rsidRPr="00BE5FD6">
              <w:rPr>
                <w:rFonts w:eastAsia="Times New Roman" w:cstheme="minorHAnsi"/>
                <w:color w:val="1F1F1F"/>
                <w:lang w:eastAsia="es-ES"/>
              </w:rPr>
              <w:t>Se han aplicado estrategias sostenibles.</w:t>
            </w:r>
          </w:p>
          <w:p w14:paraId="24902413" w14:textId="77777777" w:rsidR="00BE5FD6" w:rsidRPr="00BE5FD6" w:rsidRDefault="00BE5FD6">
            <w:pPr>
              <w:numPr>
                <w:ilvl w:val="0"/>
                <w:numId w:val="8"/>
              </w:numPr>
              <w:spacing w:before="100" w:beforeAutospacing="1"/>
              <w:jc w:val="both"/>
              <w:rPr>
                <w:rFonts w:eastAsia="Times New Roman" w:cstheme="minorHAnsi"/>
                <w:lang w:eastAsia="es-ES"/>
              </w:rPr>
            </w:pPr>
            <w:r w:rsidRPr="00BE5FD6">
              <w:rPr>
                <w:rFonts w:eastAsia="Times New Roman" w:cstheme="minorHAnsi"/>
                <w:color w:val="1F1F1F"/>
                <w:lang w:eastAsia="es-ES"/>
              </w:rPr>
              <w:t>Se ha analizado el ciclo de vida del producto.</w:t>
            </w:r>
          </w:p>
          <w:p w14:paraId="48C4BBE0" w14:textId="77777777" w:rsidR="00BE5FD6" w:rsidRPr="00BE5FD6" w:rsidRDefault="00BE5FD6">
            <w:pPr>
              <w:numPr>
                <w:ilvl w:val="0"/>
                <w:numId w:val="8"/>
              </w:numPr>
              <w:spacing w:before="100" w:beforeAutospacing="1"/>
              <w:jc w:val="both"/>
              <w:rPr>
                <w:rFonts w:eastAsia="Times New Roman" w:cstheme="minorHAnsi"/>
                <w:lang w:eastAsia="es-ES"/>
              </w:rPr>
            </w:pPr>
            <w:r w:rsidRPr="00BE5FD6">
              <w:rPr>
                <w:rFonts w:eastAsia="Times New Roman" w:cstheme="minorHAnsi"/>
                <w:color w:val="1F1F1F"/>
                <w:lang w:eastAsia="es-ES"/>
              </w:rPr>
              <w:t>Se han identificado los procesos de producción y los criterios de sostenibilidad aplicados.</w:t>
            </w:r>
          </w:p>
          <w:p w14:paraId="29C64C73" w14:textId="45F80E46" w:rsidR="00BD5ABB" w:rsidRPr="00BE5FD6" w:rsidRDefault="00BE5FD6">
            <w:pPr>
              <w:numPr>
                <w:ilvl w:val="0"/>
                <w:numId w:val="8"/>
              </w:numPr>
              <w:spacing w:before="100" w:beforeAutospacing="1"/>
              <w:jc w:val="both"/>
              <w:rPr>
                <w:rFonts w:eastAsia="Times New Roman" w:cstheme="minorHAnsi"/>
                <w:lang w:eastAsia="es-ES"/>
              </w:rPr>
            </w:pPr>
            <w:r w:rsidRPr="00BE5FD6">
              <w:rPr>
                <w:rFonts w:eastAsia="Times New Roman" w:cstheme="minorHAnsi"/>
                <w:color w:val="1F1F1F"/>
                <w:lang w:eastAsia="es-ES"/>
              </w:rPr>
              <w:t>Se ha aplicado la normativa ambiental.</w:t>
            </w:r>
          </w:p>
        </w:tc>
      </w:tr>
      <w:tr w:rsidR="00BE5FD6" w14:paraId="45B9792E" w14:textId="77777777" w:rsidTr="00A45BC3">
        <w:tc>
          <w:tcPr>
            <w:tcW w:w="4247" w:type="dxa"/>
            <w:vAlign w:val="center"/>
          </w:tcPr>
          <w:p w14:paraId="5921E172" w14:textId="4BD1ABD0" w:rsidR="00BE5FD6" w:rsidRPr="00BE5FD6" w:rsidRDefault="00AE5424" w:rsidP="00BE5FD6">
            <w:pPr>
              <w:spacing w:before="100" w:beforeAutospacing="1"/>
              <w:jc w:val="both"/>
              <w:rPr>
                <w:rFonts w:eastAsia="Times New Roman" w:cstheme="minorHAnsi"/>
                <w:lang w:eastAsia="es-ES"/>
              </w:rPr>
            </w:pPr>
            <w:r>
              <w:rPr>
                <w:rFonts w:eastAsia="Times New Roman" w:cstheme="minorHAnsi"/>
                <w:color w:val="1F1F1F"/>
                <w:lang w:eastAsia="es-ES"/>
              </w:rPr>
              <w:t xml:space="preserve">RA6. </w:t>
            </w:r>
            <w:r w:rsidR="00BE5FD6" w:rsidRPr="00BE5FD6">
              <w:rPr>
                <w:rFonts w:eastAsia="Times New Roman" w:cstheme="minorHAnsi"/>
                <w:color w:val="1F1F1F"/>
                <w:lang w:eastAsia="es-ES"/>
              </w:rPr>
              <w:t>Analiza un plan de sostenibilidad de una empresa del sector, identificando sus grupos de interés, los aspectos ASG materiales y justificando acciones para su gestión y medición.</w:t>
            </w:r>
          </w:p>
        </w:tc>
        <w:tc>
          <w:tcPr>
            <w:tcW w:w="4247" w:type="dxa"/>
            <w:vAlign w:val="center"/>
          </w:tcPr>
          <w:p w14:paraId="0DF5003A" w14:textId="77777777" w:rsidR="00BE5FD6" w:rsidRPr="00BE5FD6" w:rsidRDefault="00BE5FD6">
            <w:pPr>
              <w:numPr>
                <w:ilvl w:val="0"/>
                <w:numId w:val="9"/>
              </w:numPr>
              <w:spacing w:before="100" w:beforeAutospacing="1"/>
              <w:jc w:val="both"/>
              <w:rPr>
                <w:rFonts w:eastAsia="Times New Roman" w:cstheme="minorHAnsi"/>
                <w:lang w:eastAsia="es-ES"/>
              </w:rPr>
            </w:pPr>
            <w:r w:rsidRPr="00BE5FD6">
              <w:rPr>
                <w:rFonts w:eastAsia="Times New Roman" w:cstheme="minorHAnsi"/>
                <w:color w:val="1F1F1F"/>
                <w:lang w:eastAsia="es-ES"/>
              </w:rPr>
              <w:t>Se han identificado los principales grupos de interés de la empresa.</w:t>
            </w:r>
          </w:p>
          <w:p w14:paraId="0B165EA2" w14:textId="77777777" w:rsidR="00BE5FD6" w:rsidRPr="00BE5FD6" w:rsidRDefault="00BE5FD6">
            <w:pPr>
              <w:numPr>
                <w:ilvl w:val="0"/>
                <w:numId w:val="9"/>
              </w:numPr>
              <w:spacing w:before="100" w:beforeAutospacing="1"/>
              <w:jc w:val="both"/>
              <w:rPr>
                <w:rFonts w:eastAsia="Times New Roman" w:cstheme="minorHAnsi"/>
                <w:lang w:eastAsia="es-ES"/>
              </w:rPr>
            </w:pPr>
            <w:r w:rsidRPr="00BE5FD6">
              <w:rPr>
                <w:rFonts w:eastAsia="Times New Roman" w:cstheme="minorHAnsi"/>
                <w:color w:val="1F1F1F"/>
                <w:lang w:eastAsia="es-ES"/>
              </w:rPr>
              <w:t>Se han analizado los aspectos ASG materiales, las expectativas de los grupos de interés y la importancia de los aspectos ASG en relación con los objetivos empresariales.</w:t>
            </w:r>
          </w:p>
          <w:p w14:paraId="743921C0" w14:textId="77777777" w:rsidR="00BE5FD6" w:rsidRPr="00BE5FD6" w:rsidRDefault="00BE5FD6">
            <w:pPr>
              <w:numPr>
                <w:ilvl w:val="0"/>
                <w:numId w:val="9"/>
              </w:numPr>
              <w:spacing w:before="100" w:beforeAutospacing="1"/>
              <w:jc w:val="both"/>
              <w:rPr>
                <w:rFonts w:eastAsia="Times New Roman" w:cstheme="minorHAnsi"/>
                <w:lang w:eastAsia="es-ES"/>
              </w:rPr>
            </w:pPr>
            <w:r w:rsidRPr="00BE5FD6">
              <w:rPr>
                <w:rFonts w:eastAsia="Times New Roman" w:cstheme="minorHAnsi"/>
                <w:color w:val="1F1F1F"/>
                <w:lang w:eastAsia="es-ES"/>
              </w:rPr>
              <w:t>Se han definido acciones encaminadas a minimizar los impactos negativos y aprovechar las oportunidades que plantean los principales aspectos ASG identificados.</w:t>
            </w:r>
          </w:p>
          <w:p w14:paraId="4ED0A5BB" w14:textId="77777777" w:rsidR="00BE5FD6" w:rsidRPr="00BE5FD6" w:rsidRDefault="00BE5FD6">
            <w:pPr>
              <w:numPr>
                <w:ilvl w:val="0"/>
                <w:numId w:val="9"/>
              </w:numPr>
              <w:spacing w:before="100" w:beforeAutospacing="1"/>
              <w:jc w:val="both"/>
              <w:rPr>
                <w:rFonts w:eastAsia="Times New Roman" w:cstheme="minorHAnsi"/>
                <w:lang w:eastAsia="es-ES"/>
              </w:rPr>
            </w:pPr>
            <w:r w:rsidRPr="00BE5FD6">
              <w:rPr>
                <w:rFonts w:eastAsia="Times New Roman" w:cstheme="minorHAnsi"/>
                <w:color w:val="1F1F1F"/>
                <w:lang w:eastAsia="es-ES"/>
              </w:rPr>
              <w:t xml:space="preserve">Se han determinado las métricas de evaluación del desempeño de la empresa de acuerdo con los </w:t>
            </w:r>
            <w:r w:rsidRPr="00BE5FD6">
              <w:rPr>
                <w:rFonts w:eastAsia="Times New Roman" w:cstheme="minorHAnsi"/>
                <w:color w:val="1F1F1F"/>
                <w:lang w:eastAsia="es-ES"/>
              </w:rPr>
              <w:lastRenderedPageBreak/>
              <w:t>estándares de sostenibilidad más ampliamente utilizados.</w:t>
            </w:r>
          </w:p>
          <w:p w14:paraId="03D2B6BF" w14:textId="6ACDBE8F" w:rsidR="00BE5FD6" w:rsidRPr="00BE5FD6" w:rsidRDefault="00BE5FD6">
            <w:pPr>
              <w:numPr>
                <w:ilvl w:val="0"/>
                <w:numId w:val="9"/>
              </w:numPr>
              <w:spacing w:before="100" w:beforeAutospacing="1"/>
              <w:jc w:val="both"/>
              <w:rPr>
                <w:rFonts w:eastAsia="Times New Roman" w:cstheme="minorHAnsi"/>
                <w:lang w:eastAsia="es-ES"/>
              </w:rPr>
            </w:pPr>
            <w:r w:rsidRPr="00BE5FD6">
              <w:rPr>
                <w:rFonts w:eastAsia="Times New Roman" w:cstheme="minorHAnsi"/>
                <w:color w:val="1F1F1F"/>
                <w:lang w:eastAsia="es-ES"/>
              </w:rPr>
              <w:t>Se ha elaborado un informe de sostenibilidad con el plan y los indicadores propuestos.</w:t>
            </w:r>
          </w:p>
        </w:tc>
      </w:tr>
    </w:tbl>
    <w:p w14:paraId="57F4C645" w14:textId="77777777" w:rsidR="00BD5ABB" w:rsidRPr="00486210" w:rsidRDefault="00BD5ABB" w:rsidP="00BD5ABB">
      <w:pPr>
        <w:jc w:val="center"/>
        <w:rPr>
          <w:lang w:val="es-ES_tradnl" w:eastAsia="ja-JP"/>
        </w:rPr>
      </w:pPr>
    </w:p>
    <w:p w14:paraId="61EB3120" w14:textId="77777777" w:rsidR="00F26E79" w:rsidRDefault="00F26E79" w:rsidP="00BD5ABB">
      <w:pPr>
        <w:pStyle w:val="Ttulo2"/>
        <w:ind w:left="709"/>
        <w:rPr>
          <w:color w:val="9CB026"/>
        </w:rPr>
      </w:pPr>
      <w:bookmarkStart w:id="6" w:name="_Toc74034861"/>
      <w:r>
        <w:rPr>
          <w:color w:val="9CB026"/>
        </w:rPr>
        <w:t>Evaluación</w:t>
      </w:r>
      <w:bookmarkEnd w:id="6"/>
      <w:r>
        <w:rPr>
          <w:color w:val="9CB026"/>
        </w:rPr>
        <w:t xml:space="preserve"> </w:t>
      </w:r>
    </w:p>
    <w:p w14:paraId="02C7243E" w14:textId="38798C0D" w:rsidR="00AD6BAF" w:rsidRDefault="004A1E8C" w:rsidP="004A1E8C">
      <w:pPr>
        <w:ind w:left="360"/>
        <w:jc w:val="both"/>
      </w:pPr>
      <w:r w:rsidRPr="00E40AFA">
        <w:t xml:space="preserve">La </w:t>
      </w:r>
      <w:r w:rsidR="00AD6BAF">
        <w:t>calificación</w:t>
      </w:r>
      <w:r w:rsidRPr="00E40AFA">
        <w:t xml:space="preserve"> del módulo contará con distintos momentos para realizarse (las evaluaciones trimestrales más las finales ordinaria y extraordinaria). </w:t>
      </w:r>
      <w:r w:rsidR="00AD6BAF">
        <w:t>No obstante, la evaluación será continua y se basará en la valoración del grado de consecución de los objetivos por parte del alumnado. Para ello se emplearán pruebas objetivas, ejercicios, proyectos, retos, etc., en los cuales se tendrán que aplicar los conocimientos, procedimientos y destrezas propios de este módulo. Estos recibirán una calificación que se empleará para construir la calificación global del módulo.</w:t>
      </w:r>
    </w:p>
    <w:p w14:paraId="1B6A828C" w14:textId="50C3EBCA" w:rsidR="00E40AFA" w:rsidRPr="00E40AFA" w:rsidRDefault="004A1E8C" w:rsidP="004A1E8C">
      <w:pPr>
        <w:ind w:left="360"/>
        <w:jc w:val="both"/>
      </w:pPr>
      <w:r w:rsidRPr="00E40AFA">
        <w:t>Para ello, deberán emplearse diferentes instrumentos</w:t>
      </w:r>
      <w:r w:rsidR="00AD6BAF">
        <w:t xml:space="preserve"> de evaluación</w:t>
      </w:r>
      <w:r w:rsidR="00E66035">
        <w:t>, por ejemplo</w:t>
      </w:r>
      <w:r w:rsidR="00E40AFA" w:rsidRPr="00E40AFA">
        <w:t>:</w:t>
      </w:r>
    </w:p>
    <w:p w14:paraId="73A3305D" w14:textId="6C975C4B" w:rsidR="00E40AFA" w:rsidRPr="00E40AFA" w:rsidRDefault="00E40AFA">
      <w:pPr>
        <w:pStyle w:val="Prrafodelista"/>
        <w:numPr>
          <w:ilvl w:val="0"/>
          <w:numId w:val="30"/>
        </w:numPr>
        <w:jc w:val="both"/>
        <w:rPr>
          <w:rFonts w:asciiTheme="minorHAnsi" w:hAnsiTheme="minorHAnsi" w:cstheme="minorHAnsi"/>
          <w:color w:val="auto"/>
          <w:sz w:val="22"/>
          <w:szCs w:val="22"/>
        </w:rPr>
      </w:pPr>
      <w:r w:rsidRPr="00E40AFA">
        <w:rPr>
          <w:rFonts w:asciiTheme="minorHAnsi" w:hAnsiTheme="minorHAnsi" w:cstheme="minorHAnsi"/>
          <w:color w:val="auto"/>
          <w:sz w:val="22"/>
          <w:szCs w:val="22"/>
        </w:rPr>
        <w:t>L</w:t>
      </w:r>
      <w:r w:rsidR="004A1E8C" w:rsidRPr="00E40AFA">
        <w:rPr>
          <w:rFonts w:asciiTheme="minorHAnsi" w:hAnsiTheme="minorHAnsi" w:cstheme="minorHAnsi"/>
          <w:color w:val="auto"/>
          <w:sz w:val="22"/>
          <w:szCs w:val="22"/>
        </w:rPr>
        <w:t xml:space="preserve">os exámenes, </w:t>
      </w:r>
      <w:r>
        <w:rPr>
          <w:rFonts w:asciiTheme="minorHAnsi" w:hAnsiTheme="minorHAnsi" w:cstheme="minorHAnsi"/>
          <w:color w:val="auto"/>
          <w:sz w:val="22"/>
          <w:szCs w:val="22"/>
        </w:rPr>
        <w:t>que pueden adoptar diferentes formatos: test, preguntas cortas, de desarrollo</w:t>
      </w:r>
      <w:r w:rsidR="00AD6BAF">
        <w:rPr>
          <w:rFonts w:asciiTheme="minorHAnsi" w:hAnsiTheme="minorHAnsi" w:cstheme="minorHAnsi"/>
          <w:color w:val="auto"/>
          <w:sz w:val="22"/>
          <w:szCs w:val="22"/>
        </w:rPr>
        <w:t xml:space="preserve"> y su calificación directa</w:t>
      </w:r>
      <w:r>
        <w:rPr>
          <w:rFonts w:asciiTheme="minorHAnsi" w:hAnsiTheme="minorHAnsi" w:cstheme="minorHAnsi"/>
          <w:color w:val="auto"/>
          <w:sz w:val="22"/>
          <w:szCs w:val="22"/>
        </w:rPr>
        <w:t xml:space="preserve">. </w:t>
      </w:r>
    </w:p>
    <w:p w14:paraId="4E0BB65F" w14:textId="48047326" w:rsidR="00E40AFA" w:rsidRDefault="00E40AFA">
      <w:pPr>
        <w:pStyle w:val="Prrafodelista"/>
        <w:numPr>
          <w:ilvl w:val="0"/>
          <w:numId w:val="30"/>
        </w:numPr>
        <w:jc w:val="both"/>
        <w:rPr>
          <w:rFonts w:asciiTheme="minorHAnsi" w:hAnsiTheme="minorHAnsi" w:cstheme="minorHAnsi"/>
          <w:color w:val="auto"/>
          <w:sz w:val="22"/>
          <w:szCs w:val="22"/>
        </w:rPr>
      </w:pPr>
      <w:r>
        <w:rPr>
          <w:rFonts w:asciiTheme="minorHAnsi" w:hAnsiTheme="minorHAnsi" w:cstheme="minorHAnsi"/>
          <w:color w:val="auto"/>
          <w:sz w:val="22"/>
          <w:szCs w:val="22"/>
        </w:rPr>
        <w:t>L</w:t>
      </w:r>
      <w:r w:rsidR="004A1E8C" w:rsidRPr="00E40AFA">
        <w:rPr>
          <w:rFonts w:asciiTheme="minorHAnsi" w:hAnsiTheme="minorHAnsi" w:cstheme="minorHAnsi"/>
          <w:color w:val="auto"/>
          <w:sz w:val="22"/>
          <w:szCs w:val="22"/>
        </w:rPr>
        <w:t>as rúbricas</w:t>
      </w:r>
      <w:r>
        <w:rPr>
          <w:rFonts w:asciiTheme="minorHAnsi" w:hAnsiTheme="minorHAnsi" w:cstheme="minorHAnsi"/>
          <w:color w:val="auto"/>
          <w:sz w:val="22"/>
          <w:szCs w:val="22"/>
        </w:rPr>
        <w:t xml:space="preserve">, que permiten evaluar cualquier tipo de trabajo (escrito, exposición oral, mural, etc.) y que deben personalizarse para cada caso. </w:t>
      </w:r>
    </w:p>
    <w:p w14:paraId="5332A25A" w14:textId="7A10FEF7" w:rsidR="00E40AFA" w:rsidRDefault="00E40AFA">
      <w:pPr>
        <w:pStyle w:val="Prrafodelista"/>
        <w:numPr>
          <w:ilvl w:val="0"/>
          <w:numId w:val="30"/>
        </w:numPr>
        <w:jc w:val="both"/>
        <w:rPr>
          <w:rFonts w:asciiTheme="minorHAnsi" w:hAnsiTheme="minorHAnsi" w:cstheme="minorHAnsi"/>
          <w:color w:val="auto"/>
          <w:sz w:val="22"/>
          <w:szCs w:val="22"/>
        </w:rPr>
      </w:pPr>
      <w:r>
        <w:rPr>
          <w:rFonts w:asciiTheme="minorHAnsi" w:hAnsiTheme="minorHAnsi" w:cstheme="minorHAnsi"/>
          <w:color w:val="auto"/>
          <w:sz w:val="22"/>
          <w:szCs w:val="22"/>
        </w:rPr>
        <w:t>Las listas de cotejos, para comprobar la presencia o no de determinados elementos en la actividad calificable.</w:t>
      </w:r>
    </w:p>
    <w:p w14:paraId="133D899C" w14:textId="0CA503CB" w:rsidR="00E40AFA" w:rsidRDefault="00E40AFA">
      <w:pPr>
        <w:pStyle w:val="Prrafodelista"/>
        <w:numPr>
          <w:ilvl w:val="0"/>
          <w:numId w:val="30"/>
        </w:numPr>
        <w:jc w:val="both"/>
        <w:rPr>
          <w:rFonts w:asciiTheme="minorHAnsi" w:hAnsiTheme="minorHAnsi" w:cstheme="minorHAnsi"/>
          <w:color w:val="auto"/>
          <w:sz w:val="22"/>
          <w:szCs w:val="22"/>
        </w:rPr>
      </w:pPr>
      <w:r>
        <w:rPr>
          <w:rFonts w:asciiTheme="minorHAnsi" w:hAnsiTheme="minorHAnsi" w:cstheme="minorHAnsi"/>
          <w:color w:val="auto"/>
          <w:sz w:val="22"/>
          <w:szCs w:val="22"/>
        </w:rPr>
        <w:t>La</w:t>
      </w:r>
      <w:r w:rsidR="00E66035">
        <w:rPr>
          <w:rFonts w:asciiTheme="minorHAnsi" w:hAnsiTheme="minorHAnsi" w:cstheme="minorHAnsi"/>
          <w:color w:val="auto"/>
          <w:sz w:val="22"/>
          <w:szCs w:val="22"/>
        </w:rPr>
        <w:t>s</w:t>
      </w:r>
      <w:r>
        <w:rPr>
          <w:rFonts w:asciiTheme="minorHAnsi" w:hAnsiTheme="minorHAnsi" w:cstheme="minorHAnsi"/>
          <w:color w:val="auto"/>
          <w:sz w:val="22"/>
          <w:szCs w:val="22"/>
        </w:rPr>
        <w:t xml:space="preserve"> escalas, para ponderar diferentes ítems</w:t>
      </w:r>
      <w:r w:rsidR="00E66035">
        <w:rPr>
          <w:rFonts w:asciiTheme="minorHAnsi" w:hAnsiTheme="minorHAnsi" w:cstheme="minorHAnsi"/>
          <w:color w:val="auto"/>
          <w:sz w:val="22"/>
          <w:szCs w:val="22"/>
        </w:rPr>
        <w:t>.</w:t>
      </w:r>
    </w:p>
    <w:p w14:paraId="17DFD9A5" w14:textId="77777777" w:rsidR="00E66035" w:rsidRDefault="00E66035">
      <w:pPr>
        <w:pStyle w:val="Prrafodelista"/>
        <w:numPr>
          <w:ilvl w:val="0"/>
          <w:numId w:val="30"/>
        </w:numPr>
        <w:jc w:val="both"/>
        <w:rPr>
          <w:rFonts w:asciiTheme="minorHAnsi" w:hAnsiTheme="minorHAnsi" w:cstheme="minorHAnsi"/>
          <w:color w:val="auto"/>
          <w:sz w:val="22"/>
          <w:szCs w:val="22"/>
        </w:rPr>
      </w:pPr>
      <w:r>
        <w:rPr>
          <w:rFonts w:asciiTheme="minorHAnsi" w:hAnsiTheme="minorHAnsi" w:cstheme="minorHAnsi"/>
          <w:color w:val="auto"/>
          <w:sz w:val="22"/>
          <w:szCs w:val="22"/>
        </w:rPr>
        <w:t>Las</w:t>
      </w:r>
      <w:r w:rsidR="004A1E8C" w:rsidRPr="00E40AFA">
        <w:rPr>
          <w:rFonts w:asciiTheme="minorHAnsi" w:hAnsiTheme="minorHAnsi" w:cstheme="minorHAnsi"/>
          <w:color w:val="auto"/>
          <w:sz w:val="22"/>
          <w:szCs w:val="22"/>
        </w:rPr>
        <w:t xml:space="preserve"> dianas</w:t>
      </w:r>
      <w:r>
        <w:rPr>
          <w:rFonts w:asciiTheme="minorHAnsi" w:hAnsiTheme="minorHAnsi" w:cstheme="minorHAnsi"/>
          <w:color w:val="auto"/>
          <w:sz w:val="22"/>
          <w:szCs w:val="22"/>
        </w:rPr>
        <w:t>, para obtener una representación visual de diferentes dimensiones del aprendizaje</w:t>
      </w:r>
      <w:r w:rsidR="004A1E8C" w:rsidRPr="00E40AFA">
        <w:rPr>
          <w:rFonts w:asciiTheme="minorHAnsi" w:hAnsiTheme="minorHAnsi" w:cstheme="minorHAnsi"/>
          <w:color w:val="auto"/>
          <w:sz w:val="22"/>
          <w:szCs w:val="22"/>
        </w:rPr>
        <w:t>.</w:t>
      </w:r>
    </w:p>
    <w:p w14:paraId="301CA55A" w14:textId="5C6AA116" w:rsidR="00AD6BAF" w:rsidRDefault="00AD6BAF" w:rsidP="00E66035">
      <w:pPr>
        <w:ind w:left="360"/>
        <w:jc w:val="both"/>
        <w:rPr>
          <w:rFonts w:cstheme="minorHAnsi"/>
        </w:rPr>
      </w:pPr>
      <w:r>
        <w:rPr>
          <w:rFonts w:cstheme="minorHAnsi"/>
        </w:rPr>
        <w:t xml:space="preserve">Asimismo, estos instrumentos pueden emplearse para que el propio alumnado se autoevalúe o, incluso, se aplique para la evaluación entre iguales o </w:t>
      </w:r>
      <w:r w:rsidRPr="00AD6BAF">
        <w:rPr>
          <w:rFonts w:cstheme="minorHAnsi"/>
          <w:i/>
          <w:iCs/>
        </w:rPr>
        <w:t xml:space="preserve">peer </w:t>
      </w:r>
      <w:proofErr w:type="spellStart"/>
      <w:r w:rsidRPr="00AD6BAF">
        <w:rPr>
          <w:rFonts w:cstheme="minorHAnsi"/>
          <w:i/>
          <w:iCs/>
        </w:rPr>
        <w:t>to</w:t>
      </w:r>
      <w:proofErr w:type="spellEnd"/>
      <w:r w:rsidRPr="00AD6BAF">
        <w:rPr>
          <w:rFonts w:cstheme="minorHAnsi"/>
          <w:i/>
          <w:iCs/>
        </w:rPr>
        <w:t xml:space="preserve"> peer</w:t>
      </w:r>
      <w:r>
        <w:rPr>
          <w:rFonts w:cstheme="minorHAnsi"/>
        </w:rPr>
        <w:t xml:space="preserve">. </w:t>
      </w:r>
    </w:p>
    <w:p w14:paraId="44ABE648" w14:textId="05BC9E96" w:rsidR="004A1E8C" w:rsidRPr="00E66035" w:rsidRDefault="00E66035" w:rsidP="00E66035">
      <w:pPr>
        <w:ind w:left="360"/>
        <w:jc w:val="both"/>
        <w:rPr>
          <w:rFonts w:cstheme="minorHAnsi"/>
        </w:rPr>
      </w:pPr>
      <w:r>
        <w:rPr>
          <w:rFonts w:cstheme="minorHAnsi"/>
        </w:rPr>
        <w:t>En la documentación descargable se</w:t>
      </w:r>
      <w:r w:rsidR="00E40AFA" w:rsidRPr="00E66035">
        <w:rPr>
          <w:rFonts w:cstheme="minorHAnsi"/>
        </w:rPr>
        <w:t xml:space="preserve"> han proporcionado ejemplos de exámenes, rúbricas y otros instrumentos, que deberán ser personalizados para cada caso.</w:t>
      </w:r>
    </w:p>
    <w:p w14:paraId="07097496" w14:textId="3E7C4746" w:rsidR="004A1E8C" w:rsidRPr="00E40AFA" w:rsidRDefault="004A1E8C" w:rsidP="004A1E8C">
      <w:pPr>
        <w:ind w:left="360"/>
        <w:jc w:val="both"/>
        <w:rPr>
          <w:rFonts w:cstheme="minorHAnsi"/>
        </w:rPr>
      </w:pPr>
      <w:r w:rsidRPr="00E40AFA">
        <w:rPr>
          <w:rFonts w:cstheme="minorHAnsi"/>
        </w:rPr>
        <w:t>Es el profesorado quien debe establecer qu</w:t>
      </w:r>
      <w:r w:rsidR="00AD6BAF">
        <w:rPr>
          <w:rFonts w:cstheme="minorHAnsi"/>
        </w:rPr>
        <w:t>é</w:t>
      </w:r>
      <w:r w:rsidRPr="00E40AFA">
        <w:rPr>
          <w:rFonts w:cstheme="minorHAnsi"/>
        </w:rPr>
        <w:t xml:space="preserve"> actividades son calificables, qué peso le da a cada una de ellas y que condiciones d</w:t>
      </w:r>
      <w:r w:rsidR="00E40AFA" w:rsidRPr="00E40AFA">
        <w:rPr>
          <w:rFonts w:cstheme="minorHAnsi"/>
        </w:rPr>
        <w:t>eben reunir para que promedien entre ellas y se logre la superación del módulo.</w:t>
      </w:r>
      <w:r w:rsidR="00E66035">
        <w:rPr>
          <w:rFonts w:cstheme="minorHAnsi"/>
        </w:rPr>
        <w:t xml:space="preserve"> Es decir, debe definir unos criterios de calificación de los que se informará al alumnado.</w:t>
      </w:r>
    </w:p>
    <w:p w14:paraId="2745BE14" w14:textId="77777777" w:rsidR="00F26E79" w:rsidRDefault="00F26E79" w:rsidP="00BD5ABB">
      <w:pPr>
        <w:pStyle w:val="Ttulo2"/>
        <w:ind w:left="709"/>
        <w:rPr>
          <w:color w:val="9CB026"/>
        </w:rPr>
      </w:pPr>
      <w:bookmarkStart w:id="7" w:name="_Toc74034862"/>
      <w:r>
        <w:rPr>
          <w:color w:val="9CB026"/>
        </w:rPr>
        <w:t>Atención a la diversidad del alumnado</w:t>
      </w:r>
      <w:bookmarkEnd w:id="7"/>
    </w:p>
    <w:p w14:paraId="258D309B" w14:textId="77777777" w:rsidR="0099477C" w:rsidRDefault="00CA2459" w:rsidP="00CA2459">
      <w:pPr>
        <w:ind w:left="360"/>
        <w:jc w:val="both"/>
      </w:pPr>
      <w:r>
        <w:t>En la impartición del presente módulo</w:t>
      </w:r>
      <w:r w:rsidRPr="00CA2459">
        <w:t xml:space="preserve">, con carácter general, </w:t>
      </w:r>
      <w:r>
        <w:t xml:space="preserve">se </w:t>
      </w:r>
      <w:r w:rsidRPr="00CA2459">
        <w:t>tendrá en cuenta la diversidad del alumnado</w:t>
      </w:r>
      <w:r w:rsidR="000A6787">
        <w:t xml:space="preserve"> y sus distintos estilos de aprendizaje,</w:t>
      </w:r>
      <w:r w:rsidR="00140426">
        <w:t xml:space="preserve"> </w:t>
      </w:r>
      <w:r w:rsidR="004A637C">
        <w:t>aplicando estrategias de Diseño Universal del Aprendizaje (DUA</w:t>
      </w:r>
      <w:r w:rsidR="000A6787">
        <w:t>)</w:t>
      </w:r>
      <w:r w:rsidRPr="00CA2459">
        <w:t>.</w:t>
      </w:r>
      <w:r w:rsidR="000A6787">
        <w:t xml:space="preserve"> Para ello se ofrecen los contenidos en diferentes formatos y medios: el texto del libro, enlaces a vídeos complementarios y las diapositivas para proporcionar explicaciones más visuales. </w:t>
      </w:r>
      <w:r w:rsidR="0099477C">
        <w:t>Asimismo, al final de cada resumen, se muestra tanto un resumen textual como un mapa conceptual para sintetizar los contenidos de la unidad.</w:t>
      </w:r>
    </w:p>
    <w:p w14:paraId="67CEEFCE" w14:textId="744B7618" w:rsidR="00CA2459" w:rsidRDefault="0099477C" w:rsidP="00CA2459">
      <w:pPr>
        <w:ind w:left="360"/>
        <w:jc w:val="both"/>
      </w:pPr>
      <w:r>
        <w:t>Por otro lado</w:t>
      </w:r>
      <w:r w:rsidR="000A6787">
        <w:t xml:space="preserve">, se </w:t>
      </w:r>
      <w:r>
        <w:t xml:space="preserve">ofrecen </w:t>
      </w:r>
      <w:r w:rsidR="000A6787">
        <w:t>variadas actividades tanto para desarrollar individualmente como en grupo</w:t>
      </w:r>
      <w:r w:rsidR="002A0985">
        <w:t>,</w:t>
      </w:r>
      <w:r w:rsidR="00CA2459" w:rsidRPr="00CA2459">
        <w:t xml:space="preserve"> </w:t>
      </w:r>
      <w:r w:rsidR="000A6787">
        <w:t>que proporcionan al alumnado múltiples formas de expresar sus evoluciones e inquietudes</w:t>
      </w:r>
      <w:r w:rsidR="002A0985">
        <w:t>, dentro de la estrategia DUA</w:t>
      </w:r>
      <w:r w:rsidR="000A6787">
        <w:t xml:space="preserve">. </w:t>
      </w:r>
    </w:p>
    <w:p w14:paraId="28A47737" w14:textId="71D39B1E" w:rsidR="00CA2459" w:rsidRPr="00CA2459" w:rsidRDefault="002A0985" w:rsidP="00CA2459">
      <w:pPr>
        <w:ind w:left="360"/>
        <w:jc w:val="both"/>
      </w:pPr>
      <w:r>
        <w:lastRenderedPageBreak/>
        <w:t>Por último</w:t>
      </w:r>
      <w:r w:rsidR="00CA2459">
        <w:t>,</w:t>
      </w:r>
      <w:r>
        <w:t xml:space="preserve"> cabe reseñar </w:t>
      </w:r>
      <w:r w:rsidR="004A1E8C">
        <w:t>que,</w:t>
      </w:r>
      <w:r w:rsidR="00CA2459">
        <w:t xml:space="preserve"> </w:t>
      </w:r>
      <w:r w:rsidR="00CA2459" w:rsidRPr="00CA2459">
        <w:t>para garantizar la inclusión,</w:t>
      </w:r>
      <w:r w:rsidR="00CA2459">
        <w:t xml:space="preserve"> se pueden adoptar los siguientes tipos de medidas</w:t>
      </w:r>
      <w:r w:rsidR="00CA2459" w:rsidRPr="00CA2459">
        <w:t>:</w:t>
      </w:r>
    </w:p>
    <w:p w14:paraId="0C5699C4" w14:textId="4E0D2616" w:rsidR="00D865BA" w:rsidRPr="000B2B78" w:rsidRDefault="00D865BA">
      <w:pPr>
        <w:pStyle w:val="Prrafodelista"/>
        <w:numPr>
          <w:ilvl w:val="0"/>
          <w:numId w:val="10"/>
        </w:numPr>
        <w:ind w:left="851"/>
        <w:jc w:val="both"/>
        <w:rPr>
          <w:rFonts w:asciiTheme="minorHAnsi" w:eastAsiaTheme="minorHAnsi" w:hAnsiTheme="minorHAnsi" w:cstheme="minorHAnsi"/>
          <w:sz w:val="22"/>
          <w:szCs w:val="22"/>
          <w:lang w:eastAsia="en-US"/>
        </w:rPr>
      </w:pPr>
      <w:r w:rsidRPr="000B2B78">
        <w:rPr>
          <w:rFonts w:asciiTheme="minorHAnsi" w:eastAsiaTheme="minorHAnsi" w:hAnsiTheme="minorHAnsi" w:cstheme="minorHAnsi"/>
          <w:sz w:val="22"/>
          <w:szCs w:val="22"/>
        </w:rPr>
        <w:t>Medidas dirigidas</w:t>
      </w:r>
      <w:r w:rsidR="00CA2459" w:rsidRPr="000B2B78">
        <w:rPr>
          <w:rFonts w:asciiTheme="minorHAnsi" w:eastAsiaTheme="minorHAnsi" w:hAnsiTheme="minorHAnsi" w:cstheme="minorHAnsi"/>
          <w:sz w:val="22"/>
          <w:szCs w:val="22"/>
        </w:rPr>
        <w:t xml:space="preserve"> a toda la comunidad educativa y a las relaciones del centro con el entorno </w:t>
      </w:r>
      <w:proofErr w:type="spellStart"/>
      <w:r w:rsidR="00CA2459" w:rsidRPr="000B2B78">
        <w:rPr>
          <w:rFonts w:asciiTheme="minorHAnsi" w:eastAsiaTheme="minorHAnsi" w:hAnsiTheme="minorHAnsi" w:cstheme="minorHAnsi"/>
          <w:sz w:val="22"/>
          <w:szCs w:val="22"/>
        </w:rPr>
        <w:t>sociocomunitario</w:t>
      </w:r>
      <w:proofErr w:type="spellEnd"/>
      <w:r w:rsidR="00CA2459" w:rsidRPr="000B2B78">
        <w:rPr>
          <w:rFonts w:asciiTheme="minorHAnsi" w:eastAsiaTheme="minorHAnsi" w:hAnsiTheme="minorHAnsi" w:cstheme="minorHAnsi"/>
          <w:sz w:val="22"/>
          <w:szCs w:val="22"/>
        </w:rPr>
        <w:t>, y lo constituyen las medidas que implican los procesos de planificación, gestión y organización de los apoyos del centro</w:t>
      </w:r>
      <w:r w:rsidR="000B2B78">
        <w:rPr>
          <w:rFonts w:asciiTheme="minorHAnsi" w:eastAsiaTheme="minorHAnsi" w:hAnsiTheme="minorHAnsi" w:cstheme="minorHAnsi"/>
          <w:sz w:val="22"/>
          <w:szCs w:val="22"/>
        </w:rPr>
        <w:t>.</w:t>
      </w:r>
      <w:r w:rsidR="00CA2459" w:rsidRPr="000B2B78">
        <w:rPr>
          <w:rFonts w:asciiTheme="minorHAnsi" w:eastAsiaTheme="minorHAnsi" w:hAnsiTheme="minorHAnsi" w:cstheme="minorHAnsi"/>
          <w:sz w:val="22"/>
          <w:szCs w:val="22"/>
        </w:rPr>
        <w:t xml:space="preserve"> </w:t>
      </w:r>
    </w:p>
    <w:p w14:paraId="2C25EE8C" w14:textId="2A742C3B" w:rsidR="00CA2459" w:rsidRPr="00CA2459" w:rsidRDefault="00D865BA">
      <w:pPr>
        <w:pStyle w:val="Prrafodelista"/>
        <w:numPr>
          <w:ilvl w:val="0"/>
          <w:numId w:val="10"/>
        </w:numPr>
        <w:ind w:left="851"/>
        <w:jc w:val="both"/>
        <w:rPr>
          <w:rFonts w:asciiTheme="minorHAnsi" w:eastAsiaTheme="minorHAnsi" w:hAnsiTheme="minorHAnsi"/>
          <w:sz w:val="22"/>
          <w:szCs w:val="22"/>
          <w:lang w:eastAsia="en-US"/>
        </w:rPr>
      </w:pPr>
      <w:r>
        <w:rPr>
          <w:rFonts w:asciiTheme="minorHAnsi" w:eastAsiaTheme="minorHAnsi" w:hAnsiTheme="minorHAnsi"/>
          <w:color w:val="auto"/>
          <w:sz w:val="22"/>
          <w:szCs w:val="22"/>
          <w:lang w:eastAsia="en-US"/>
        </w:rPr>
        <w:t xml:space="preserve">Medidas orientadas a </w:t>
      </w:r>
      <w:r w:rsidR="00CA2459" w:rsidRPr="00CA2459">
        <w:rPr>
          <w:rFonts w:asciiTheme="minorHAnsi" w:eastAsiaTheme="minorHAnsi" w:hAnsiTheme="minorHAnsi"/>
          <w:color w:val="auto"/>
          <w:sz w:val="22"/>
          <w:szCs w:val="22"/>
          <w:lang w:eastAsia="en-US"/>
        </w:rPr>
        <w:t>todo el alumnado del grupo-clase</w:t>
      </w:r>
      <w:r>
        <w:rPr>
          <w:rFonts w:asciiTheme="minorHAnsi" w:eastAsiaTheme="minorHAnsi" w:hAnsiTheme="minorHAnsi"/>
          <w:color w:val="auto"/>
          <w:sz w:val="22"/>
          <w:szCs w:val="22"/>
          <w:lang w:eastAsia="en-US"/>
        </w:rPr>
        <w:t>. Tienen carácter general</w:t>
      </w:r>
      <w:r w:rsidR="000B2B78">
        <w:rPr>
          <w:rFonts w:asciiTheme="minorHAnsi" w:eastAsiaTheme="minorHAnsi" w:hAnsiTheme="minorHAnsi"/>
          <w:color w:val="auto"/>
          <w:sz w:val="22"/>
          <w:szCs w:val="22"/>
          <w:lang w:eastAsia="en-US"/>
        </w:rPr>
        <w:t xml:space="preserve"> y tendrán que ver con el contexto propio de la clase y se tendrán en cuenta en las distintas unidades didácticas</w:t>
      </w:r>
      <w:r>
        <w:rPr>
          <w:rFonts w:asciiTheme="minorHAnsi" w:eastAsiaTheme="minorHAnsi" w:hAnsiTheme="minorHAnsi"/>
          <w:color w:val="auto"/>
          <w:sz w:val="22"/>
          <w:szCs w:val="22"/>
          <w:lang w:eastAsia="en-US"/>
        </w:rPr>
        <w:t>.</w:t>
      </w:r>
    </w:p>
    <w:p w14:paraId="463D3D49" w14:textId="2E941956" w:rsidR="00CA2459" w:rsidRPr="000B2B78" w:rsidRDefault="000B2B78">
      <w:pPr>
        <w:pStyle w:val="Prrafodelista"/>
        <w:numPr>
          <w:ilvl w:val="0"/>
          <w:numId w:val="10"/>
        </w:numPr>
        <w:ind w:left="851"/>
        <w:jc w:val="both"/>
        <w:rPr>
          <w:rFonts w:asciiTheme="minorHAnsi" w:eastAsiaTheme="minorHAnsi" w:hAnsiTheme="minorHAnsi"/>
          <w:color w:val="auto"/>
          <w:sz w:val="22"/>
          <w:szCs w:val="22"/>
          <w:lang w:eastAsia="en-US"/>
        </w:rPr>
      </w:pPr>
      <w:r>
        <w:rPr>
          <w:rFonts w:asciiTheme="minorHAnsi" w:eastAsiaTheme="minorHAnsi" w:hAnsiTheme="minorHAnsi"/>
          <w:color w:val="auto"/>
          <w:sz w:val="22"/>
          <w:szCs w:val="22"/>
          <w:lang w:eastAsia="en-US"/>
        </w:rPr>
        <w:t xml:space="preserve">Medidas </w:t>
      </w:r>
      <w:r w:rsidR="00CA2459" w:rsidRPr="000B2B78">
        <w:rPr>
          <w:rFonts w:asciiTheme="minorHAnsi" w:eastAsiaTheme="minorHAnsi" w:hAnsiTheme="minorHAnsi"/>
          <w:color w:val="auto"/>
          <w:sz w:val="22"/>
          <w:szCs w:val="22"/>
          <w:lang w:eastAsia="en-US"/>
        </w:rPr>
        <w:t xml:space="preserve">dirigidas al alumnado que requiere una respuesta diferenciada, individualmente o en grupo, que implican apoyos ordinarios adicionales. </w:t>
      </w:r>
    </w:p>
    <w:p w14:paraId="3999D657" w14:textId="1E073D8A" w:rsidR="00F26E79" w:rsidRPr="000A6787" w:rsidRDefault="000B2B78">
      <w:pPr>
        <w:pStyle w:val="Prrafodelista"/>
        <w:numPr>
          <w:ilvl w:val="0"/>
          <w:numId w:val="10"/>
        </w:numPr>
        <w:ind w:left="851"/>
        <w:jc w:val="both"/>
      </w:pPr>
      <w:r>
        <w:rPr>
          <w:rFonts w:asciiTheme="minorHAnsi" w:eastAsiaTheme="minorHAnsi" w:hAnsiTheme="minorHAnsi"/>
          <w:color w:val="auto"/>
          <w:sz w:val="22"/>
          <w:szCs w:val="22"/>
          <w:lang w:eastAsia="en-US"/>
        </w:rPr>
        <w:t>Medidas</w:t>
      </w:r>
      <w:r w:rsidR="00CA2459" w:rsidRPr="00CA2459">
        <w:rPr>
          <w:rFonts w:asciiTheme="minorHAnsi" w:eastAsiaTheme="minorHAnsi" w:hAnsiTheme="minorHAnsi"/>
          <w:color w:val="auto"/>
          <w:sz w:val="22"/>
          <w:szCs w:val="22"/>
          <w:lang w:eastAsia="en-US"/>
        </w:rPr>
        <w:t xml:space="preserve"> dirigidas al alumnado con necesidades específicas de apoyo educativo (NEAE) que requiere una respuesta personalizada e individualizada de carácter extraordinario que implic</w:t>
      </w:r>
      <w:r>
        <w:rPr>
          <w:rFonts w:asciiTheme="minorHAnsi" w:eastAsiaTheme="minorHAnsi" w:hAnsiTheme="minorHAnsi"/>
          <w:color w:val="auto"/>
          <w:sz w:val="22"/>
          <w:szCs w:val="22"/>
          <w:lang w:eastAsia="en-US"/>
        </w:rPr>
        <w:t>a</w:t>
      </w:r>
      <w:r w:rsidR="00CA2459" w:rsidRPr="00CA2459">
        <w:rPr>
          <w:rFonts w:asciiTheme="minorHAnsi" w:eastAsiaTheme="minorHAnsi" w:hAnsiTheme="minorHAnsi"/>
          <w:color w:val="auto"/>
          <w:sz w:val="22"/>
          <w:szCs w:val="22"/>
          <w:lang w:eastAsia="en-US"/>
        </w:rPr>
        <w:t xml:space="preserve"> apoyos especializados adicionales. Este nivel tiene carácter extraordinario</w:t>
      </w:r>
      <w:r>
        <w:rPr>
          <w:rFonts w:asciiTheme="minorHAnsi" w:eastAsiaTheme="minorHAnsi" w:hAnsiTheme="minorHAnsi"/>
          <w:color w:val="auto"/>
          <w:sz w:val="22"/>
          <w:szCs w:val="22"/>
          <w:lang w:eastAsia="en-US"/>
        </w:rPr>
        <w:t>, requiere la intervención del departamento de orientación</w:t>
      </w:r>
      <w:r w:rsidR="00CA2459" w:rsidRPr="00CA2459">
        <w:rPr>
          <w:rFonts w:asciiTheme="minorHAnsi" w:eastAsiaTheme="minorHAnsi" w:hAnsiTheme="minorHAnsi"/>
          <w:color w:val="auto"/>
          <w:sz w:val="22"/>
          <w:szCs w:val="22"/>
          <w:lang w:eastAsia="en-US"/>
        </w:rPr>
        <w:t xml:space="preserve"> y es preceptivo la realización de una evaluación </w:t>
      </w:r>
      <w:proofErr w:type="spellStart"/>
      <w:r w:rsidR="00CA2459" w:rsidRPr="00CA2459">
        <w:rPr>
          <w:rFonts w:asciiTheme="minorHAnsi" w:eastAsiaTheme="minorHAnsi" w:hAnsiTheme="minorHAnsi"/>
          <w:color w:val="auto"/>
          <w:sz w:val="22"/>
          <w:szCs w:val="22"/>
          <w:lang w:eastAsia="en-US"/>
        </w:rPr>
        <w:t>sociopsicopedagógica</w:t>
      </w:r>
      <w:proofErr w:type="spellEnd"/>
      <w:r w:rsidR="00CA2459" w:rsidRPr="00CA2459">
        <w:rPr>
          <w:rFonts w:asciiTheme="minorHAnsi" w:eastAsiaTheme="minorHAnsi" w:hAnsiTheme="minorHAnsi"/>
          <w:color w:val="auto"/>
          <w:sz w:val="22"/>
          <w:szCs w:val="22"/>
          <w:lang w:eastAsia="en-US"/>
        </w:rPr>
        <w:t xml:space="preserve"> y la emisión del informe </w:t>
      </w:r>
      <w:proofErr w:type="spellStart"/>
      <w:r w:rsidR="00CA2459" w:rsidRPr="00CA2459">
        <w:rPr>
          <w:rFonts w:asciiTheme="minorHAnsi" w:eastAsiaTheme="minorHAnsi" w:hAnsiTheme="minorHAnsi"/>
          <w:color w:val="auto"/>
          <w:sz w:val="22"/>
          <w:szCs w:val="22"/>
          <w:lang w:eastAsia="en-US"/>
        </w:rPr>
        <w:t>sociopsicopedagógico</w:t>
      </w:r>
      <w:proofErr w:type="spellEnd"/>
      <w:r w:rsidR="00CA2459" w:rsidRPr="00CA2459">
        <w:rPr>
          <w:rFonts w:asciiTheme="minorHAnsi" w:eastAsiaTheme="minorHAnsi" w:hAnsiTheme="minorHAnsi"/>
          <w:color w:val="auto"/>
          <w:sz w:val="22"/>
          <w:szCs w:val="22"/>
          <w:lang w:eastAsia="en-US"/>
        </w:rPr>
        <w:t xml:space="preserve"> correspondiente. </w:t>
      </w:r>
    </w:p>
    <w:p w14:paraId="28F483EE" w14:textId="77777777" w:rsidR="000A6787" w:rsidRPr="00486210" w:rsidRDefault="000A6787" w:rsidP="000A6787">
      <w:pPr>
        <w:ind w:left="491"/>
        <w:jc w:val="both"/>
      </w:pPr>
    </w:p>
    <w:p w14:paraId="5DC08F9C" w14:textId="06146F12" w:rsidR="00F26E79" w:rsidRDefault="00140426" w:rsidP="00BD5ABB">
      <w:pPr>
        <w:pStyle w:val="Ttulo2"/>
        <w:ind w:left="709"/>
        <w:rPr>
          <w:color w:val="9CB026"/>
        </w:rPr>
      </w:pPr>
      <w:r>
        <w:rPr>
          <w:color w:val="9CB026"/>
        </w:rPr>
        <w:t>Temporalización</w:t>
      </w:r>
    </w:p>
    <w:p w14:paraId="302D18CD" w14:textId="11D1140F" w:rsidR="00AA4F73" w:rsidRDefault="00AA4F73" w:rsidP="00AA4F73">
      <w:pPr>
        <w:jc w:val="both"/>
        <w:rPr>
          <w:lang w:val="es-ES_tradnl" w:eastAsia="ja-JP"/>
        </w:rPr>
      </w:pPr>
      <w:r>
        <w:rPr>
          <w:lang w:val="es-ES_tradnl" w:eastAsia="ja-JP"/>
        </w:rPr>
        <w:t>Para realizar la temporalización de este módulo se ha tomado como referencia las 30 horas mínimas que fija el Ministerio de Educación</w:t>
      </w:r>
      <w:r w:rsidR="007B44B4">
        <w:rPr>
          <w:lang w:val="es-ES_tradnl" w:eastAsia="ja-JP"/>
        </w:rPr>
        <w:t xml:space="preserve"> y que se imparte en tres trimestres</w:t>
      </w:r>
      <w:r>
        <w:rPr>
          <w:lang w:val="es-ES_tradnl" w:eastAsia="ja-JP"/>
        </w:rPr>
        <w:t>. No obstante, se da esa temporalización también en porcentaje para que en aquellas comunidades autónomas en las que la duración sea diferente, se pueda adaptar esta temporalización de manera proporcional</w:t>
      </w:r>
      <w:r w:rsidR="00E805D8">
        <w:rPr>
          <w:lang w:val="es-ES_tradnl" w:eastAsia="ja-JP"/>
        </w:rPr>
        <w:t xml:space="preserve"> o como considere el docente.</w:t>
      </w:r>
    </w:p>
    <w:p w14:paraId="6B4EE116" w14:textId="24FFA9EA" w:rsidR="00E805D8" w:rsidRDefault="00E805D8" w:rsidP="00AA4F73">
      <w:pPr>
        <w:jc w:val="both"/>
        <w:rPr>
          <w:lang w:val="es-ES_tradnl" w:eastAsia="ja-JP"/>
        </w:rPr>
      </w:pPr>
      <w:r>
        <w:rPr>
          <w:lang w:val="es-ES_tradnl" w:eastAsia="ja-JP"/>
        </w:rPr>
        <w:t>Cabe reseñar que los resultados de aprendizaje se trabajan no solamente en los contenidos de la unidad, sino también en las actividades que figuran al final de ella.</w:t>
      </w:r>
    </w:p>
    <w:tbl>
      <w:tblPr>
        <w:tblStyle w:val="Tablaconcuadrcula"/>
        <w:tblW w:w="0" w:type="auto"/>
        <w:tblLook w:val="04A0" w:firstRow="1" w:lastRow="0" w:firstColumn="1" w:lastColumn="0" w:noHBand="0" w:noVBand="1"/>
      </w:tblPr>
      <w:tblGrid>
        <w:gridCol w:w="1838"/>
        <w:gridCol w:w="992"/>
        <w:gridCol w:w="1134"/>
        <w:gridCol w:w="851"/>
        <w:gridCol w:w="3679"/>
      </w:tblGrid>
      <w:tr w:rsidR="007B44B4" w14:paraId="5E1D8587" w14:textId="77777777" w:rsidTr="00A45BC3">
        <w:tc>
          <w:tcPr>
            <w:tcW w:w="1838" w:type="dxa"/>
            <w:shd w:val="clear" w:color="auto" w:fill="D9FC9A"/>
            <w:vAlign w:val="center"/>
          </w:tcPr>
          <w:p w14:paraId="2553061A" w14:textId="0C967B61" w:rsidR="007B44B4" w:rsidRPr="007B44B4" w:rsidRDefault="007B44B4" w:rsidP="007B44B4">
            <w:pPr>
              <w:jc w:val="center"/>
              <w:rPr>
                <w:b/>
                <w:bCs/>
                <w:lang w:val="es-ES_tradnl" w:eastAsia="ja-JP"/>
              </w:rPr>
            </w:pPr>
            <w:r w:rsidRPr="007B44B4">
              <w:rPr>
                <w:b/>
                <w:bCs/>
                <w:lang w:val="es-ES_tradnl" w:eastAsia="ja-JP"/>
              </w:rPr>
              <w:t>Unidad</w:t>
            </w:r>
          </w:p>
        </w:tc>
        <w:tc>
          <w:tcPr>
            <w:tcW w:w="992" w:type="dxa"/>
            <w:shd w:val="clear" w:color="auto" w:fill="D9FC9A"/>
            <w:vAlign w:val="center"/>
          </w:tcPr>
          <w:p w14:paraId="7D1DC798" w14:textId="0AB24C29" w:rsidR="007B44B4" w:rsidRPr="007B44B4" w:rsidRDefault="007B44B4" w:rsidP="007B44B4">
            <w:pPr>
              <w:jc w:val="center"/>
              <w:rPr>
                <w:b/>
                <w:bCs/>
                <w:lang w:val="es-ES_tradnl" w:eastAsia="ja-JP"/>
              </w:rPr>
            </w:pPr>
            <w:r w:rsidRPr="007B44B4">
              <w:rPr>
                <w:b/>
                <w:bCs/>
                <w:lang w:val="es-ES_tradnl" w:eastAsia="ja-JP"/>
              </w:rPr>
              <w:t>Horas</w:t>
            </w:r>
          </w:p>
        </w:tc>
        <w:tc>
          <w:tcPr>
            <w:tcW w:w="1134" w:type="dxa"/>
            <w:shd w:val="clear" w:color="auto" w:fill="D9FC9A"/>
            <w:vAlign w:val="center"/>
          </w:tcPr>
          <w:p w14:paraId="7A7EFC3D" w14:textId="6037A32E" w:rsidR="007B44B4" w:rsidRPr="007B44B4" w:rsidRDefault="007B44B4" w:rsidP="007B44B4">
            <w:pPr>
              <w:jc w:val="center"/>
              <w:rPr>
                <w:b/>
                <w:bCs/>
                <w:lang w:val="es-ES_tradnl" w:eastAsia="ja-JP"/>
              </w:rPr>
            </w:pPr>
            <w:r w:rsidRPr="007B44B4">
              <w:rPr>
                <w:b/>
                <w:bCs/>
                <w:lang w:val="es-ES_tradnl" w:eastAsia="ja-JP"/>
              </w:rPr>
              <w:t>Trimestre</w:t>
            </w:r>
          </w:p>
        </w:tc>
        <w:tc>
          <w:tcPr>
            <w:tcW w:w="851" w:type="dxa"/>
            <w:shd w:val="clear" w:color="auto" w:fill="D9FC9A"/>
            <w:vAlign w:val="center"/>
          </w:tcPr>
          <w:p w14:paraId="749FB142" w14:textId="64686128" w:rsidR="007B44B4" w:rsidRPr="007B44B4" w:rsidRDefault="007B44B4" w:rsidP="007B44B4">
            <w:pPr>
              <w:jc w:val="center"/>
              <w:rPr>
                <w:b/>
                <w:bCs/>
                <w:lang w:val="es-ES_tradnl" w:eastAsia="ja-JP"/>
              </w:rPr>
            </w:pPr>
            <w:r w:rsidRPr="007B44B4">
              <w:rPr>
                <w:b/>
                <w:bCs/>
                <w:lang w:val="es-ES_tradnl" w:eastAsia="ja-JP"/>
              </w:rPr>
              <w:t>Peso</w:t>
            </w:r>
            <w:r w:rsidR="00DC64C5">
              <w:rPr>
                <w:b/>
                <w:bCs/>
                <w:lang w:val="es-ES_tradnl" w:eastAsia="ja-JP"/>
              </w:rPr>
              <w:t xml:space="preserve"> anual</w:t>
            </w:r>
          </w:p>
        </w:tc>
        <w:tc>
          <w:tcPr>
            <w:tcW w:w="3679" w:type="dxa"/>
            <w:shd w:val="clear" w:color="auto" w:fill="D9FC9A"/>
            <w:vAlign w:val="center"/>
          </w:tcPr>
          <w:p w14:paraId="2D602FFB" w14:textId="0E312B8C" w:rsidR="007B44B4" w:rsidRPr="007B44B4" w:rsidRDefault="007B44B4" w:rsidP="007B44B4">
            <w:pPr>
              <w:jc w:val="center"/>
              <w:rPr>
                <w:b/>
                <w:bCs/>
                <w:lang w:val="es-ES_tradnl" w:eastAsia="ja-JP"/>
              </w:rPr>
            </w:pPr>
            <w:r w:rsidRPr="007B44B4">
              <w:rPr>
                <w:b/>
                <w:bCs/>
                <w:lang w:val="es-ES_tradnl" w:eastAsia="ja-JP"/>
              </w:rPr>
              <w:t>RA Asociados</w:t>
            </w:r>
          </w:p>
        </w:tc>
      </w:tr>
      <w:tr w:rsidR="007B44B4" w14:paraId="011B5991" w14:textId="77777777" w:rsidTr="007B44B4">
        <w:tc>
          <w:tcPr>
            <w:tcW w:w="1838" w:type="dxa"/>
            <w:vAlign w:val="center"/>
          </w:tcPr>
          <w:p w14:paraId="2D98619D" w14:textId="4884D0FB" w:rsidR="007B44B4" w:rsidRDefault="007B44B4" w:rsidP="007B44B4">
            <w:pPr>
              <w:jc w:val="both"/>
              <w:rPr>
                <w:lang w:val="es-ES_tradnl" w:eastAsia="ja-JP"/>
              </w:rPr>
            </w:pPr>
            <w:r>
              <w:t>Unidad 1. La acción humana sobre el entorno</w:t>
            </w:r>
          </w:p>
        </w:tc>
        <w:tc>
          <w:tcPr>
            <w:tcW w:w="992" w:type="dxa"/>
            <w:vAlign w:val="center"/>
          </w:tcPr>
          <w:p w14:paraId="49E58825" w14:textId="6BCCE7EE" w:rsidR="007B44B4" w:rsidRDefault="00AE5424" w:rsidP="00AE5424">
            <w:pPr>
              <w:jc w:val="center"/>
              <w:rPr>
                <w:lang w:val="es-ES_tradnl" w:eastAsia="ja-JP"/>
              </w:rPr>
            </w:pPr>
            <w:r>
              <w:rPr>
                <w:lang w:val="es-ES_tradnl" w:eastAsia="ja-JP"/>
              </w:rPr>
              <w:t>6</w:t>
            </w:r>
          </w:p>
        </w:tc>
        <w:tc>
          <w:tcPr>
            <w:tcW w:w="1134" w:type="dxa"/>
            <w:vAlign w:val="center"/>
          </w:tcPr>
          <w:p w14:paraId="05A4D18E" w14:textId="6E687A1F" w:rsidR="007B44B4" w:rsidRDefault="00AE5424" w:rsidP="00AE5424">
            <w:pPr>
              <w:jc w:val="center"/>
              <w:rPr>
                <w:lang w:val="es-ES_tradnl" w:eastAsia="ja-JP"/>
              </w:rPr>
            </w:pPr>
            <w:r>
              <w:rPr>
                <w:lang w:val="es-ES_tradnl" w:eastAsia="ja-JP"/>
              </w:rPr>
              <w:t>1</w:t>
            </w:r>
          </w:p>
        </w:tc>
        <w:tc>
          <w:tcPr>
            <w:tcW w:w="851" w:type="dxa"/>
            <w:vAlign w:val="center"/>
          </w:tcPr>
          <w:p w14:paraId="1F07ED75" w14:textId="2036564C" w:rsidR="007B44B4" w:rsidRDefault="00AE5424" w:rsidP="00AE5424">
            <w:pPr>
              <w:jc w:val="center"/>
              <w:rPr>
                <w:lang w:val="es-ES_tradnl" w:eastAsia="ja-JP"/>
              </w:rPr>
            </w:pPr>
            <w:r>
              <w:rPr>
                <w:lang w:val="es-ES_tradnl" w:eastAsia="ja-JP"/>
              </w:rPr>
              <w:t>20%</w:t>
            </w:r>
          </w:p>
        </w:tc>
        <w:tc>
          <w:tcPr>
            <w:tcW w:w="3679" w:type="dxa"/>
            <w:vAlign w:val="center"/>
          </w:tcPr>
          <w:p w14:paraId="0E2D762D" w14:textId="523E890F" w:rsidR="007B44B4" w:rsidRDefault="007B44B4" w:rsidP="007B44B4">
            <w:pPr>
              <w:jc w:val="both"/>
              <w:rPr>
                <w:lang w:val="es-ES_tradnl" w:eastAsia="ja-JP"/>
              </w:rPr>
            </w:pPr>
            <w:r>
              <w:rPr>
                <w:lang w:val="es-ES_tradnl" w:eastAsia="ja-JP"/>
              </w:rPr>
              <w:t xml:space="preserve">RA2. </w:t>
            </w:r>
            <w:r w:rsidRPr="00BD5ABB">
              <w:rPr>
                <w:rFonts w:eastAsia="Times New Roman" w:cstheme="minorHAnsi"/>
                <w:color w:val="1F1F1F"/>
                <w:lang w:eastAsia="es-ES"/>
              </w:rPr>
              <w:t>Caracteriza los retos ambientales y sociales a los que se enfrenta la sociedad, describiendo los impactos sobre las personas y los sectores productivos y proponiendo acciones para minimizarlos.</w:t>
            </w:r>
          </w:p>
        </w:tc>
      </w:tr>
      <w:tr w:rsidR="007B44B4" w14:paraId="4FC3EF0E" w14:textId="77777777" w:rsidTr="007B44B4">
        <w:tc>
          <w:tcPr>
            <w:tcW w:w="1838" w:type="dxa"/>
            <w:vAlign w:val="center"/>
          </w:tcPr>
          <w:p w14:paraId="1147D284" w14:textId="29B5201C" w:rsidR="007B44B4" w:rsidRDefault="007B44B4" w:rsidP="007B44B4">
            <w:pPr>
              <w:jc w:val="both"/>
              <w:rPr>
                <w:lang w:val="es-ES_tradnl" w:eastAsia="ja-JP"/>
              </w:rPr>
            </w:pPr>
            <w:r>
              <w:rPr>
                <w:lang w:val="es-ES_tradnl" w:eastAsia="ja-JP"/>
              </w:rPr>
              <w:t xml:space="preserve">Unidad 2. </w:t>
            </w:r>
            <w:r>
              <w:t>La apuesta global por la sostenibilidad</w:t>
            </w:r>
          </w:p>
        </w:tc>
        <w:tc>
          <w:tcPr>
            <w:tcW w:w="992" w:type="dxa"/>
            <w:vAlign w:val="center"/>
          </w:tcPr>
          <w:p w14:paraId="0B63C655" w14:textId="7745FA78" w:rsidR="007B44B4" w:rsidRDefault="00AE5424" w:rsidP="00AE5424">
            <w:pPr>
              <w:jc w:val="center"/>
              <w:rPr>
                <w:lang w:val="es-ES_tradnl" w:eastAsia="ja-JP"/>
              </w:rPr>
            </w:pPr>
            <w:r>
              <w:rPr>
                <w:lang w:val="es-ES_tradnl" w:eastAsia="ja-JP"/>
              </w:rPr>
              <w:t>4</w:t>
            </w:r>
          </w:p>
        </w:tc>
        <w:tc>
          <w:tcPr>
            <w:tcW w:w="1134" w:type="dxa"/>
            <w:vAlign w:val="center"/>
          </w:tcPr>
          <w:p w14:paraId="0DBC6896" w14:textId="3921D6CC" w:rsidR="007B44B4" w:rsidRDefault="00AE5424" w:rsidP="00AE5424">
            <w:pPr>
              <w:jc w:val="center"/>
              <w:rPr>
                <w:lang w:val="es-ES_tradnl" w:eastAsia="ja-JP"/>
              </w:rPr>
            </w:pPr>
            <w:r>
              <w:rPr>
                <w:lang w:val="es-ES_tradnl" w:eastAsia="ja-JP"/>
              </w:rPr>
              <w:t>1</w:t>
            </w:r>
          </w:p>
        </w:tc>
        <w:tc>
          <w:tcPr>
            <w:tcW w:w="851" w:type="dxa"/>
            <w:vAlign w:val="center"/>
          </w:tcPr>
          <w:p w14:paraId="1004F915" w14:textId="080CE4F5" w:rsidR="007B44B4" w:rsidRDefault="00AE5424" w:rsidP="00AE5424">
            <w:pPr>
              <w:jc w:val="center"/>
              <w:rPr>
                <w:lang w:val="es-ES_tradnl" w:eastAsia="ja-JP"/>
              </w:rPr>
            </w:pPr>
            <w:r>
              <w:rPr>
                <w:lang w:val="es-ES_tradnl" w:eastAsia="ja-JP"/>
              </w:rPr>
              <w:t>13,3%</w:t>
            </w:r>
          </w:p>
        </w:tc>
        <w:tc>
          <w:tcPr>
            <w:tcW w:w="3679" w:type="dxa"/>
            <w:vAlign w:val="center"/>
          </w:tcPr>
          <w:p w14:paraId="7ED6DD9E" w14:textId="77777777" w:rsidR="007B44B4" w:rsidRDefault="007B44B4" w:rsidP="007B44B4">
            <w:pPr>
              <w:jc w:val="both"/>
              <w:rPr>
                <w:rFonts w:eastAsia="Times New Roman" w:cstheme="minorHAnsi"/>
                <w:color w:val="1F1F1F"/>
                <w:lang w:eastAsia="es-ES"/>
              </w:rPr>
            </w:pPr>
            <w:r>
              <w:rPr>
                <w:lang w:val="es-ES_tradnl" w:eastAsia="ja-JP"/>
              </w:rPr>
              <w:t xml:space="preserve">RA1. </w:t>
            </w:r>
            <w:r w:rsidRPr="00BD5ABB">
              <w:rPr>
                <w:rFonts w:eastAsia="Times New Roman" w:cstheme="minorHAnsi"/>
                <w:color w:val="1F1F1F"/>
                <w:lang w:eastAsia="es-ES"/>
              </w:rPr>
              <w:t>Identifica los aspectos ambientales, sociales y de gobernanza (ASG) relativos a la sostenibilidad teniendo en cuenta el concepto de desarrollo sostenible y los marcos internacionales que contribuyen a su consecución.</w:t>
            </w:r>
          </w:p>
          <w:p w14:paraId="29D44766" w14:textId="012FC415" w:rsidR="00E805D8" w:rsidRPr="00E805D8" w:rsidRDefault="00E805D8" w:rsidP="00E805D8">
            <w:pPr>
              <w:jc w:val="both"/>
              <w:rPr>
                <w:rFonts w:eastAsia="Times New Roman" w:cstheme="minorHAnsi"/>
                <w:color w:val="1F1F1F"/>
                <w:lang w:eastAsia="es-ES"/>
              </w:rPr>
            </w:pPr>
            <w:r>
              <w:rPr>
                <w:rFonts w:eastAsia="Times New Roman" w:cstheme="minorHAnsi"/>
                <w:color w:val="1F1F1F"/>
                <w:lang w:eastAsia="es-ES"/>
              </w:rPr>
              <w:t xml:space="preserve">RA3. </w:t>
            </w:r>
            <w:r w:rsidRPr="00BD5ABB">
              <w:rPr>
                <w:rFonts w:eastAsia="Times New Roman" w:cstheme="minorHAnsi"/>
                <w:color w:val="1F1F1F"/>
                <w:lang w:eastAsia="es-ES"/>
              </w:rPr>
              <w:t>Establece la aplicación de criterios de sostenibilidad en el desempeño profesional y personal, identificando los elementos necesarios.</w:t>
            </w:r>
          </w:p>
        </w:tc>
      </w:tr>
      <w:tr w:rsidR="007B44B4" w14:paraId="2BA98A52" w14:textId="77777777" w:rsidTr="007B44B4">
        <w:tc>
          <w:tcPr>
            <w:tcW w:w="1838" w:type="dxa"/>
            <w:vAlign w:val="center"/>
          </w:tcPr>
          <w:p w14:paraId="2AB6C9DC" w14:textId="521FECCD" w:rsidR="007B44B4" w:rsidRDefault="007B44B4" w:rsidP="007B44B4">
            <w:pPr>
              <w:jc w:val="both"/>
              <w:rPr>
                <w:lang w:val="es-ES_tradnl" w:eastAsia="ja-JP"/>
              </w:rPr>
            </w:pPr>
            <w:r>
              <w:rPr>
                <w:lang w:val="es-ES_tradnl" w:eastAsia="ja-JP"/>
              </w:rPr>
              <w:t xml:space="preserve">Unidad 3. </w:t>
            </w:r>
            <w:r>
              <w:t>La sostenibilidad de los productos</w:t>
            </w:r>
          </w:p>
        </w:tc>
        <w:tc>
          <w:tcPr>
            <w:tcW w:w="992" w:type="dxa"/>
            <w:vAlign w:val="center"/>
          </w:tcPr>
          <w:p w14:paraId="416ACFF1" w14:textId="62E18C0F" w:rsidR="007B44B4" w:rsidRDefault="00AE5424" w:rsidP="00AE5424">
            <w:pPr>
              <w:jc w:val="center"/>
              <w:rPr>
                <w:lang w:val="es-ES_tradnl" w:eastAsia="ja-JP"/>
              </w:rPr>
            </w:pPr>
            <w:r>
              <w:rPr>
                <w:lang w:val="es-ES_tradnl" w:eastAsia="ja-JP"/>
              </w:rPr>
              <w:t>10</w:t>
            </w:r>
          </w:p>
        </w:tc>
        <w:tc>
          <w:tcPr>
            <w:tcW w:w="1134" w:type="dxa"/>
            <w:vAlign w:val="center"/>
          </w:tcPr>
          <w:p w14:paraId="39B83448" w14:textId="01C71895" w:rsidR="007B44B4" w:rsidRDefault="00AE5424" w:rsidP="00AE5424">
            <w:pPr>
              <w:jc w:val="center"/>
              <w:rPr>
                <w:lang w:val="es-ES_tradnl" w:eastAsia="ja-JP"/>
              </w:rPr>
            </w:pPr>
            <w:r>
              <w:rPr>
                <w:lang w:val="es-ES_tradnl" w:eastAsia="ja-JP"/>
              </w:rPr>
              <w:t>2</w:t>
            </w:r>
          </w:p>
        </w:tc>
        <w:tc>
          <w:tcPr>
            <w:tcW w:w="851" w:type="dxa"/>
            <w:vAlign w:val="center"/>
          </w:tcPr>
          <w:p w14:paraId="6ABA7EED" w14:textId="342418FB" w:rsidR="007B44B4" w:rsidRDefault="00AE5424" w:rsidP="00AE5424">
            <w:pPr>
              <w:jc w:val="center"/>
              <w:rPr>
                <w:lang w:val="es-ES_tradnl" w:eastAsia="ja-JP"/>
              </w:rPr>
            </w:pPr>
            <w:r>
              <w:rPr>
                <w:lang w:val="es-ES_tradnl" w:eastAsia="ja-JP"/>
              </w:rPr>
              <w:t>33%</w:t>
            </w:r>
          </w:p>
        </w:tc>
        <w:tc>
          <w:tcPr>
            <w:tcW w:w="3679" w:type="dxa"/>
            <w:vAlign w:val="center"/>
          </w:tcPr>
          <w:p w14:paraId="366FD6BE" w14:textId="77777777" w:rsidR="007B44B4" w:rsidRDefault="00AE5424" w:rsidP="00E805D8">
            <w:pPr>
              <w:jc w:val="both"/>
              <w:rPr>
                <w:rFonts w:eastAsia="Times New Roman" w:cstheme="minorHAnsi"/>
                <w:color w:val="1F1F1F"/>
                <w:lang w:eastAsia="es-ES"/>
              </w:rPr>
            </w:pPr>
            <w:r>
              <w:rPr>
                <w:rFonts w:eastAsia="Times New Roman" w:cstheme="minorHAnsi"/>
                <w:color w:val="1F1F1F"/>
                <w:lang w:eastAsia="es-ES"/>
              </w:rPr>
              <w:t xml:space="preserve">RA3. </w:t>
            </w:r>
            <w:r w:rsidRPr="00BD5ABB">
              <w:rPr>
                <w:rFonts w:eastAsia="Times New Roman" w:cstheme="minorHAnsi"/>
                <w:color w:val="1F1F1F"/>
                <w:lang w:eastAsia="es-ES"/>
              </w:rPr>
              <w:t xml:space="preserve">Establece la aplicación de criterios de sostenibilidad en el desempeño </w:t>
            </w:r>
            <w:r w:rsidRPr="00BD5ABB">
              <w:rPr>
                <w:rFonts w:eastAsia="Times New Roman" w:cstheme="minorHAnsi"/>
                <w:color w:val="1F1F1F"/>
                <w:lang w:eastAsia="es-ES"/>
              </w:rPr>
              <w:lastRenderedPageBreak/>
              <w:t>profesional y personal, identificando los elementos necesarios.</w:t>
            </w:r>
          </w:p>
          <w:p w14:paraId="4C591B1D" w14:textId="77777777" w:rsidR="00AE5424" w:rsidRDefault="00AE5424" w:rsidP="00E805D8">
            <w:pPr>
              <w:jc w:val="both"/>
              <w:rPr>
                <w:rFonts w:eastAsia="Times New Roman" w:cstheme="minorHAnsi"/>
                <w:color w:val="1F1F1F"/>
                <w:lang w:eastAsia="es-ES"/>
              </w:rPr>
            </w:pPr>
            <w:r>
              <w:rPr>
                <w:rFonts w:eastAsia="Times New Roman" w:cstheme="minorHAnsi"/>
                <w:color w:val="1F1F1F"/>
                <w:lang w:eastAsia="es-ES"/>
              </w:rPr>
              <w:t xml:space="preserve">RA4. </w:t>
            </w:r>
            <w:r w:rsidRPr="00001CDC">
              <w:rPr>
                <w:rFonts w:eastAsia="Times New Roman" w:cstheme="minorHAnsi"/>
                <w:color w:val="1F1F1F"/>
                <w:lang w:eastAsia="es-ES"/>
              </w:rPr>
              <w:t>Prop</w:t>
            </w:r>
            <w:r w:rsidRPr="00BE5FD6">
              <w:rPr>
                <w:rFonts w:eastAsia="Times New Roman" w:cstheme="minorHAnsi"/>
                <w:color w:val="1F1F1F"/>
                <w:lang w:eastAsia="es-ES"/>
              </w:rPr>
              <w:t>one</w:t>
            </w:r>
            <w:r w:rsidRPr="00001CDC">
              <w:rPr>
                <w:rFonts w:eastAsia="Times New Roman" w:cstheme="minorHAnsi"/>
                <w:color w:val="1F1F1F"/>
                <w:lang w:eastAsia="es-ES"/>
              </w:rPr>
              <w:t xml:space="preserve"> productos y servicios responsables teniendo en cuenta los principios de la economía circular.</w:t>
            </w:r>
          </w:p>
          <w:p w14:paraId="0FA442F6" w14:textId="4CA5CDFA" w:rsidR="00AE5424" w:rsidRDefault="00AE5424" w:rsidP="00E805D8">
            <w:pPr>
              <w:jc w:val="both"/>
              <w:rPr>
                <w:lang w:val="es-ES_tradnl" w:eastAsia="ja-JP"/>
              </w:rPr>
            </w:pPr>
            <w:r>
              <w:rPr>
                <w:rFonts w:eastAsia="Times New Roman" w:cstheme="minorHAnsi"/>
                <w:color w:val="1F1F1F"/>
                <w:lang w:eastAsia="es-ES"/>
              </w:rPr>
              <w:t xml:space="preserve">RA5. </w:t>
            </w:r>
            <w:r w:rsidRPr="00BE5FD6">
              <w:rPr>
                <w:rFonts w:eastAsia="Times New Roman" w:cstheme="minorHAnsi"/>
                <w:color w:val="1F1F1F"/>
                <w:lang w:eastAsia="es-ES"/>
              </w:rPr>
              <w:t xml:space="preserve">Realiza actividades sostenibles minimizando el impacto de </w:t>
            </w:r>
            <w:proofErr w:type="gramStart"/>
            <w:r w:rsidRPr="00BE5FD6">
              <w:rPr>
                <w:rFonts w:eastAsia="Times New Roman" w:cstheme="minorHAnsi"/>
                <w:color w:val="1F1F1F"/>
                <w:lang w:eastAsia="es-ES"/>
              </w:rPr>
              <w:t>las mismas</w:t>
            </w:r>
            <w:proofErr w:type="gramEnd"/>
            <w:r w:rsidRPr="00BE5FD6">
              <w:rPr>
                <w:rFonts w:eastAsia="Times New Roman" w:cstheme="minorHAnsi"/>
                <w:color w:val="1F1F1F"/>
                <w:lang w:eastAsia="es-ES"/>
              </w:rPr>
              <w:t xml:space="preserve"> en el medio ambiente.</w:t>
            </w:r>
          </w:p>
        </w:tc>
      </w:tr>
      <w:tr w:rsidR="007B44B4" w14:paraId="14D7D643" w14:textId="77777777" w:rsidTr="007B44B4">
        <w:tc>
          <w:tcPr>
            <w:tcW w:w="1838" w:type="dxa"/>
            <w:vAlign w:val="center"/>
          </w:tcPr>
          <w:p w14:paraId="222C330C" w14:textId="715B68AE" w:rsidR="007B44B4" w:rsidRDefault="00AE5424" w:rsidP="007B44B4">
            <w:pPr>
              <w:rPr>
                <w:lang w:val="es-ES_tradnl" w:eastAsia="ja-JP"/>
              </w:rPr>
            </w:pPr>
            <w:r>
              <w:rPr>
                <w:lang w:val="es-ES_tradnl" w:eastAsia="ja-JP"/>
              </w:rPr>
              <w:lastRenderedPageBreak/>
              <w:t>Unidad 4. La sostenibilidad en las empresas</w:t>
            </w:r>
          </w:p>
        </w:tc>
        <w:tc>
          <w:tcPr>
            <w:tcW w:w="992" w:type="dxa"/>
            <w:vAlign w:val="center"/>
          </w:tcPr>
          <w:p w14:paraId="14AF233C" w14:textId="373FCE6A" w:rsidR="007B44B4" w:rsidRDefault="00AE5424" w:rsidP="00AE5424">
            <w:pPr>
              <w:jc w:val="center"/>
              <w:rPr>
                <w:lang w:val="es-ES_tradnl" w:eastAsia="ja-JP"/>
              </w:rPr>
            </w:pPr>
            <w:r>
              <w:rPr>
                <w:lang w:val="es-ES_tradnl" w:eastAsia="ja-JP"/>
              </w:rPr>
              <w:t>7</w:t>
            </w:r>
          </w:p>
        </w:tc>
        <w:tc>
          <w:tcPr>
            <w:tcW w:w="1134" w:type="dxa"/>
            <w:vAlign w:val="center"/>
          </w:tcPr>
          <w:p w14:paraId="1DE78067" w14:textId="25DE8DA1" w:rsidR="007B44B4" w:rsidRDefault="00AE5424" w:rsidP="00AE5424">
            <w:pPr>
              <w:jc w:val="center"/>
              <w:rPr>
                <w:lang w:val="es-ES_tradnl" w:eastAsia="ja-JP"/>
              </w:rPr>
            </w:pPr>
            <w:r>
              <w:rPr>
                <w:lang w:val="es-ES_tradnl" w:eastAsia="ja-JP"/>
              </w:rPr>
              <w:t>3</w:t>
            </w:r>
          </w:p>
        </w:tc>
        <w:tc>
          <w:tcPr>
            <w:tcW w:w="851" w:type="dxa"/>
            <w:vAlign w:val="center"/>
          </w:tcPr>
          <w:p w14:paraId="5535AD75" w14:textId="22E508A7" w:rsidR="007B44B4" w:rsidRDefault="00AE5424" w:rsidP="00AE5424">
            <w:pPr>
              <w:jc w:val="center"/>
              <w:rPr>
                <w:lang w:val="es-ES_tradnl" w:eastAsia="ja-JP"/>
              </w:rPr>
            </w:pPr>
            <w:r>
              <w:rPr>
                <w:lang w:val="es-ES_tradnl" w:eastAsia="ja-JP"/>
              </w:rPr>
              <w:t>23,3%</w:t>
            </w:r>
          </w:p>
        </w:tc>
        <w:tc>
          <w:tcPr>
            <w:tcW w:w="3679" w:type="dxa"/>
            <w:vAlign w:val="center"/>
          </w:tcPr>
          <w:p w14:paraId="304E7FA5" w14:textId="77777777" w:rsidR="00AE5424" w:rsidRPr="00BD5ABB" w:rsidRDefault="00AE5424" w:rsidP="00AE5424">
            <w:pPr>
              <w:spacing w:before="100" w:beforeAutospacing="1"/>
              <w:jc w:val="both"/>
              <w:rPr>
                <w:rFonts w:eastAsia="Times New Roman" w:cstheme="minorHAnsi"/>
                <w:lang w:eastAsia="es-ES"/>
              </w:rPr>
            </w:pPr>
            <w:r>
              <w:rPr>
                <w:rFonts w:eastAsia="Times New Roman" w:cstheme="minorHAnsi"/>
                <w:color w:val="1F1F1F"/>
                <w:lang w:eastAsia="es-ES"/>
              </w:rPr>
              <w:t xml:space="preserve">RA1. </w:t>
            </w:r>
            <w:r w:rsidRPr="00BD5ABB">
              <w:rPr>
                <w:rFonts w:eastAsia="Times New Roman" w:cstheme="minorHAnsi"/>
                <w:color w:val="1F1F1F"/>
                <w:lang w:eastAsia="es-ES"/>
              </w:rPr>
              <w:t>Identifica los aspectos ambientales, sociales y de gobernanza (ASG) relativos a la sostenibilidad teniendo en cuenta el concepto de desarrollo sostenible y los marcos internacionales que contribuyen a su consecución.</w:t>
            </w:r>
          </w:p>
          <w:p w14:paraId="0D7666FD" w14:textId="1259BC06" w:rsidR="00C2024A" w:rsidRDefault="00AE5424" w:rsidP="00E805D8">
            <w:pPr>
              <w:jc w:val="both"/>
              <w:rPr>
                <w:rFonts w:eastAsia="Times New Roman" w:cstheme="minorHAnsi"/>
                <w:color w:val="1F1F1F"/>
                <w:lang w:eastAsia="es-ES"/>
              </w:rPr>
            </w:pPr>
            <w:r>
              <w:rPr>
                <w:rFonts w:eastAsia="Times New Roman" w:cstheme="minorHAnsi"/>
                <w:color w:val="1F1F1F"/>
                <w:lang w:eastAsia="es-ES"/>
              </w:rPr>
              <w:t xml:space="preserve">RA3. </w:t>
            </w:r>
            <w:r w:rsidRPr="00BD5ABB">
              <w:rPr>
                <w:rFonts w:eastAsia="Times New Roman" w:cstheme="minorHAnsi"/>
                <w:color w:val="1F1F1F"/>
                <w:lang w:eastAsia="es-ES"/>
              </w:rPr>
              <w:t>Establece la aplicación de criterios de sostenibilidad en el desempeño profesional y personal, identificando los elementos necesarios.</w:t>
            </w:r>
          </w:p>
          <w:p w14:paraId="074C4AA2" w14:textId="56053A5B" w:rsidR="00C2024A" w:rsidRPr="00AE5424" w:rsidRDefault="00C2024A" w:rsidP="00E805D8">
            <w:pPr>
              <w:jc w:val="both"/>
              <w:rPr>
                <w:rFonts w:eastAsia="Times New Roman" w:cstheme="minorHAnsi"/>
                <w:color w:val="1F1F1F"/>
                <w:lang w:eastAsia="es-ES"/>
              </w:rPr>
            </w:pPr>
            <w:r>
              <w:rPr>
                <w:rFonts w:eastAsia="Times New Roman" w:cstheme="minorHAnsi"/>
                <w:color w:val="1F1F1F"/>
                <w:lang w:eastAsia="es-ES"/>
              </w:rPr>
              <w:t xml:space="preserve">RA6. </w:t>
            </w:r>
            <w:r w:rsidRPr="00BE5FD6">
              <w:rPr>
                <w:rFonts w:eastAsia="Times New Roman" w:cstheme="minorHAnsi"/>
                <w:color w:val="1F1F1F"/>
                <w:lang w:eastAsia="es-ES"/>
              </w:rPr>
              <w:t>Analiza un plan de sostenibilidad de una empresa del sector, identificando sus grupos de interés, los aspectos ASG materiales y justificando acciones para su gestión y medición.</w:t>
            </w:r>
          </w:p>
        </w:tc>
      </w:tr>
      <w:tr w:rsidR="007B44B4" w14:paraId="0DFF0004" w14:textId="77777777" w:rsidTr="007B44B4">
        <w:tc>
          <w:tcPr>
            <w:tcW w:w="1838" w:type="dxa"/>
            <w:vAlign w:val="center"/>
          </w:tcPr>
          <w:p w14:paraId="37437EAA" w14:textId="577CBC66" w:rsidR="007B44B4" w:rsidRDefault="00AE5424" w:rsidP="00AE5424">
            <w:pPr>
              <w:jc w:val="both"/>
              <w:rPr>
                <w:lang w:val="es-ES_tradnl" w:eastAsia="ja-JP"/>
              </w:rPr>
            </w:pPr>
            <w:r>
              <w:rPr>
                <w:lang w:val="es-ES_tradnl" w:eastAsia="ja-JP"/>
              </w:rPr>
              <w:t>Unidad 5. El plan de sostenibilidad</w:t>
            </w:r>
          </w:p>
        </w:tc>
        <w:tc>
          <w:tcPr>
            <w:tcW w:w="992" w:type="dxa"/>
            <w:vAlign w:val="center"/>
          </w:tcPr>
          <w:p w14:paraId="335F0DAF" w14:textId="65EC1A26" w:rsidR="007B44B4" w:rsidRDefault="00AE5424" w:rsidP="00AE5424">
            <w:pPr>
              <w:jc w:val="center"/>
              <w:rPr>
                <w:lang w:val="es-ES_tradnl" w:eastAsia="ja-JP"/>
              </w:rPr>
            </w:pPr>
            <w:r>
              <w:rPr>
                <w:lang w:val="es-ES_tradnl" w:eastAsia="ja-JP"/>
              </w:rPr>
              <w:t>3</w:t>
            </w:r>
          </w:p>
        </w:tc>
        <w:tc>
          <w:tcPr>
            <w:tcW w:w="1134" w:type="dxa"/>
            <w:vAlign w:val="center"/>
          </w:tcPr>
          <w:p w14:paraId="609CC8D1" w14:textId="2DB41AA4" w:rsidR="007B44B4" w:rsidRDefault="00AE5424" w:rsidP="00AE5424">
            <w:pPr>
              <w:jc w:val="center"/>
              <w:rPr>
                <w:lang w:val="es-ES_tradnl" w:eastAsia="ja-JP"/>
              </w:rPr>
            </w:pPr>
            <w:r>
              <w:rPr>
                <w:lang w:val="es-ES_tradnl" w:eastAsia="ja-JP"/>
              </w:rPr>
              <w:t>3</w:t>
            </w:r>
          </w:p>
        </w:tc>
        <w:tc>
          <w:tcPr>
            <w:tcW w:w="851" w:type="dxa"/>
            <w:vAlign w:val="center"/>
          </w:tcPr>
          <w:p w14:paraId="79D0D662" w14:textId="6F1FE25F" w:rsidR="007B44B4" w:rsidRDefault="00AE5424" w:rsidP="00AE5424">
            <w:pPr>
              <w:jc w:val="center"/>
              <w:rPr>
                <w:lang w:val="es-ES_tradnl" w:eastAsia="ja-JP"/>
              </w:rPr>
            </w:pPr>
            <w:r>
              <w:rPr>
                <w:lang w:val="es-ES_tradnl" w:eastAsia="ja-JP"/>
              </w:rPr>
              <w:t>10%</w:t>
            </w:r>
          </w:p>
        </w:tc>
        <w:tc>
          <w:tcPr>
            <w:tcW w:w="3679" w:type="dxa"/>
            <w:vAlign w:val="center"/>
          </w:tcPr>
          <w:p w14:paraId="28A0F201" w14:textId="20B3A2A6" w:rsidR="00663710" w:rsidRPr="00663710" w:rsidRDefault="00663710" w:rsidP="00663710">
            <w:pPr>
              <w:spacing w:before="100" w:beforeAutospacing="1"/>
              <w:jc w:val="both"/>
              <w:rPr>
                <w:rFonts w:eastAsia="Times New Roman" w:cstheme="minorHAnsi"/>
                <w:lang w:eastAsia="es-ES"/>
              </w:rPr>
            </w:pPr>
            <w:r>
              <w:rPr>
                <w:rFonts w:eastAsia="Times New Roman" w:cstheme="minorHAnsi"/>
                <w:color w:val="1F1F1F"/>
                <w:lang w:eastAsia="es-ES"/>
              </w:rPr>
              <w:t xml:space="preserve">RA1. </w:t>
            </w:r>
            <w:r w:rsidRPr="00BD5ABB">
              <w:rPr>
                <w:rFonts w:eastAsia="Times New Roman" w:cstheme="minorHAnsi"/>
                <w:color w:val="1F1F1F"/>
                <w:lang w:eastAsia="es-ES"/>
              </w:rPr>
              <w:t>Identifica los aspectos ambientales, sociales y de gobernanza (ASG) relativos a la sostenibilidad teniendo en cuenta el concepto de desarrollo sostenible y los marcos internacionales que contribuyen a su consecución.</w:t>
            </w:r>
          </w:p>
          <w:p w14:paraId="5BBD7359" w14:textId="58A7637F" w:rsidR="007B44B4" w:rsidRDefault="00AE5424" w:rsidP="00E805D8">
            <w:pPr>
              <w:jc w:val="both"/>
              <w:rPr>
                <w:lang w:val="es-ES_tradnl" w:eastAsia="ja-JP"/>
              </w:rPr>
            </w:pPr>
            <w:r>
              <w:rPr>
                <w:rFonts w:eastAsia="Times New Roman" w:cstheme="minorHAnsi"/>
                <w:color w:val="1F1F1F"/>
                <w:lang w:eastAsia="es-ES"/>
              </w:rPr>
              <w:t xml:space="preserve">RA6. </w:t>
            </w:r>
            <w:r w:rsidRPr="00BE5FD6">
              <w:rPr>
                <w:rFonts w:eastAsia="Times New Roman" w:cstheme="minorHAnsi"/>
                <w:color w:val="1F1F1F"/>
                <w:lang w:eastAsia="es-ES"/>
              </w:rPr>
              <w:t>Analiza un plan de sostenibilidad de una empresa del sector, identificando sus grupos de interés, los aspectos ASG materiales y justificando acciones para su gestión y medición.</w:t>
            </w:r>
          </w:p>
        </w:tc>
      </w:tr>
    </w:tbl>
    <w:p w14:paraId="350D0651" w14:textId="77777777" w:rsidR="007B44B4" w:rsidRPr="00AA4F73" w:rsidRDefault="007B44B4" w:rsidP="00AA4F73">
      <w:pPr>
        <w:jc w:val="both"/>
        <w:rPr>
          <w:lang w:val="es-ES_tradnl" w:eastAsia="ja-JP"/>
        </w:rPr>
      </w:pPr>
    </w:p>
    <w:p w14:paraId="3F5242DE" w14:textId="201A07A6" w:rsidR="00F26E79" w:rsidRDefault="00BB69B8">
      <w:pPr>
        <w:pStyle w:val="Ttulo1"/>
        <w:numPr>
          <w:ilvl w:val="0"/>
          <w:numId w:val="1"/>
        </w:numPr>
        <w:rPr>
          <w:rFonts w:asciiTheme="minorHAnsi" w:hAnsiTheme="minorHAnsi"/>
          <w:b/>
          <w:color w:val="9CB026"/>
          <w:sz w:val="28"/>
          <w:szCs w:val="24"/>
        </w:rPr>
      </w:pPr>
      <w:r w:rsidRPr="00BB69B8">
        <w:rPr>
          <w:rFonts w:asciiTheme="minorHAnsi" w:hAnsiTheme="minorHAnsi"/>
          <w:b/>
          <w:color w:val="9CB026"/>
          <w:sz w:val="28"/>
          <w:szCs w:val="24"/>
        </w:rPr>
        <w:t>TABLAS RESUMEN DE LAS UNIDADES DIDÁCTICAS</w:t>
      </w:r>
    </w:p>
    <w:p w14:paraId="79A03EFC" w14:textId="6BC8ACB8" w:rsidR="009F484F" w:rsidRDefault="009F484F" w:rsidP="009F484F">
      <w:pPr>
        <w:jc w:val="both"/>
      </w:pPr>
      <w:r>
        <w:t>A continuación</w:t>
      </w:r>
      <w:r w:rsidR="000F4447">
        <w:t>,</w:t>
      </w:r>
      <w:r>
        <w:t xml:space="preserve"> se presentan las tablas resumen correspondientes a cada unidad donde se sintetizan la duración respecto a las 30 horas mínimas establecidas</w:t>
      </w:r>
      <w:r w:rsidR="00437950">
        <w:t>,</w:t>
      </w:r>
      <w:r>
        <w:t xml:space="preserve"> y en porcentaje respecto al total por si es distinta en cada comunidad autónoma, los contenidos desagregados con los correspondientes objetivos, resultados de aprendizaje y criterios de evaluación que se trabajan en ellos, además de los correspondientes al reto profesional y a las actividades propuestas en cada unidad.</w:t>
      </w:r>
      <w:r w:rsidR="000F4447">
        <w:t xml:space="preserve"> Hay que tener en cuenta que algunos criterios de evaluación, que son fundamentalmente procedimentales, se cubren con las actividades aplicadas y/o el reto profesional, razón por la que se han incluido estos ítems en las correspondientes tablas.</w:t>
      </w:r>
    </w:p>
    <w:p w14:paraId="161B5FDF" w14:textId="77777777" w:rsidR="000F4447" w:rsidRDefault="000F4447" w:rsidP="009F484F">
      <w:pPr>
        <w:jc w:val="both"/>
      </w:pPr>
    </w:p>
    <w:p w14:paraId="45B5A16B" w14:textId="77777777" w:rsidR="000F4447" w:rsidRDefault="000F4447" w:rsidP="009F484F">
      <w:pPr>
        <w:jc w:val="both"/>
      </w:pPr>
    </w:p>
    <w:tbl>
      <w:tblPr>
        <w:tblStyle w:val="Tablaconcuadrcula"/>
        <w:tblW w:w="0" w:type="auto"/>
        <w:jc w:val="center"/>
        <w:tblLook w:val="04A0" w:firstRow="1" w:lastRow="0" w:firstColumn="1" w:lastColumn="0" w:noHBand="0" w:noVBand="1"/>
      </w:tblPr>
      <w:tblGrid>
        <w:gridCol w:w="2192"/>
        <w:gridCol w:w="2272"/>
        <w:gridCol w:w="1981"/>
        <w:gridCol w:w="2049"/>
      </w:tblGrid>
      <w:tr w:rsidR="00A25E6A" w:rsidRPr="00A25E6A" w14:paraId="2B8710A1" w14:textId="77777777" w:rsidTr="00DC42C4">
        <w:trPr>
          <w:jc w:val="center"/>
        </w:trPr>
        <w:tc>
          <w:tcPr>
            <w:tcW w:w="6445" w:type="dxa"/>
            <w:gridSpan w:val="3"/>
            <w:shd w:val="clear" w:color="auto" w:fill="D9FC9A"/>
            <w:vAlign w:val="center"/>
          </w:tcPr>
          <w:p w14:paraId="549BB597" w14:textId="13337539" w:rsidR="00BB69B8" w:rsidRPr="00A25E6A" w:rsidRDefault="00BB69B8" w:rsidP="00DC42C4">
            <w:r w:rsidRPr="00A25E6A">
              <w:rPr>
                <w:b/>
                <w:bCs/>
              </w:rPr>
              <w:lastRenderedPageBreak/>
              <w:t>Unidad 1</w:t>
            </w:r>
            <w:r w:rsidRPr="00A25E6A">
              <w:t>. La acción humana sobre el entorno</w:t>
            </w:r>
          </w:p>
        </w:tc>
        <w:tc>
          <w:tcPr>
            <w:tcW w:w="2049" w:type="dxa"/>
            <w:vAlign w:val="center"/>
          </w:tcPr>
          <w:p w14:paraId="09A4DA0B" w14:textId="144D91FE" w:rsidR="00540EF6" w:rsidRPr="00A25E6A" w:rsidRDefault="00BB69B8" w:rsidP="00DC42C4">
            <w:pPr>
              <w:jc w:val="center"/>
            </w:pPr>
            <w:r w:rsidRPr="00A25E6A">
              <w:rPr>
                <w:b/>
                <w:bCs/>
              </w:rPr>
              <w:t>Duración</w:t>
            </w:r>
            <w:r w:rsidRPr="00A25E6A">
              <w:t>: 6 h</w:t>
            </w:r>
          </w:p>
          <w:p w14:paraId="74924C53" w14:textId="3193AEC7" w:rsidR="00BB69B8" w:rsidRPr="00A25E6A" w:rsidRDefault="00BB69B8" w:rsidP="00DC42C4">
            <w:pPr>
              <w:jc w:val="center"/>
            </w:pPr>
            <w:r w:rsidRPr="00A25E6A">
              <w:t>(20%)</w:t>
            </w:r>
          </w:p>
        </w:tc>
      </w:tr>
      <w:tr w:rsidR="00A25E6A" w:rsidRPr="00A25E6A" w14:paraId="5A27BF0A" w14:textId="77777777" w:rsidTr="00DC42C4">
        <w:trPr>
          <w:jc w:val="center"/>
        </w:trPr>
        <w:tc>
          <w:tcPr>
            <w:tcW w:w="2192" w:type="dxa"/>
            <w:vAlign w:val="center"/>
          </w:tcPr>
          <w:p w14:paraId="2D9F9951" w14:textId="71A47293" w:rsidR="00BB69B8" w:rsidRPr="00A25E6A" w:rsidRDefault="00BB69B8" w:rsidP="00DC42C4">
            <w:pPr>
              <w:jc w:val="center"/>
              <w:rPr>
                <w:b/>
                <w:bCs/>
              </w:rPr>
            </w:pPr>
            <w:r w:rsidRPr="00A25E6A">
              <w:rPr>
                <w:b/>
                <w:bCs/>
              </w:rPr>
              <w:t>Contenidos</w:t>
            </w:r>
          </w:p>
        </w:tc>
        <w:tc>
          <w:tcPr>
            <w:tcW w:w="2272" w:type="dxa"/>
            <w:vAlign w:val="center"/>
          </w:tcPr>
          <w:p w14:paraId="5EC97D95" w14:textId="6FD36728" w:rsidR="00BB69B8" w:rsidRPr="00A25E6A" w:rsidRDefault="00BB69B8" w:rsidP="00DC42C4">
            <w:pPr>
              <w:jc w:val="center"/>
              <w:rPr>
                <w:b/>
                <w:bCs/>
              </w:rPr>
            </w:pPr>
            <w:r w:rsidRPr="00A25E6A">
              <w:rPr>
                <w:b/>
                <w:bCs/>
              </w:rPr>
              <w:t>Objetivos</w:t>
            </w:r>
          </w:p>
        </w:tc>
        <w:tc>
          <w:tcPr>
            <w:tcW w:w="1981" w:type="dxa"/>
            <w:vAlign w:val="center"/>
          </w:tcPr>
          <w:p w14:paraId="72E3B011" w14:textId="4C2DCCC0" w:rsidR="00BB69B8" w:rsidRPr="00A25E6A" w:rsidRDefault="00BB69B8" w:rsidP="00DC42C4">
            <w:pPr>
              <w:jc w:val="center"/>
              <w:rPr>
                <w:b/>
                <w:bCs/>
              </w:rPr>
            </w:pPr>
            <w:r w:rsidRPr="00A25E6A">
              <w:rPr>
                <w:b/>
                <w:bCs/>
              </w:rPr>
              <w:t>Resultados de aprendizaje</w:t>
            </w:r>
          </w:p>
        </w:tc>
        <w:tc>
          <w:tcPr>
            <w:tcW w:w="2049" w:type="dxa"/>
            <w:vAlign w:val="center"/>
          </w:tcPr>
          <w:p w14:paraId="23E66E72" w14:textId="1414AEA1" w:rsidR="00BB69B8" w:rsidRPr="00A25E6A" w:rsidRDefault="00BB69B8" w:rsidP="00DC42C4">
            <w:pPr>
              <w:jc w:val="center"/>
              <w:rPr>
                <w:b/>
                <w:bCs/>
              </w:rPr>
            </w:pPr>
            <w:r w:rsidRPr="00A25E6A">
              <w:rPr>
                <w:b/>
                <w:bCs/>
              </w:rPr>
              <w:t>Criterios de evaluación</w:t>
            </w:r>
          </w:p>
        </w:tc>
      </w:tr>
      <w:tr w:rsidR="00A25E6A" w:rsidRPr="00A25E6A" w14:paraId="376182F5" w14:textId="77777777" w:rsidTr="00DC42C4">
        <w:trPr>
          <w:jc w:val="center"/>
        </w:trPr>
        <w:tc>
          <w:tcPr>
            <w:tcW w:w="2192" w:type="dxa"/>
            <w:vAlign w:val="center"/>
          </w:tcPr>
          <w:p w14:paraId="4B6D952E" w14:textId="77777777" w:rsidR="00ED75E2" w:rsidRPr="00A25E6A" w:rsidRDefault="00ED75E2" w:rsidP="00DC42C4">
            <w:pPr>
              <w:jc w:val="both"/>
              <w:rPr>
                <w:rFonts w:cstheme="minorHAnsi"/>
                <w:sz w:val="20"/>
                <w:szCs w:val="20"/>
              </w:rPr>
            </w:pPr>
            <w:r w:rsidRPr="00A25E6A">
              <w:rPr>
                <w:rFonts w:cstheme="minorHAnsi"/>
                <w:sz w:val="20"/>
                <w:szCs w:val="20"/>
              </w:rPr>
              <w:t>Los problemas planetarios del siglo XXI:</w:t>
            </w:r>
          </w:p>
          <w:p w14:paraId="4600DB34" w14:textId="77777777" w:rsidR="00ED75E2" w:rsidRPr="00A25E6A" w:rsidRDefault="00ED75E2" w:rsidP="00DC42C4">
            <w:pPr>
              <w:pStyle w:val="Prrafodelista"/>
              <w:numPr>
                <w:ilvl w:val="0"/>
                <w:numId w:val="11"/>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El cambio climático</w:t>
            </w:r>
          </w:p>
          <w:p w14:paraId="29E63D66" w14:textId="77777777" w:rsidR="00ED75E2" w:rsidRPr="00A25E6A" w:rsidRDefault="00ED75E2" w:rsidP="00DC42C4">
            <w:pPr>
              <w:pStyle w:val="Prrafodelista"/>
              <w:numPr>
                <w:ilvl w:val="0"/>
                <w:numId w:val="11"/>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superpoblación y el agotamiento de los recursos naturales</w:t>
            </w:r>
          </w:p>
          <w:p w14:paraId="00CE2DED" w14:textId="77777777" w:rsidR="00ED75E2" w:rsidRPr="00A25E6A" w:rsidRDefault="00ED75E2" w:rsidP="00DC42C4">
            <w:pPr>
              <w:pStyle w:val="Prrafodelista"/>
              <w:numPr>
                <w:ilvl w:val="0"/>
                <w:numId w:val="11"/>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reducción de la masa forestal y la pérdida de la biodiversidad</w:t>
            </w:r>
          </w:p>
          <w:p w14:paraId="00C49599" w14:textId="77777777" w:rsidR="00ED75E2" w:rsidRPr="00A25E6A" w:rsidRDefault="00ED75E2" w:rsidP="00DC42C4">
            <w:pPr>
              <w:pStyle w:val="Prrafodelista"/>
              <w:numPr>
                <w:ilvl w:val="0"/>
                <w:numId w:val="11"/>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contaminación</w:t>
            </w:r>
          </w:p>
          <w:p w14:paraId="10ABC06A" w14:textId="77777777" w:rsidR="00ED75E2" w:rsidRPr="00A25E6A" w:rsidRDefault="00ED75E2" w:rsidP="00DC42C4">
            <w:pPr>
              <w:pStyle w:val="Prrafodelista"/>
              <w:numPr>
                <w:ilvl w:val="0"/>
                <w:numId w:val="11"/>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Las desigualdades sociales</w:t>
            </w:r>
          </w:p>
          <w:p w14:paraId="381BA3E5" w14:textId="77777777" w:rsidR="00ED75E2" w:rsidRPr="00A25E6A" w:rsidRDefault="00ED75E2" w:rsidP="00DC42C4">
            <w:pPr>
              <w:rPr>
                <w:rFonts w:cstheme="minorHAnsi"/>
                <w:sz w:val="20"/>
                <w:szCs w:val="20"/>
              </w:rPr>
            </w:pPr>
          </w:p>
        </w:tc>
        <w:tc>
          <w:tcPr>
            <w:tcW w:w="2272" w:type="dxa"/>
            <w:vAlign w:val="center"/>
          </w:tcPr>
          <w:p w14:paraId="56D20933" w14:textId="6F0F22D5" w:rsidR="00ED75E2" w:rsidRPr="00A25E6A" w:rsidRDefault="00ED75E2" w:rsidP="00DC42C4">
            <w:pPr>
              <w:pStyle w:val="Prrafodelista"/>
              <w:numPr>
                <w:ilvl w:val="0"/>
                <w:numId w:val="11"/>
              </w:numPr>
              <w:suppressAutoHyphens/>
              <w:ind w:left="396"/>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los retos ambientales y sociales y establecer relaciones entre ellos</w:t>
            </w:r>
            <w:r w:rsidR="0054043A" w:rsidRPr="00A25E6A">
              <w:rPr>
                <w:rFonts w:asciiTheme="minorHAnsi" w:hAnsiTheme="minorHAnsi" w:cstheme="minorHAnsi"/>
                <w:color w:val="auto"/>
                <w:sz w:val="20"/>
                <w:szCs w:val="20"/>
              </w:rPr>
              <w:t>.</w:t>
            </w:r>
          </w:p>
          <w:p w14:paraId="176B6CD3" w14:textId="03A78686" w:rsidR="00ED75E2" w:rsidRPr="00A25E6A" w:rsidRDefault="00ED75E2" w:rsidP="00DC42C4">
            <w:pPr>
              <w:rPr>
                <w:rFonts w:cstheme="minorHAnsi"/>
                <w:sz w:val="20"/>
                <w:szCs w:val="20"/>
              </w:rPr>
            </w:pPr>
          </w:p>
        </w:tc>
        <w:tc>
          <w:tcPr>
            <w:tcW w:w="1981" w:type="dxa"/>
            <w:vMerge w:val="restart"/>
            <w:vAlign w:val="center"/>
          </w:tcPr>
          <w:p w14:paraId="0F3A8BF5" w14:textId="1B0C604E" w:rsidR="00ED75E2" w:rsidRPr="00A25E6A" w:rsidRDefault="00ED75E2" w:rsidP="00DC42C4">
            <w:pPr>
              <w:jc w:val="both"/>
              <w:rPr>
                <w:rFonts w:eastAsia="Times New Roman" w:cstheme="minorHAnsi"/>
                <w:sz w:val="20"/>
                <w:szCs w:val="20"/>
                <w:lang w:eastAsia="es-ES"/>
              </w:rPr>
            </w:pPr>
            <w:r w:rsidRPr="00A25E6A">
              <w:rPr>
                <w:rFonts w:eastAsia="Times New Roman" w:cstheme="minorHAnsi"/>
                <w:sz w:val="20"/>
                <w:szCs w:val="20"/>
                <w:lang w:eastAsia="es-ES"/>
              </w:rPr>
              <w:t>RA2. Caracteriza los retos ambientales y sociales a los que se enfrenta la sociedad, describiendo los impactos sobre las personas y los sectores productivos y proponiendo acciones para minimizarlos.</w:t>
            </w:r>
          </w:p>
        </w:tc>
        <w:tc>
          <w:tcPr>
            <w:tcW w:w="2049" w:type="dxa"/>
            <w:vAlign w:val="center"/>
          </w:tcPr>
          <w:p w14:paraId="7BEF8149" w14:textId="25E4B1DA" w:rsidR="00ED75E2" w:rsidRPr="00A25E6A" w:rsidRDefault="004055D1" w:rsidP="00DC42C4">
            <w:pPr>
              <w:ind w:left="109"/>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2</w:t>
            </w:r>
            <w:r w:rsidR="00ED75E2" w:rsidRPr="00A25E6A">
              <w:rPr>
                <w:rFonts w:eastAsia="Times New Roman" w:cstheme="minorHAnsi"/>
                <w:sz w:val="20"/>
                <w:szCs w:val="20"/>
                <w:lang w:eastAsia="es-ES"/>
              </w:rPr>
              <w:t>a. Se han identificado los principales retos ambientales y sociales.</w:t>
            </w:r>
          </w:p>
          <w:p w14:paraId="5417FD69" w14:textId="77777777" w:rsidR="00ED75E2" w:rsidRPr="00A25E6A" w:rsidRDefault="00ED75E2" w:rsidP="00DC42C4">
            <w:pPr>
              <w:ind w:left="109"/>
              <w:rPr>
                <w:rFonts w:cstheme="minorHAnsi"/>
                <w:sz w:val="20"/>
                <w:szCs w:val="20"/>
              </w:rPr>
            </w:pPr>
          </w:p>
        </w:tc>
      </w:tr>
      <w:tr w:rsidR="00A25E6A" w:rsidRPr="00A25E6A" w14:paraId="59C09B1F" w14:textId="77777777" w:rsidTr="00DC42C4">
        <w:trPr>
          <w:jc w:val="center"/>
        </w:trPr>
        <w:tc>
          <w:tcPr>
            <w:tcW w:w="2192" w:type="dxa"/>
            <w:vAlign w:val="center"/>
          </w:tcPr>
          <w:p w14:paraId="6802FF7E" w14:textId="77777777" w:rsidR="00ED75E2" w:rsidRPr="00A25E6A" w:rsidRDefault="00ED75E2" w:rsidP="00DC42C4">
            <w:pPr>
              <w:ind w:left="95"/>
              <w:jc w:val="both"/>
              <w:rPr>
                <w:rFonts w:cstheme="minorHAnsi"/>
                <w:sz w:val="20"/>
                <w:szCs w:val="20"/>
              </w:rPr>
            </w:pPr>
            <w:r w:rsidRPr="00A25E6A">
              <w:rPr>
                <w:rFonts w:cstheme="minorHAnsi"/>
                <w:sz w:val="20"/>
                <w:szCs w:val="20"/>
              </w:rPr>
              <w:t>La medida de la acción humana sobre el entorno:</w:t>
            </w:r>
          </w:p>
          <w:p w14:paraId="56106A73" w14:textId="77777777" w:rsidR="00ED75E2" w:rsidRPr="00A25E6A" w:rsidRDefault="00ED75E2" w:rsidP="00DC42C4">
            <w:pPr>
              <w:pStyle w:val="Prrafodelista"/>
              <w:numPr>
                <w:ilvl w:val="0"/>
                <w:numId w:val="12"/>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huella ecológica</w:t>
            </w:r>
          </w:p>
          <w:p w14:paraId="4ED0AA46" w14:textId="77777777" w:rsidR="00ED75E2" w:rsidRPr="00A25E6A" w:rsidRDefault="00ED75E2" w:rsidP="00DC42C4">
            <w:pPr>
              <w:pStyle w:val="Prrafodelista"/>
              <w:numPr>
                <w:ilvl w:val="0"/>
                <w:numId w:val="12"/>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huella de carbono</w:t>
            </w:r>
          </w:p>
          <w:p w14:paraId="04536E59" w14:textId="77B75C57" w:rsidR="00ED75E2" w:rsidRPr="00A25E6A" w:rsidRDefault="00ED75E2" w:rsidP="00DC42C4">
            <w:pPr>
              <w:pStyle w:val="Prrafodelista"/>
              <w:numPr>
                <w:ilvl w:val="0"/>
                <w:numId w:val="12"/>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huella hídrica</w:t>
            </w:r>
          </w:p>
        </w:tc>
        <w:tc>
          <w:tcPr>
            <w:tcW w:w="2272" w:type="dxa"/>
            <w:vAlign w:val="center"/>
          </w:tcPr>
          <w:p w14:paraId="0FBCF71F" w14:textId="32B82643" w:rsidR="00ED75E2" w:rsidRPr="00A25E6A" w:rsidRDefault="00ED75E2" w:rsidP="00DC42C4">
            <w:pPr>
              <w:pStyle w:val="Prrafodelista"/>
              <w:numPr>
                <w:ilvl w:val="0"/>
                <w:numId w:val="12"/>
              </w:numPr>
              <w:suppressAutoHyphens/>
              <w:ind w:left="396"/>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Determinar la huella ecológica y de carbono de tus actividades cotidianas</w:t>
            </w:r>
            <w:r w:rsidR="0054043A" w:rsidRPr="00A25E6A">
              <w:rPr>
                <w:rFonts w:asciiTheme="minorHAnsi" w:hAnsiTheme="minorHAnsi" w:cstheme="minorHAnsi"/>
                <w:color w:val="auto"/>
                <w:sz w:val="20"/>
                <w:szCs w:val="20"/>
              </w:rPr>
              <w:t>.</w:t>
            </w:r>
          </w:p>
        </w:tc>
        <w:tc>
          <w:tcPr>
            <w:tcW w:w="1981" w:type="dxa"/>
            <w:vMerge/>
            <w:vAlign w:val="center"/>
          </w:tcPr>
          <w:p w14:paraId="5F6108DF" w14:textId="77777777" w:rsidR="00ED75E2" w:rsidRPr="00A25E6A" w:rsidRDefault="00ED75E2" w:rsidP="00DC42C4">
            <w:pPr>
              <w:rPr>
                <w:rFonts w:cstheme="minorHAnsi"/>
                <w:sz w:val="20"/>
                <w:szCs w:val="20"/>
              </w:rPr>
            </w:pPr>
          </w:p>
        </w:tc>
        <w:tc>
          <w:tcPr>
            <w:tcW w:w="2049" w:type="dxa"/>
            <w:vMerge w:val="restart"/>
            <w:vAlign w:val="center"/>
          </w:tcPr>
          <w:p w14:paraId="029E5569" w14:textId="2A6954BD" w:rsidR="00ED75E2" w:rsidRPr="00A25E6A" w:rsidRDefault="004055D1" w:rsidP="00DC42C4">
            <w:pPr>
              <w:ind w:left="109"/>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2</w:t>
            </w:r>
            <w:r w:rsidR="00ED75E2" w:rsidRPr="00A25E6A">
              <w:rPr>
                <w:rFonts w:eastAsia="Times New Roman" w:cstheme="minorHAnsi"/>
                <w:sz w:val="20"/>
                <w:szCs w:val="20"/>
                <w:lang w:eastAsia="es-ES"/>
              </w:rPr>
              <w:t>c. Se ha analizado el efecto de los impactos ambientales y sociales sobre las personas y los sectores productivos.</w:t>
            </w:r>
          </w:p>
          <w:p w14:paraId="289E3E16" w14:textId="77777777" w:rsidR="00ED75E2" w:rsidRPr="00A25E6A" w:rsidRDefault="00ED75E2" w:rsidP="00DC42C4">
            <w:pPr>
              <w:ind w:left="109"/>
              <w:rPr>
                <w:rFonts w:cstheme="minorHAnsi"/>
                <w:sz w:val="20"/>
                <w:szCs w:val="20"/>
              </w:rPr>
            </w:pPr>
          </w:p>
        </w:tc>
      </w:tr>
      <w:tr w:rsidR="00A25E6A" w:rsidRPr="00A25E6A" w14:paraId="18199219" w14:textId="77777777" w:rsidTr="00DC42C4">
        <w:trPr>
          <w:jc w:val="center"/>
        </w:trPr>
        <w:tc>
          <w:tcPr>
            <w:tcW w:w="2192" w:type="dxa"/>
            <w:vAlign w:val="center"/>
          </w:tcPr>
          <w:p w14:paraId="419D2D0F" w14:textId="6843ECAB" w:rsidR="00ED75E2" w:rsidRPr="00A25E6A" w:rsidRDefault="00ED75E2" w:rsidP="00DC42C4">
            <w:pPr>
              <w:rPr>
                <w:rFonts w:cstheme="minorHAnsi"/>
                <w:sz w:val="20"/>
                <w:szCs w:val="20"/>
              </w:rPr>
            </w:pPr>
            <w:r w:rsidRPr="00A25E6A">
              <w:rPr>
                <w:rFonts w:cstheme="minorHAnsi"/>
                <w:sz w:val="20"/>
                <w:szCs w:val="20"/>
              </w:rPr>
              <w:t>Las consecuencias del cambio climático sobre las personas</w:t>
            </w:r>
          </w:p>
        </w:tc>
        <w:tc>
          <w:tcPr>
            <w:tcW w:w="2272" w:type="dxa"/>
            <w:vAlign w:val="center"/>
          </w:tcPr>
          <w:p w14:paraId="45D67D9B" w14:textId="5DA0ACEF" w:rsidR="00ED75E2" w:rsidRPr="00A25E6A" w:rsidRDefault="00ED75E2" w:rsidP="00DC42C4">
            <w:pPr>
              <w:pStyle w:val="Prrafodelista"/>
              <w:numPr>
                <w:ilvl w:val="0"/>
                <w:numId w:val="31"/>
              </w:numPr>
              <w:suppressAutoHyphens/>
              <w:ind w:left="396"/>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Valorar las consecuencias sobre la sociedad de la situación medioambiental</w:t>
            </w:r>
            <w:r w:rsidR="0054043A" w:rsidRPr="00A25E6A">
              <w:rPr>
                <w:rFonts w:asciiTheme="minorHAnsi" w:hAnsiTheme="minorHAnsi" w:cstheme="minorHAnsi"/>
                <w:color w:val="auto"/>
                <w:sz w:val="20"/>
                <w:szCs w:val="20"/>
              </w:rPr>
              <w:t>.</w:t>
            </w:r>
          </w:p>
        </w:tc>
        <w:tc>
          <w:tcPr>
            <w:tcW w:w="1981" w:type="dxa"/>
            <w:vMerge/>
            <w:vAlign w:val="center"/>
          </w:tcPr>
          <w:p w14:paraId="509D7607" w14:textId="77777777" w:rsidR="00ED75E2" w:rsidRPr="00A25E6A" w:rsidRDefault="00ED75E2" w:rsidP="00DC42C4">
            <w:pPr>
              <w:rPr>
                <w:rFonts w:cstheme="minorHAnsi"/>
                <w:sz w:val="20"/>
                <w:szCs w:val="20"/>
              </w:rPr>
            </w:pPr>
          </w:p>
        </w:tc>
        <w:tc>
          <w:tcPr>
            <w:tcW w:w="2049" w:type="dxa"/>
            <w:vMerge/>
            <w:vAlign w:val="center"/>
          </w:tcPr>
          <w:p w14:paraId="43C5D8C3" w14:textId="77777777" w:rsidR="00ED75E2" w:rsidRPr="00A25E6A" w:rsidRDefault="00ED75E2" w:rsidP="00DC42C4">
            <w:pPr>
              <w:ind w:left="109"/>
              <w:rPr>
                <w:rFonts w:cstheme="minorHAnsi"/>
                <w:sz w:val="20"/>
                <w:szCs w:val="20"/>
              </w:rPr>
            </w:pPr>
          </w:p>
        </w:tc>
      </w:tr>
      <w:tr w:rsidR="00A25E6A" w:rsidRPr="00A25E6A" w14:paraId="52A0F2B3" w14:textId="77777777" w:rsidTr="00DC42C4">
        <w:trPr>
          <w:jc w:val="center"/>
        </w:trPr>
        <w:tc>
          <w:tcPr>
            <w:tcW w:w="2192" w:type="dxa"/>
            <w:vAlign w:val="center"/>
          </w:tcPr>
          <w:p w14:paraId="7795A95B" w14:textId="683B6314" w:rsidR="00ED75E2" w:rsidRPr="00A25E6A" w:rsidRDefault="00ED75E2" w:rsidP="00DC42C4">
            <w:pPr>
              <w:ind w:left="95"/>
              <w:jc w:val="both"/>
              <w:rPr>
                <w:rFonts w:cstheme="minorHAnsi"/>
                <w:sz w:val="20"/>
                <w:szCs w:val="20"/>
              </w:rPr>
            </w:pPr>
            <w:r w:rsidRPr="00A25E6A">
              <w:rPr>
                <w:rFonts w:cstheme="minorHAnsi"/>
                <w:sz w:val="20"/>
                <w:szCs w:val="20"/>
              </w:rPr>
              <w:t>El impacto sobre el planeta de las distintas actividades económicas</w:t>
            </w:r>
          </w:p>
        </w:tc>
        <w:tc>
          <w:tcPr>
            <w:tcW w:w="2272" w:type="dxa"/>
            <w:vAlign w:val="center"/>
          </w:tcPr>
          <w:p w14:paraId="438F0317" w14:textId="7817296F" w:rsidR="00ED75E2" w:rsidRPr="00A25E6A" w:rsidRDefault="00ED75E2" w:rsidP="00DC42C4">
            <w:pPr>
              <w:pStyle w:val="Prrafodelista"/>
              <w:numPr>
                <w:ilvl w:val="0"/>
                <w:numId w:val="31"/>
              </w:numPr>
              <w:ind w:left="396"/>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el impacto de la actividad humana sobre el medio ambiente</w:t>
            </w:r>
            <w:r w:rsidR="0054043A" w:rsidRPr="00A25E6A">
              <w:rPr>
                <w:rFonts w:asciiTheme="minorHAnsi" w:hAnsiTheme="minorHAnsi" w:cstheme="minorHAnsi"/>
                <w:color w:val="auto"/>
                <w:sz w:val="20"/>
                <w:szCs w:val="20"/>
              </w:rPr>
              <w:t>.</w:t>
            </w:r>
          </w:p>
        </w:tc>
        <w:tc>
          <w:tcPr>
            <w:tcW w:w="1981" w:type="dxa"/>
            <w:vMerge/>
            <w:vAlign w:val="center"/>
          </w:tcPr>
          <w:p w14:paraId="60766D15" w14:textId="77777777" w:rsidR="00ED75E2" w:rsidRPr="00A25E6A" w:rsidRDefault="00ED75E2" w:rsidP="00DC42C4">
            <w:pPr>
              <w:rPr>
                <w:rFonts w:cstheme="minorHAnsi"/>
                <w:sz w:val="20"/>
                <w:szCs w:val="20"/>
              </w:rPr>
            </w:pPr>
          </w:p>
        </w:tc>
        <w:tc>
          <w:tcPr>
            <w:tcW w:w="2049" w:type="dxa"/>
            <w:vAlign w:val="center"/>
          </w:tcPr>
          <w:p w14:paraId="7B175440" w14:textId="6E64C1BD" w:rsidR="00ED75E2" w:rsidRPr="00A25E6A" w:rsidRDefault="004055D1" w:rsidP="00DC42C4">
            <w:pPr>
              <w:ind w:left="109"/>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2</w:t>
            </w:r>
            <w:r w:rsidR="00ED75E2" w:rsidRPr="00A25E6A">
              <w:rPr>
                <w:rFonts w:eastAsia="Times New Roman" w:cstheme="minorHAnsi"/>
                <w:sz w:val="20"/>
                <w:szCs w:val="20"/>
                <w:lang w:eastAsia="es-ES"/>
              </w:rPr>
              <w:t>b. Se han relacionado los retos ambientales y sociales con el desarrollo de la actividad económica.</w:t>
            </w:r>
          </w:p>
          <w:p w14:paraId="3A43B5C4" w14:textId="77777777" w:rsidR="00ED75E2" w:rsidRPr="00A25E6A" w:rsidRDefault="00ED75E2" w:rsidP="00DC42C4">
            <w:pPr>
              <w:ind w:left="109"/>
              <w:rPr>
                <w:rFonts w:cstheme="minorHAnsi"/>
                <w:sz w:val="20"/>
                <w:szCs w:val="20"/>
              </w:rPr>
            </w:pPr>
          </w:p>
        </w:tc>
      </w:tr>
      <w:tr w:rsidR="00A25E6A" w:rsidRPr="00A25E6A" w14:paraId="095353DF" w14:textId="77777777" w:rsidTr="00DC42C4">
        <w:trPr>
          <w:jc w:val="center"/>
        </w:trPr>
        <w:tc>
          <w:tcPr>
            <w:tcW w:w="2192" w:type="dxa"/>
            <w:vAlign w:val="center"/>
          </w:tcPr>
          <w:p w14:paraId="133EAF3F" w14:textId="77777777" w:rsidR="00ED75E2" w:rsidRPr="00A25E6A" w:rsidRDefault="00ED75E2" w:rsidP="00DC42C4">
            <w:pPr>
              <w:ind w:left="95"/>
              <w:jc w:val="both"/>
              <w:rPr>
                <w:rFonts w:cstheme="minorHAnsi"/>
                <w:sz w:val="20"/>
                <w:szCs w:val="20"/>
              </w:rPr>
            </w:pPr>
            <w:r w:rsidRPr="00A25E6A">
              <w:rPr>
                <w:rFonts w:cstheme="minorHAnsi"/>
                <w:sz w:val="20"/>
                <w:szCs w:val="20"/>
              </w:rPr>
              <w:t>Las medidas para minimizar los impactos ambientales:</w:t>
            </w:r>
          </w:p>
          <w:p w14:paraId="66D5C838" w14:textId="77777777" w:rsidR="00ED75E2" w:rsidRPr="00A25E6A" w:rsidRDefault="00ED75E2" w:rsidP="00DC42C4">
            <w:pPr>
              <w:pStyle w:val="Prrafodelista"/>
              <w:numPr>
                <w:ilvl w:val="0"/>
                <w:numId w:val="13"/>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reducción de emisiones</w:t>
            </w:r>
          </w:p>
          <w:p w14:paraId="326EFF5C" w14:textId="77777777" w:rsidR="00ED75E2" w:rsidRPr="00A25E6A" w:rsidRDefault="00ED75E2" w:rsidP="00DC42C4">
            <w:pPr>
              <w:pStyle w:val="Prrafodelista"/>
              <w:numPr>
                <w:ilvl w:val="0"/>
                <w:numId w:val="13"/>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absorción de GEI de la atmósfera</w:t>
            </w:r>
          </w:p>
          <w:p w14:paraId="4ED06B5E" w14:textId="67473F4A" w:rsidR="00ED75E2" w:rsidRPr="00A25E6A" w:rsidRDefault="00ED75E2" w:rsidP="00DC42C4">
            <w:pPr>
              <w:pStyle w:val="Prrafodelista"/>
              <w:numPr>
                <w:ilvl w:val="0"/>
                <w:numId w:val="13"/>
              </w:numPr>
              <w:rPr>
                <w:rFonts w:asciiTheme="minorHAnsi" w:hAnsiTheme="minorHAnsi" w:cstheme="minorHAnsi"/>
                <w:color w:val="auto"/>
                <w:sz w:val="20"/>
                <w:szCs w:val="20"/>
              </w:rPr>
            </w:pPr>
            <w:r w:rsidRPr="00A25E6A">
              <w:rPr>
                <w:rFonts w:asciiTheme="minorHAnsi" w:hAnsiTheme="minorHAnsi" w:cstheme="minorHAnsi"/>
                <w:color w:val="auto"/>
                <w:sz w:val="20"/>
                <w:szCs w:val="20"/>
              </w:rPr>
              <w:t>La adaptación</w:t>
            </w:r>
          </w:p>
        </w:tc>
        <w:tc>
          <w:tcPr>
            <w:tcW w:w="2272" w:type="dxa"/>
            <w:vAlign w:val="center"/>
          </w:tcPr>
          <w:p w14:paraId="4CE0819E" w14:textId="2B9D74A5" w:rsidR="00ED75E2" w:rsidRPr="00A25E6A" w:rsidRDefault="00ED75E2" w:rsidP="00DC42C4">
            <w:pPr>
              <w:pStyle w:val="Prrafodelista"/>
              <w:numPr>
                <w:ilvl w:val="0"/>
                <w:numId w:val="13"/>
              </w:numPr>
              <w:suppressAutoHyphens/>
              <w:ind w:left="396"/>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Entender la importancia de formar alianzas para combatir esos problemas</w:t>
            </w:r>
            <w:r w:rsidR="0054043A" w:rsidRPr="00A25E6A">
              <w:rPr>
                <w:rFonts w:asciiTheme="minorHAnsi" w:hAnsiTheme="minorHAnsi" w:cstheme="minorHAnsi"/>
                <w:color w:val="auto"/>
                <w:sz w:val="20"/>
                <w:szCs w:val="20"/>
              </w:rPr>
              <w:t>.</w:t>
            </w:r>
          </w:p>
          <w:p w14:paraId="2CB3E2B2" w14:textId="5290B861" w:rsidR="00ED75E2" w:rsidRPr="00A25E6A" w:rsidRDefault="00ED75E2" w:rsidP="00DC42C4">
            <w:pPr>
              <w:pStyle w:val="Prrafodelista"/>
              <w:numPr>
                <w:ilvl w:val="0"/>
                <w:numId w:val="13"/>
              </w:numPr>
              <w:ind w:left="396"/>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 xml:space="preserve">Conocer algunas acciones que se pueden llevar a cabo </w:t>
            </w:r>
            <w:r w:rsidRPr="00A25E6A">
              <w:rPr>
                <w:rFonts w:asciiTheme="minorHAnsi" w:hAnsiTheme="minorHAnsi" w:cstheme="minorHAnsi"/>
                <w:color w:val="auto"/>
                <w:sz w:val="20"/>
                <w:szCs w:val="20"/>
              </w:rPr>
              <w:lastRenderedPageBreak/>
              <w:t>en distintos sectores de la economía</w:t>
            </w:r>
            <w:r w:rsidR="0054043A" w:rsidRPr="00A25E6A">
              <w:rPr>
                <w:rFonts w:asciiTheme="minorHAnsi" w:hAnsiTheme="minorHAnsi" w:cstheme="minorHAnsi"/>
                <w:color w:val="auto"/>
                <w:sz w:val="20"/>
                <w:szCs w:val="20"/>
              </w:rPr>
              <w:t>.</w:t>
            </w:r>
          </w:p>
        </w:tc>
        <w:tc>
          <w:tcPr>
            <w:tcW w:w="1981" w:type="dxa"/>
            <w:vMerge/>
            <w:vAlign w:val="center"/>
          </w:tcPr>
          <w:p w14:paraId="0C0C8F93" w14:textId="77777777" w:rsidR="00ED75E2" w:rsidRPr="00A25E6A" w:rsidRDefault="00ED75E2" w:rsidP="00DC42C4">
            <w:pPr>
              <w:rPr>
                <w:rFonts w:cstheme="minorHAnsi"/>
                <w:sz w:val="20"/>
                <w:szCs w:val="20"/>
              </w:rPr>
            </w:pPr>
          </w:p>
        </w:tc>
        <w:tc>
          <w:tcPr>
            <w:tcW w:w="2049" w:type="dxa"/>
            <w:vAlign w:val="center"/>
          </w:tcPr>
          <w:p w14:paraId="00CAAA6C" w14:textId="12CAE6C0" w:rsidR="00ED75E2" w:rsidRPr="00A25E6A" w:rsidRDefault="004055D1" w:rsidP="00DC42C4">
            <w:pPr>
              <w:ind w:left="109"/>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2</w:t>
            </w:r>
            <w:r w:rsidR="00F27B1C" w:rsidRPr="00A25E6A">
              <w:rPr>
                <w:rFonts w:eastAsia="Times New Roman" w:cstheme="minorHAnsi"/>
                <w:sz w:val="20"/>
                <w:szCs w:val="20"/>
                <w:lang w:eastAsia="es-ES"/>
              </w:rPr>
              <w:t>d</w:t>
            </w:r>
            <w:r w:rsidR="00ED75E2" w:rsidRPr="00A25E6A">
              <w:rPr>
                <w:rFonts w:eastAsia="Times New Roman" w:cstheme="minorHAnsi"/>
                <w:sz w:val="20"/>
                <w:szCs w:val="20"/>
                <w:lang w:eastAsia="es-ES"/>
              </w:rPr>
              <w:t xml:space="preserve">. Se han identificado las medidas y acciones encaminadas a minimizar los impactos ambientales y sociales. </w:t>
            </w:r>
          </w:p>
          <w:p w14:paraId="58ECA3C3" w14:textId="59D33537" w:rsidR="00ED75E2" w:rsidRPr="00A25E6A" w:rsidRDefault="004055D1" w:rsidP="00DC42C4">
            <w:pPr>
              <w:ind w:left="109"/>
              <w:jc w:val="both"/>
              <w:rPr>
                <w:rFonts w:cstheme="minorHAnsi"/>
                <w:sz w:val="20"/>
                <w:szCs w:val="20"/>
              </w:rPr>
            </w:pPr>
            <w:r w:rsidRPr="00A25E6A">
              <w:rPr>
                <w:rFonts w:eastAsia="Times New Roman" w:cstheme="minorHAnsi"/>
                <w:sz w:val="20"/>
                <w:szCs w:val="20"/>
                <w:lang w:eastAsia="es-ES"/>
              </w:rPr>
              <w:lastRenderedPageBreak/>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2</w:t>
            </w:r>
            <w:r w:rsidR="00F27B1C" w:rsidRPr="00A25E6A">
              <w:rPr>
                <w:rFonts w:eastAsia="Times New Roman" w:cstheme="minorHAnsi"/>
                <w:sz w:val="20"/>
                <w:szCs w:val="20"/>
                <w:lang w:eastAsia="es-ES"/>
              </w:rPr>
              <w:t>e</w:t>
            </w:r>
            <w:r w:rsidR="00ED75E2" w:rsidRPr="00A25E6A">
              <w:rPr>
                <w:rFonts w:eastAsia="Times New Roman" w:cstheme="minorHAnsi"/>
                <w:sz w:val="20"/>
                <w:szCs w:val="20"/>
                <w:lang w:eastAsia="es-ES"/>
              </w:rPr>
              <w:t>. Se ha analizado la importancia de establecer alianzas y trabajar de manera transversal y coordinada para abordar con éxito los retos ambientales y sociales.</w:t>
            </w:r>
          </w:p>
        </w:tc>
      </w:tr>
      <w:tr w:rsidR="00A25E6A" w:rsidRPr="00A25E6A" w14:paraId="2886FD08" w14:textId="77777777" w:rsidTr="00DC42C4">
        <w:trPr>
          <w:jc w:val="center"/>
        </w:trPr>
        <w:tc>
          <w:tcPr>
            <w:tcW w:w="2192" w:type="dxa"/>
            <w:vAlign w:val="center"/>
          </w:tcPr>
          <w:p w14:paraId="7B0D8031" w14:textId="17E249C3" w:rsidR="00ED75E2" w:rsidRPr="00A25E6A" w:rsidRDefault="00ED75E2" w:rsidP="00DC42C4">
            <w:pPr>
              <w:ind w:left="95"/>
              <w:jc w:val="both"/>
              <w:rPr>
                <w:rFonts w:cstheme="minorHAnsi"/>
                <w:sz w:val="20"/>
                <w:szCs w:val="20"/>
              </w:rPr>
            </w:pPr>
            <w:r w:rsidRPr="00A25E6A">
              <w:rPr>
                <w:rFonts w:cstheme="minorHAnsi"/>
                <w:sz w:val="20"/>
                <w:szCs w:val="20"/>
              </w:rPr>
              <w:lastRenderedPageBreak/>
              <w:t>Reto profesional</w:t>
            </w:r>
          </w:p>
        </w:tc>
        <w:tc>
          <w:tcPr>
            <w:tcW w:w="2272" w:type="dxa"/>
            <w:vAlign w:val="center"/>
          </w:tcPr>
          <w:p w14:paraId="7549DF1E" w14:textId="14FE444C" w:rsidR="00ED75E2" w:rsidRPr="00A25E6A" w:rsidRDefault="00ED75E2" w:rsidP="00DC42C4">
            <w:pPr>
              <w:pStyle w:val="Prrafodelista"/>
              <w:numPr>
                <w:ilvl w:val="0"/>
                <w:numId w:val="13"/>
              </w:numPr>
              <w:suppressAutoHyphens/>
              <w:ind w:left="396"/>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el impacto de la actividad humana sobre el medio ambiente</w:t>
            </w:r>
            <w:r w:rsidR="0054043A" w:rsidRPr="00A25E6A">
              <w:rPr>
                <w:rFonts w:asciiTheme="minorHAnsi" w:hAnsiTheme="minorHAnsi" w:cstheme="minorHAnsi"/>
                <w:color w:val="auto"/>
                <w:sz w:val="20"/>
                <w:szCs w:val="20"/>
              </w:rPr>
              <w:t>.</w:t>
            </w:r>
          </w:p>
          <w:p w14:paraId="4FFBE0B2" w14:textId="798ED007" w:rsidR="00ED75E2" w:rsidRPr="00A25E6A" w:rsidRDefault="00ED75E2" w:rsidP="00DC42C4">
            <w:pPr>
              <w:pStyle w:val="Prrafodelista"/>
              <w:numPr>
                <w:ilvl w:val="0"/>
                <w:numId w:val="13"/>
              </w:numPr>
              <w:suppressAutoHyphens/>
              <w:ind w:left="396"/>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Determinar la huella ecológica y de carbono de tus actividades cotidianas</w:t>
            </w:r>
            <w:r w:rsidR="0054043A" w:rsidRPr="00A25E6A">
              <w:rPr>
                <w:rFonts w:asciiTheme="minorHAnsi" w:hAnsiTheme="minorHAnsi" w:cstheme="minorHAnsi"/>
                <w:color w:val="auto"/>
                <w:sz w:val="20"/>
                <w:szCs w:val="20"/>
              </w:rPr>
              <w:t>.</w:t>
            </w:r>
          </w:p>
        </w:tc>
        <w:tc>
          <w:tcPr>
            <w:tcW w:w="1981" w:type="dxa"/>
            <w:vMerge/>
            <w:vAlign w:val="center"/>
          </w:tcPr>
          <w:p w14:paraId="0CE7E11D" w14:textId="77777777" w:rsidR="00ED75E2" w:rsidRPr="00A25E6A" w:rsidRDefault="00ED75E2" w:rsidP="00DC42C4">
            <w:pPr>
              <w:rPr>
                <w:rFonts w:cstheme="minorHAnsi"/>
                <w:sz w:val="20"/>
                <w:szCs w:val="20"/>
              </w:rPr>
            </w:pPr>
          </w:p>
        </w:tc>
        <w:tc>
          <w:tcPr>
            <w:tcW w:w="2049" w:type="dxa"/>
            <w:vAlign w:val="center"/>
          </w:tcPr>
          <w:p w14:paraId="160E25DE" w14:textId="4E73A0F2" w:rsidR="00ED75E2" w:rsidRPr="00A25E6A" w:rsidRDefault="004055D1" w:rsidP="00DC42C4">
            <w:pPr>
              <w:ind w:left="109"/>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2</w:t>
            </w:r>
            <w:r w:rsidR="00ED75E2" w:rsidRPr="00A25E6A">
              <w:rPr>
                <w:rFonts w:eastAsia="Times New Roman" w:cstheme="minorHAnsi"/>
                <w:sz w:val="20"/>
                <w:szCs w:val="20"/>
                <w:lang w:eastAsia="es-ES"/>
              </w:rPr>
              <w:t>b. Se han relacionado los retos ambientales y sociales con el desarrollo de la actividad económica.</w:t>
            </w:r>
          </w:p>
          <w:p w14:paraId="37CF7484" w14:textId="04D3DA8A" w:rsidR="00ED75E2" w:rsidRPr="00A25E6A" w:rsidRDefault="004055D1" w:rsidP="00DC42C4">
            <w:pPr>
              <w:ind w:left="109"/>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2</w:t>
            </w:r>
            <w:r w:rsidR="00ED75E2" w:rsidRPr="00A25E6A">
              <w:rPr>
                <w:rFonts w:eastAsia="Times New Roman" w:cstheme="minorHAnsi"/>
                <w:sz w:val="20"/>
                <w:szCs w:val="20"/>
                <w:lang w:eastAsia="es-ES"/>
              </w:rPr>
              <w:t>c. Se ha analizado el efecto de los impactos ambientales y sociales sobre las personas y los sectores productivos.</w:t>
            </w:r>
          </w:p>
          <w:p w14:paraId="36B3BDD9" w14:textId="433BCB47" w:rsidR="00ED75E2" w:rsidRPr="00A25E6A" w:rsidRDefault="00ED75E2" w:rsidP="00DC42C4">
            <w:pPr>
              <w:ind w:left="109"/>
              <w:jc w:val="both"/>
              <w:rPr>
                <w:rFonts w:eastAsia="Times New Roman" w:cstheme="minorHAnsi"/>
                <w:sz w:val="20"/>
                <w:szCs w:val="20"/>
                <w:lang w:eastAsia="es-ES"/>
              </w:rPr>
            </w:pPr>
          </w:p>
        </w:tc>
      </w:tr>
      <w:tr w:rsidR="00A25E6A" w:rsidRPr="00A25E6A" w14:paraId="520BCFA7" w14:textId="77777777" w:rsidTr="00DC42C4">
        <w:trPr>
          <w:jc w:val="center"/>
        </w:trPr>
        <w:tc>
          <w:tcPr>
            <w:tcW w:w="2192" w:type="dxa"/>
            <w:vAlign w:val="center"/>
          </w:tcPr>
          <w:p w14:paraId="211D19A6" w14:textId="6ACC662C" w:rsidR="00ED75E2" w:rsidRPr="00A25E6A" w:rsidRDefault="00ED75E2" w:rsidP="00DC42C4">
            <w:pPr>
              <w:ind w:left="95"/>
              <w:jc w:val="both"/>
              <w:rPr>
                <w:rFonts w:cstheme="minorHAnsi"/>
                <w:sz w:val="20"/>
                <w:szCs w:val="20"/>
              </w:rPr>
            </w:pPr>
            <w:r w:rsidRPr="00A25E6A">
              <w:rPr>
                <w:rFonts w:cstheme="minorHAnsi"/>
                <w:sz w:val="20"/>
                <w:szCs w:val="20"/>
              </w:rPr>
              <w:t>Actividad 1</w:t>
            </w:r>
          </w:p>
        </w:tc>
        <w:tc>
          <w:tcPr>
            <w:tcW w:w="2272" w:type="dxa"/>
            <w:vAlign w:val="center"/>
          </w:tcPr>
          <w:p w14:paraId="746DB79D" w14:textId="76CF9420" w:rsidR="00ED75E2" w:rsidRPr="00A25E6A" w:rsidRDefault="00ED75E2" w:rsidP="00DC42C4">
            <w:pPr>
              <w:pStyle w:val="Prrafodelista"/>
              <w:numPr>
                <w:ilvl w:val="0"/>
                <w:numId w:val="13"/>
              </w:numPr>
              <w:suppressAutoHyphens/>
              <w:ind w:left="396"/>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los retos ambientales y sociales y establecer relaciones entre ellos</w:t>
            </w:r>
            <w:r w:rsidR="0054043A" w:rsidRPr="00A25E6A">
              <w:rPr>
                <w:rFonts w:asciiTheme="minorHAnsi" w:hAnsiTheme="minorHAnsi" w:cstheme="minorHAnsi"/>
                <w:color w:val="auto"/>
                <w:sz w:val="20"/>
                <w:szCs w:val="20"/>
              </w:rPr>
              <w:t>.</w:t>
            </w:r>
          </w:p>
        </w:tc>
        <w:tc>
          <w:tcPr>
            <w:tcW w:w="1981" w:type="dxa"/>
            <w:vMerge/>
            <w:vAlign w:val="center"/>
          </w:tcPr>
          <w:p w14:paraId="3029F8B9" w14:textId="77777777" w:rsidR="00ED75E2" w:rsidRPr="00A25E6A" w:rsidRDefault="00ED75E2" w:rsidP="00DC42C4">
            <w:pPr>
              <w:rPr>
                <w:rFonts w:cstheme="minorHAnsi"/>
                <w:sz w:val="20"/>
                <w:szCs w:val="20"/>
              </w:rPr>
            </w:pPr>
          </w:p>
        </w:tc>
        <w:tc>
          <w:tcPr>
            <w:tcW w:w="2049" w:type="dxa"/>
            <w:vAlign w:val="center"/>
          </w:tcPr>
          <w:p w14:paraId="5537A041" w14:textId="45847045" w:rsidR="00ED75E2" w:rsidRPr="00A25E6A" w:rsidRDefault="004055D1" w:rsidP="00DC42C4">
            <w:pPr>
              <w:ind w:left="109"/>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2</w:t>
            </w:r>
            <w:r w:rsidR="00ED75E2" w:rsidRPr="00A25E6A">
              <w:rPr>
                <w:rFonts w:eastAsia="Times New Roman" w:cstheme="minorHAnsi"/>
                <w:sz w:val="20"/>
                <w:szCs w:val="20"/>
                <w:lang w:eastAsia="es-ES"/>
              </w:rPr>
              <w:t>a. Se han identificado los principales retos ambientales y sociales.</w:t>
            </w:r>
          </w:p>
        </w:tc>
      </w:tr>
      <w:tr w:rsidR="00A25E6A" w:rsidRPr="00A25E6A" w14:paraId="2213C827" w14:textId="77777777" w:rsidTr="00DC42C4">
        <w:trPr>
          <w:jc w:val="center"/>
        </w:trPr>
        <w:tc>
          <w:tcPr>
            <w:tcW w:w="2192" w:type="dxa"/>
            <w:vAlign w:val="center"/>
          </w:tcPr>
          <w:p w14:paraId="462F4286" w14:textId="62D10147" w:rsidR="00ED75E2" w:rsidRPr="00A25E6A" w:rsidRDefault="00ED75E2" w:rsidP="00DC42C4">
            <w:pPr>
              <w:ind w:left="95"/>
              <w:jc w:val="both"/>
              <w:rPr>
                <w:rFonts w:cstheme="minorHAnsi"/>
                <w:sz w:val="20"/>
                <w:szCs w:val="20"/>
              </w:rPr>
            </w:pPr>
            <w:r w:rsidRPr="00A25E6A">
              <w:rPr>
                <w:rFonts w:cstheme="minorHAnsi"/>
                <w:sz w:val="20"/>
                <w:szCs w:val="20"/>
              </w:rPr>
              <w:t>Actividad 2</w:t>
            </w:r>
          </w:p>
        </w:tc>
        <w:tc>
          <w:tcPr>
            <w:tcW w:w="2272" w:type="dxa"/>
            <w:vAlign w:val="center"/>
          </w:tcPr>
          <w:p w14:paraId="20BC463B" w14:textId="14728BEF" w:rsidR="00ED75E2" w:rsidRPr="00A25E6A" w:rsidRDefault="00ED75E2" w:rsidP="00DC42C4">
            <w:pPr>
              <w:pStyle w:val="Prrafodelista"/>
              <w:numPr>
                <w:ilvl w:val="0"/>
                <w:numId w:val="13"/>
              </w:numPr>
              <w:suppressAutoHyphens/>
              <w:ind w:left="396"/>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Valorar las consecuencias sobre la sociedad de la situación medioambiental</w:t>
            </w:r>
            <w:r w:rsidR="0054043A" w:rsidRPr="00A25E6A">
              <w:rPr>
                <w:rFonts w:asciiTheme="minorHAnsi" w:hAnsiTheme="minorHAnsi" w:cstheme="minorHAnsi"/>
                <w:color w:val="auto"/>
                <w:sz w:val="20"/>
                <w:szCs w:val="20"/>
              </w:rPr>
              <w:t>.</w:t>
            </w:r>
          </w:p>
          <w:p w14:paraId="1E17F21D" w14:textId="096F107E" w:rsidR="00ED75E2" w:rsidRPr="00A25E6A" w:rsidRDefault="00ED75E2" w:rsidP="00DC42C4">
            <w:pPr>
              <w:pStyle w:val="Prrafodelista"/>
              <w:numPr>
                <w:ilvl w:val="0"/>
                <w:numId w:val="13"/>
              </w:numPr>
              <w:suppressAutoHyphens/>
              <w:ind w:left="396"/>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Conocer algunas acciones que se pueden llevar a cabo en distintos sectores de la economía</w:t>
            </w:r>
            <w:r w:rsidR="0054043A" w:rsidRPr="00A25E6A">
              <w:rPr>
                <w:rFonts w:asciiTheme="minorHAnsi" w:hAnsiTheme="minorHAnsi" w:cstheme="minorHAnsi"/>
                <w:color w:val="auto"/>
                <w:sz w:val="20"/>
                <w:szCs w:val="20"/>
              </w:rPr>
              <w:t>.</w:t>
            </w:r>
          </w:p>
        </w:tc>
        <w:tc>
          <w:tcPr>
            <w:tcW w:w="1981" w:type="dxa"/>
            <w:vMerge/>
            <w:vAlign w:val="center"/>
          </w:tcPr>
          <w:p w14:paraId="17AFF770" w14:textId="77777777" w:rsidR="00ED75E2" w:rsidRPr="00A25E6A" w:rsidRDefault="00ED75E2" w:rsidP="00DC42C4">
            <w:pPr>
              <w:rPr>
                <w:rFonts w:cstheme="minorHAnsi"/>
                <w:sz w:val="20"/>
                <w:szCs w:val="20"/>
              </w:rPr>
            </w:pPr>
          </w:p>
        </w:tc>
        <w:tc>
          <w:tcPr>
            <w:tcW w:w="2049" w:type="dxa"/>
            <w:vAlign w:val="center"/>
          </w:tcPr>
          <w:p w14:paraId="4B74F65E" w14:textId="0DEC83AE" w:rsidR="00ED75E2" w:rsidRPr="00A25E6A" w:rsidRDefault="004055D1" w:rsidP="00DC42C4">
            <w:pPr>
              <w:ind w:left="109"/>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2</w:t>
            </w:r>
            <w:r w:rsidR="00ED75E2" w:rsidRPr="00A25E6A">
              <w:rPr>
                <w:rFonts w:eastAsia="Times New Roman" w:cstheme="minorHAnsi"/>
                <w:sz w:val="20"/>
                <w:szCs w:val="20"/>
                <w:lang w:eastAsia="es-ES"/>
              </w:rPr>
              <w:t>c. Se ha analizado el efecto de los impactos ambientales y sociales sobre las personas y los sectores productivos.</w:t>
            </w:r>
          </w:p>
          <w:p w14:paraId="54B4404E" w14:textId="48027033" w:rsidR="00ED75E2" w:rsidRPr="00A25E6A" w:rsidRDefault="004055D1" w:rsidP="00DC42C4">
            <w:pPr>
              <w:ind w:left="109"/>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2</w:t>
            </w:r>
            <w:r w:rsidR="00F27B1C" w:rsidRPr="00A25E6A">
              <w:rPr>
                <w:rFonts w:eastAsia="Times New Roman" w:cstheme="minorHAnsi"/>
                <w:sz w:val="20"/>
                <w:szCs w:val="20"/>
                <w:lang w:eastAsia="es-ES"/>
              </w:rPr>
              <w:t>d</w:t>
            </w:r>
            <w:r w:rsidR="00ED75E2" w:rsidRPr="00A25E6A">
              <w:rPr>
                <w:rFonts w:eastAsia="Times New Roman" w:cstheme="minorHAnsi"/>
                <w:sz w:val="20"/>
                <w:szCs w:val="20"/>
                <w:lang w:eastAsia="es-ES"/>
              </w:rPr>
              <w:t xml:space="preserve">. Se han identificado las medidas y acciones encaminadas a minimizar los impactos ambientales y sociales. </w:t>
            </w:r>
          </w:p>
        </w:tc>
      </w:tr>
    </w:tbl>
    <w:p w14:paraId="5233BD49" w14:textId="77777777" w:rsidR="00BB69B8" w:rsidRDefault="00BB69B8" w:rsidP="00BB69B8"/>
    <w:tbl>
      <w:tblPr>
        <w:tblStyle w:val="Tablaconcuadrcula"/>
        <w:tblW w:w="0" w:type="auto"/>
        <w:tblLook w:val="04A0" w:firstRow="1" w:lastRow="0" w:firstColumn="1" w:lastColumn="0" w:noHBand="0" w:noVBand="1"/>
      </w:tblPr>
      <w:tblGrid>
        <w:gridCol w:w="2117"/>
        <w:gridCol w:w="2185"/>
        <w:gridCol w:w="2082"/>
        <w:gridCol w:w="2110"/>
      </w:tblGrid>
      <w:tr w:rsidR="00A25E6A" w:rsidRPr="00A25E6A" w14:paraId="476E2383" w14:textId="77777777" w:rsidTr="00540EF6">
        <w:tc>
          <w:tcPr>
            <w:tcW w:w="6384" w:type="dxa"/>
            <w:gridSpan w:val="3"/>
            <w:shd w:val="clear" w:color="auto" w:fill="D9FC9A"/>
            <w:vAlign w:val="center"/>
          </w:tcPr>
          <w:p w14:paraId="58CA9B9C" w14:textId="14986003" w:rsidR="00ED75E2" w:rsidRPr="00A25E6A" w:rsidRDefault="00ED75E2" w:rsidP="00E17E16">
            <w:pPr>
              <w:jc w:val="center"/>
            </w:pPr>
            <w:r w:rsidRPr="00A25E6A">
              <w:rPr>
                <w:b/>
                <w:bCs/>
              </w:rPr>
              <w:t>Unidad 2</w:t>
            </w:r>
            <w:r w:rsidRPr="00A25E6A">
              <w:t>. La apuesta global por la sostenibilidad</w:t>
            </w:r>
          </w:p>
        </w:tc>
        <w:tc>
          <w:tcPr>
            <w:tcW w:w="2110" w:type="dxa"/>
            <w:vAlign w:val="center"/>
          </w:tcPr>
          <w:p w14:paraId="6FC082FD" w14:textId="64F90E5D" w:rsidR="00ED75E2" w:rsidRPr="00A25E6A" w:rsidRDefault="00ED75E2" w:rsidP="00E17E16">
            <w:pPr>
              <w:jc w:val="center"/>
            </w:pPr>
            <w:r w:rsidRPr="00A25E6A">
              <w:rPr>
                <w:b/>
                <w:bCs/>
              </w:rPr>
              <w:t>Duración</w:t>
            </w:r>
            <w:r w:rsidRPr="00A25E6A">
              <w:t>: 4 h (13,3%)</w:t>
            </w:r>
          </w:p>
        </w:tc>
      </w:tr>
      <w:tr w:rsidR="00A25E6A" w:rsidRPr="00A25E6A" w14:paraId="0CFD6FF9" w14:textId="77777777" w:rsidTr="007A483C">
        <w:tc>
          <w:tcPr>
            <w:tcW w:w="2117" w:type="dxa"/>
            <w:vAlign w:val="center"/>
          </w:tcPr>
          <w:p w14:paraId="67553F51" w14:textId="450B6D26" w:rsidR="00ED75E2" w:rsidRPr="00A25E6A" w:rsidRDefault="00ED75E2" w:rsidP="00E17E16">
            <w:pPr>
              <w:jc w:val="center"/>
            </w:pPr>
            <w:r w:rsidRPr="00A25E6A">
              <w:rPr>
                <w:b/>
                <w:bCs/>
              </w:rPr>
              <w:t>Contenidos</w:t>
            </w:r>
          </w:p>
        </w:tc>
        <w:tc>
          <w:tcPr>
            <w:tcW w:w="2185" w:type="dxa"/>
            <w:vAlign w:val="center"/>
          </w:tcPr>
          <w:p w14:paraId="4C6AE163" w14:textId="626732F4" w:rsidR="00ED75E2" w:rsidRPr="00A25E6A" w:rsidRDefault="00ED75E2" w:rsidP="00E17E16">
            <w:pPr>
              <w:jc w:val="center"/>
            </w:pPr>
            <w:r w:rsidRPr="00A25E6A">
              <w:rPr>
                <w:b/>
                <w:bCs/>
              </w:rPr>
              <w:t>Objetivos</w:t>
            </w:r>
          </w:p>
        </w:tc>
        <w:tc>
          <w:tcPr>
            <w:tcW w:w="2082" w:type="dxa"/>
            <w:vAlign w:val="center"/>
          </w:tcPr>
          <w:p w14:paraId="3B558070" w14:textId="2C1AA6EA" w:rsidR="00ED75E2" w:rsidRPr="00A25E6A" w:rsidRDefault="00ED75E2" w:rsidP="00E17E16">
            <w:pPr>
              <w:jc w:val="center"/>
            </w:pPr>
            <w:r w:rsidRPr="00A25E6A">
              <w:rPr>
                <w:b/>
                <w:bCs/>
              </w:rPr>
              <w:t>Resultados de aprendizaje</w:t>
            </w:r>
          </w:p>
        </w:tc>
        <w:tc>
          <w:tcPr>
            <w:tcW w:w="2110" w:type="dxa"/>
            <w:vAlign w:val="center"/>
          </w:tcPr>
          <w:p w14:paraId="5A2D0AA0" w14:textId="1582248B" w:rsidR="00ED75E2" w:rsidRPr="00A25E6A" w:rsidRDefault="00ED75E2" w:rsidP="00E17E16">
            <w:pPr>
              <w:jc w:val="center"/>
            </w:pPr>
            <w:r w:rsidRPr="00A25E6A">
              <w:rPr>
                <w:b/>
                <w:bCs/>
              </w:rPr>
              <w:t>Criterios de evaluación</w:t>
            </w:r>
          </w:p>
        </w:tc>
      </w:tr>
      <w:tr w:rsidR="00A25E6A" w:rsidRPr="00A25E6A" w14:paraId="6E3DFE93" w14:textId="77777777" w:rsidTr="007A483C">
        <w:tc>
          <w:tcPr>
            <w:tcW w:w="2117" w:type="dxa"/>
            <w:vAlign w:val="center"/>
          </w:tcPr>
          <w:p w14:paraId="0A8F8137" w14:textId="4C4261BF" w:rsidR="00ED75E2" w:rsidRPr="00A25E6A" w:rsidRDefault="007A483C" w:rsidP="00E17E16">
            <w:pPr>
              <w:jc w:val="both"/>
              <w:rPr>
                <w:rFonts w:cstheme="minorHAnsi"/>
                <w:sz w:val="20"/>
                <w:szCs w:val="20"/>
              </w:rPr>
            </w:pPr>
            <w:r w:rsidRPr="00A25E6A">
              <w:rPr>
                <w:rFonts w:cstheme="minorHAnsi"/>
                <w:sz w:val="20"/>
                <w:szCs w:val="20"/>
              </w:rPr>
              <w:t>El concepto de sostenibilidad</w:t>
            </w:r>
          </w:p>
        </w:tc>
        <w:tc>
          <w:tcPr>
            <w:tcW w:w="2185" w:type="dxa"/>
            <w:vAlign w:val="center"/>
          </w:tcPr>
          <w:p w14:paraId="3E5CE130" w14:textId="42B32E97" w:rsidR="00ED75E2" w:rsidRPr="00A25E6A" w:rsidRDefault="007A483C" w:rsidP="00E17E16">
            <w:pPr>
              <w:pStyle w:val="Prrafodelista"/>
              <w:numPr>
                <w:ilvl w:val="0"/>
                <w:numId w:val="15"/>
              </w:numPr>
              <w:suppressAutoHyphens/>
              <w:ind w:left="465"/>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 xml:space="preserve">Comprender el concepto de sostenibilidad y su importancia para </w:t>
            </w:r>
            <w:r w:rsidRPr="00A25E6A">
              <w:rPr>
                <w:rFonts w:asciiTheme="minorHAnsi" w:hAnsiTheme="minorHAnsi" w:cstheme="minorHAnsi"/>
                <w:color w:val="auto"/>
                <w:sz w:val="20"/>
                <w:szCs w:val="20"/>
                <w:lang w:val="es-ES"/>
              </w:rPr>
              <w:lastRenderedPageBreak/>
              <w:t>la supervivencia de las generaciones futuras</w:t>
            </w:r>
            <w:r w:rsidR="0054043A" w:rsidRPr="00A25E6A">
              <w:rPr>
                <w:rFonts w:asciiTheme="minorHAnsi" w:hAnsiTheme="minorHAnsi" w:cstheme="minorHAnsi"/>
                <w:color w:val="auto"/>
                <w:sz w:val="20"/>
                <w:szCs w:val="20"/>
                <w:lang w:val="es-ES"/>
              </w:rPr>
              <w:t>.</w:t>
            </w:r>
          </w:p>
        </w:tc>
        <w:tc>
          <w:tcPr>
            <w:tcW w:w="2082" w:type="dxa"/>
            <w:vAlign w:val="center"/>
          </w:tcPr>
          <w:p w14:paraId="0C37CFD9" w14:textId="596483C6" w:rsidR="00ED75E2" w:rsidRPr="00A25E6A" w:rsidRDefault="007A483C" w:rsidP="00E17E16">
            <w:pPr>
              <w:jc w:val="both"/>
              <w:rPr>
                <w:rFonts w:eastAsia="Times New Roman" w:cstheme="minorHAnsi"/>
                <w:sz w:val="20"/>
                <w:szCs w:val="20"/>
                <w:lang w:eastAsia="es-ES"/>
              </w:rPr>
            </w:pPr>
            <w:r w:rsidRPr="00A25E6A">
              <w:rPr>
                <w:rFonts w:cstheme="minorHAnsi"/>
                <w:sz w:val="20"/>
                <w:szCs w:val="20"/>
                <w:lang w:val="es-ES_tradnl" w:eastAsia="ja-JP"/>
              </w:rPr>
              <w:lastRenderedPageBreak/>
              <w:t xml:space="preserve">RA1. </w:t>
            </w:r>
            <w:r w:rsidRPr="00A25E6A">
              <w:rPr>
                <w:rFonts w:eastAsia="Times New Roman" w:cstheme="minorHAnsi"/>
                <w:sz w:val="20"/>
                <w:szCs w:val="20"/>
                <w:lang w:eastAsia="es-ES"/>
              </w:rPr>
              <w:t xml:space="preserve">Identifica los aspectos ambientales, sociales y de gobernanza (ASG) </w:t>
            </w:r>
            <w:r w:rsidRPr="00A25E6A">
              <w:rPr>
                <w:rFonts w:eastAsia="Times New Roman" w:cstheme="minorHAnsi"/>
                <w:sz w:val="20"/>
                <w:szCs w:val="20"/>
                <w:lang w:eastAsia="es-ES"/>
              </w:rPr>
              <w:lastRenderedPageBreak/>
              <w:t>relativos a la sostenibilidad teniendo en cuenta el concepto de desarrollo sostenible y los marcos internacionales que contribuyen a su consecución.</w:t>
            </w:r>
          </w:p>
        </w:tc>
        <w:tc>
          <w:tcPr>
            <w:tcW w:w="2110" w:type="dxa"/>
            <w:vAlign w:val="center"/>
          </w:tcPr>
          <w:p w14:paraId="542D7067" w14:textId="3A9B391A" w:rsidR="00ED75E2" w:rsidRPr="00A25E6A" w:rsidRDefault="007A483C" w:rsidP="00E17E16">
            <w:pPr>
              <w:jc w:val="both"/>
              <w:rPr>
                <w:rFonts w:cstheme="minorHAnsi"/>
                <w:sz w:val="20"/>
                <w:szCs w:val="20"/>
              </w:rPr>
            </w:pPr>
            <w:r w:rsidRPr="00A25E6A">
              <w:rPr>
                <w:rFonts w:eastAsia="Times New Roman" w:cstheme="minorHAnsi"/>
                <w:sz w:val="20"/>
                <w:szCs w:val="20"/>
                <w:lang w:eastAsia="es-ES"/>
              </w:rPr>
              <w:lastRenderedPageBreak/>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 xml:space="preserve">1a. Se ha descrito el concepto de sostenibilidad, estableciendo los </w:t>
            </w:r>
            <w:r w:rsidRPr="00A25E6A">
              <w:rPr>
                <w:rFonts w:eastAsia="Times New Roman" w:cstheme="minorHAnsi"/>
                <w:sz w:val="20"/>
                <w:szCs w:val="20"/>
                <w:lang w:eastAsia="es-ES"/>
              </w:rPr>
              <w:lastRenderedPageBreak/>
              <w:t>marcos internacionales asociados al desarrollo sostenible</w:t>
            </w:r>
          </w:p>
        </w:tc>
      </w:tr>
      <w:tr w:rsidR="00A25E6A" w:rsidRPr="00A25E6A" w14:paraId="344D0DAB" w14:textId="77777777" w:rsidTr="007A483C">
        <w:tc>
          <w:tcPr>
            <w:tcW w:w="2117" w:type="dxa"/>
            <w:vAlign w:val="center"/>
          </w:tcPr>
          <w:p w14:paraId="5AC36178" w14:textId="77777777" w:rsidR="007A483C" w:rsidRPr="00A25E6A" w:rsidRDefault="007A483C" w:rsidP="00E17E16">
            <w:pPr>
              <w:jc w:val="both"/>
              <w:rPr>
                <w:rFonts w:cstheme="minorHAnsi"/>
                <w:sz w:val="20"/>
                <w:szCs w:val="20"/>
              </w:rPr>
            </w:pPr>
            <w:r w:rsidRPr="00A25E6A">
              <w:rPr>
                <w:rFonts w:cstheme="minorHAnsi"/>
                <w:sz w:val="20"/>
                <w:szCs w:val="20"/>
              </w:rPr>
              <w:lastRenderedPageBreak/>
              <w:t>Acciones en todo el mundo</w:t>
            </w:r>
          </w:p>
          <w:p w14:paraId="147F18CE" w14:textId="77777777" w:rsidR="007A483C" w:rsidRPr="00A25E6A" w:rsidRDefault="007A483C" w:rsidP="00E17E16">
            <w:pPr>
              <w:pStyle w:val="Prrafodelista"/>
              <w:numPr>
                <w:ilvl w:val="0"/>
                <w:numId w:val="14"/>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Agenda 2030</w:t>
            </w:r>
          </w:p>
          <w:p w14:paraId="5B5C4177" w14:textId="29F5E525" w:rsidR="00ED75E2" w:rsidRPr="00A25E6A" w:rsidRDefault="007A483C" w:rsidP="00E17E16">
            <w:pPr>
              <w:pStyle w:val="Prrafodelista"/>
              <w:numPr>
                <w:ilvl w:val="0"/>
                <w:numId w:val="14"/>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protección de la biodiversidad</w:t>
            </w:r>
          </w:p>
        </w:tc>
        <w:tc>
          <w:tcPr>
            <w:tcW w:w="2185" w:type="dxa"/>
            <w:vAlign w:val="center"/>
          </w:tcPr>
          <w:p w14:paraId="3EA5F972" w14:textId="55A554CD" w:rsidR="00ED75E2" w:rsidRPr="00A25E6A" w:rsidRDefault="00F10389" w:rsidP="00E17E16">
            <w:pPr>
              <w:pStyle w:val="Prrafodelista"/>
              <w:numPr>
                <w:ilvl w:val="0"/>
                <w:numId w:val="14"/>
              </w:numPr>
              <w:ind w:left="465"/>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Identificar los gestos y los objetivos internacionales respecto al cambio climático y la biodiversidad</w:t>
            </w:r>
            <w:r w:rsidR="0054043A" w:rsidRPr="00A25E6A">
              <w:rPr>
                <w:rFonts w:asciiTheme="minorHAnsi" w:hAnsiTheme="minorHAnsi" w:cstheme="minorHAnsi"/>
                <w:color w:val="auto"/>
                <w:sz w:val="20"/>
                <w:szCs w:val="20"/>
              </w:rPr>
              <w:t>.</w:t>
            </w:r>
          </w:p>
          <w:p w14:paraId="7D485A01" w14:textId="645BD264" w:rsidR="00F10389" w:rsidRPr="00A25E6A" w:rsidRDefault="00F10389" w:rsidP="00E17E16">
            <w:pPr>
              <w:pStyle w:val="Prrafodelista"/>
              <w:numPr>
                <w:ilvl w:val="0"/>
                <w:numId w:val="14"/>
              </w:numPr>
              <w:ind w:left="465"/>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Conocer tanto los marcos regulatorios como los planes estratégicos que se plantean a nivel mundial, de la UE y nacional en materia de cambio climático, sostenibilidad y biodiversidad.</w:t>
            </w:r>
          </w:p>
        </w:tc>
        <w:tc>
          <w:tcPr>
            <w:tcW w:w="2082" w:type="dxa"/>
            <w:vAlign w:val="center"/>
          </w:tcPr>
          <w:p w14:paraId="5BB1C828" w14:textId="12454EF1" w:rsidR="00ED75E2" w:rsidRPr="00A25E6A" w:rsidRDefault="007A483C" w:rsidP="00E17E16">
            <w:pPr>
              <w:jc w:val="both"/>
              <w:rPr>
                <w:rFonts w:cstheme="minorHAnsi"/>
                <w:sz w:val="20"/>
                <w:szCs w:val="20"/>
              </w:rPr>
            </w:pPr>
            <w:r w:rsidRPr="00A25E6A">
              <w:rPr>
                <w:rFonts w:cstheme="minorHAnsi"/>
                <w:sz w:val="20"/>
                <w:szCs w:val="20"/>
                <w:lang w:val="es-ES_tradnl" w:eastAsia="ja-JP"/>
              </w:rPr>
              <w:t xml:space="preserve">RA1. </w:t>
            </w:r>
            <w:r w:rsidRPr="00A25E6A">
              <w:rPr>
                <w:rFonts w:eastAsia="Times New Roman" w:cstheme="minorHAnsi"/>
                <w:sz w:val="20"/>
                <w:szCs w:val="20"/>
                <w:lang w:eastAsia="es-ES"/>
              </w:rPr>
              <w:t>Identifica los aspectos ambientales, sociales y de gobernanza (ASG) relativos a la sostenibilidad teniendo en cuenta el concepto de desarrollo sostenible y los marcos internacionales que contribuyen a su consecución.</w:t>
            </w:r>
          </w:p>
        </w:tc>
        <w:tc>
          <w:tcPr>
            <w:tcW w:w="2110" w:type="dxa"/>
            <w:vAlign w:val="center"/>
          </w:tcPr>
          <w:p w14:paraId="31508395" w14:textId="35E20309" w:rsidR="00ED75E2" w:rsidRPr="00A25E6A" w:rsidRDefault="007A483C" w:rsidP="00E17E16">
            <w:pPr>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1a. Se ha descrito el concepto de sostenibilidad, estableciendo los marcos internacionales asociados al desarrollo sostenible</w:t>
            </w:r>
          </w:p>
          <w:p w14:paraId="78D4BF92" w14:textId="433F918F" w:rsidR="007A483C" w:rsidRPr="00A25E6A" w:rsidRDefault="007A483C" w:rsidP="00E17E16">
            <w:pPr>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1b. Se han identificado los asuntos ambientales, sociales y de gobernanza que influyen en el desarrollo sostenible de las organizaciones empresariales.</w:t>
            </w:r>
          </w:p>
          <w:p w14:paraId="4E5880AB" w14:textId="78BFF1A3" w:rsidR="007A483C" w:rsidRPr="00A25E6A" w:rsidRDefault="007A483C" w:rsidP="00E17E16">
            <w:pPr>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1c. Se han relacionado los Objetivos de Desarrollo Sostenible (ODS) con su importancia para la consecución de la Agenda 2030.</w:t>
            </w:r>
          </w:p>
        </w:tc>
      </w:tr>
      <w:tr w:rsidR="00A25E6A" w:rsidRPr="00A25E6A" w14:paraId="0C72C24B" w14:textId="77777777" w:rsidTr="007A483C">
        <w:tc>
          <w:tcPr>
            <w:tcW w:w="2117" w:type="dxa"/>
            <w:vAlign w:val="center"/>
          </w:tcPr>
          <w:p w14:paraId="60E825D4" w14:textId="77777777" w:rsidR="007A483C" w:rsidRPr="00A25E6A" w:rsidRDefault="007A483C" w:rsidP="00E17E16">
            <w:pPr>
              <w:jc w:val="both"/>
              <w:rPr>
                <w:rFonts w:cstheme="minorHAnsi"/>
                <w:sz w:val="20"/>
                <w:szCs w:val="20"/>
              </w:rPr>
            </w:pPr>
            <w:r w:rsidRPr="00A25E6A">
              <w:rPr>
                <w:rFonts w:cstheme="minorHAnsi"/>
                <w:sz w:val="20"/>
                <w:szCs w:val="20"/>
              </w:rPr>
              <w:t>Acciones a nivel europeo</w:t>
            </w:r>
          </w:p>
          <w:p w14:paraId="45001147" w14:textId="77777777" w:rsidR="007A483C" w:rsidRPr="00A25E6A" w:rsidRDefault="007A483C" w:rsidP="00E17E16">
            <w:pPr>
              <w:pStyle w:val="Prrafodelista"/>
              <w:numPr>
                <w:ilvl w:val="0"/>
                <w:numId w:val="15"/>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protección del clima</w:t>
            </w:r>
          </w:p>
          <w:p w14:paraId="2EA3B3C6" w14:textId="77777777" w:rsidR="007A483C" w:rsidRPr="00A25E6A" w:rsidRDefault="007A483C" w:rsidP="00E17E16">
            <w:pPr>
              <w:pStyle w:val="Prrafodelista"/>
              <w:numPr>
                <w:ilvl w:val="0"/>
                <w:numId w:val="15"/>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protección de la biodiversidad</w:t>
            </w:r>
          </w:p>
          <w:p w14:paraId="0B122208" w14:textId="77777777" w:rsidR="007A483C" w:rsidRPr="00A25E6A" w:rsidRDefault="007A483C" w:rsidP="00E17E16">
            <w:pPr>
              <w:jc w:val="center"/>
              <w:rPr>
                <w:rFonts w:cstheme="minorHAnsi"/>
                <w:sz w:val="20"/>
                <w:szCs w:val="20"/>
              </w:rPr>
            </w:pPr>
          </w:p>
        </w:tc>
        <w:tc>
          <w:tcPr>
            <w:tcW w:w="2185" w:type="dxa"/>
            <w:vAlign w:val="center"/>
          </w:tcPr>
          <w:p w14:paraId="51B03644" w14:textId="6B577B02" w:rsidR="007A483C" w:rsidRPr="00A25E6A" w:rsidRDefault="00F10389" w:rsidP="00E17E16">
            <w:pPr>
              <w:pStyle w:val="Prrafodelista"/>
              <w:numPr>
                <w:ilvl w:val="0"/>
                <w:numId w:val="15"/>
              </w:numPr>
              <w:ind w:left="465"/>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Conocer tanto los marcos regulatorios como los planes estratégicos que se plantean a nivel mundial, de la UE y nacional en materia de cambio climático, sostenibilidad y biodiversidad.</w:t>
            </w:r>
          </w:p>
        </w:tc>
        <w:tc>
          <w:tcPr>
            <w:tcW w:w="2082" w:type="dxa"/>
            <w:vAlign w:val="center"/>
          </w:tcPr>
          <w:p w14:paraId="701EB2BB" w14:textId="4B81013A" w:rsidR="007A483C" w:rsidRPr="00A25E6A" w:rsidRDefault="007A483C" w:rsidP="00E17E16">
            <w:pPr>
              <w:jc w:val="both"/>
              <w:rPr>
                <w:rFonts w:cstheme="minorHAnsi"/>
                <w:sz w:val="20"/>
                <w:szCs w:val="20"/>
              </w:rPr>
            </w:pPr>
            <w:r w:rsidRPr="00A25E6A">
              <w:rPr>
                <w:rFonts w:cstheme="minorHAnsi"/>
                <w:sz w:val="20"/>
                <w:szCs w:val="20"/>
                <w:lang w:val="es-ES_tradnl" w:eastAsia="ja-JP"/>
              </w:rPr>
              <w:t xml:space="preserve">RA1. </w:t>
            </w:r>
            <w:r w:rsidRPr="00A25E6A">
              <w:rPr>
                <w:rFonts w:eastAsia="Times New Roman" w:cstheme="minorHAnsi"/>
                <w:sz w:val="20"/>
                <w:szCs w:val="20"/>
                <w:lang w:eastAsia="es-ES"/>
              </w:rPr>
              <w:t>Identifica los aspectos ambientales, sociales y de gobernanza (ASG) relativos a la sostenibilidad teniendo en cuenta el concepto de desarrollo sostenible y los marcos internacionales que contribuyen a su consecución.</w:t>
            </w:r>
          </w:p>
        </w:tc>
        <w:tc>
          <w:tcPr>
            <w:tcW w:w="2110" w:type="dxa"/>
            <w:vAlign w:val="center"/>
          </w:tcPr>
          <w:p w14:paraId="678947A4" w14:textId="76A6007C" w:rsidR="007A483C" w:rsidRPr="00A25E6A" w:rsidRDefault="007A483C" w:rsidP="00E17E16">
            <w:pPr>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1a. Se ha descrito el concepto de sostenibilidad, estableciendo los marcos internacionales asociados al desarrollo sostenible</w:t>
            </w:r>
          </w:p>
          <w:p w14:paraId="4894714B" w14:textId="596D8211" w:rsidR="008731ED" w:rsidRPr="00A25E6A" w:rsidRDefault="007A483C" w:rsidP="00E17E16">
            <w:pPr>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1b. Se han identificado los asuntos ambientales, sociales y de gobernanza que influyen en el desarrollo sostenible de las organizaciones empresariales.</w:t>
            </w:r>
          </w:p>
          <w:p w14:paraId="64BB9C94" w14:textId="5923AB1A" w:rsidR="007A483C" w:rsidRPr="00A25E6A" w:rsidRDefault="007A483C" w:rsidP="00E17E16">
            <w:pPr>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1c. Se han relacionado los Objetivos de Desarrollo Sostenible (ODS) con su importancia para la consecución de la Agenda 2030.</w:t>
            </w:r>
          </w:p>
        </w:tc>
      </w:tr>
      <w:tr w:rsidR="00A25E6A" w:rsidRPr="00A25E6A" w14:paraId="7C174929" w14:textId="77777777" w:rsidTr="007A483C">
        <w:tc>
          <w:tcPr>
            <w:tcW w:w="2117" w:type="dxa"/>
            <w:vAlign w:val="center"/>
          </w:tcPr>
          <w:p w14:paraId="299479A2" w14:textId="77777777" w:rsidR="007A483C" w:rsidRPr="00A25E6A" w:rsidRDefault="007A483C" w:rsidP="00E17E16">
            <w:pPr>
              <w:jc w:val="center"/>
              <w:rPr>
                <w:rFonts w:cstheme="minorHAnsi"/>
                <w:sz w:val="20"/>
                <w:szCs w:val="20"/>
              </w:rPr>
            </w:pPr>
          </w:p>
        </w:tc>
        <w:tc>
          <w:tcPr>
            <w:tcW w:w="2185" w:type="dxa"/>
            <w:vAlign w:val="center"/>
          </w:tcPr>
          <w:p w14:paraId="400B1325" w14:textId="4822BAFB" w:rsidR="007A483C" w:rsidRPr="00A25E6A" w:rsidRDefault="00F10389" w:rsidP="00E17E16">
            <w:pPr>
              <w:pStyle w:val="Prrafodelista"/>
              <w:numPr>
                <w:ilvl w:val="0"/>
                <w:numId w:val="32"/>
              </w:numPr>
              <w:ind w:left="465"/>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 xml:space="preserve">Conocer tanto los marcos </w:t>
            </w:r>
            <w:r w:rsidRPr="00A25E6A">
              <w:rPr>
                <w:rFonts w:asciiTheme="minorHAnsi" w:hAnsiTheme="minorHAnsi" w:cstheme="minorHAnsi"/>
                <w:color w:val="auto"/>
                <w:sz w:val="20"/>
                <w:szCs w:val="20"/>
              </w:rPr>
              <w:lastRenderedPageBreak/>
              <w:t>regulatorios como los planes estratégicos que se plantean a nivel mundial, de la UE y nacional en materia de cambio climático, sostenibilidad y biodiversidad.</w:t>
            </w:r>
          </w:p>
        </w:tc>
        <w:tc>
          <w:tcPr>
            <w:tcW w:w="2082" w:type="dxa"/>
            <w:vAlign w:val="center"/>
          </w:tcPr>
          <w:p w14:paraId="03EA3D60" w14:textId="518FABBB" w:rsidR="007A483C" w:rsidRPr="00A25E6A" w:rsidRDefault="007A483C" w:rsidP="00E17E16">
            <w:pPr>
              <w:jc w:val="both"/>
              <w:rPr>
                <w:rFonts w:cstheme="minorHAnsi"/>
                <w:sz w:val="20"/>
                <w:szCs w:val="20"/>
              </w:rPr>
            </w:pPr>
            <w:r w:rsidRPr="00A25E6A">
              <w:rPr>
                <w:rFonts w:cstheme="minorHAnsi"/>
                <w:sz w:val="20"/>
                <w:szCs w:val="20"/>
                <w:lang w:val="es-ES_tradnl" w:eastAsia="ja-JP"/>
              </w:rPr>
              <w:lastRenderedPageBreak/>
              <w:t xml:space="preserve">RA1. </w:t>
            </w:r>
            <w:r w:rsidRPr="00A25E6A">
              <w:rPr>
                <w:rFonts w:eastAsia="Times New Roman" w:cstheme="minorHAnsi"/>
                <w:sz w:val="20"/>
                <w:szCs w:val="20"/>
                <w:lang w:eastAsia="es-ES"/>
              </w:rPr>
              <w:t xml:space="preserve">Identifica los aspectos ambientales, </w:t>
            </w:r>
            <w:r w:rsidRPr="00A25E6A">
              <w:rPr>
                <w:rFonts w:eastAsia="Times New Roman" w:cstheme="minorHAnsi"/>
                <w:sz w:val="20"/>
                <w:szCs w:val="20"/>
                <w:lang w:eastAsia="es-ES"/>
              </w:rPr>
              <w:lastRenderedPageBreak/>
              <w:t>sociales y de gobernanza (ASG) relativos a la sostenibilidad teniendo en cuenta el concepto de desarrollo sostenible y los marcos internacionales que contribuyen a su consecución.</w:t>
            </w:r>
          </w:p>
        </w:tc>
        <w:tc>
          <w:tcPr>
            <w:tcW w:w="2110" w:type="dxa"/>
            <w:vAlign w:val="center"/>
          </w:tcPr>
          <w:p w14:paraId="08DD8FFD" w14:textId="4867F7FC" w:rsidR="008731ED" w:rsidRPr="00A25E6A" w:rsidRDefault="007A483C" w:rsidP="00E17E16">
            <w:pPr>
              <w:jc w:val="both"/>
              <w:rPr>
                <w:rFonts w:eastAsia="Times New Roman" w:cstheme="minorHAnsi"/>
                <w:sz w:val="20"/>
                <w:szCs w:val="20"/>
                <w:lang w:eastAsia="es-ES"/>
              </w:rPr>
            </w:pPr>
            <w:r w:rsidRPr="00A25E6A">
              <w:rPr>
                <w:rFonts w:eastAsia="Times New Roman" w:cstheme="minorHAnsi"/>
                <w:sz w:val="20"/>
                <w:szCs w:val="20"/>
                <w:lang w:eastAsia="es-ES"/>
              </w:rPr>
              <w:lastRenderedPageBreak/>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 xml:space="preserve">1a. Se ha descrito el concepto de </w:t>
            </w:r>
            <w:r w:rsidRPr="00A25E6A">
              <w:rPr>
                <w:rFonts w:eastAsia="Times New Roman" w:cstheme="minorHAnsi"/>
                <w:sz w:val="20"/>
                <w:szCs w:val="20"/>
                <w:lang w:eastAsia="es-ES"/>
              </w:rPr>
              <w:lastRenderedPageBreak/>
              <w:t>sostenibilidad, estableciendo los marcos internacionales asociados al desarrollo sostenible</w:t>
            </w:r>
          </w:p>
          <w:p w14:paraId="2A683815" w14:textId="57A15BD5" w:rsidR="008731ED" w:rsidRPr="00A25E6A" w:rsidRDefault="007A483C" w:rsidP="00E17E16">
            <w:pPr>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1b. Se han identificado los asuntos ambientales, sociales y de gobernanza que influyen en el desarrollo sostenible de las organizaciones empresariales.</w:t>
            </w:r>
          </w:p>
          <w:p w14:paraId="4C413190" w14:textId="644CD9B0" w:rsidR="007A483C" w:rsidRPr="00A25E6A" w:rsidRDefault="007A483C" w:rsidP="00E17E16">
            <w:pPr>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1c. Se han relacionado los Objetivos de Desarrollo Sostenible (ODS) con su importancia para la consecución de la Agenda 2030.</w:t>
            </w:r>
          </w:p>
        </w:tc>
      </w:tr>
      <w:tr w:rsidR="00A25E6A" w:rsidRPr="00A25E6A" w14:paraId="4FCF8BD1" w14:textId="77777777" w:rsidTr="007A483C">
        <w:tc>
          <w:tcPr>
            <w:tcW w:w="2117" w:type="dxa"/>
            <w:vAlign w:val="center"/>
          </w:tcPr>
          <w:p w14:paraId="245EA0A8" w14:textId="4AD6E69B" w:rsidR="007A483C" w:rsidRPr="00A25E6A" w:rsidRDefault="004625A4" w:rsidP="00E17E16">
            <w:pPr>
              <w:jc w:val="center"/>
              <w:rPr>
                <w:rFonts w:cstheme="minorHAnsi"/>
                <w:sz w:val="20"/>
                <w:szCs w:val="20"/>
              </w:rPr>
            </w:pPr>
            <w:r w:rsidRPr="00A25E6A">
              <w:rPr>
                <w:rFonts w:cstheme="minorHAnsi"/>
                <w:sz w:val="20"/>
                <w:szCs w:val="20"/>
              </w:rPr>
              <w:lastRenderedPageBreak/>
              <w:t>Reto profesional</w:t>
            </w:r>
          </w:p>
        </w:tc>
        <w:tc>
          <w:tcPr>
            <w:tcW w:w="2185" w:type="dxa"/>
            <w:vAlign w:val="center"/>
          </w:tcPr>
          <w:p w14:paraId="5D46231F" w14:textId="4D8D9125" w:rsidR="007A483C" w:rsidRPr="00A25E6A" w:rsidRDefault="004625A4" w:rsidP="00E17E16">
            <w:pPr>
              <w:pStyle w:val="Prrafodelista"/>
              <w:numPr>
                <w:ilvl w:val="0"/>
                <w:numId w:val="32"/>
              </w:numPr>
              <w:ind w:left="465"/>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los Objetivos de desarrollo sostenible</w:t>
            </w:r>
            <w:r w:rsidR="0054043A" w:rsidRPr="00A25E6A">
              <w:rPr>
                <w:rFonts w:asciiTheme="minorHAnsi" w:hAnsiTheme="minorHAnsi" w:cstheme="minorHAnsi"/>
                <w:color w:val="auto"/>
                <w:sz w:val="20"/>
                <w:szCs w:val="20"/>
              </w:rPr>
              <w:t xml:space="preserve"> </w:t>
            </w:r>
            <w:r w:rsidRPr="00A25E6A">
              <w:rPr>
                <w:rFonts w:asciiTheme="minorHAnsi" w:hAnsiTheme="minorHAnsi" w:cstheme="minorHAnsi"/>
                <w:color w:val="auto"/>
                <w:sz w:val="20"/>
                <w:szCs w:val="20"/>
              </w:rPr>
              <w:t>recogidos en la Agenda 2030 y buscar aplicaciones en tu entorno</w:t>
            </w:r>
            <w:r w:rsidR="0054043A" w:rsidRPr="00A25E6A">
              <w:rPr>
                <w:rFonts w:asciiTheme="minorHAnsi" w:hAnsiTheme="minorHAnsi" w:cstheme="minorHAnsi"/>
                <w:color w:val="auto"/>
                <w:sz w:val="20"/>
                <w:szCs w:val="20"/>
              </w:rPr>
              <w:t>.</w:t>
            </w:r>
          </w:p>
        </w:tc>
        <w:tc>
          <w:tcPr>
            <w:tcW w:w="2082" w:type="dxa"/>
            <w:vAlign w:val="center"/>
          </w:tcPr>
          <w:p w14:paraId="66BE5126" w14:textId="35745993" w:rsidR="007A483C" w:rsidRPr="00A25E6A" w:rsidRDefault="004625A4" w:rsidP="00E17E16">
            <w:pPr>
              <w:jc w:val="both"/>
              <w:rPr>
                <w:rFonts w:cstheme="minorHAnsi"/>
                <w:sz w:val="20"/>
                <w:szCs w:val="20"/>
              </w:rPr>
            </w:pPr>
            <w:r w:rsidRPr="00A25E6A">
              <w:rPr>
                <w:rFonts w:eastAsia="Times New Roman" w:cstheme="minorHAnsi"/>
                <w:sz w:val="20"/>
                <w:szCs w:val="20"/>
                <w:lang w:eastAsia="es-ES"/>
              </w:rPr>
              <w:t>RA3. Establece la aplicación de criterios de sostenibilidad en el desempeño profesional y personal, identificando los elementos necesarios.</w:t>
            </w:r>
          </w:p>
        </w:tc>
        <w:tc>
          <w:tcPr>
            <w:tcW w:w="2110" w:type="dxa"/>
            <w:vAlign w:val="center"/>
          </w:tcPr>
          <w:p w14:paraId="2E3C066F" w14:textId="57925C9B" w:rsidR="007A483C" w:rsidRPr="00A25E6A" w:rsidRDefault="001D7470" w:rsidP="00E17E16">
            <w:pPr>
              <w:jc w:val="both"/>
              <w:rPr>
                <w:rFonts w:cstheme="minorHAnsi"/>
                <w:sz w:val="20"/>
                <w:szCs w:val="20"/>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3b. Se han analizado los riesgos y oportunidades que representan los ODS</w:t>
            </w:r>
            <w:r w:rsidR="007A5338" w:rsidRPr="00A25E6A">
              <w:rPr>
                <w:rFonts w:eastAsia="Times New Roman" w:cstheme="minorHAnsi"/>
                <w:sz w:val="20"/>
                <w:szCs w:val="20"/>
                <w:lang w:eastAsia="es-ES"/>
              </w:rPr>
              <w:t>.</w:t>
            </w:r>
          </w:p>
        </w:tc>
      </w:tr>
      <w:tr w:rsidR="00A25E6A" w:rsidRPr="00A25E6A" w14:paraId="3D460CB3" w14:textId="77777777" w:rsidTr="007A483C">
        <w:tc>
          <w:tcPr>
            <w:tcW w:w="2117" w:type="dxa"/>
            <w:vAlign w:val="center"/>
          </w:tcPr>
          <w:p w14:paraId="7E1902EA" w14:textId="6A305A0A" w:rsidR="004625A4" w:rsidRPr="00A25E6A" w:rsidRDefault="004625A4" w:rsidP="00E17E16">
            <w:pPr>
              <w:jc w:val="center"/>
              <w:rPr>
                <w:rFonts w:cstheme="minorHAnsi"/>
                <w:sz w:val="20"/>
                <w:szCs w:val="20"/>
              </w:rPr>
            </w:pPr>
            <w:r w:rsidRPr="00A25E6A">
              <w:rPr>
                <w:rFonts w:cstheme="minorHAnsi"/>
                <w:sz w:val="20"/>
                <w:szCs w:val="20"/>
              </w:rPr>
              <w:t>Actividad 1</w:t>
            </w:r>
          </w:p>
        </w:tc>
        <w:tc>
          <w:tcPr>
            <w:tcW w:w="2185" w:type="dxa"/>
            <w:vAlign w:val="center"/>
          </w:tcPr>
          <w:p w14:paraId="2091BF13" w14:textId="4B0615E0" w:rsidR="004625A4" w:rsidRPr="00A25E6A" w:rsidRDefault="004625A4" w:rsidP="00E17E16">
            <w:pPr>
              <w:pStyle w:val="Prrafodelista"/>
              <w:numPr>
                <w:ilvl w:val="0"/>
                <w:numId w:val="32"/>
              </w:numPr>
              <w:ind w:left="465"/>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los Objetivos de desarrollo sostenible recogidos en la Agenda 2030 y buscar aplicaciones en tu entorno</w:t>
            </w:r>
            <w:r w:rsidR="0054043A" w:rsidRPr="00A25E6A">
              <w:rPr>
                <w:rFonts w:asciiTheme="minorHAnsi" w:hAnsiTheme="minorHAnsi" w:cstheme="minorHAnsi"/>
                <w:color w:val="auto"/>
                <w:sz w:val="20"/>
                <w:szCs w:val="20"/>
              </w:rPr>
              <w:t>.</w:t>
            </w:r>
          </w:p>
        </w:tc>
        <w:tc>
          <w:tcPr>
            <w:tcW w:w="2082" w:type="dxa"/>
            <w:vAlign w:val="center"/>
          </w:tcPr>
          <w:p w14:paraId="125BFD51" w14:textId="5FE2F29E" w:rsidR="004625A4" w:rsidRPr="00A25E6A" w:rsidRDefault="00101EFF" w:rsidP="00E17E16">
            <w:pPr>
              <w:jc w:val="both"/>
              <w:rPr>
                <w:rFonts w:eastAsia="Times New Roman" w:cstheme="minorHAnsi"/>
                <w:sz w:val="20"/>
                <w:szCs w:val="20"/>
                <w:lang w:eastAsia="es-ES"/>
              </w:rPr>
            </w:pPr>
            <w:r w:rsidRPr="00A25E6A">
              <w:rPr>
                <w:rFonts w:cstheme="minorHAnsi"/>
                <w:sz w:val="20"/>
                <w:szCs w:val="20"/>
                <w:lang w:val="es-ES_tradnl" w:eastAsia="ja-JP"/>
              </w:rPr>
              <w:t xml:space="preserve">RA1. </w:t>
            </w:r>
            <w:r w:rsidRPr="00A25E6A">
              <w:rPr>
                <w:rFonts w:eastAsia="Times New Roman" w:cstheme="minorHAnsi"/>
                <w:sz w:val="20"/>
                <w:szCs w:val="20"/>
                <w:lang w:eastAsia="es-ES"/>
              </w:rPr>
              <w:t>Identifica los aspectos ambientales, sociales y de gobernanza (ASG) relativos a la sostenibilidad teniendo en cuenta el concepto de desarrollo sostenible y los marcos internacionales que contribuyen a su consecución.</w:t>
            </w:r>
          </w:p>
        </w:tc>
        <w:tc>
          <w:tcPr>
            <w:tcW w:w="2110" w:type="dxa"/>
            <w:vAlign w:val="center"/>
          </w:tcPr>
          <w:p w14:paraId="6E11D5DA" w14:textId="2EB0B6DD" w:rsidR="004625A4" w:rsidRPr="00A25E6A" w:rsidRDefault="00101EFF" w:rsidP="00E17E16">
            <w:pPr>
              <w:jc w:val="both"/>
              <w:rPr>
                <w:rFonts w:cstheme="minorHAnsi"/>
                <w:sz w:val="20"/>
                <w:szCs w:val="20"/>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1c. Se han relacionado los Objetivos de Desarrollo Sostenible (ODS) con su importancia para la consecución de la Agenda 2030.</w:t>
            </w:r>
          </w:p>
        </w:tc>
      </w:tr>
      <w:tr w:rsidR="00A25E6A" w:rsidRPr="00A25E6A" w14:paraId="635FEA0C" w14:textId="77777777" w:rsidTr="007A483C">
        <w:tc>
          <w:tcPr>
            <w:tcW w:w="2117" w:type="dxa"/>
            <w:vAlign w:val="center"/>
          </w:tcPr>
          <w:p w14:paraId="03DE3A6F" w14:textId="736EAD3C" w:rsidR="004625A4" w:rsidRPr="00A25E6A" w:rsidRDefault="004625A4" w:rsidP="00E17E16">
            <w:pPr>
              <w:jc w:val="center"/>
              <w:rPr>
                <w:rFonts w:cstheme="minorHAnsi"/>
                <w:sz w:val="20"/>
                <w:szCs w:val="20"/>
              </w:rPr>
            </w:pPr>
            <w:r w:rsidRPr="00A25E6A">
              <w:rPr>
                <w:rFonts w:cstheme="minorHAnsi"/>
                <w:sz w:val="20"/>
                <w:szCs w:val="20"/>
              </w:rPr>
              <w:t>Actividad 2</w:t>
            </w:r>
          </w:p>
        </w:tc>
        <w:tc>
          <w:tcPr>
            <w:tcW w:w="2185" w:type="dxa"/>
            <w:vAlign w:val="center"/>
          </w:tcPr>
          <w:p w14:paraId="7F7461BA" w14:textId="43821F9F" w:rsidR="004625A4" w:rsidRPr="00A25E6A" w:rsidRDefault="004625A4" w:rsidP="00E17E16">
            <w:pPr>
              <w:pStyle w:val="Prrafodelista"/>
              <w:numPr>
                <w:ilvl w:val="0"/>
                <w:numId w:val="32"/>
              </w:numPr>
              <w:ind w:left="465"/>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los Objetivos de desarrollo sostenible recogidos en la Agenda 2030 y buscar aplicaciones en tu entorno</w:t>
            </w:r>
            <w:r w:rsidR="0054043A" w:rsidRPr="00A25E6A">
              <w:rPr>
                <w:rFonts w:asciiTheme="minorHAnsi" w:hAnsiTheme="minorHAnsi" w:cstheme="minorHAnsi"/>
                <w:color w:val="auto"/>
                <w:sz w:val="20"/>
                <w:szCs w:val="20"/>
              </w:rPr>
              <w:t>.</w:t>
            </w:r>
          </w:p>
        </w:tc>
        <w:tc>
          <w:tcPr>
            <w:tcW w:w="2082" w:type="dxa"/>
            <w:vAlign w:val="center"/>
          </w:tcPr>
          <w:p w14:paraId="2ED61F9F" w14:textId="4B9D3B43" w:rsidR="004625A4" w:rsidRPr="00A25E6A" w:rsidRDefault="004625A4" w:rsidP="00E17E16">
            <w:pPr>
              <w:jc w:val="both"/>
              <w:rPr>
                <w:rFonts w:cstheme="minorHAnsi"/>
                <w:sz w:val="20"/>
                <w:szCs w:val="20"/>
              </w:rPr>
            </w:pPr>
            <w:r w:rsidRPr="00A25E6A">
              <w:rPr>
                <w:rFonts w:eastAsia="Times New Roman" w:cstheme="minorHAnsi"/>
                <w:sz w:val="20"/>
                <w:szCs w:val="20"/>
                <w:lang w:eastAsia="es-ES"/>
              </w:rPr>
              <w:t>RA3. Establece la aplicación de criterios de sostenibilidad en el desempeño profesional y personal, identificando los elementos necesarios.</w:t>
            </w:r>
          </w:p>
        </w:tc>
        <w:tc>
          <w:tcPr>
            <w:tcW w:w="2110" w:type="dxa"/>
            <w:vAlign w:val="center"/>
          </w:tcPr>
          <w:p w14:paraId="5A0AD23D" w14:textId="4C63FFA5" w:rsidR="00101EFF" w:rsidRPr="00A25E6A" w:rsidRDefault="00101EFF" w:rsidP="00E17E16">
            <w:pPr>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3a. Se han identificado los ODS más relevantes para la actividad profesional que realiza.</w:t>
            </w:r>
          </w:p>
          <w:p w14:paraId="6787E4C3" w14:textId="1486A4D6" w:rsidR="004625A4" w:rsidRPr="00A25E6A" w:rsidRDefault="001D7470" w:rsidP="00E17E16">
            <w:pPr>
              <w:jc w:val="both"/>
              <w:rPr>
                <w:rFonts w:cstheme="minorHAnsi"/>
                <w:sz w:val="20"/>
                <w:szCs w:val="20"/>
              </w:rPr>
            </w:pPr>
            <w:r w:rsidRPr="00A25E6A">
              <w:rPr>
                <w:rFonts w:eastAsia="Times New Roman" w:cstheme="minorHAnsi"/>
                <w:sz w:val="20"/>
                <w:szCs w:val="20"/>
                <w:lang w:eastAsia="es-ES"/>
              </w:rPr>
              <w:t>R3c. Se han identificado las acciones necesarias para atender algunos de los retos ambientales y sociales desde la actividad profesional y el entorno personal.</w:t>
            </w:r>
          </w:p>
        </w:tc>
      </w:tr>
      <w:tr w:rsidR="00A25E6A" w:rsidRPr="00A25E6A" w14:paraId="15FC098B" w14:textId="77777777" w:rsidTr="007A483C">
        <w:tc>
          <w:tcPr>
            <w:tcW w:w="2117" w:type="dxa"/>
            <w:vAlign w:val="center"/>
          </w:tcPr>
          <w:p w14:paraId="5956E2A9" w14:textId="457381A2" w:rsidR="00101EFF" w:rsidRPr="00A25E6A" w:rsidRDefault="00101EFF" w:rsidP="00E17E16">
            <w:pPr>
              <w:jc w:val="center"/>
              <w:rPr>
                <w:rFonts w:cstheme="minorHAnsi"/>
                <w:sz w:val="20"/>
                <w:szCs w:val="20"/>
              </w:rPr>
            </w:pPr>
            <w:r w:rsidRPr="00A25E6A">
              <w:rPr>
                <w:rFonts w:cstheme="minorHAnsi"/>
                <w:sz w:val="20"/>
                <w:szCs w:val="20"/>
              </w:rPr>
              <w:lastRenderedPageBreak/>
              <w:t>Actividad 3</w:t>
            </w:r>
          </w:p>
        </w:tc>
        <w:tc>
          <w:tcPr>
            <w:tcW w:w="2185" w:type="dxa"/>
            <w:vAlign w:val="center"/>
          </w:tcPr>
          <w:p w14:paraId="754256AA" w14:textId="7203EA27" w:rsidR="00101EFF" w:rsidRPr="00A25E6A" w:rsidRDefault="00101EFF" w:rsidP="00E17E16">
            <w:pPr>
              <w:pStyle w:val="Prrafodelista"/>
              <w:numPr>
                <w:ilvl w:val="0"/>
                <w:numId w:val="32"/>
              </w:numPr>
              <w:ind w:left="465"/>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los Objetivos de desarrollo sostenible recogidos en la Agenda 2030 y buscar aplicaciones en tu entorno</w:t>
            </w:r>
            <w:r w:rsidR="0054043A" w:rsidRPr="00A25E6A">
              <w:rPr>
                <w:rFonts w:asciiTheme="minorHAnsi" w:hAnsiTheme="minorHAnsi" w:cstheme="minorHAnsi"/>
                <w:color w:val="auto"/>
                <w:sz w:val="20"/>
                <w:szCs w:val="20"/>
              </w:rPr>
              <w:t>.</w:t>
            </w:r>
          </w:p>
        </w:tc>
        <w:tc>
          <w:tcPr>
            <w:tcW w:w="2082" w:type="dxa"/>
            <w:vAlign w:val="center"/>
          </w:tcPr>
          <w:p w14:paraId="0D03BFD5" w14:textId="0F1D5B54" w:rsidR="00101EFF" w:rsidRPr="00A25E6A" w:rsidRDefault="00101EFF" w:rsidP="00E17E16">
            <w:pPr>
              <w:jc w:val="both"/>
              <w:rPr>
                <w:rFonts w:cstheme="minorHAnsi"/>
                <w:sz w:val="20"/>
                <w:szCs w:val="20"/>
              </w:rPr>
            </w:pPr>
            <w:r w:rsidRPr="00A25E6A">
              <w:rPr>
                <w:rFonts w:eastAsia="Times New Roman" w:cstheme="minorHAnsi"/>
                <w:sz w:val="20"/>
                <w:szCs w:val="20"/>
                <w:lang w:eastAsia="es-ES"/>
              </w:rPr>
              <w:t>RA3. Establece la aplicación de criterios de sostenibilidad en el desempeño profesional y personal, identificando los elementos necesarios.</w:t>
            </w:r>
          </w:p>
        </w:tc>
        <w:tc>
          <w:tcPr>
            <w:tcW w:w="2110" w:type="dxa"/>
            <w:vAlign w:val="center"/>
          </w:tcPr>
          <w:p w14:paraId="6C30672B" w14:textId="33534218" w:rsidR="00101EFF" w:rsidRPr="00A25E6A" w:rsidRDefault="00101EFF" w:rsidP="00E17E16">
            <w:pPr>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3a. Se han identificado los ODS más relevantes para la actividad profesional que realiza.</w:t>
            </w:r>
          </w:p>
          <w:p w14:paraId="63E2FC75" w14:textId="1C1B74CD" w:rsidR="00101EFF" w:rsidRPr="00A25E6A" w:rsidRDefault="001D7470" w:rsidP="00E17E16">
            <w:pPr>
              <w:jc w:val="both"/>
              <w:rPr>
                <w:rFonts w:cstheme="minorHAnsi"/>
                <w:sz w:val="20"/>
                <w:szCs w:val="20"/>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3c. Se han identificado las acciones necesarias para atender algunos de los retos ambientales y sociales desde la actividad profesional y el entorno personal.</w:t>
            </w:r>
          </w:p>
        </w:tc>
      </w:tr>
      <w:tr w:rsidR="00A25E6A" w:rsidRPr="00A25E6A" w14:paraId="69D829C2" w14:textId="77777777" w:rsidTr="007A483C">
        <w:tc>
          <w:tcPr>
            <w:tcW w:w="2117" w:type="dxa"/>
            <w:vAlign w:val="center"/>
          </w:tcPr>
          <w:p w14:paraId="3D2A40B2" w14:textId="008961C9" w:rsidR="00101EFF" w:rsidRPr="00A25E6A" w:rsidRDefault="00101EFF" w:rsidP="00E17E16">
            <w:pPr>
              <w:jc w:val="center"/>
              <w:rPr>
                <w:rFonts w:cstheme="minorHAnsi"/>
                <w:sz w:val="20"/>
                <w:szCs w:val="20"/>
              </w:rPr>
            </w:pPr>
            <w:r w:rsidRPr="00A25E6A">
              <w:rPr>
                <w:rFonts w:cstheme="minorHAnsi"/>
                <w:sz w:val="20"/>
                <w:szCs w:val="20"/>
              </w:rPr>
              <w:t>Actividad 4</w:t>
            </w:r>
          </w:p>
        </w:tc>
        <w:tc>
          <w:tcPr>
            <w:tcW w:w="2185" w:type="dxa"/>
            <w:vAlign w:val="center"/>
          </w:tcPr>
          <w:p w14:paraId="1900BCC4" w14:textId="51BD34FB" w:rsidR="00101EFF" w:rsidRPr="00A25E6A" w:rsidRDefault="00101EFF" w:rsidP="00E17E16">
            <w:pPr>
              <w:pStyle w:val="Prrafodelista"/>
              <w:numPr>
                <w:ilvl w:val="0"/>
                <w:numId w:val="32"/>
              </w:numPr>
              <w:ind w:left="465"/>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Conocer tanto los marcos regulatorios como los planes estratégicos que se plantean a nivel mundial, de la UE y nacional en materia de cambio climático, sostenibilidad y biodiversidad.</w:t>
            </w:r>
          </w:p>
        </w:tc>
        <w:tc>
          <w:tcPr>
            <w:tcW w:w="2082" w:type="dxa"/>
            <w:vAlign w:val="center"/>
          </w:tcPr>
          <w:p w14:paraId="4C566559" w14:textId="62A67519" w:rsidR="00101EFF" w:rsidRPr="00A25E6A" w:rsidRDefault="00101EFF" w:rsidP="00E17E16">
            <w:pPr>
              <w:jc w:val="both"/>
              <w:rPr>
                <w:rFonts w:cstheme="minorHAnsi"/>
                <w:sz w:val="20"/>
                <w:szCs w:val="20"/>
              </w:rPr>
            </w:pPr>
            <w:r w:rsidRPr="00A25E6A">
              <w:rPr>
                <w:rFonts w:cstheme="minorHAnsi"/>
                <w:sz w:val="20"/>
                <w:szCs w:val="20"/>
                <w:lang w:val="es-ES_tradnl" w:eastAsia="ja-JP"/>
              </w:rPr>
              <w:t xml:space="preserve">RA1. </w:t>
            </w:r>
            <w:r w:rsidRPr="00A25E6A">
              <w:rPr>
                <w:rFonts w:eastAsia="Times New Roman" w:cstheme="minorHAnsi"/>
                <w:sz w:val="20"/>
                <w:szCs w:val="20"/>
                <w:lang w:eastAsia="es-ES"/>
              </w:rPr>
              <w:t>Identifica los aspectos ambientales, sociales y de gobernanza (ASG) relativos a la sostenibilidad teniendo en cuenta el concepto de desarrollo sostenible y los marcos internacionales que contribuyen a su consecución.</w:t>
            </w:r>
          </w:p>
        </w:tc>
        <w:tc>
          <w:tcPr>
            <w:tcW w:w="2110" w:type="dxa"/>
            <w:vAlign w:val="center"/>
          </w:tcPr>
          <w:p w14:paraId="1270D75C" w14:textId="645CAD65" w:rsidR="008731ED" w:rsidRPr="00A25E6A" w:rsidRDefault="008731ED" w:rsidP="00E17E16">
            <w:pPr>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1a. Se ha descrito el concepto de sostenibilidad, estableciendo los marcos internacionales asociados al desarrollo sostenible</w:t>
            </w:r>
          </w:p>
          <w:p w14:paraId="297ADF60" w14:textId="5483B00B" w:rsidR="00101EFF" w:rsidRPr="00E17E16" w:rsidRDefault="008731ED" w:rsidP="00E17E16">
            <w:pPr>
              <w:jc w:val="both"/>
              <w:rPr>
                <w:rFonts w:eastAsia="Times New Roman" w:cstheme="minorHAnsi"/>
                <w:sz w:val="20"/>
                <w:szCs w:val="20"/>
                <w:lang w:eastAsia="es-ES"/>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1b. Se han identificado los asuntos ambientales, sociales y de gobernanza que influyen en el desarrollo sostenible de las organizaciones empresariales.</w:t>
            </w:r>
          </w:p>
        </w:tc>
      </w:tr>
      <w:tr w:rsidR="00A25E6A" w:rsidRPr="00A25E6A" w14:paraId="4C14F50C" w14:textId="77777777" w:rsidTr="007A483C">
        <w:tc>
          <w:tcPr>
            <w:tcW w:w="2117" w:type="dxa"/>
            <w:vAlign w:val="center"/>
          </w:tcPr>
          <w:p w14:paraId="11B3A1B6" w14:textId="46A4B82A" w:rsidR="004625A4" w:rsidRPr="00A25E6A" w:rsidRDefault="004625A4" w:rsidP="00E17E16">
            <w:pPr>
              <w:jc w:val="center"/>
              <w:rPr>
                <w:rFonts w:cstheme="minorHAnsi"/>
                <w:sz w:val="20"/>
                <w:szCs w:val="20"/>
              </w:rPr>
            </w:pPr>
            <w:r w:rsidRPr="00A25E6A">
              <w:rPr>
                <w:rFonts w:cstheme="minorHAnsi"/>
                <w:sz w:val="20"/>
                <w:szCs w:val="20"/>
              </w:rPr>
              <w:t>Actividad 5</w:t>
            </w:r>
          </w:p>
        </w:tc>
        <w:tc>
          <w:tcPr>
            <w:tcW w:w="2185" w:type="dxa"/>
            <w:vAlign w:val="center"/>
          </w:tcPr>
          <w:p w14:paraId="334F6DE7" w14:textId="1B3AE0BE" w:rsidR="004625A4" w:rsidRPr="00A25E6A" w:rsidRDefault="00101EFF" w:rsidP="00E17E16">
            <w:pPr>
              <w:pStyle w:val="Prrafodelista"/>
              <w:numPr>
                <w:ilvl w:val="0"/>
                <w:numId w:val="15"/>
              </w:numPr>
              <w:suppressAutoHyphens/>
              <w:ind w:left="465"/>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Comprender el concepto de sostenibilidad y su importancia para la supervivencia de las generaciones futuras</w:t>
            </w:r>
            <w:r w:rsidR="0054043A" w:rsidRPr="00A25E6A">
              <w:rPr>
                <w:rFonts w:asciiTheme="minorHAnsi" w:hAnsiTheme="minorHAnsi" w:cstheme="minorHAnsi"/>
                <w:color w:val="auto"/>
                <w:sz w:val="20"/>
                <w:szCs w:val="20"/>
                <w:lang w:val="es-ES"/>
              </w:rPr>
              <w:t>.</w:t>
            </w:r>
          </w:p>
        </w:tc>
        <w:tc>
          <w:tcPr>
            <w:tcW w:w="2082" w:type="dxa"/>
            <w:vAlign w:val="center"/>
          </w:tcPr>
          <w:p w14:paraId="093805E5" w14:textId="1FF497A1" w:rsidR="004625A4" w:rsidRPr="00A25E6A" w:rsidRDefault="00101EFF" w:rsidP="00E17E16">
            <w:pPr>
              <w:jc w:val="both"/>
              <w:rPr>
                <w:rFonts w:cstheme="minorHAnsi"/>
                <w:sz w:val="20"/>
                <w:szCs w:val="20"/>
              </w:rPr>
            </w:pPr>
            <w:r w:rsidRPr="00A25E6A">
              <w:rPr>
                <w:rFonts w:cstheme="minorHAnsi"/>
                <w:sz w:val="20"/>
                <w:szCs w:val="20"/>
                <w:lang w:val="es-ES_tradnl" w:eastAsia="ja-JP"/>
              </w:rPr>
              <w:t xml:space="preserve">RA1. </w:t>
            </w:r>
            <w:r w:rsidRPr="00A25E6A">
              <w:rPr>
                <w:rFonts w:eastAsia="Times New Roman" w:cstheme="minorHAnsi"/>
                <w:sz w:val="20"/>
                <w:szCs w:val="20"/>
                <w:lang w:eastAsia="es-ES"/>
              </w:rPr>
              <w:t>Identifica los aspectos ambientales, sociales y de gobernanza (ASG) relativos a la sostenibilidad teniendo en cuenta el concepto de desarrollo sostenible y los marcos internacionales que contribuyen a su consecución.</w:t>
            </w:r>
          </w:p>
        </w:tc>
        <w:tc>
          <w:tcPr>
            <w:tcW w:w="2110" w:type="dxa"/>
            <w:vAlign w:val="center"/>
          </w:tcPr>
          <w:p w14:paraId="4546E6E7" w14:textId="682D88B2" w:rsidR="004625A4" w:rsidRPr="00A25E6A" w:rsidRDefault="008731ED" w:rsidP="00E17E16">
            <w:pPr>
              <w:jc w:val="both"/>
              <w:rPr>
                <w:rFonts w:cstheme="minorHAnsi"/>
                <w:sz w:val="20"/>
                <w:szCs w:val="20"/>
              </w:rPr>
            </w:pPr>
            <w:r w:rsidRPr="00A25E6A">
              <w:rPr>
                <w:rFonts w:eastAsia="Times New Roman" w:cstheme="minorHAnsi"/>
                <w:sz w:val="20"/>
                <w:szCs w:val="20"/>
                <w:lang w:eastAsia="es-ES"/>
              </w:rPr>
              <w:t>R</w:t>
            </w:r>
            <w:r w:rsidR="00533EAC" w:rsidRPr="00A25E6A">
              <w:rPr>
                <w:rFonts w:eastAsia="Times New Roman" w:cstheme="minorHAnsi"/>
                <w:sz w:val="20"/>
                <w:szCs w:val="20"/>
                <w:lang w:eastAsia="es-ES"/>
              </w:rPr>
              <w:t>A</w:t>
            </w:r>
            <w:r w:rsidRPr="00A25E6A">
              <w:rPr>
                <w:rFonts w:eastAsia="Times New Roman" w:cstheme="minorHAnsi"/>
                <w:sz w:val="20"/>
                <w:szCs w:val="20"/>
                <w:lang w:eastAsia="es-ES"/>
              </w:rPr>
              <w:t>1a. Se ha descrito el concepto de sostenibilidad, estableciendo los marcos internacionales asociados al desarrollo sostenible</w:t>
            </w:r>
          </w:p>
        </w:tc>
      </w:tr>
    </w:tbl>
    <w:p w14:paraId="17B80A01" w14:textId="77777777" w:rsidR="00ED75E2" w:rsidRDefault="00ED75E2" w:rsidP="00BB69B8"/>
    <w:tbl>
      <w:tblPr>
        <w:tblStyle w:val="Tablaconcuadrcula"/>
        <w:tblW w:w="0" w:type="auto"/>
        <w:tblLook w:val="04A0" w:firstRow="1" w:lastRow="0" w:firstColumn="1" w:lastColumn="0" w:noHBand="0" w:noVBand="1"/>
      </w:tblPr>
      <w:tblGrid>
        <w:gridCol w:w="2124"/>
        <w:gridCol w:w="2253"/>
        <w:gridCol w:w="2072"/>
        <w:gridCol w:w="2045"/>
      </w:tblGrid>
      <w:tr w:rsidR="00A25E6A" w:rsidRPr="00A25E6A" w14:paraId="79FDAB4F" w14:textId="77777777" w:rsidTr="00E17E16">
        <w:tc>
          <w:tcPr>
            <w:tcW w:w="6449" w:type="dxa"/>
            <w:gridSpan w:val="3"/>
            <w:shd w:val="clear" w:color="auto" w:fill="D9FC9A"/>
            <w:vAlign w:val="center"/>
          </w:tcPr>
          <w:p w14:paraId="76178803" w14:textId="7647B337" w:rsidR="00BC2CF6" w:rsidRPr="00A25E6A" w:rsidRDefault="00BC2CF6" w:rsidP="00E17E16">
            <w:r w:rsidRPr="00A25E6A">
              <w:rPr>
                <w:b/>
                <w:bCs/>
              </w:rPr>
              <w:t>Unidad 3</w:t>
            </w:r>
            <w:r w:rsidRPr="00A25E6A">
              <w:t>. La sostenibilidad de los productos</w:t>
            </w:r>
          </w:p>
        </w:tc>
        <w:tc>
          <w:tcPr>
            <w:tcW w:w="2045" w:type="dxa"/>
            <w:vAlign w:val="center"/>
          </w:tcPr>
          <w:p w14:paraId="7FC9C0FD" w14:textId="7C06BBA3" w:rsidR="00BC2CF6" w:rsidRPr="00A25E6A" w:rsidRDefault="00BC2CF6" w:rsidP="00E17E16">
            <w:pPr>
              <w:jc w:val="center"/>
            </w:pPr>
            <w:r w:rsidRPr="00A25E6A">
              <w:rPr>
                <w:b/>
                <w:bCs/>
              </w:rPr>
              <w:t xml:space="preserve">Duración: </w:t>
            </w:r>
            <w:r w:rsidRPr="00A25E6A">
              <w:t>10 h (33%)</w:t>
            </w:r>
          </w:p>
        </w:tc>
      </w:tr>
      <w:tr w:rsidR="00A25E6A" w:rsidRPr="00A25E6A" w14:paraId="35D39318" w14:textId="77777777" w:rsidTr="00E17E16">
        <w:tc>
          <w:tcPr>
            <w:tcW w:w="2124" w:type="dxa"/>
            <w:vAlign w:val="center"/>
          </w:tcPr>
          <w:p w14:paraId="22D4E51B" w14:textId="3FB68BDA" w:rsidR="00BC2CF6" w:rsidRPr="00A25E6A" w:rsidRDefault="00BC2CF6" w:rsidP="00E17E16">
            <w:pPr>
              <w:jc w:val="center"/>
              <w:rPr>
                <w:rFonts w:cstheme="minorHAnsi"/>
                <w:sz w:val="20"/>
                <w:szCs w:val="20"/>
              </w:rPr>
            </w:pPr>
            <w:r w:rsidRPr="00A25E6A">
              <w:rPr>
                <w:b/>
                <w:bCs/>
              </w:rPr>
              <w:t>Contenidos</w:t>
            </w:r>
          </w:p>
        </w:tc>
        <w:tc>
          <w:tcPr>
            <w:tcW w:w="2253" w:type="dxa"/>
            <w:vAlign w:val="center"/>
          </w:tcPr>
          <w:p w14:paraId="5C660D21" w14:textId="591FFBF1" w:rsidR="00BC2CF6" w:rsidRPr="00A25E6A" w:rsidRDefault="00BC2CF6" w:rsidP="00E17E16">
            <w:pPr>
              <w:suppressAutoHyphens/>
              <w:ind w:left="360"/>
              <w:jc w:val="center"/>
              <w:rPr>
                <w:rFonts w:cstheme="minorHAnsi"/>
                <w:sz w:val="20"/>
                <w:szCs w:val="20"/>
              </w:rPr>
            </w:pPr>
            <w:r w:rsidRPr="00A25E6A">
              <w:rPr>
                <w:b/>
                <w:bCs/>
              </w:rPr>
              <w:t>Objetivos</w:t>
            </w:r>
          </w:p>
        </w:tc>
        <w:tc>
          <w:tcPr>
            <w:tcW w:w="2072" w:type="dxa"/>
            <w:vAlign w:val="center"/>
          </w:tcPr>
          <w:p w14:paraId="5212A066" w14:textId="3B112CE9" w:rsidR="00BC2CF6" w:rsidRPr="00A25E6A" w:rsidRDefault="00BC2CF6" w:rsidP="00E17E16">
            <w:pPr>
              <w:jc w:val="center"/>
              <w:rPr>
                <w:rFonts w:eastAsia="Times New Roman" w:cstheme="minorHAnsi"/>
                <w:lang w:eastAsia="es-ES"/>
              </w:rPr>
            </w:pPr>
            <w:r w:rsidRPr="00A25E6A">
              <w:rPr>
                <w:b/>
                <w:bCs/>
              </w:rPr>
              <w:t>Resultados de aprendizaje</w:t>
            </w:r>
          </w:p>
        </w:tc>
        <w:tc>
          <w:tcPr>
            <w:tcW w:w="2045" w:type="dxa"/>
            <w:vAlign w:val="center"/>
          </w:tcPr>
          <w:p w14:paraId="2FA05B19" w14:textId="1CF4B0C0" w:rsidR="00BC2CF6" w:rsidRPr="00A25E6A" w:rsidRDefault="00BC2CF6" w:rsidP="00E17E16">
            <w:pPr>
              <w:jc w:val="center"/>
            </w:pPr>
            <w:r w:rsidRPr="00A25E6A">
              <w:rPr>
                <w:b/>
                <w:bCs/>
              </w:rPr>
              <w:t>Criterios de evaluación</w:t>
            </w:r>
          </w:p>
        </w:tc>
      </w:tr>
      <w:tr w:rsidR="00A25E6A" w:rsidRPr="00A25E6A" w14:paraId="19CDDA1B" w14:textId="77777777" w:rsidTr="00E17E16">
        <w:tc>
          <w:tcPr>
            <w:tcW w:w="2124" w:type="dxa"/>
            <w:vAlign w:val="center"/>
          </w:tcPr>
          <w:p w14:paraId="2D3451D3" w14:textId="6F1D614D" w:rsidR="00BC2CF6" w:rsidRPr="00A25E6A" w:rsidRDefault="00533EAC" w:rsidP="00E17E16">
            <w:pPr>
              <w:jc w:val="both"/>
              <w:rPr>
                <w:rFonts w:cstheme="minorHAnsi"/>
                <w:sz w:val="20"/>
                <w:szCs w:val="20"/>
              </w:rPr>
            </w:pPr>
            <w:r w:rsidRPr="00A25E6A">
              <w:rPr>
                <w:rFonts w:cstheme="minorHAnsi"/>
                <w:sz w:val="20"/>
                <w:szCs w:val="20"/>
              </w:rPr>
              <w:t>Introducción al modelo económico actual y sus alternativas</w:t>
            </w:r>
          </w:p>
        </w:tc>
        <w:tc>
          <w:tcPr>
            <w:tcW w:w="2253" w:type="dxa"/>
            <w:vAlign w:val="center"/>
          </w:tcPr>
          <w:p w14:paraId="4B33E69D" w14:textId="3A1913E7" w:rsidR="00BC2CF6" w:rsidRPr="00A25E6A" w:rsidRDefault="00533EAC" w:rsidP="00E17E16">
            <w:pPr>
              <w:pStyle w:val="Prrafodelista"/>
              <w:numPr>
                <w:ilvl w:val="0"/>
                <w:numId w:val="18"/>
              </w:numPr>
              <w:suppressAutoHyphens/>
              <w:ind w:left="460"/>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 xml:space="preserve">Entender y diferenciar los dos modelos de producción existentes, el lineal y el circular, y conocer el </w:t>
            </w:r>
            <w:r w:rsidRPr="00A25E6A">
              <w:rPr>
                <w:rFonts w:asciiTheme="minorHAnsi" w:hAnsiTheme="minorHAnsi" w:cstheme="minorHAnsi"/>
                <w:color w:val="auto"/>
                <w:sz w:val="20"/>
                <w:szCs w:val="20"/>
                <w:lang w:val="es-ES"/>
              </w:rPr>
              <w:lastRenderedPageBreak/>
              <w:t>significado de economía verde.</w:t>
            </w:r>
          </w:p>
        </w:tc>
        <w:tc>
          <w:tcPr>
            <w:tcW w:w="2072" w:type="dxa"/>
            <w:vAlign w:val="center"/>
          </w:tcPr>
          <w:p w14:paraId="64F13D7A" w14:textId="77777777" w:rsidR="00533EAC" w:rsidRPr="00A25E6A" w:rsidRDefault="00533EAC" w:rsidP="00E17E16">
            <w:pPr>
              <w:jc w:val="both"/>
              <w:rPr>
                <w:rFonts w:eastAsia="Times New Roman" w:cstheme="minorHAnsi"/>
                <w:sz w:val="20"/>
                <w:szCs w:val="20"/>
                <w:lang w:eastAsia="es-ES"/>
              </w:rPr>
            </w:pPr>
            <w:r w:rsidRPr="00A25E6A">
              <w:rPr>
                <w:rFonts w:eastAsia="Times New Roman" w:cstheme="minorHAnsi"/>
                <w:sz w:val="20"/>
                <w:szCs w:val="20"/>
                <w:lang w:eastAsia="es-ES"/>
              </w:rPr>
              <w:lastRenderedPageBreak/>
              <w:t>RA4. Propone productos y servicios responsables teniendo en cuenta los principios de la economía circular.</w:t>
            </w:r>
          </w:p>
          <w:p w14:paraId="21230282" w14:textId="0B576BAD" w:rsidR="00BC2CF6" w:rsidRPr="00A25E6A" w:rsidRDefault="00F07564" w:rsidP="00E17E16">
            <w:pPr>
              <w:rPr>
                <w:rFonts w:cstheme="minorHAnsi"/>
                <w:sz w:val="20"/>
                <w:szCs w:val="20"/>
              </w:rPr>
            </w:pPr>
            <w:r w:rsidRPr="00A25E6A">
              <w:rPr>
                <w:rFonts w:eastAsia="Times New Roman" w:cstheme="minorHAnsi"/>
                <w:sz w:val="20"/>
                <w:szCs w:val="20"/>
                <w:lang w:eastAsia="es-ES"/>
              </w:rPr>
              <w:t xml:space="preserve">RA5. Realiza actividades </w:t>
            </w:r>
            <w:r w:rsidRPr="00A25E6A">
              <w:rPr>
                <w:rFonts w:eastAsia="Times New Roman" w:cstheme="minorHAnsi"/>
                <w:sz w:val="20"/>
                <w:szCs w:val="20"/>
                <w:lang w:eastAsia="es-ES"/>
              </w:rPr>
              <w:lastRenderedPageBreak/>
              <w:t xml:space="preserve">sostenibles minimizando el impacto de </w:t>
            </w:r>
            <w:proofErr w:type="gramStart"/>
            <w:r w:rsidRPr="00A25E6A">
              <w:rPr>
                <w:rFonts w:eastAsia="Times New Roman" w:cstheme="minorHAnsi"/>
                <w:sz w:val="20"/>
                <w:szCs w:val="20"/>
                <w:lang w:eastAsia="es-ES"/>
              </w:rPr>
              <w:t>las mismas</w:t>
            </w:r>
            <w:proofErr w:type="gramEnd"/>
            <w:r w:rsidRPr="00A25E6A">
              <w:rPr>
                <w:rFonts w:eastAsia="Times New Roman" w:cstheme="minorHAnsi"/>
                <w:sz w:val="20"/>
                <w:szCs w:val="20"/>
                <w:lang w:eastAsia="es-ES"/>
              </w:rPr>
              <w:t xml:space="preserve"> en el medio ambiente.</w:t>
            </w:r>
          </w:p>
        </w:tc>
        <w:tc>
          <w:tcPr>
            <w:tcW w:w="2045" w:type="dxa"/>
            <w:vAlign w:val="center"/>
          </w:tcPr>
          <w:p w14:paraId="0F1BEC11" w14:textId="77777777" w:rsidR="00C2024A" w:rsidRPr="00A25E6A" w:rsidRDefault="00C2024A" w:rsidP="00E17E16">
            <w:pPr>
              <w:jc w:val="both"/>
              <w:rPr>
                <w:rFonts w:eastAsia="Times New Roman" w:cstheme="minorHAnsi"/>
                <w:sz w:val="20"/>
                <w:szCs w:val="20"/>
                <w:lang w:eastAsia="es-ES"/>
              </w:rPr>
            </w:pPr>
            <w:r w:rsidRPr="00A25E6A">
              <w:rPr>
                <w:rFonts w:eastAsia="Times New Roman" w:cstheme="minorHAnsi"/>
                <w:sz w:val="20"/>
                <w:szCs w:val="20"/>
                <w:lang w:eastAsia="es-ES"/>
              </w:rPr>
              <w:lastRenderedPageBreak/>
              <w:t>RA4a. Se ha caracterizado el modelo de producción y consumo actual.</w:t>
            </w:r>
          </w:p>
          <w:p w14:paraId="61DAF2B9" w14:textId="77777777" w:rsidR="00F07564" w:rsidRPr="00A25E6A" w:rsidRDefault="00F07564" w:rsidP="00E17E16">
            <w:pPr>
              <w:jc w:val="both"/>
              <w:rPr>
                <w:rFonts w:eastAsia="Times New Roman" w:cstheme="minorHAnsi"/>
                <w:sz w:val="20"/>
                <w:szCs w:val="20"/>
                <w:lang w:eastAsia="es-ES"/>
              </w:rPr>
            </w:pPr>
            <w:r w:rsidRPr="00A25E6A">
              <w:rPr>
                <w:rFonts w:eastAsia="Times New Roman" w:cstheme="minorHAnsi"/>
                <w:sz w:val="20"/>
                <w:szCs w:val="20"/>
                <w:lang w:eastAsia="es-ES"/>
              </w:rPr>
              <w:t>RA5a. Se ha caracterizado el modelo de producción y consumo actual.</w:t>
            </w:r>
          </w:p>
          <w:p w14:paraId="5723F72A" w14:textId="77777777" w:rsidR="00BC2CF6" w:rsidRPr="00A25E6A" w:rsidRDefault="00BC2CF6" w:rsidP="00E17E16">
            <w:pPr>
              <w:rPr>
                <w:rFonts w:cstheme="minorHAnsi"/>
                <w:sz w:val="20"/>
                <w:szCs w:val="20"/>
              </w:rPr>
            </w:pPr>
          </w:p>
        </w:tc>
      </w:tr>
      <w:tr w:rsidR="00A25E6A" w:rsidRPr="00A25E6A" w14:paraId="52103178" w14:textId="77777777" w:rsidTr="00E17E16">
        <w:tc>
          <w:tcPr>
            <w:tcW w:w="2124" w:type="dxa"/>
            <w:vAlign w:val="center"/>
          </w:tcPr>
          <w:p w14:paraId="05C6E1D0" w14:textId="77777777" w:rsidR="00F07564" w:rsidRPr="00A25E6A" w:rsidRDefault="00F07564" w:rsidP="00E17E16">
            <w:pPr>
              <w:jc w:val="both"/>
              <w:rPr>
                <w:rFonts w:cstheme="minorHAnsi"/>
                <w:sz w:val="20"/>
                <w:szCs w:val="20"/>
              </w:rPr>
            </w:pPr>
            <w:r w:rsidRPr="00A25E6A">
              <w:rPr>
                <w:rFonts w:cstheme="minorHAnsi"/>
                <w:sz w:val="20"/>
                <w:szCs w:val="20"/>
              </w:rPr>
              <w:lastRenderedPageBreak/>
              <w:t>Formas de producción:</w:t>
            </w:r>
          </w:p>
          <w:p w14:paraId="39D1AF5F" w14:textId="77777777" w:rsidR="00F07564" w:rsidRPr="00A25E6A" w:rsidRDefault="00F07564" w:rsidP="00E17E16">
            <w:pPr>
              <w:pStyle w:val="Prrafodelista"/>
              <w:numPr>
                <w:ilvl w:val="0"/>
                <w:numId w:val="15"/>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Economía lineal</w:t>
            </w:r>
          </w:p>
          <w:p w14:paraId="3C419BF0" w14:textId="77777777" w:rsidR="00F07564" w:rsidRPr="00A25E6A" w:rsidRDefault="00F07564" w:rsidP="00E17E16">
            <w:pPr>
              <w:pStyle w:val="Prrafodelista"/>
              <w:numPr>
                <w:ilvl w:val="0"/>
                <w:numId w:val="15"/>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Economía verde</w:t>
            </w:r>
          </w:p>
          <w:p w14:paraId="7DF828A6" w14:textId="778F8836" w:rsidR="00533EAC" w:rsidRPr="00A25E6A" w:rsidRDefault="00F07564" w:rsidP="00E17E16">
            <w:pPr>
              <w:pStyle w:val="Prrafodelista"/>
              <w:numPr>
                <w:ilvl w:val="0"/>
                <w:numId w:val="15"/>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Economía circular</w:t>
            </w:r>
          </w:p>
        </w:tc>
        <w:tc>
          <w:tcPr>
            <w:tcW w:w="2253" w:type="dxa"/>
            <w:vAlign w:val="center"/>
          </w:tcPr>
          <w:p w14:paraId="07EFBDAE" w14:textId="77777777" w:rsidR="00623C47" w:rsidRPr="00A25E6A" w:rsidRDefault="00623C47" w:rsidP="00E17E16">
            <w:pPr>
              <w:pStyle w:val="Prrafodelista"/>
              <w:numPr>
                <w:ilvl w:val="0"/>
                <w:numId w:val="15"/>
              </w:numPr>
              <w:suppressAutoHyphens/>
              <w:ind w:left="460"/>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Entender y diferenciar los dos modelos de producción existentes, el lineal y el circular, y conocer el significado de economía verde.</w:t>
            </w:r>
          </w:p>
          <w:p w14:paraId="343C6EF4" w14:textId="77777777" w:rsidR="00533EAC" w:rsidRPr="00A25E6A" w:rsidRDefault="00533EAC" w:rsidP="00E17E16">
            <w:pPr>
              <w:ind w:left="460"/>
              <w:rPr>
                <w:rFonts w:cstheme="minorHAnsi"/>
                <w:sz w:val="20"/>
                <w:szCs w:val="20"/>
              </w:rPr>
            </w:pPr>
          </w:p>
        </w:tc>
        <w:tc>
          <w:tcPr>
            <w:tcW w:w="2072" w:type="dxa"/>
            <w:vAlign w:val="center"/>
          </w:tcPr>
          <w:p w14:paraId="67652C70" w14:textId="77777777" w:rsidR="00623C47" w:rsidRPr="00A25E6A" w:rsidRDefault="00623C47" w:rsidP="00E17E16">
            <w:pPr>
              <w:jc w:val="both"/>
              <w:rPr>
                <w:rFonts w:eastAsia="Times New Roman" w:cstheme="minorHAnsi"/>
                <w:sz w:val="20"/>
                <w:szCs w:val="20"/>
                <w:lang w:eastAsia="es-ES"/>
              </w:rPr>
            </w:pPr>
            <w:r w:rsidRPr="00A25E6A">
              <w:rPr>
                <w:rFonts w:eastAsia="Times New Roman" w:cstheme="minorHAnsi"/>
                <w:sz w:val="20"/>
                <w:szCs w:val="20"/>
                <w:lang w:eastAsia="es-ES"/>
              </w:rPr>
              <w:t>RA4. Propone productos y servicios responsables teniendo en cuenta los principios de la economía circular.</w:t>
            </w:r>
          </w:p>
          <w:p w14:paraId="0D7949DB" w14:textId="2F66A4F9" w:rsidR="00533EAC" w:rsidRPr="00A25E6A" w:rsidRDefault="00623C47" w:rsidP="00E17E16">
            <w:pPr>
              <w:jc w:val="both"/>
              <w:rPr>
                <w:rFonts w:cstheme="minorHAnsi"/>
                <w:sz w:val="20"/>
                <w:szCs w:val="20"/>
              </w:rPr>
            </w:pPr>
            <w:r w:rsidRPr="00A25E6A">
              <w:rPr>
                <w:rFonts w:eastAsia="Times New Roman" w:cstheme="minorHAnsi"/>
                <w:sz w:val="20"/>
                <w:szCs w:val="20"/>
                <w:lang w:eastAsia="es-ES"/>
              </w:rPr>
              <w:t xml:space="preserve">RA5. Realiza actividades sostenibles minimizando el impacto de </w:t>
            </w:r>
            <w:proofErr w:type="gramStart"/>
            <w:r w:rsidRPr="00A25E6A">
              <w:rPr>
                <w:rFonts w:eastAsia="Times New Roman" w:cstheme="minorHAnsi"/>
                <w:sz w:val="20"/>
                <w:szCs w:val="20"/>
                <w:lang w:eastAsia="es-ES"/>
              </w:rPr>
              <w:t>las mismas</w:t>
            </w:r>
            <w:proofErr w:type="gramEnd"/>
            <w:r w:rsidRPr="00A25E6A">
              <w:rPr>
                <w:rFonts w:eastAsia="Times New Roman" w:cstheme="minorHAnsi"/>
                <w:sz w:val="20"/>
                <w:szCs w:val="20"/>
                <w:lang w:eastAsia="es-ES"/>
              </w:rPr>
              <w:t xml:space="preserve"> en el medio ambiente.</w:t>
            </w:r>
          </w:p>
        </w:tc>
        <w:tc>
          <w:tcPr>
            <w:tcW w:w="2045" w:type="dxa"/>
            <w:vAlign w:val="center"/>
          </w:tcPr>
          <w:p w14:paraId="4856ECD3" w14:textId="77777777" w:rsidR="00623C47" w:rsidRPr="00A25E6A" w:rsidRDefault="00623C47" w:rsidP="00E17E16">
            <w:pPr>
              <w:jc w:val="both"/>
              <w:rPr>
                <w:rFonts w:eastAsia="Times New Roman" w:cstheme="minorHAnsi"/>
                <w:sz w:val="20"/>
                <w:szCs w:val="20"/>
                <w:lang w:eastAsia="es-ES"/>
              </w:rPr>
            </w:pPr>
            <w:r w:rsidRPr="00A25E6A">
              <w:rPr>
                <w:rFonts w:eastAsia="Times New Roman" w:cstheme="minorHAnsi"/>
                <w:sz w:val="20"/>
                <w:szCs w:val="20"/>
                <w:lang w:eastAsia="es-ES"/>
              </w:rPr>
              <w:t xml:space="preserve">RA4b. Se han identificado los principios de la economía verde y circular. </w:t>
            </w:r>
          </w:p>
          <w:p w14:paraId="0113076A" w14:textId="7564E5AF" w:rsidR="00533EAC" w:rsidRPr="00A25E6A" w:rsidRDefault="00623C47" w:rsidP="00E17E16">
            <w:pPr>
              <w:jc w:val="both"/>
              <w:rPr>
                <w:rFonts w:eastAsia="Times New Roman" w:cstheme="minorHAnsi"/>
                <w:sz w:val="20"/>
                <w:szCs w:val="20"/>
                <w:lang w:eastAsia="es-ES"/>
              </w:rPr>
            </w:pPr>
            <w:r w:rsidRPr="00A25E6A">
              <w:rPr>
                <w:rFonts w:eastAsia="Times New Roman" w:cstheme="minorHAnsi"/>
                <w:sz w:val="20"/>
                <w:szCs w:val="20"/>
                <w:lang w:eastAsia="es-ES"/>
              </w:rPr>
              <w:t>RA5b. Se han identificado los principios de la economía verde y circular.</w:t>
            </w:r>
          </w:p>
        </w:tc>
      </w:tr>
      <w:tr w:rsidR="00A25E6A" w:rsidRPr="00A25E6A" w14:paraId="0D106475" w14:textId="77777777" w:rsidTr="00E17E16">
        <w:tc>
          <w:tcPr>
            <w:tcW w:w="2124" w:type="dxa"/>
            <w:vAlign w:val="center"/>
          </w:tcPr>
          <w:p w14:paraId="5E5D5C56" w14:textId="77777777" w:rsidR="00623C47" w:rsidRPr="00A25E6A" w:rsidRDefault="00623C47" w:rsidP="00E17E16">
            <w:pPr>
              <w:jc w:val="both"/>
              <w:rPr>
                <w:rFonts w:cstheme="minorHAnsi"/>
                <w:sz w:val="20"/>
                <w:szCs w:val="20"/>
              </w:rPr>
            </w:pPr>
            <w:r w:rsidRPr="00A25E6A">
              <w:rPr>
                <w:rFonts w:cstheme="minorHAnsi"/>
                <w:sz w:val="20"/>
                <w:szCs w:val="20"/>
              </w:rPr>
              <w:t>Evolución hacia un nuevo sistema productivo</w:t>
            </w:r>
          </w:p>
          <w:p w14:paraId="3EAC25DC" w14:textId="77777777" w:rsidR="00623C47" w:rsidRPr="00A25E6A" w:rsidRDefault="00623C47" w:rsidP="00E17E16">
            <w:pPr>
              <w:pStyle w:val="Prrafodelista"/>
              <w:numPr>
                <w:ilvl w:val="0"/>
                <w:numId w:val="17"/>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 xml:space="preserve">La </w:t>
            </w:r>
            <w:proofErr w:type="spellStart"/>
            <w:r w:rsidRPr="00A25E6A">
              <w:rPr>
                <w:rFonts w:asciiTheme="minorHAnsi" w:hAnsiTheme="minorHAnsi" w:cstheme="minorHAnsi"/>
                <w:color w:val="auto"/>
                <w:sz w:val="20"/>
                <w:szCs w:val="20"/>
              </w:rPr>
              <w:t>biomímesis</w:t>
            </w:r>
            <w:proofErr w:type="spellEnd"/>
          </w:p>
          <w:p w14:paraId="6D3541DC" w14:textId="77777777" w:rsidR="00623C47" w:rsidRPr="00A25E6A" w:rsidRDefault="00623C47" w:rsidP="00E17E16">
            <w:pPr>
              <w:pStyle w:val="Prrafodelista"/>
              <w:numPr>
                <w:ilvl w:val="0"/>
                <w:numId w:val="17"/>
              </w:numPr>
              <w:jc w:val="both"/>
              <w:rPr>
                <w:rFonts w:asciiTheme="minorHAnsi" w:hAnsiTheme="minorHAnsi" w:cstheme="minorHAnsi"/>
                <w:color w:val="auto"/>
                <w:sz w:val="20"/>
                <w:szCs w:val="20"/>
              </w:rPr>
            </w:pPr>
            <w:proofErr w:type="spellStart"/>
            <w:r w:rsidRPr="00A25E6A">
              <w:rPr>
                <w:rFonts w:asciiTheme="minorHAnsi" w:hAnsiTheme="minorHAnsi" w:cstheme="minorHAnsi"/>
                <w:color w:val="auto"/>
                <w:sz w:val="20"/>
                <w:szCs w:val="20"/>
              </w:rPr>
              <w:t>Ecoefectividad</w:t>
            </w:r>
            <w:proofErr w:type="spellEnd"/>
            <w:r w:rsidRPr="00A25E6A">
              <w:rPr>
                <w:rFonts w:asciiTheme="minorHAnsi" w:hAnsiTheme="minorHAnsi" w:cstheme="minorHAnsi"/>
                <w:color w:val="auto"/>
                <w:sz w:val="20"/>
                <w:szCs w:val="20"/>
              </w:rPr>
              <w:t xml:space="preserve"> o de la cuna a la cuna</w:t>
            </w:r>
          </w:p>
          <w:p w14:paraId="464BDC9D" w14:textId="77777777" w:rsidR="00533EAC" w:rsidRPr="00A25E6A" w:rsidRDefault="00533EAC" w:rsidP="00E17E16">
            <w:pPr>
              <w:rPr>
                <w:rFonts w:cstheme="minorHAnsi"/>
                <w:sz w:val="20"/>
                <w:szCs w:val="20"/>
              </w:rPr>
            </w:pPr>
          </w:p>
        </w:tc>
        <w:tc>
          <w:tcPr>
            <w:tcW w:w="2253" w:type="dxa"/>
            <w:vAlign w:val="center"/>
          </w:tcPr>
          <w:p w14:paraId="1B3249DC" w14:textId="77777777" w:rsidR="00623C47" w:rsidRPr="00A25E6A" w:rsidRDefault="00623C47" w:rsidP="00E17E16">
            <w:pPr>
              <w:pStyle w:val="Prrafodelista"/>
              <w:numPr>
                <w:ilvl w:val="0"/>
                <w:numId w:val="18"/>
              </w:numPr>
              <w:suppressAutoHyphens/>
              <w:ind w:left="460"/>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Identificar el tipo de reciclado aplicado a un determinado producto.</w:t>
            </w:r>
          </w:p>
          <w:p w14:paraId="675B442E" w14:textId="73C1EAB2" w:rsidR="00533EAC" w:rsidRPr="00A25E6A" w:rsidRDefault="00623C47" w:rsidP="00E17E16">
            <w:pPr>
              <w:pStyle w:val="Prrafodelista"/>
              <w:numPr>
                <w:ilvl w:val="0"/>
                <w:numId w:val="18"/>
              </w:numPr>
              <w:suppressAutoHyphens/>
              <w:ind w:left="460"/>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Profundizar en el diseño de la economía circular, la clasificación de los tipos de productos y los dos metabolismos independientes.</w:t>
            </w:r>
          </w:p>
        </w:tc>
        <w:tc>
          <w:tcPr>
            <w:tcW w:w="2072" w:type="dxa"/>
            <w:vAlign w:val="center"/>
          </w:tcPr>
          <w:p w14:paraId="69D3B105" w14:textId="77777777" w:rsidR="00552740" w:rsidRPr="00A25E6A" w:rsidRDefault="00552740" w:rsidP="00E17E16">
            <w:pPr>
              <w:jc w:val="both"/>
              <w:rPr>
                <w:rFonts w:eastAsia="Times New Roman" w:cstheme="minorHAnsi"/>
                <w:sz w:val="20"/>
                <w:szCs w:val="20"/>
                <w:lang w:eastAsia="es-ES"/>
              </w:rPr>
            </w:pPr>
            <w:r w:rsidRPr="00A25E6A">
              <w:rPr>
                <w:rFonts w:eastAsia="Times New Roman" w:cstheme="minorHAnsi"/>
                <w:sz w:val="20"/>
                <w:szCs w:val="20"/>
                <w:lang w:eastAsia="es-ES"/>
              </w:rPr>
              <w:t>RA4. Propone productos y servicios responsables teniendo en cuenta los principios de la economía circular.</w:t>
            </w:r>
          </w:p>
          <w:p w14:paraId="33538E0D" w14:textId="793B0898" w:rsidR="00533EAC" w:rsidRPr="00A25E6A" w:rsidRDefault="00552740" w:rsidP="00E17E16">
            <w:pPr>
              <w:jc w:val="both"/>
              <w:rPr>
                <w:rFonts w:cstheme="minorHAnsi"/>
                <w:sz w:val="20"/>
                <w:szCs w:val="20"/>
              </w:rPr>
            </w:pPr>
            <w:r w:rsidRPr="00A25E6A">
              <w:rPr>
                <w:rFonts w:eastAsia="Times New Roman" w:cstheme="minorHAnsi"/>
                <w:sz w:val="20"/>
                <w:szCs w:val="20"/>
                <w:lang w:eastAsia="es-ES"/>
              </w:rPr>
              <w:t xml:space="preserve">RA5. Realiza actividades sostenibles minimizando el impacto de </w:t>
            </w:r>
            <w:proofErr w:type="gramStart"/>
            <w:r w:rsidRPr="00A25E6A">
              <w:rPr>
                <w:rFonts w:eastAsia="Times New Roman" w:cstheme="minorHAnsi"/>
                <w:sz w:val="20"/>
                <w:szCs w:val="20"/>
                <w:lang w:eastAsia="es-ES"/>
              </w:rPr>
              <w:t>las mismas</w:t>
            </w:r>
            <w:proofErr w:type="gramEnd"/>
            <w:r w:rsidRPr="00A25E6A">
              <w:rPr>
                <w:rFonts w:eastAsia="Times New Roman" w:cstheme="minorHAnsi"/>
                <w:sz w:val="20"/>
                <w:szCs w:val="20"/>
                <w:lang w:eastAsia="es-ES"/>
              </w:rPr>
              <w:t xml:space="preserve"> en el medio ambiente.</w:t>
            </w:r>
          </w:p>
        </w:tc>
        <w:tc>
          <w:tcPr>
            <w:tcW w:w="2045" w:type="dxa"/>
            <w:vAlign w:val="center"/>
          </w:tcPr>
          <w:p w14:paraId="36E71FE3" w14:textId="77777777" w:rsidR="00623C47" w:rsidRPr="00A25E6A" w:rsidRDefault="00623C47" w:rsidP="00E17E16">
            <w:pPr>
              <w:jc w:val="both"/>
              <w:rPr>
                <w:rFonts w:eastAsia="Times New Roman" w:cstheme="minorHAnsi"/>
                <w:sz w:val="20"/>
                <w:szCs w:val="20"/>
                <w:lang w:eastAsia="es-ES"/>
              </w:rPr>
            </w:pPr>
            <w:r w:rsidRPr="00A25E6A">
              <w:rPr>
                <w:rFonts w:eastAsia="Times New Roman" w:cstheme="minorHAnsi"/>
                <w:sz w:val="20"/>
                <w:szCs w:val="20"/>
                <w:lang w:eastAsia="es-ES"/>
              </w:rPr>
              <w:t xml:space="preserve">RA4c. Se han contrastado los beneficios de la economía verde y circular frente al modelo clásico de producción. </w:t>
            </w:r>
          </w:p>
          <w:p w14:paraId="5BBF1BE8" w14:textId="77777777" w:rsidR="00623C47" w:rsidRPr="00A25E6A" w:rsidRDefault="00623C47" w:rsidP="00E17E16">
            <w:pPr>
              <w:jc w:val="both"/>
              <w:rPr>
                <w:rFonts w:eastAsia="Times New Roman" w:cstheme="minorHAnsi"/>
                <w:sz w:val="20"/>
                <w:szCs w:val="20"/>
                <w:lang w:eastAsia="es-ES"/>
              </w:rPr>
            </w:pPr>
            <w:r w:rsidRPr="00A25E6A">
              <w:rPr>
                <w:rFonts w:eastAsia="Times New Roman" w:cstheme="minorHAnsi"/>
                <w:sz w:val="20"/>
                <w:szCs w:val="20"/>
                <w:lang w:eastAsia="es-ES"/>
              </w:rPr>
              <w:t>RA4d. Se han aplicado principios de ecodiseño.</w:t>
            </w:r>
          </w:p>
          <w:p w14:paraId="277D4D6F" w14:textId="439D4991" w:rsidR="00533EAC" w:rsidRPr="00A25E6A" w:rsidRDefault="00552740" w:rsidP="00E17E16">
            <w:pPr>
              <w:jc w:val="both"/>
              <w:rPr>
                <w:rFonts w:eastAsia="Times New Roman" w:cstheme="minorHAnsi"/>
                <w:sz w:val="20"/>
                <w:szCs w:val="20"/>
                <w:lang w:eastAsia="es-ES"/>
              </w:rPr>
            </w:pPr>
            <w:r w:rsidRPr="00A25E6A">
              <w:rPr>
                <w:rFonts w:eastAsia="Times New Roman" w:cstheme="minorHAnsi"/>
                <w:sz w:val="20"/>
                <w:szCs w:val="20"/>
                <w:lang w:eastAsia="es-ES"/>
              </w:rPr>
              <w:t>RA5c. Se han contrastado los beneficios de la economía verde y circular frente al modelo clásico de producción.</w:t>
            </w:r>
          </w:p>
        </w:tc>
      </w:tr>
      <w:tr w:rsidR="00A25E6A" w:rsidRPr="00A25E6A" w14:paraId="22F59F27" w14:textId="77777777" w:rsidTr="00E17E16">
        <w:tc>
          <w:tcPr>
            <w:tcW w:w="2124" w:type="dxa"/>
            <w:vAlign w:val="center"/>
          </w:tcPr>
          <w:p w14:paraId="0B0BC89C" w14:textId="77777777" w:rsidR="00552740" w:rsidRPr="00A25E6A" w:rsidRDefault="00552740" w:rsidP="00E17E16">
            <w:pPr>
              <w:jc w:val="both"/>
              <w:rPr>
                <w:rFonts w:cstheme="minorHAnsi"/>
                <w:sz w:val="20"/>
                <w:szCs w:val="20"/>
              </w:rPr>
            </w:pPr>
            <w:r w:rsidRPr="00A25E6A">
              <w:rPr>
                <w:rFonts w:cstheme="minorHAnsi"/>
                <w:sz w:val="20"/>
                <w:szCs w:val="20"/>
              </w:rPr>
              <w:t>Diseño, fabricación y utilización de productos sostenibles</w:t>
            </w:r>
          </w:p>
          <w:p w14:paraId="471DDC9F" w14:textId="77777777" w:rsidR="00533EAC" w:rsidRPr="00A25E6A" w:rsidRDefault="00533EAC" w:rsidP="00E17E16">
            <w:pPr>
              <w:rPr>
                <w:rFonts w:cstheme="minorHAnsi"/>
                <w:sz w:val="20"/>
                <w:szCs w:val="20"/>
              </w:rPr>
            </w:pPr>
          </w:p>
        </w:tc>
        <w:tc>
          <w:tcPr>
            <w:tcW w:w="2253" w:type="dxa"/>
            <w:vAlign w:val="center"/>
          </w:tcPr>
          <w:p w14:paraId="3FF9FD89" w14:textId="77777777" w:rsidR="00331417" w:rsidRPr="00A25E6A" w:rsidRDefault="00331417" w:rsidP="00E17E16">
            <w:pPr>
              <w:pStyle w:val="Prrafodelista"/>
              <w:numPr>
                <w:ilvl w:val="0"/>
                <w:numId w:val="18"/>
              </w:numPr>
              <w:suppressAutoHyphens/>
              <w:ind w:left="460"/>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Conocer estrategias para diseño de productos de manera sostenible y aplicarlas al entorno productivo.</w:t>
            </w:r>
          </w:p>
          <w:p w14:paraId="5FA5A0CB" w14:textId="77777777" w:rsidR="00533EAC" w:rsidRPr="00A25E6A" w:rsidRDefault="00533EAC" w:rsidP="00E17E16">
            <w:pPr>
              <w:ind w:left="460"/>
              <w:rPr>
                <w:rFonts w:cstheme="minorHAnsi"/>
                <w:sz w:val="20"/>
                <w:szCs w:val="20"/>
              </w:rPr>
            </w:pPr>
          </w:p>
        </w:tc>
        <w:tc>
          <w:tcPr>
            <w:tcW w:w="2072" w:type="dxa"/>
            <w:vAlign w:val="center"/>
          </w:tcPr>
          <w:p w14:paraId="7953332A" w14:textId="77777777" w:rsidR="00552740" w:rsidRPr="00A25E6A" w:rsidRDefault="00552740" w:rsidP="00E17E16">
            <w:pPr>
              <w:jc w:val="both"/>
              <w:rPr>
                <w:rFonts w:eastAsia="Times New Roman" w:cstheme="minorHAnsi"/>
                <w:sz w:val="20"/>
                <w:szCs w:val="20"/>
                <w:lang w:eastAsia="es-ES"/>
              </w:rPr>
            </w:pPr>
            <w:r w:rsidRPr="00A25E6A">
              <w:rPr>
                <w:rFonts w:eastAsia="Times New Roman" w:cstheme="minorHAnsi"/>
                <w:sz w:val="20"/>
                <w:szCs w:val="20"/>
                <w:lang w:eastAsia="es-ES"/>
              </w:rPr>
              <w:t>RA4. Propone productos y servicios responsables teniendo en cuenta los principios de la economía circular.</w:t>
            </w:r>
          </w:p>
          <w:p w14:paraId="70166E33" w14:textId="77777777" w:rsidR="00533EAC" w:rsidRPr="00A25E6A" w:rsidRDefault="00533EAC" w:rsidP="00E17E16">
            <w:pPr>
              <w:rPr>
                <w:rFonts w:cstheme="minorHAnsi"/>
                <w:sz w:val="20"/>
                <w:szCs w:val="20"/>
              </w:rPr>
            </w:pPr>
          </w:p>
        </w:tc>
        <w:tc>
          <w:tcPr>
            <w:tcW w:w="2045" w:type="dxa"/>
            <w:vAlign w:val="center"/>
          </w:tcPr>
          <w:p w14:paraId="0D73F92A" w14:textId="77777777" w:rsidR="00533EAC" w:rsidRPr="00A25E6A" w:rsidRDefault="00552740" w:rsidP="00E17E16">
            <w:pPr>
              <w:jc w:val="both"/>
              <w:rPr>
                <w:rFonts w:eastAsia="Times New Roman" w:cstheme="minorHAnsi"/>
                <w:sz w:val="20"/>
                <w:szCs w:val="20"/>
                <w:lang w:eastAsia="es-ES"/>
              </w:rPr>
            </w:pPr>
            <w:r w:rsidRPr="00A25E6A">
              <w:rPr>
                <w:rFonts w:eastAsia="Times New Roman" w:cstheme="minorHAnsi"/>
                <w:sz w:val="20"/>
                <w:szCs w:val="20"/>
                <w:lang w:eastAsia="es-ES"/>
              </w:rPr>
              <w:t>RA4d. Se han aplicado principios de ecodiseño.</w:t>
            </w:r>
          </w:p>
          <w:p w14:paraId="352A72C3" w14:textId="77777777" w:rsidR="00552740" w:rsidRPr="00A25E6A" w:rsidRDefault="00552740" w:rsidP="00E17E16">
            <w:pPr>
              <w:jc w:val="both"/>
              <w:rPr>
                <w:rFonts w:eastAsia="Times New Roman" w:cstheme="minorHAnsi"/>
                <w:sz w:val="20"/>
                <w:szCs w:val="20"/>
                <w:lang w:eastAsia="es-ES"/>
              </w:rPr>
            </w:pPr>
            <w:r w:rsidRPr="00A25E6A">
              <w:rPr>
                <w:rFonts w:eastAsia="Times New Roman" w:cstheme="minorHAnsi"/>
                <w:sz w:val="20"/>
                <w:szCs w:val="20"/>
                <w:lang w:eastAsia="es-ES"/>
              </w:rPr>
              <w:t>RA4e. Se ha analizado el ciclo de vida del producto.</w:t>
            </w:r>
          </w:p>
          <w:p w14:paraId="278E8E4B" w14:textId="388166A7" w:rsidR="00552740" w:rsidRPr="00A25E6A" w:rsidRDefault="00552740" w:rsidP="00E17E16">
            <w:pPr>
              <w:jc w:val="both"/>
              <w:rPr>
                <w:rFonts w:eastAsia="Times New Roman" w:cstheme="minorHAnsi"/>
                <w:sz w:val="20"/>
                <w:szCs w:val="20"/>
                <w:lang w:eastAsia="es-ES"/>
              </w:rPr>
            </w:pPr>
            <w:r w:rsidRPr="00A25E6A">
              <w:rPr>
                <w:rFonts w:eastAsia="Times New Roman" w:cstheme="minorHAnsi"/>
                <w:sz w:val="20"/>
                <w:szCs w:val="20"/>
                <w:lang w:eastAsia="es-ES"/>
              </w:rPr>
              <w:t>RA4f. Se han identificado los procesos de producción y los criterios de sostenibilidad aplicados</w:t>
            </w:r>
          </w:p>
        </w:tc>
      </w:tr>
      <w:tr w:rsidR="00A25E6A" w:rsidRPr="00A25E6A" w14:paraId="379857FE" w14:textId="77777777" w:rsidTr="00E17E16">
        <w:tc>
          <w:tcPr>
            <w:tcW w:w="2124" w:type="dxa"/>
            <w:vAlign w:val="center"/>
          </w:tcPr>
          <w:p w14:paraId="029CCD4A" w14:textId="77777777" w:rsidR="00331417" w:rsidRPr="00A25E6A" w:rsidRDefault="00331417" w:rsidP="00E17E16">
            <w:pPr>
              <w:jc w:val="both"/>
              <w:rPr>
                <w:rFonts w:cstheme="minorHAnsi"/>
                <w:sz w:val="20"/>
                <w:szCs w:val="20"/>
              </w:rPr>
            </w:pPr>
            <w:r w:rsidRPr="00A25E6A">
              <w:rPr>
                <w:rFonts w:cstheme="minorHAnsi"/>
                <w:sz w:val="20"/>
                <w:szCs w:val="20"/>
              </w:rPr>
              <w:t>La digitalización en el logro de productos sostenibles</w:t>
            </w:r>
          </w:p>
          <w:p w14:paraId="4690BDC6" w14:textId="77777777" w:rsidR="00331417" w:rsidRPr="00A25E6A" w:rsidRDefault="00331417" w:rsidP="00E17E16">
            <w:pPr>
              <w:rPr>
                <w:rFonts w:cstheme="minorHAnsi"/>
                <w:sz w:val="20"/>
                <w:szCs w:val="20"/>
              </w:rPr>
            </w:pPr>
          </w:p>
        </w:tc>
        <w:tc>
          <w:tcPr>
            <w:tcW w:w="2253" w:type="dxa"/>
            <w:vAlign w:val="center"/>
          </w:tcPr>
          <w:p w14:paraId="39CD32AA" w14:textId="5B290EB4" w:rsidR="00331417" w:rsidRPr="00E17E16" w:rsidRDefault="00331417" w:rsidP="00E17E16">
            <w:pPr>
              <w:pStyle w:val="Prrafodelista"/>
              <w:numPr>
                <w:ilvl w:val="0"/>
                <w:numId w:val="18"/>
              </w:numPr>
              <w:suppressAutoHyphens/>
              <w:ind w:left="460"/>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Conocer estrategias para diseño de productos de manera sostenible y aplicarlas al entorno productivo.</w:t>
            </w:r>
          </w:p>
        </w:tc>
        <w:tc>
          <w:tcPr>
            <w:tcW w:w="2072" w:type="dxa"/>
            <w:vAlign w:val="center"/>
          </w:tcPr>
          <w:p w14:paraId="5CC80C14" w14:textId="77777777" w:rsidR="00331417" w:rsidRPr="00A25E6A" w:rsidRDefault="00331417" w:rsidP="00E17E16">
            <w:pPr>
              <w:jc w:val="both"/>
              <w:rPr>
                <w:rFonts w:eastAsia="Times New Roman" w:cstheme="minorHAnsi"/>
                <w:sz w:val="20"/>
                <w:szCs w:val="20"/>
                <w:lang w:eastAsia="es-ES"/>
              </w:rPr>
            </w:pPr>
            <w:r w:rsidRPr="00A25E6A">
              <w:rPr>
                <w:rFonts w:eastAsia="Times New Roman" w:cstheme="minorHAnsi"/>
                <w:sz w:val="20"/>
                <w:szCs w:val="20"/>
                <w:lang w:eastAsia="es-ES"/>
              </w:rPr>
              <w:t>RA4. Propone productos y servicios responsables teniendo en cuenta los principios de la economía circular.</w:t>
            </w:r>
          </w:p>
          <w:p w14:paraId="101D8684" w14:textId="77777777" w:rsidR="00331417" w:rsidRPr="00A25E6A" w:rsidRDefault="00331417" w:rsidP="00E17E16">
            <w:pPr>
              <w:rPr>
                <w:rFonts w:cstheme="minorHAnsi"/>
                <w:sz w:val="20"/>
                <w:szCs w:val="20"/>
              </w:rPr>
            </w:pPr>
          </w:p>
        </w:tc>
        <w:tc>
          <w:tcPr>
            <w:tcW w:w="2045" w:type="dxa"/>
            <w:vAlign w:val="center"/>
          </w:tcPr>
          <w:p w14:paraId="57BE38DD" w14:textId="4289C141" w:rsidR="00331417" w:rsidRPr="00A25E6A" w:rsidRDefault="00331417" w:rsidP="00E17E16">
            <w:pPr>
              <w:jc w:val="both"/>
              <w:rPr>
                <w:rFonts w:cstheme="minorHAnsi"/>
                <w:sz w:val="20"/>
                <w:szCs w:val="20"/>
              </w:rPr>
            </w:pPr>
            <w:r w:rsidRPr="00A25E6A">
              <w:rPr>
                <w:rFonts w:eastAsia="Times New Roman" w:cstheme="minorHAnsi"/>
                <w:sz w:val="20"/>
                <w:szCs w:val="20"/>
                <w:lang w:eastAsia="es-ES"/>
              </w:rPr>
              <w:t>RA4f. Se han identificado los procesos de producción y los criterios de sostenibilidad aplicados</w:t>
            </w:r>
            <w:r w:rsidR="00E17E16">
              <w:rPr>
                <w:rFonts w:eastAsia="Times New Roman" w:cstheme="minorHAnsi"/>
                <w:sz w:val="20"/>
                <w:szCs w:val="20"/>
                <w:lang w:eastAsia="es-ES"/>
              </w:rPr>
              <w:t>.</w:t>
            </w:r>
          </w:p>
        </w:tc>
      </w:tr>
      <w:tr w:rsidR="00A25E6A" w:rsidRPr="00A25E6A" w14:paraId="2BDEFB71" w14:textId="77777777" w:rsidTr="00E17E16">
        <w:tc>
          <w:tcPr>
            <w:tcW w:w="2124" w:type="dxa"/>
            <w:vAlign w:val="center"/>
          </w:tcPr>
          <w:p w14:paraId="4425E993" w14:textId="5A46A598" w:rsidR="00331417" w:rsidRPr="00A25E6A" w:rsidRDefault="00331417" w:rsidP="00E17E16">
            <w:pPr>
              <w:jc w:val="both"/>
              <w:rPr>
                <w:rFonts w:cstheme="minorHAnsi"/>
                <w:sz w:val="20"/>
                <w:szCs w:val="20"/>
              </w:rPr>
            </w:pPr>
            <w:r w:rsidRPr="00A25E6A">
              <w:rPr>
                <w:rFonts w:cstheme="minorHAnsi"/>
                <w:sz w:val="20"/>
                <w:szCs w:val="20"/>
              </w:rPr>
              <w:t>La certificación y el etiquetado de los productos</w:t>
            </w:r>
          </w:p>
        </w:tc>
        <w:tc>
          <w:tcPr>
            <w:tcW w:w="2253" w:type="dxa"/>
            <w:vAlign w:val="center"/>
          </w:tcPr>
          <w:p w14:paraId="7D7E74B4" w14:textId="3CCC9531" w:rsidR="00331417" w:rsidRPr="00A25E6A" w:rsidRDefault="00331417" w:rsidP="00E17E16">
            <w:pPr>
              <w:pStyle w:val="Prrafodelista"/>
              <w:numPr>
                <w:ilvl w:val="0"/>
                <w:numId w:val="38"/>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 xml:space="preserve">Analizar un sistema de certificación de productos, </w:t>
            </w:r>
            <w:r w:rsidRPr="00A25E6A">
              <w:rPr>
                <w:rFonts w:asciiTheme="minorHAnsi" w:hAnsiTheme="minorHAnsi" w:cstheme="minorHAnsi"/>
                <w:color w:val="auto"/>
                <w:sz w:val="20"/>
                <w:szCs w:val="20"/>
              </w:rPr>
              <w:lastRenderedPageBreak/>
              <w:t>identificando los elementos que contribuyen a la obtención de este reconocimiento</w:t>
            </w:r>
            <w:r w:rsidR="0054043A" w:rsidRPr="00A25E6A">
              <w:rPr>
                <w:rFonts w:asciiTheme="minorHAnsi" w:hAnsiTheme="minorHAnsi" w:cstheme="minorHAnsi"/>
                <w:color w:val="auto"/>
                <w:sz w:val="20"/>
                <w:szCs w:val="20"/>
              </w:rPr>
              <w:t>.</w:t>
            </w:r>
          </w:p>
        </w:tc>
        <w:tc>
          <w:tcPr>
            <w:tcW w:w="2072" w:type="dxa"/>
            <w:vAlign w:val="center"/>
          </w:tcPr>
          <w:p w14:paraId="2EA3FFF4" w14:textId="77777777" w:rsidR="00331417" w:rsidRPr="00A25E6A" w:rsidRDefault="00331417" w:rsidP="00E17E16">
            <w:pPr>
              <w:jc w:val="both"/>
              <w:rPr>
                <w:rFonts w:eastAsia="Times New Roman" w:cstheme="minorHAnsi"/>
                <w:sz w:val="20"/>
                <w:szCs w:val="20"/>
                <w:lang w:eastAsia="es-ES"/>
              </w:rPr>
            </w:pPr>
            <w:r w:rsidRPr="00A25E6A">
              <w:rPr>
                <w:rFonts w:eastAsia="Times New Roman" w:cstheme="minorHAnsi"/>
                <w:sz w:val="20"/>
                <w:szCs w:val="20"/>
                <w:lang w:eastAsia="es-ES"/>
              </w:rPr>
              <w:lastRenderedPageBreak/>
              <w:t xml:space="preserve">RA4. Propone productos y servicios responsables teniendo </w:t>
            </w:r>
            <w:r w:rsidRPr="00A25E6A">
              <w:rPr>
                <w:rFonts w:eastAsia="Times New Roman" w:cstheme="minorHAnsi"/>
                <w:sz w:val="20"/>
                <w:szCs w:val="20"/>
                <w:lang w:eastAsia="es-ES"/>
              </w:rPr>
              <w:lastRenderedPageBreak/>
              <w:t>en cuenta los principios de la economía circular.</w:t>
            </w:r>
          </w:p>
          <w:p w14:paraId="77502874" w14:textId="77777777" w:rsidR="00331417" w:rsidRPr="00A25E6A" w:rsidRDefault="00331417" w:rsidP="00E17E16">
            <w:pPr>
              <w:rPr>
                <w:rFonts w:cstheme="minorHAnsi"/>
                <w:sz w:val="20"/>
                <w:szCs w:val="20"/>
              </w:rPr>
            </w:pPr>
          </w:p>
        </w:tc>
        <w:tc>
          <w:tcPr>
            <w:tcW w:w="2045" w:type="dxa"/>
            <w:vAlign w:val="center"/>
          </w:tcPr>
          <w:p w14:paraId="649F0CA7" w14:textId="77777777" w:rsidR="00331417" w:rsidRPr="00A25E6A" w:rsidRDefault="00331417" w:rsidP="00E17E16">
            <w:pPr>
              <w:jc w:val="both"/>
              <w:rPr>
                <w:rFonts w:eastAsia="Times New Roman" w:cstheme="minorHAnsi"/>
                <w:sz w:val="20"/>
                <w:szCs w:val="20"/>
                <w:lang w:eastAsia="es-ES"/>
              </w:rPr>
            </w:pPr>
            <w:r w:rsidRPr="00A25E6A">
              <w:rPr>
                <w:rFonts w:eastAsia="Times New Roman" w:cstheme="minorHAnsi"/>
                <w:sz w:val="20"/>
                <w:szCs w:val="20"/>
                <w:lang w:eastAsia="es-ES"/>
              </w:rPr>
              <w:lastRenderedPageBreak/>
              <w:t>RA4d. Se han aplicado principios de ecodiseño.</w:t>
            </w:r>
          </w:p>
          <w:p w14:paraId="44B55AC7" w14:textId="77777777" w:rsidR="00331417" w:rsidRPr="00A25E6A" w:rsidRDefault="00331417" w:rsidP="00E17E16">
            <w:pPr>
              <w:jc w:val="both"/>
              <w:rPr>
                <w:rFonts w:eastAsia="Times New Roman" w:cstheme="minorHAnsi"/>
                <w:sz w:val="20"/>
                <w:szCs w:val="20"/>
                <w:lang w:eastAsia="es-ES"/>
              </w:rPr>
            </w:pPr>
            <w:r w:rsidRPr="00A25E6A">
              <w:rPr>
                <w:rFonts w:eastAsia="Times New Roman" w:cstheme="minorHAnsi"/>
                <w:sz w:val="20"/>
                <w:szCs w:val="20"/>
                <w:lang w:eastAsia="es-ES"/>
              </w:rPr>
              <w:lastRenderedPageBreak/>
              <w:t>RA4e. Se ha analizado el ciclo de vida del producto.</w:t>
            </w:r>
          </w:p>
          <w:p w14:paraId="7BCB8B53" w14:textId="77777777" w:rsidR="00331417" w:rsidRPr="00A25E6A" w:rsidRDefault="00331417" w:rsidP="00E17E16">
            <w:pPr>
              <w:jc w:val="both"/>
              <w:rPr>
                <w:rFonts w:eastAsia="Times New Roman" w:cstheme="minorHAnsi"/>
                <w:sz w:val="20"/>
                <w:szCs w:val="20"/>
                <w:lang w:eastAsia="es-ES"/>
              </w:rPr>
            </w:pPr>
            <w:r w:rsidRPr="00A25E6A">
              <w:rPr>
                <w:rFonts w:eastAsia="Times New Roman" w:cstheme="minorHAnsi"/>
                <w:sz w:val="20"/>
                <w:szCs w:val="20"/>
                <w:lang w:eastAsia="es-ES"/>
              </w:rPr>
              <w:t>RA4f. Se han identificado los procesos de producción y los criterios de sostenibilidad aplicados</w:t>
            </w:r>
          </w:p>
          <w:p w14:paraId="4AACF978" w14:textId="77777777" w:rsidR="00614CFF" w:rsidRPr="00A25E6A" w:rsidRDefault="00614CFF" w:rsidP="00E17E16">
            <w:pPr>
              <w:jc w:val="both"/>
              <w:rPr>
                <w:rFonts w:eastAsia="Times New Roman" w:cstheme="minorHAnsi"/>
                <w:sz w:val="20"/>
                <w:szCs w:val="20"/>
                <w:lang w:eastAsia="es-ES"/>
              </w:rPr>
            </w:pPr>
            <w:r w:rsidRPr="00A25E6A">
              <w:rPr>
                <w:rFonts w:eastAsia="Times New Roman" w:cstheme="minorHAnsi"/>
                <w:sz w:val="20"/>
                <w:szCs w:val="20"/>
                <w:lang w:eastAsia="es-ES"/>
              </w:rPr>
              <w:t>RA5e. Se han aplicado principios de ecodiseño.</w:t>
            </w:r>
          </w:p>
          <w:p w14:paraId="68EB566B" w14:textId="77777777" w:rsidR="00614CFF" w:rsidRPr="00A25E6A" w:rsidRDefault="00614CFF" w:rsidP="00E17E16">
            <w:pPr>
              <w:jc w:val="both"/>
              <w:rPr>
                <w:rFonts w:eastAsia="Times New Roman" w:cstheme="minorHAnsi"/>
                <w:sz w:val="20"/>
                <w:szCs w:val="20"/>
                <w:lang w:eastAsia="es-ES"/>
              </w:rPr>
            </w:pPr>
            <w:r w:rsidRPr="00A25E6A">
              <w:rPr>
                <w:rFonts w:eastAsia="Times New Roman" w:cstheme="minorHAnsi"/>
                <w:sz w:val="20"/>
                <w:szCs w:val="20"/>
                <w:lang w:eastAsia="es-ES"/>
              </w:rPr>
              <w:t>RA5f. Se han aplicado estrategias sostenibles.</w:t>
            </w:r>
          </w:p>
          <w:p w14:paraId="592CEF23" w14:textId="275F414E" w:rsidR="00614CFF" w:rsidRPr="00A25E6A" w:rsidRDefault="00614CFF" w:rsidP="00E17E16">
            <w:pPr>
              <w:jc w:val="both"/>
              <w:rPr>
                <w:rFonts w:cstheme="minorHAnsi"/>
                <w:sz w:val="20"/>
                <w:szCs w:val="20"/>
              </w:rPr>
            </w:pPr>
            <w:r w:rsidRPr="00A25E6A">
              <w:rPr>
                <w:rFonts w:eastAsia="Times New Roman" w:cstheme="minorHAnsi"/>
                <w:sz w:val="20"/>
                <w:szCs w:val="20"/>
                <w:lang w:eastAsia="es-ES"/>
              </w:rPr>
              <w:t>RA5g. Se ha analizado el ciclo de vida del producto.</w:t>
            </w:r>
          </w:p>
        </w:tc>
      </w:tr>
      <w:tr w:rsidR="00A25E6A" w:rsidRPr="00A25E6A" w14:paraId="7B8FDFA1" w14:textId="77777777" w:rsidTr="00E17E16">
        <w:tc>
          <w:tcPr>
            <w:tcW w:w="2124" w:type="dxa"/>
            <w:vAlign w:val="center"/>
          </w:tcPr>
          <w:p w14:paraId="0934FB1B" w14:textId="6150BC7A" w:rsidR="00331417" w:rsidRPr="00A25E6A" w:rsidRDefault="00331417" w:rsidP="00E17E16">
            <w:pPr>
              <w:rPr>
                <w:rFonts w:cstheme="minorHAnsi"/>
                <w:sz w:val="20"/>
                <w:szCs w:val="20"/>
              </w:rPr>
            </w:pPr>
            <w:r w:rsidRPr="00A25E6A">
              <w:rPr>
                <w:rFonts w:cstheme="minorHAnsi"/>
                <w:sz w:val="20"/>
                <w:szCs w:val="20"/>
              </w:rPr>
              <w:lastRenderedPageBreak/>
              <w:t>Reto profesional</w:t>
            </w:r>
          </w:p>
        </w:tc>
        <w:tc>
          <w:tcPr>
            <w:tcW w:w="2253" w:type="dxa"/>
            <w:vAlign w:val="center"/>
          </w:tcPr>
          <w:p w14:paraId="4B576EDF" w14:textId="77777777" w:rsidR="00E53129" w:rsidRPr="00A25E6A" w:rsidRDefault="00E53129" w:rsidP="00E17E16">
            <w:pPr>
              <w:pStyle w:val="Prrafodelista"/>
              <w:numPr>
                <w:ilvl w:val="0"/>
                <w:numId w:val="18"/>
              </w:numPr>
              <w:suppressAutoHyphens/>
              <w:ind w:left="460"/>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Entender y diferenciar los dos modelos de producción existentes, el lineal y el circular, y conocer el significado de economía verde.</w:t>
            </w:r>
          </w:p>
          <w:p w14:paraId="5091DE40" w14:textId="36C81E56" w:rsidR="00331417" w:rsidRPr="00A25E6A" w:rsidRDefault="00E53129" w:rsidP="00E17E16">
            <w:pPr>
              <w:pStyle w:val="Prrafodelista"/>
              <w:numPr>
                <w:ilvl w:val="0"/>
                <w:numId w:val="18"/>
              </w:numPr>
              <w:suppressAutoHyphens/>
              <w:ind w:left="460"/>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Identificar el tipo de reciclado aplicado a un determinado producto.</w:t>
            </w:r>
          </w:p>
        </w:tc>
        <w:tc>
          <w:tcPr>
            <w:tcW w:w="2072" w:type="dxa"/>
            <w:vAlign w:val="center"/>
          </w:tcPr>
          <w:p w14:paraId="070813DF" w14:textId="06A78D08" w:rsidR="00331417" w:rsidRPr="00A25E6A" w:rsidRDefault="008E1E48" w:rsidP="00E17E16">
            <w:pPr>
              <w:jc w:val="both"/>
              <w:rPr>
                <w:rFonts w:cstheme="minorHAnsi"/>
                <w:sz w:val="20"/>
                <w:szCs w:val="20"/>
              </w:rPr>
            </w:pPr>
            <w:r w:rsidRPr="00A25E6A">
              <w:rPr>
                <w:rFonts w:eastAsia="Times New Roman" w:cstheme="minorHAnsi"/>
                <w:sz w:val="20"/>
                <w:szCs w:val="20"/>
                <w:lang w:eastAsia="es-ES"/>
              </w:rPr>
              <w:t xml:space="preserve">RA5. Realiza actividades sostenibles minimizando el impacto de </w:t>
            </w:r>
            <w:proofErr w:type="gramStart"/>
            <w:r w:rsidRPr="00A25E6A">
              <w:rPr>
                <w:rFonts w:eastAsia="Times New Roman" w:cstheme="minorHAnsi"/>
                <w:sz w:val="20"/>
                <w:szCs w:val="20"/>
                <w:lang w:eastAsia="es-ES"/>
              </w:rPr>
              <w:t>las mismas</w:t>
            </w:r>
            <w:proofErr w:type="gramEnd"/>
            <w:r w:rsidRPr="00A25E6A">
              <w:rPr>
                <w:rFonts w:eastAsia="Times New Roman" w:cstheme="minorHAnsi"/>
                <w:sz w:val="20"/>
                <w:szCs w:val="20"/>
                <w:lang w:eastAsia="es-ES"/>
              </w:rPr>
              <w:t xml:space="preserve"> en el medio ambiente.</w:t>
            </w:r>
          </w:p>
        </w:tc>
        <w:tc>
          <w:tcPr>
            <w:tcW w:w="2045" w:type="dxa"/>
            <w:vAlign w:val="center"/>
          </w:tcPr>
          <w:p w14:paraId="2966005D" w14:textId="77777777" w:rsidR="008E1E48" w:rsidRPr="00A25E6A" w:rsidRDefault="008E1E48" w:rsidP="00E17E16">
            <w:pPr>
              <w:jc w:val="both"/>
              <w:rPr>
                <w:rFonts w:eastAsia="Times New Roman" w:cstheme="minorHAnsi"/>
                <w:sz w:val="20"/>
                <w:szCs w:val="20"/>
                <w:lang w:eastAsia="es-ES"/>
              </w:rPr>
            </w:pPr>
            <w:r w:rsidRPr="00A25E6A">
              <w:rPr>
                <w:rFonts w:eastAsia="Times New Roman" w:cstheme="minorHAnsi"/>
                <w:sz w:val="20"/>
                <w:szCs w:val="20"/>
                <w:lang w:eastAsia="es-ES"/>
              </w:rPr>
              <w:t>RA5c. Se han contrastado los beneficios de la economía verde y circular frente al modelo clásico de producción.</w:t>
            </w:r>
          </w:p>
          <w:p w14:paraId="5813C0A4" w14:textId="77777777" w:rsidR="00E53129" w:rsidRPr="00A25E6A" w:rsidRDefault="00E53129" w:rsidP="00E17E16">
            <w:pPr>
              <w:jc w:val="both"/>
              <w:rPr>
                <w:rFonts w:eastAsia="Times New Roman" w:cstheme="minorHAnsi"/>
                <w:sz w:val="20"/>
                <w:szCs w:val="20"/>
                <w:lang w:eastAsia="es-ES"/>
              </w:rPr>
            </w:pPr>
            <w:r w:rsidRPr="00A25E6A">
              <w:rPr>
                <w:rFonts w:eastAsia="Times New Roman" w:cstheme="minorHAnsi"/>
                <w:sz w:val="20"/>
                <w:szCs w:val="20"/>
                <w:lang w:eastAsia="es-ES"/>
              </w:rPr>
              <w:t>RA5f. Se han aplicado estrategias sostenibles.</w:t>
            </w:r>
          </w:p>
          <w:p w14:paraId="08D237FC" w14:textId="77777777" w:rsidR="00E53129" w:rsidRPr="00A25E6A" w:rsidRDefault="00E53129" w:rsidP="00E17E16">
            <w:pPr>
              <w:jc w:val="both"/>
              <w:rPr>
                <w:rFonts w:eastAsia="Times New Roman" w:cstheme="minorHAnsi"/>
                <w:sz w:val="20"/>
                <w:szCs w:val="20"/>
                <w:lang w:eastAsia="es-ES"/>
              </w:rPr>
            </w:pPr>
            <w:r w:rsidRPr="00A25E6A">
              <w:rPr>
                <w:rFonts w:eastAsia="Times New Roman" w:cstheme="minorHAnsi"/>
                <w:sz w:val="20"/>
                <w:szCs w:val="20"/>
                <w:lang w:eastAsia="es-ES"/>
              </w:rPr>
              <w:t>RA5g. Se ha analizado el ciclo de vida del producto.</w:t>
            </w:r>
          </w:p>
          <w:p w14:paraId="5BEF0496" w14:textId="24FF8779" w:rsidR="00331417" w:rsidRPr="00A25E6A" w:rsidRDefault="00E53129" w:rsidP="00E17E16">
            <w:pPr>
              <w:jc w:val="both"/>
              <w:rPr>
                <w:rFonts w:eastAsia="Times New Roman" w:cstheme="minorHAnsi"/>
                <w:sz w:val="20"/>
                <w:szCs w:val="20"/>
                <w:lang w:eastAsia="es-ES"/>
              </w:rPr>
            </w:pPr>
            <w:r w:rsidRPr="00A25E6A">
              <w:rPr>
                <w:rFonts w:eastAsia="Times New Roman" w:cstheme="minorHAnsi"/>
                <w:sz w:val="20"/>
                <w:szCs w:val="20"/>
                <w:lang w:eastAsia="es-ES"/>
              </w:rPr>
              <w:t>RA5h. Se han identificado los procesos de producción y los criterios de sostenibilidad aplicados.</w:t>
            </w:r>
          </w:p>
        </w:tc>
      </w:tr>
      <w:tr w:rsidR="00A25E6A" w:rsidRPr="00A25E6A" w14:paraId="0EE46FCE" w14:textId="77777777" w:rsidTr="00E17E16">
        <w:tc>
          <w:tcPr>
            <w:tcW w:w="2124" w:type="dxa"/>
            <w:vAlign w:val="center"/>
          </w:tcPr>
          <w:p w14:paraId="59832E54" w14:textId="600799BD" w:rsidR="00331417" w:rsidRPr="00A25E6A" w:rsidRDefault="00331417" w:rsidP="00E17E16">
            <w:pPr>
              <w:rPr>
                <w:rFonts w:cstheme="minorHAnsi"/>
                <w:sz w:val="20"/>
                <w:szCs w:val="20"/>
              </w:rPr>
            </w:pPr>
            <w:r w:rsidRPr="00A25E6A">
              <w:rPr>
                <w:rFonts w:cstheme="minorHAnsi"/>
                <w:sz w:val="20"/>
                <w:szCs w:val="20"/>
              </w:rPr>
              <w:t>Actividad 1</w:t>
            </w:r>
          </w:p>
        </w:tc>
        <w:tc>
          <w:tcPr>
            <w:tcW w:w="2253" w:type="dxa"/>
            <w:vAlign w:val="center"/>
          </w:tcPr>
          <w:p w14:paraId="18953CB0" w14:textId="24A85EFA" w:rsidR="00331417" w:rsidRPr="00A25E6A" w:rsidRDefault="00E53129" w:rsidP="00E17E16">
            <w:pPr>
              <w:pStyle w:val="Prrafodelista"/>
              <w:numPr>
                <w:ilvl w:val="0"/>
                <w:numId w:val="18"/>
              </w:numPr>
              <w:suppressAutoHyphens/>
              <w:ind w:left="460"/>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Entender y diferenciar los dos modelos de producción existentes, el lineal y el circular, y conocer el significado de economía verde.</w:t>
            </w:r>
          </w:p>
        </w:tc>
        <w:tc>
          <w:tcPr>
            <w:tcW w:w="2072" w:type="dxa"/>
            <w:vAlign w:val="center"/>
          </w:tcPr>
          <w:p w14:paraId="2FA05C61" w14:textId="77777777" w:rsidR="00E53129" w:rsidRPr="00A25E6A" w:rsidRDefault="00E53129" w:rsidP="00E17E16">
            <w:pPr>
              <w:jc w:val="both"/>
              <w:rPr>
                <w:rFonts w:eastAsia="Times New Roman" w:cstheme="minorHAnsi"/>
                <w:sz w:val="20"/>
                <w:szCs w:val="20"/>
                <w:lang w:eastAsia="es-ES"/>
              </w:rPr>
            </w:pPr>
          </w:p>
          <w:p w14:paraId="3604CEEE" w14:textId="77777777" w:rsidR="00E53129" w:rsidRPr="00A25E6A" w:rsidRDefault="00E53129" w:rsidP="00E17E16">
            <w:pPr>
              <w:jc w:val="both"/>
              <w:rPr>
                <w:rFonts w:eastAsia="Times New Roman" w:cstheme="minorHAnsi"/>
                <w:sz w:val="20"/>
                <w:szCs w:val="20"/>
                <w:lang w:eastAsia="es-ES"/>
              </w:rPr>
            </w:pPr>
            <w:r w:rsidRPr="00A25E6A">
              <w:rPr>
                <w:rFonts w:eastAsia="Times New Roman" w:cstheme="minorHAnsi"/>
                <w:sz w:val="20"/>
                <w:szCs w:val="20"/>
                <w:lang w:eastAsia="es-ES"/>
              </w:rPr>
              <w:t>RA3. Establece la aplicación de criterios de sostenibilidad en el desempeño profesional y personal, identificando los elementos necesarios.</w:t>
            </w:r>
          </w:p>
          <w:p w14:paraId="3045DC31" w14:textId="24749AB8" w:rsidR="00331417" w:rsidRPr="00A25E6A" w:rsidRDefault="00036334" w:rsidP="00E17E16">
            <w:pPr>
              <w:jc w:val="both"/>
              <w:rPr>
                <w:rFonts w:eastAsia="Times New Roman" w:cstheme="minorHAnsi"/>
                <w:sz w:val="20"/>
                <w:szCs w:val="20"/>
                <w:lang w:eastAsia="es-ES"/>
              </w:rPr>
            </w:pPr>
            <w:r w:rsidRPr="00A25E6A">
              <w:rPr>
                <w:rFonts w:eastAsia="Times New Roman" w:cstheme="minorHAnsi"/>
                <w:sz w:val="20"/>
                <w:szCs w:val="20"/>
                <w:lang w:eastAsia="es-ES"/>
              </w:rPr>
              <w:t xml:space="preserve">RA5. Realiza actividades sostenibles minimizando el impacto de </w:t>
            </w:r>
            <w:proofErr w:type="gramStart"/>
            <w:r w:rsidRPr="00A25E6A">
              <w:rPr>
                <w:rFonts w:eastAsia="Times New Roman" w:cstheme="minorHAnsi"/>
                <w:sz w:val="20"/>
                <w:szCs w:val="20"/>
                <w:lang w:eastAsia="es-ES"/>
              </w:rPr>
              <w:t>las mismas</w:t>
            </w:r>
            <w:proofErr w:type="gramEnd"/>
            <w:r w:rsidRPr="00A25E6A">
              <w:rPr>
                <w:rFonts w:eastAsia="Times New Roman" w:cstheme="minorHAnsi"/>
                <w:sz w:val="20"/>
                <w:szCs w:val="20"/>
                <w:lang w:eastAsia="es-ES"/>
              </w:rPr>
              <w:t xml:space="preserve"> en el medio ambiente.</w:t>
            </w:r>
          </w:p>
        </w:tc>
        <w:tc>
          <w:tcPr>
            <w:tcW w:w="2045" w:type="dxa"/>
            <w:vAlign w:val="center"/>
          </w:tcPr>
          <w:p w14:paraId="53DC13CB" w14:textId="77777777" w:rsidR="00E53129" w:rsidRPr="00A25E6A" w:rsidRDefault="00E53129" w:rsidP="00E17E16">
            <w:pPr>
              <w:jc w:val="both"/>
              <w:rPr>
                <w:rFonts w:eastAsia="Times New Roman" w:cstheme="minorHAnsi"/>
                <w:sz w:val="20"/>
                <w:szCs w:val="20"/>
                <w:lang w:eastAsia="es-ES"/>
              </w:rPr>
            </w:pPr>
            <w:r w:rsidRPr="00A25E6A">
              <w:rPr>
                <w:rFonts w:eastAsia="Times New Roman" w:cstheme="minorHAnsi"/>
                <w:sz w:val="20"/>
                <w:szCs w:val="20"/>
                <w:lang w:eastAsia="es-ES"/>
              </w:rPr>
              <w:t>RA3a. Se han identificado los ODS más relevantes para la actividad profesional que realiza.</w:t>
            </w:r>
          </w:p>
          <w:p w14:paraId="68D39B28" w14:textId="77777777" w:rsidR="00E53129" w:rsidRPr="00A25E6A" w:rsidRDefault="00E53129" w:rsidP="00E17E16">
            <w:pPr>
              <w:jc w:val="both"/>
              <w:rPr>
                <w:rFonts w:eastAsia="Times New Roman" w:cstheme="minorHAnsi"/>
                <w:sz w:val="20"/>
                <w:szCs w:val="20"/>
                <w:lang w:eastAsia="es-ES"/>
              </w:rPr>
            </w:pPr>
            <w:r w:rsidRPr="00A25E6A">
              <w:rPr>
                <w:rFonts w:eastAsia="Times New Roman" w:cstheme="minorHAnsi"/>
                <w:sz w:val="20"/>
                <w:szCs w:val="20"/>
                <w:lang w:eastAsia="es-ES"/>
              </w:rPr>
              <w:t>RA5d. Se ha evaluado el impacto de las actividades personales y profesionales.</w:t>
            </w:r>
          </w:p>
          <w:p w14:paraId="031D1CBF" w14:textId="77777777" w:rsidR="00331417" w:rsidRPr="00A25E6A" w:rsidRDefault="00331417" w:rsidP="00E17E16">
            <w:pPr>
              <w:rPr>
                <w:rFonts w:cstheme="minorHAnsi"/>
                <w:sz w:val="20"/>
                <w:szCs w:val="20"/>
              </w:rPr>
            </w:pPr>
          </w:p>
        </w:tc>
      </w:tr>
      <w:tr w:rsidR="00A25E6A" w:rsidRPr="00A25E6A" w14:paraId="55C5C3B2" w14:textId="77777777" w:rsidTr="00E17E16">
        <w:tc>
          <w:tcPr>
            <w:tcW w:w="2124" w:type="dxa"/>
            <w:vAlign w:val="center"/>
          </w:tcPr>
          <w:p w14:paraId="6CA1EFF4" w14:textId="42FB69F5" w:rsidR="00331417" w:rsidRPr="00A25E6A" w:rsidRDefault="00331417" w:rsidP="00E17E16">
            <w:pPr>
              <w:rPr>
                <w:rFonts w:cstheme="minorHAnsi"/>
                <w:sz w:val="20"/>
                <w:szCs w:val="20"/>
              </w:rPr>
            </w:pPr>
            <w:r w:rsidRPr="00A25E6A">
              <w:rPr>
                <w:rFonts w:cstheme="minorHAnsi"/>
                <w:sz w:val="20"/>
                <w:szCs w:val="20"/>
              </w:rPr>
              <w:t>Actividad 2</w:t>
            </w:r>
          </w:p>
        </w:tc>
        <w:tc>
          <w:tcPr>
            <w:tcW w:w="2253" w:type="dxa"/>
            <w:vAlign w:val="center"/>
          </w:tcPr>
          <w:p w14:paraId="3B853D2B" w14:textId="77777777" w:rsidR="00E53129" w:rsidRPr="00A25E6A" w:rsidRDefault="00E53129" w:rsidP="00E17E16">
            <w:pPr>
              <w:pStyle w:val="Prrafodelista"/>
              <w:numPr>
                <w:ilvl w:val="0"/>
                <w:numId w:val="18"/>
              </w:numPr>
              <w:suppressAutoHyphens/>
              <w:ind w:left="460"/>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 xml:space="preserve">Conocer estrategias para diseño de productos de </w:t>
            </w:r>
            <w:r w:rsidRPr="00A25E6A">
              <w:rPr>
                <w:rFonts w:asciiTheme="minorHAnsi" w:hAnsiTheme="minorHAnsi" w:cstheme="minorHAnsi"/>
                <w:color w:val="auto"/>
                <w:sz w:val="20"/>
                <w:szCs w:val="20"/>
                <w:lang w:val="es-ES"/>
              </w:rPr>
              <w:lastRenderedPageBreak/>
              <w:t>manera sostenible y aplicarlas al entorno productivo.</w:t>
            </w:r>
          </w:p>
          <w:p w14:paraId="1B7F4460" w14:textId="77777777" w:rsidR="00331417" w:rsidRPr="00A25E6A" w:rsidRDefault="00331417" w:rsidP="00E17E16">
            <w:pPr>
              <w:ind w:left="460"/>
              <w:rPr>
                <w:rFonts w:cstheme="minorHAnsi"/>
                <w:sz w:val="20"/>
                <w:szCs w:val="20"/>
              </w:rPr>
            </w:pPr>
          </w:p>
        </w:tc>
        <w:tc>
          <w:tcPr>
            <w:tcW w:w="2072" w:type="dxa"/>
            <w:vAlign w:val="center"/>
          </w:tcPr>
          <w:p w14:paraId="7C6EDD87" w14:textId="2A472CB2" w:rsidR="00331417" w:rsidRPr="00A25E6A" w:rsidRDefault="00E53129" w:rsidP="00E17E16">
            <w:pPr>
              <w:rPr>
                <w:rFonts w:cstheme="minorHAnsi"/>
                <w:sz w:val="20"/>
                <w:szCs w:val="20"/>
              </w:rPr>
            </w:pPr>
            <w:r w:rsidRPr="00A25E6A">
              <w:rPr>
                <w:rFonts w:eastAsia="Times New Roman" w:cstheme="minorHAnsi"/>
                <w:sz w:val="20"/>
                <w:szCs w:val="20"/>
                <w:lang w:eastAsia="es-ES"/>
              </w:rPr>
              <w:lastRenderedPageBreak/>
              <w:t xml:space="preserve">RA4. Propone productos y servicios responsables teniendo en cuenta los </w:t>
            </w:r>
            <w:r w:rsidRPr="00A25E6A">
              <w:rPr>
                <w:rFonts w:eastAsia="Times New Roman" w:cstheme="minorHAnsi"/>
                <w:sz w:val="20"/>
                <w:szCs w:val="20"/>
                <w:lang w:eastAsia="es-ES"/>
              </w:rPr>
              <w:lastRenderedPageBreak/>
              <w:t>principios de la economía circular.</w:t>
            </w:r>
          </w:p>
        </w:tc>
        <w:tc>
          <w:tcPr>
            <w:tcW w:w="2045" w:type="dxa"/>
            <w:vAlign w:val="center"/>
          </w:tcPr>
          <w:p w14:paraId="08E38B4D" w14:textId="77777777" w:rsidR="00E53129" w:rsidRPr="00A25E6A" w:rsidRDefault="00E53129" w:rsidP="00E17E16">
            <w:pPr>
              <w:jc w:val="both"/>
              <w:rPr>
                <w:rFonts w:eastAsia="Times New Roman" w:cstheme="minorHAnsi"/>
                <w:sz w:val="20"/>
                <w:szCs w:val="20"/>
                <w:lang w:eastAsia="es-ES"/>
              </w:rPr>
            </w:pPr>
            <w:r w:rsidRPr="00A25E6A">
              <w:rPr>
                <w:rFonts w:eastAsia="Times New Roman" w:cstheme="minorHAnsi"/>
                <w:sz w:val="20"/>
                <w:szCs w:val="20"/>
                <w:lang w:eastAsia="es-ES"/>
              </w:rPr>
              <w:lastRenderedPageBreak/>
              <w:t>RA4d. Se han aplicado principios de ecodiseño.</w:t>
            </w:r>
          </w:p>
          <w:p w14:paraId="2DB93AC3" w14:textId="6BF3F3F9" w:rsidR="00E53129" w:rsidRPr="00A25E6A" w:rsidRDefault="00E53129" w:rsidP="00E17E16">
            <w:pPr>
              <w:jc w:val="both"/>
              <w:rPr>
                <w:rFonts w:eastAsia="Times New Roman" w:cstheme="minorHAnsi"/>
                <w:sz w:val="20"/>
                <w:szCs w:val="20"/>
                <w:lang w:eastAsia="es-ES"/>
              </w:rPr>
            </w:pPr>
            <w:r w:rsidRPr="00A25E6A">
              <w:rPr>
                <w:rFonts w:eastAsia="Times New Roman" w:cstheme="minorHAnsi"/>
                <w:sz w:val="20"/>
                <w:szCs w:val="20"/>
                <w:lang w:eastAsia="es-ES"/>
              </w:rPr>
              <w:lastRenderedPageBreak/>
              <w:t>RA4e. Se ha analizado el ciclo de vida del producto.</w:t>
            </w:r>
          </w:p>
          <w:p w14:paraId="44358F43" w14:textId="22A42CAC" w:rsidR="00331417" w:rsidRPr="00A25E6A" w:rsidRDefault="00E53129" w:rsidP="00E17E16">
            <w:pPr>
              <w:jc w:val="both"/>
              <w:rPr>
                <w:rFonts w:eastAsia="Times New Roman" w:cstheme="minorHAnsi"/>
                <w:sz w:val="20"/>
                <w:szCs w:val="20"/>
                <w:lang w:eastAsia="es-ES"/>
              </w:rPr>
            </w:pPr>
            <w:r w:rsidRPr="00A25E6A">
              <w:rPr>
                <w:rFonts w:eastAsia="Times New Roman" w:cstheme="minorHAnsi"/>
                <w:sz w:val="20"/>
                <w:szCs w:val="20"/>
                <w:lang w:eastAsia="es-ES"/>
              </w:rPr>
              <w:t>RA4f. Se han identificado los procesos de producción y los criterios de sostenibilidad aplicados.</w:t>
            </w:r>
          </w:p>
        </w:tc>
      </w:tr>
      <w:tr w:rsidR="00A25E6A" w:rsidRPr="00A25E6A" w14:paraId="76F1FEEA" w14:textId="77777777" w:rsidTr="00E17E16">
        <w:tc>
          <w:tcPr>
            <w:tcW w:w="2124" w:type="dxa"/>
            <w:vAlign w:val="center"/>
          </w:tcPr>
          <w:p w14:paraId="1EF17303" w14:textId="650E1365" w:rsidR="00331417" w:rsidRPr="00A25E6A" w:rsidRDefault="00331417" w:rsidP="00E17E16">
            <w:pPr>
              <w:rPr>
                <w:rFonts w:cstheme="minorHAnsi"/>
                <w:sz w:val="20"/>
                <w:szCs w:val="20"/>
              </w:rPr>
            </w:pPr>
            <w:r w:rsidRPr="00A25E6A">
              <w:rPr>
                <w:rFonts w:cstheme="minorHAnsi"/>
                <w:sz w:val="20"/>
                <w:szCs w:val="20"/>
              </w:rPr>
              <w:lastRenderedPageBreak/>
              <w:t>Actividad 3</w:t>
            </w:r>
          </w:p>
        </w:tc>
        <w:tc>
          <w:tcPr>
            <w:tcW w:w="2253" w:type="dxa"/>
            <w:vAlign w:val="center"/>
          </w:tcPr>
          <w:p w14:paraId="2FD5EA6B" w14:textId="517789B3" w:rsidR="00331417" w:rsidRPr="00A25E6A" w:rsidRDefault="00E53129" w:rsidP="00E17E16">
            <w:pPr>
              <w:pStyle w:val="Prrafodelista"/>
              <w:numPr>
                <w:ilvl w:val="0"/>
                <w:numId w:val="38"/>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un sistema de certificación de productos, identificando los elementos que contribuyen a la obtención de este reconocimiento.</w:t>
            </w:r>
          </w:p>
        </w:tc>
        <w:tc>
          <w:tcPr>
            <w:tcW w:w="2072" w:type="dxa"/>
            <w:vAlign w:val="center"/>
          </w:tcPr>
          <w:p w14:paraId="2890EBC9" w14:textId="77777777" w:rsidR="00E53129" w:rsidRPr="00A25E6A" w:rsidRDefault="00E53129" w:rsidP="00E17E16">
            <w:pPr>
              <w:jc w:val="both"/>
              <w:rPr>
                <w:rFonts w:eastAsia="Times New Roman" w:cstheme="minorHAnsi"/>
                <w:sz w:val="20"/>
                <w:szCs w:val="20"/>
                <w:lang w:eastAsia="es-ES"/>
              </w:rPr>
            </w:pPr>
            <w:r w:rsidRPr="00A25E6A">
              <w:rPr>
                <w:rFonts w:eastAsia="Times New Roman" w:cstheme="minorHAnsi"/>
                <w:sz w:val="20"/>
                <w:szCs w:val="20"/>
                <w:lang w:eastAsia="es-ES"/>
              </w:rPr>
              <w:t>RA4. Propone productos y servicios responsables teniendo en cuenta los principios de la economía circular.</w:t>
            </w:r>
          </w:p>
          <w:p w14:paraId="3C8EEAC8" w14:textId="77777777" w:rsidR="00331417" w:rsidRPr="00A25E6A" w:rsidRDefault="00331417" w:rsidP="00E17E16">
            <w:pPr>
              <w:rPr>
                <w:rFonts w:cstheme="minorHAnsi"/>
                <w:sz w:val="20"/>
                <w:szCs w:val="20"/>
              </w:rPr>
            </w:pPr>
          </w:p>
        </w:tc>
        <w:tc>
          <w:tcPr>
            <w:tcW w:w="2045" w:type="dxa"/>
            <w:vAlign w:val="center"/>
          </w:tcPr>
          <w:p w14:paraId="6CADBFC4" w14:textId="77777777" w:rsidR="00553EB2" w:rsidRPr="00A25E6A" w:rsidRDefault="00553EB2" w:rsidP="00E17E16">
            <w:pPr>
              <w:jc w:val="both"/>
              <w:rPr>
                <w:rFonts w:eastAsia="Times New Roman" w:cstheme="minorHAnsi"/>
                <w:sz w:val="20"/>
                <w:szCs w:val="20"/>
                <w:lang w:eastAsia="es-ES"/>
              </w:rPr>
            </w:pPr>
            <w:r w:rsidRPr="00A25E6A">
              <w:rPr>
                <w:rFonts w:eastAsia="Times New Roman" w:cstheme="minorHAnsi"/>
                <w:sz w:val="20"/>
                <w:szCs w:val="20"/>
                <w:lang w:eastAsia="es-ES"/>
              </w:rPr>
              <w:t>RA4d. Se han aplicado principios de ecodiseño.</w:t>
            </w:r>
          </w:p>
          <w:p w14:paraId="60A2B4C4" w14:textId="77777777" w:rsidR="00553EB2" w:rsidRPr="00A25E6A" w:rsidRDefault="00553EB2" w:rsidP="00E17E16">
            <w:pPr>
              <w:jc w:val="both"/>
              <w:rPr>
                <w:rFonts w:eastAsia="Times New Roman" w:cstheme="minorHAnsi"/>
                <w:sz w:val="20"/>
                <w:szCs w:val="20"/>
                <w:lang w:eastAsia="es-ES"/>
              </w:rPr>
            </w:pPr>
            <w:r w:rsidRPr="00A25E6A">
              <w:rPr>
                <w:rFonts w:eastAsia="Times New Roman" w:cstheme="minorHAnsi"/>
                <w:sz w:val="20"/>
                <w:szCs w:val="20"/>
                <w:lang w:eastAsia="es-ES"/>
              </w:rPr>
              <w:t>RA4e. Se ha analizado el ciclo de vida del producto.</w:t>
            </w:r>
          </w:p>
          <w:p w14:paraId="5CFDB910" w14:textId="77777777" w:rsidR="00553EB2" w:rsidRPr="00A25E6A" w:rsidRDefault="00553EB2" w:rsidP="00E17E16">
            <w:pPr>
              <w:jc w:val="both"/>
              <w:rPr>
                <w:rFonts w:eastAsia="Times New Roman" w:cstheme="minorHAnsi"/>
                <w:sz w:val="20"/>
                <w:szCs w:val="20"/>
                <w:lang w:eastAsia="es-ES"/>
              </w:rPr>
            </w:pPr>
            <w:r w:rsidRPr="00A25E6A">
              <w:rPr>
                <w:rFonts w:eastAsia="Times New Roman" w:cstheme="minorHAnsi"/>
                <w:sz w:val="20"/>
                <w:szCs w:val="20"/>
                <w:lang w:eastAsia="es-ES"/>
              </w:rPr>
              <w:t>RA4f. Se han identificado los procesos de producción y los criterios de sostenibilidad aplicados.</w:t>
            </w:r>
          </w:p>
          <w:p w14:paraId="51D1C150" w14:textId="77777777" w:rsidR="00331417" w:rsidRPr="00A25E6A" w:rsidRDefault="00331417" w:rsidP="00E17E16">
            <w:pPr>
              <w:rPr>
                <w:rFonts w:cstheme="minorHAnsi"/>
                <w:sz w:val="20"/>
                <w:szCs w:val="20"/>
              </w:rPr>
            </w:pPr>
          </w:p>
        </w:tc>
      </w:tr>
      <w:tr w:rsidR="00A25E6A" w:rsidRPr="00A25E6A" w14:paraId="2E7F2163" w14:textId="77777777" w:rsidTr="00E17E16">
        <w:tc>
          <w:tcPr>
            <w:tcW w:w="2124" w:type="dxa"/>
            <w:vAlign w:val="center"/>
          </w:tcPr>
          <w:p w14:paraId="3CCD4394" w14:textId="78E02D1E" w:rsidR="00331417" w:rsidRPr="00A25E6A" w:rsidRDefault="00331417" w:rsidP="00E17E16">
            <w:pPr>
              <w:rPr>
                <w:rFonts w:cstheme="minorHAnsi"/>
                <w:sz w:val="20"/>
                <w:szCs w:val="20"/>
              </w:rPr>
            </w:pPr>
            <w:r w:rsidRPr="00A25E6A">
              <w:rPr>
                <w:rFonts w:cstheme="minorHAnsi"/>
                <w:sz w:val="20"/>
                <w:szCs w:val="20"/>
              </w:rPr>
              <w:t>Actividad 4</w:t>
            </w:r>
          </w:p>
        </w:tc>
        <w:tc>
          <w:tcPr>
            <w:tcW w:w="2253" w:type="dxa"/>
            <w:vAlign w:val="center"/>
          </w:tcPr>
          <w:p w14:paraId="29A66640" w14:textId="5F47436C" w:rsidR="00331417" w:rsidRPr="00A25E6A" w:rsidRDefault="00553EB2" w:rsidP="00E17E16">
            <w:pPr>
              <w:pStyle w:val="Prrafodelista"/>
              <w:numPr>
                <w:ilvl w:val="0"/>
                <w:numId w:val="18"/>
              </w:numPr>
              <w:suppressAutoHyphens/>
              <w:ind w:left="460"/>
              <w:jc w:val="both"/>
              <w:rPr>
                <w:rFonts w:asciiTheme="minorHAnsi" w:hAnsiTheme="minorHAnsi" w:cstheme="minorHAnsi"/>
                <w:color w:val="auto"/>
                <w:sz w:val="20"/>
                <w:szCs w:val="20"/>
                <w:lang w:val="es-ES"/>
              </w:rPr>
            </w:pPr>
            <w:r w:rsidRPr="00A25E6A">
              <w:rPr>
                <w:rFonts w:asciiTheme="minorHAnsi" w:hAnsiTheme="minorHAnsi" w:cstheme="minorHAnsi"/>
                <w:color w:val="auto"/>
                <w:sz w:val="20"/>
                <w:szCs w:val="20"/>
                <w:lang w:val="es-ES"/>
              </w:rPr>
              <w:t xml:space="preserve">Conocer </w:t>
            </w:r>
            <w:r w:rsidR="00321E81" w:rsidRPr="00A25E6A">
              <w:rPr>
                <w:rFonts w:asciiTheme="minorHAnsi" w:hAnsiTheme="minorHAnsi" w:cstheme="minorHAnsi"/>
                <w:color w:val="auto"/>
                <w:sz w:val="20"/>
                <w:szCs w:val="20"/>
                <w:lang w:val="es-ES"/>
              </w:rPr>
              <w:t>e</w:t>
            </w:r>
            <w:r w:rsidRPr="00A25E6A">
              <w:rPr>
                <w:rFonts w:asciiTheme="minorHAnsi" w:hAnsiTheme="minorHAnsi" w:cstheme="minorHAnsi"/>
                <w:color w:val="auto"/>
                <w:sz w:val="20"/>
                <w:szCs w:val="20"/>
                <w:lang w:val="es-ES"/>
              </w:rPr>
              <w:t>strategias para diseño de productos de manera sostenible y aplicarlas al entorno productivo.</w:t>
            </w:r>
          </w:p>
        </w:tc>
        <w:tc>
          <w:tcPr>
            <w:tcW w:w="2072" w:type="dxa"/>
            <w:vAlign w:val="center"/>
          </w:tcPr>
          <w:p w14:paraId="6FAD64C9" w14:textId="015A2B34" w:rsidR="00331417" w:rsidRPr="00A25E6A" w:rsidRDefault="00553EB2" w:rsidP="00E17E16">
            <w:pPr>
              <w:jc w:val="both"/>
              <w:rPr>
                <w:rFonts w:cstheme="minorHAnsi"/>
                <w:sz w:val="20"/>
                <w:szCs w:val="20"/>
              </w:rPr>
            </w:pPr>
            <w:r w:rsidRPr="00A25E6A">
              <w:rPr>
                <w:rFonts w:eastAsia="Times New Roman" w:cstheme="minorHAnsi"/>
                <w:sz w:val="20"/>
                <w:szCs w:val="20"/>
                <w:lang w:eastAsia="es-ES"/>
              </w:rPr>
              <w:t xml:space="preserve">RA5. Realiza actividades sostenibles minimizando el impacto de </w:t>
            </w:r>
            <w:proofErr w:type="gramStart"/>
            <w:r w:rsidRPr="00A25E6A">
              <w:rPr>
                <w:rFonts w:eastAsia="Times New Roman" w:cstheme="minorHAnsi"/>
                <w:sz w:val="20"/>
                <w:szCs w:val="20"/>
                <w:lang w:eastAsia="es-ES"/>
              </w:rPr>
              <w:t>las mismas</w:t>
            </w:r>
            <w:proofErr w:type="gramEnd"/>
            <w:r w:rsidRPr="00A25E6A">
              <w:rPr>
                <w:rFonts w:eastAsia="Times New Roman" w:cstheme="minorHAnsi"/>
                <w:sz w:val="20"/>
                <w:szCs w:val="20"/>
                <w:lang w:eastAsia="es-ES"/>
              </w:rPr>
              <w:t xml:space="preserve"> en el medio ambiente.</w:t>
            </w:r>
          </w:p>
        </w:tc>
        <w:tc>
          <w:tcPr>
            <w:tcW w:w="2045" w:type="dxa"/>
            <w:vAlign w:val="center"/>
          </w:tcPr>
          <w:p w14:paraId="6A00746B" w14:textId="12F9AC9F" w:rsidR="00331417" w:rsidRPr="00A25E6A" w:rsidRDefault="00553EB2" w:rsidP="00E17E16">
            <w:pPr>
              <w:rPr>
                <w:rFonts w:cstheme="minorHAnsi"/>
                <w:sz w:val="20"/>
                <w:szCs w:val="20"/>
              </w:rPr>
            </w:pPr>
            <w:r w:rsidRPr="00A25E6A">
              <w:rPr>
                <w:rFonts w:eastAsia="Times New Roman" w:cstheme="minorHAnsi"/>
                <w:sz w:val="20"/>
                <w:szCs w:val="20"/>
                <w:lang w:eastAsia="es-ES"/>
              </w:rPr>
              <w:t>RA5i. Se ha aplicado la normativa ambiental.</w:t>
            </w:r>
          </w:p>
        </w:tc>
      </w:tr>
    </w:tbl>
    <w:p w14:paraId="4F0E537C" w14:textId="77777777" w:rsidR="00BC2CF6" w:rsidRDefault="00BC2CF6" w:rsidP="00BB69B8"/>
    <w:tbl>
      <w:tblPr>
        <w:tblStyle w:val="Tablaconcuadrcula"/>
        <w:tblW w:w="0" w:type="auto"/>
        <w:tblLook w:val="04A0" w:firstRow="1" w:lastRow="0" w:firstColumn="1" w:lastColumn="0" w:noHBand="0" w:noVBand="1"/>
      </w:tblPr>
      <w:tblGrid>
        <w:gridCol w:w="2142"/>
        <w:gridCol w:w="2123"/>
        <w:gridCol w:w="2110"/>
        <w:gridCol w:w="2119"/>
      </w:tblGrid>
      <w:tr w:rsidR="00A25E6A" w:rsidRPr="00A25E6A" w14:paraId="513D15AF" w14:textId="77777777" w:rsidTr="00A16B98">
        <w:tc>
          <w:tcPr>
            <w:tcW w:w="6375" w:type="dxa"/>
            <w:gridSpan w:val="3"/>
            <w:shd w:val="clear" w:color="auto" w:fill="D9FC9A"/>
            <w:vAlign w:val="center"/>
          </w:tcPr>
          <w:p w14:paraId="56FEDA80" w14:textId="461932CA" w:rsidR="001313FC" w:rsidRPr="00A25E6A" w:rsidRDefault="001313FC" w:rsidP="00A16B98">
            <w:r w:rsidRPr="00A25E6A">
              <w:rPr>
                <w:b/>
                <w:bCs/>
              </w:rPr>
              <w:t>Unidad 4</w:t>
            </w:r>
            <w:r w:rsidRPr="00A25E6A">
              <w:t>. La sostenibilidad en las empresas</w:t>
            </w:r>
          </w:p>
        </w:tc>
        <w:tc>
          <w:tcPr>
            <w:tcW w:w="2119" w:type="dxa"/>
            <w:vAlign w:val="center"/>
          </w:tcPr>
          <w:p w14:paraId="0A113579" w14:textId="1AFFC4E7" w:rsidR="001313FC" w:rsidRPr="00A25E6A" w:rsidRDefault="001313FC" w:rsidP="00A16B98">
            <w:pPr>
              <w:jc w:val="center"/>
            </w:pPr>
            <w:r w:rsidRPr="00A25E6A">
              <w:rPr>
                <w:b/>
                <w:bCs/>
              </w:rPr>
              <w:t>Duración</w:t>
            </w:r>
            <w:r w:rsidRPr="00A25E6A">
              <w:t>: 7 h (23,3%)</w:t>
            </w:r>
          </w:p>
        </w:tc>
      </w:tr>
      <w:tr w:rsidR="00A25E6A" w:rsidRPr="00A25E6A" w14:paraId="09D6A0B5" w14:textId="77777777" w:rsidTr="00A16B98">
        <w:tc>
          <w:tcPr>
            <w:tcW w:w="2142" w:type="dxa"/>
            <w:vAlign w:val="center"/>
          </w:tcPr>
          <w:p w14:paraId="2F75B34A" w14:textId="0BD0C160" w:rsidR="001313FC" w:rsidRPr="00A25E6A" w:rsidRDefault="001313FC" w:rsidP="00A16B98">
            <w:pPr>
              <w:jc w:val="center"/>
            </w:pPr>
            <w:r w:rsidRPr="00A25E6A">
              <w:rPr>
                <w:b/>
                <w:bCs/>
              </w:rPr>
              <w:t>Contenidos</w:t>
            </w:r>
          </w:p>
        </w:tc>
        <w:tc>
          <w:tcPr>
            <w:tcW w:w="2123" w:type="dxa"/>
            <w:vAlign w:val="center"/>
          </w:tcPr>
          <w:p w14:paraId="516BFA1E" w14:textId="62973167" w:rsidR="001313FC" w:rsidRPr="00A25E6A" w:rsidRDefault="001313FC" w:rsidP="00A16B98">
            <w:pPr>
              <w:jc w:val="center"/>
            </w:pPr>
            <w:r w:rsidRPr="00A25E6A">
              <w:rPr>
                <w:b/>
                <w:bCs/>
              </w:rPr>
              <w:t>Objetivos</w:t>
            </w:r>
          </w:p>
        </w:tc>
        <w:tc>
          <w:tcPr>
            <w:tcW w:w="2110" w:type="dxa"/>
            <w:vAlign w:val="center"/>
          </w:tcPr>
          <w:p w14:paraId="366741BE" w14:textId="5D4F18BA" w:rsidR="001313FC" w:rsidRPr="00A25E6A" w:rsidRDefault="001313FC" w:rsidP="00A16B98">
            <w:pPr>
              <w:jc w:val="center"/>
            </w:pPr>
            <w:r w:rsidRPr="00A25E6A">
              <w:rPr>
                <w:b/>
                <w:bCs/>
              </w:rPr>
              <w:t>Resultados de aprendizaje</w:t>
            </w:r>
          </w:p>
        </w:tc>
        <w:tc>
          <w:tcPr>
            <w:tcW w:w="2119" w:type="dxa"/>
            <w:vAlign w:val="center"/>
          </w:tcPr>
          <w:p w14:paraId="3251DEA1" w14:textId="3E748F62" w:rsidR="001313FC" w:rsidRPr="00A25E6A" w:rsidRDefault="001313FC" w:rsidP="00A16B98">
            <w:pPr>
              <w:jc w:val="center"/>
            </w:pPr>
            <w:r w:rsidRPr="00A25E6A">
              <w:rPr>
                <w:b/>
                <w:bCs/>
              </w:rPr>
              <w:t>Criterios de evaluación</w:t>
            </w:r>
          </w:p>
        </w:tc>
      </w:tr>
      <w:tr w:rsidR="00A25E6A" w:rsidRPr="00A25E6A" w14:paraId="1CD32659" w14:textId="77777777" w:rsidTr="00A16B98">
        <w:tc>
          <w:tcPr>
            <w:tcW w:w="2142" w:type="dxa"/>
            <w:vAlign w:val="center"/>
          </w:tcPr>
          <w:p w14:paraId="486C2A67" w14:textId="77777777" w:rsidR="0002740B" w:rsidRPr="00A25E6A" w:rsidRDefault="0002740B" w:rsidP="00A16B98">
            <w:pPr>
              <w:jc w:val="both"/>
              <w:rPr>
                <w:rFonts w:cstheme="minorHAnsi"/>
                <w:sz w:val="20"/>
                <w:szCs w:val="20"/>
              </w:rPr>
            </w:pPr>
            <w:r w:rsidRPr="00A25E6A">
              <w:rPr>
                <w:rFonts w:cstheme="minorHAnsi"/>
                <w:sz w:val="20"/>
                <w:szCs w:val="20"/>
              </w:rPr>
              <w:t>Conceptos previos:</w:t>
            </w:r>
          </w:p>
          <w:p w14:paraId="78A3857C" w14:textId="77777777" w:rsidR="0002740B" w:rsidRPr="00A25E6A" w:rsidRDefault="0002740B" w:rsidP="00A16B98">
            <w:pPr>
              <w:pStyle w:val="Prrafodelista"/>
              <w:numPr>
                <w:ilvl w:val="0"/>
                <w:numId w:val="20"/>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Los grupos de interés de una empresa</w:t>
            </w:r>
          </w:p>
          <w:p w14:paraId="3444DE9C" w14:textId="77777777" w:rsidR="0002740B" w:rsidRPr="00A25E6A" w:rsidRDefault="0002740B" w:rsidP="00A16B98">
            <w:pPr>
              <w:pStyle w:val="Prrafodelista"/>
              <w:numPr>
                <w:ilvl w:val="0"/>
                <w:numId w:val="20"/>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La cadena de valor</w:t>
            </w:r>
          </w:p>
          <w:p w14:paraId="511CC430" w14:textId="77777777" w:rsidR="0002740B" w:rsidRPr="00A25E6A" w:rsidRDefault="0002740B" w:rsidP="00A16B98">
            <w:pPr>
              <w:pStyle w:val="Prrafodelista"/>
              <w:numPr>
                <w:ilvl w:val="0"/>
                <w:numId w:val="20"/>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Los principios rectores del Pacto Mundial</w:t>
            </w:r>
          </w:p>
          <w:p w14:paraId="155F1B1D" w14:textId="40022F3B" w:rsidR="001313FC" w:rsidRPr="00A25E6A" w:rsidRDefault="0002740B" w:rsidP="00A16B98">
            <w:pPr>
              <w:pStyle w:val="Prrafodelista"/>
              <w:numPr>
                <w:ilvl w:val="0"/>
                <w:numId w:val="20"/>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El alcance de la actividad empresarial</w:t>
            </w:r>
          </w:p>
        </w:tc>
        <w:tc>
          <w:tcPr>
            <w:tcW w:w="2123" w:type="dxa"/>
            <w:vAlign w:val="center"/>
          </w:tcPr>
          <w:p w14:paraId="7C9FF11D" w14:textId="25A62DD6" w:rsidR="001313FC" w:rsidRPr="00A25E6A" w:rsidRDefault="0002740B" w:rsidP="00A16B98">
            <w:pPr>
              <w:pStyle w:val="Prrafodelista"/>
              <w:numPr>
                <w:ilvl w:val="0"/>
                <w:numId w:val="20"/>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Manejar conceptos como grupos de interés, cadena de valor, nivel de impacto y principios rectores del pacto mundial.</w:t>
            </w:r>
          </w:p>
        </w:tc>
        <w:tc>
          <w:tcPr>
            <w:tcW w:w="2110" w:type="dxa"/>
            <w:vAlign w:val="center"/>
          </w:tcPr>
          <w:p w14:paraId="1B8E4D3F" w14:textId="77777777" w:rsidR="0002740B" w:rsidRPr="00A25E6A" w:rsidRDefault="0002740B" w:rsidP="00A16B98">
            <w:pPr>
              <w:jc w:val="both"/>
              <w:rPr>
                <w:rFonts w:eastAsia="Times New Roman" w:cstheme="minorHAnsi"/>
                <w:sz w:val="20"/>
                <w:szCs w:val="20"/>
                <w:lang w:eastAsia="es-ES"/>
              </w:rPr>
            </w:pPr>
            <w:r w:rsidRPr="00A25E6A">
              <w:rPr>
                <w:rFonts w:eastAsia="Times New Roman" w:cstheme="minorHAnsi"/>
                <w:sz w:val="20"/>
                <w:szCs w:val="20"/>
                <w:lang w:eastAsia="es-ES"/>
              </w:rPr>
              <w:t>RA6. Analiza un plan de sostenibilidad de una empresa del sector, identificando sus grupos de interés, los aspectos ASG materiales y justificando acciones para su gestión y medición.</w:t>
            </w:r>
          </w:p>
          <w:p w14:paraId="1EF1CD9D" w14:textId="77777777" w:rsidR="001313FC" w:rsidRPr="00A25E6A" w:rsidRDefault="001313FC" w:rsidP="00A16B98">
            <w:pPr>
              <w:rPr>
                <w:sz w:val="20"/>
                <w:szCs w:val="20"/>
              </w:rPr>
            </w:pPr>
          </w:p>
        </w:tc>
        <w:tc>
          <w:tcPr>
            <w:tcW w:w="2119" w:type="dxa"/>
            <w:vAlign w:val="center"/>
          </w:tcPr>
          <w:p w14:paraId="3D69BF0D" w14:textId="72C2FAC2" w:rsidR="001313FC" w:rsidRPr="00A25E6A" w:rsidRDefault="0002740B" w:rsidP="00A16B98">
            <w:pPr>
              <w:jc w:val="both"/>
              <w:rPr>
                <w:rFonts w:eastAsia="Times New Roman" w:cstheme="minorHAnsi"/>
                <w:sz w:val="20"/>
                <w:szCs w:val="20"/>
                <w:lang w:eastAsia="es-ES"/>
              </w:rPr>
            </w:pPr>
            <w:r w:rsidRPr="00A25E6A">
              <w:rPr>
                <w:rFonts w:eastAsia="Times New Roman" w:cstheme="minorHAnsi"/>
                <w:sz w:val="20"/>
                <w:szCs w:val="20"/>
                <w:lang w:eastAsia="es-ES"/>
              </w:rPr>
              <w:t>RA6a. Se han identificado los principales grupos de interés de la empresa.</w:t>
            </w:r>
          </w:p>
        </w:tc>
      </w:tr>
      <w:tr w:rsidR="00A25E6A" w:rsidRPr="00A25E6A" w14:paraId="78957CFE" w14:textId="77777777" w:rsidTr="00A16B98">
        <w:tc>
          <w:tcPr>
            <w:tcW w:w="2142" w:type="dxa"/>
            <w:vAlign w:val="center"/>
          </w:tcPr>
          <w:p w14:paraId="2EF7078E" w14:textId="627CDF29" w:rsidR="0087629D" w:rsidRPr="00A25E6A" w:rsidRDefault="0002740B" w:rsidP="00A16B98">
            <w:pPr>
              <w:jc w:val="both"/>
              <w:rPr>
                <w:rFonts w:cstheme="minorHAnsi"/>
                <w:sz w:val="20"/>
                <w:szCs w:val="20"/>
              </w:rPr>
            </w:pPr>
            <w:r w:rsidRPr="00A25E6A">
              <w:rPr>
                <w:rFonts w:cstheme="minorHAnsi"/>
                <w:sz w:val="20"/>
                <w:szCs w:val="20"/>
              </w:rPr>
              <w:t>Concepto de ASG o ESG</w:t>
            </w:r>
          </w:p>
        </w:tc>
        <w:tc>
          <w:tcPr>
            <w:tcW w:w="2123" w:type="dxa"/>
            <w:vAlign w:val="center"/>
          </w:tcPr>
          <w:p w14:paraId="13AC5D60" w14:textId="77777777" w:rsidR="0002740B" w:rsidRPr="00A25E6A" w:rsidRDefault="0002740B" w:rsidP="00A16B98">
            <w:pPr>
              <w:pStyle w:val="Prrafodelista"/>
              <w:numPr>
                <w:ilvl w:val="0"/>
                <w:numId w:val="19"/>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Definir estrategias ESG o ASG para que las empresas sean más sostenibles.</w:t>
            </w:r>
          </w:p>
          <w:p w14:paraId="55E9A4B5" w14:textId="77777777" w:rsidR="0087629D" w:rsidRPr="00A25E6A" w:rsidRDefault="0087629D" w:rsidP="00A16B98">
            <w:pPr>
              <w:ind w:left="438"/>
            </w:pPr>
          </w:p>
        </w:tc>
        <w:tc>
          <w:tcPr>
            <w:tcW w:w="2110" w:type="dxa"/>
            <w:vAlign w:val="center"/>
          </w:tcPr>
          <w:p w14:paraId="7F609096" w14:textId="35763E52" w:rsidR="0087629D" w:rsidRPr="00A25E6A" w:rsidRDefault="0002740B" w:rsidP="00A16B98">
            <w:pPr>
              <w:jc w:val="both"/>
              <w:rPr>
                <w:rFonts w:eastAsia="Times New Roman" w:cstheme="minorHAnsi"/>
                <w:sz w:val="20"/>
                <w:szCs w:val="20"/>
                <w:lang w:eastAsia="es-ES"/>
              </w:rPr>
            </w:pPr>
            <w:r w:rsidRPr="00A25E6A">
              <w:rPr>
                <w:rFonts w:eastAsia="Times New Roman" w:cstheme="minorHAnsi"/>
                <w:sz w:val="20"/>
                <w:szCs w:val="20"/>
                <w:lang w:eastAsia="es-ES"/>
              </w:rPr>
              <w:lastRenderedPageBreak/>
              <w:t xml:space="preserve">RA1. Identifica los aspectos ambientales, sociales y de gobernanza (ASG) relativos a la sostenibilidad </w:t>
            </w:r>
            <w:r w:rsidRPr="00A25E6A">
              <w:rPr>
                <w:rFonts w:eastAsia="Times New Roman" w:cstheme="minorHAnsi"/>
                <w:sz w:val="20"/>
                <w:szCs w:val="20"/>
                <w:lang w:eastAsia="es-ES"/>
              </w:rPr>
              <w:lastRenderedPageBreak/>
              <w:t>teniendo en cuenta el concepto de desarrollo sostenible y los marcos internacionales que contribuyen a su consecución.</w:t>
            </w:r>
          </w:p>
        </w:tc>
        <w:tc>
          <w:tcPr>
            <w:tcW w:w="2119" w:type="dxa"/>
            <w:vAlign w:val="center"/>
          </w:tcPr>
          <w:p w14:paraId="08C40F39" w14:textId="77777777" w:rsidR="0002740B" w:rsidRPr="00A25E6A" w:rsidRDefault="0002740B" w:rsidP="00A16B98">
            <w:pPr>
              <w:ind w:left="31"/>
              <w:jc w:val="both"/>
              <w:rPr>
                <w:rFonts w:eastAsia="Times New Roman" w:cstheme="minorHAnsi"/>
                <w:sz w:val="20"/>
                <w:szCs w:val="20"/>
                <w:lang w:eastAsia="es-ES"/>
              </w:rPr>
            </w:pPr>
            <w:r w:rsidRPr="00A25E6A">
              <w:rPr>
                <w:rFonts w:eastAsia="Times New Roman" w:cstheme="minorHAnsi"/>
                <w:sz w:val="20"/>
                <w:szCs w:val="20"/>
                <w:lang w:eastAsia="es-ES"/>
              </w:rPr>
              <w:lastRenderedPageBreak/>
              <w:t xml:space="preserve">RA1b. Se han identificado los asuntos ambientales, sociales y de gobernanza que influyen en el </w:t>
            </w:r>
            <w:r w:rsidRPr="00A25E6A">
              <w:rPr>
                <w:rFonts w:eastAsia="Times New Roman" w:cstheme="minorHAnsi"/>
                <w:sz w:val="20"/>
                <w:szCs w:val="20"/>
                <w:lang w:eastAsia="es-ES"/>
              </w:rPr>
              <w:lastRenderedPageBreak/>
              <w:t>desarrollo sostenible de las organizaciones empresariales.</w:t>
            </w:r>
          </w:p>
          <w:p w14:paraId="3697CCB8" w14:textId="6B38C749" w:rsidR="0087629D" w:rsidRPr="00A25E6A" w:rsidRDefault="0002740B" w:rsidP="00A16B98">
            <w:pPr>
              <w:ind w:left="31"/>
              <w:jc w:val="both"/>
              <w:rPr>
                <w:rFonts w:eastAsia="Times New Roman" w:cstheme="minorHAnsi"/>
                <w:sz w:val="20"/>
                <w:szCs w:val="20"/>
                <w:lang w:eastAsia="es-ES"/>
              </w:rPr>
            </w:pPr>
            <w:r w:rsidRPr="00A25E6A">
              <w:rPr>
                <w:rFonts w:eastAsia="Times New Roman" w:cstheme="minorHAnsi"/>
                <w:sz w:val="20"/>
                <w:szCs w:val="20"/>
                <w:lang w:eastAsia="es-ES"/>
              </w:rPr>
              <w:t>RA1c. Se han relacionado los Objetivos de Desarrollo Sostenible (ODS) con su importancia para la consecución de la Agenda 2030.</w:t>
            </w:r>
          </w:p>
        </w:tc>
      </w:tr>
      <w:tr w:rsidR="00A25E6A" w:rsidRPr="00A25E6A" w14:paraId="6E43798C" w14:textId="77777777" w:rsidTr="00A16B98">
        <w:tc>
          <w:tcPr>
            <w:tcW w:w="2142" w:type="dxa"/>
            <w:vAlign w:val="center"/>
          </w:tcPr>
          <w:p w14:paraId="09B2CF42" w14:textId="77777777" w:rsidR="0002740B" w:rsidRPr="00A25E6A" w:rsidRDefault="0002740B" w:rsidP="00A16B98">
            <w:pPr>
              <w:jc w:val="both"/>
              <w:rPr>
                <w:rFonts w:cstheme="minorHAnsi"/>
                <w:sz w:val="20"/>
                <w:szCs w:val="20"/>
              </w:rPr>
            </w:pPr>
            <w:r w:rsidRPr="00A25E6A">
              <w:rPr>
                <w:rFonts w:cstheme="minorHAnsi"/>
                <w:sz w:val="20"/>
                <w:szCs w:val="20"/>
              </w:rPr>
              <w:lastRenderedPageBreak/>
              <w:t>Los aspectos ambientales</w:t>
            </w:r>
          </w:p>
          <w:p w14:paraId="2BC5DBFD" w14:textId="77777777" w:rsidR="0002740B" w:rsidRPr="00A25E6A" w:rsidRDefault="0002740B" w:rsidP="00A16B98">
            <w:pPr>
              <w:pStyle w:val="Prrafodelista"/>
              <w:numPr>
                <w:ilvl w:val="0"/>
                <w:numId w:val="21"/>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Protección de la biodiversidad</w:t>
            </w:r>
          </w:p>
          <w:p w14:paraId="6095378C" w14:textId="77777777" w:rsidR="0002740B" w:rsidRPr="00A25E6A" w:rsidRDefault="0002740B" w:rsidP="00A16B98">
            <w:pPr>
              <w:pStyle w:val="Prrafodelista"/>
              <w:numPr>
                <w:ilvl w:val="0"/>
                <w:numId w:val="21"/>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Emisiones GEI y cambio climático</w:t>
            </w:r>
          </w:p>
          <w:p w14:paraId="5780F05E" w14:textId="77777777" w:rsidR="0002740B" w:rsidRPr="00A25E6A" w:rsidRDefault="0002740B" w:rsidP="00A16B98">
            <w:pPr>
              <w:pStyle w:val="Prrafodelista"/>
              <w:numPr>
                <w:ilvl w:val="0"/>
                <w:numId w:val="21"/>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Energías renovables y eficiencia energética</w:t>
            </w:r>
          </w:p>
          <w:p w14:paraId="08921F51" w14:textId="77777777" w:rsidR="0002740B" w:rsidRPr="00A25E6A" w:rsidRDefault="0002740B" w:rsidP="00A16B98">
            <w:pPr>
              <w:pStyle w:val="Prrafodelista"/>
              <w:numPr>
                <w:ilvl w:val="0"/>
                <w:numId w:val="21"/>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Gestión del agua y control de la contaminación</w:t>
            </w:r>
          </w:p>
          <w:p w14:paraId="68C81FBE" w14:textId="77777777" w:rsidR="0002740B" w:rsidRPr="00A25E6A" w:rsidRDefault="0002740B" w:rsidP="00A16B98">
            <w:pPr>
              <w:pStyle w:val="Prrafodelista"/>
              <w:numPr>
                <w:ilvl w:val="0"/>
                <w:numId w:val="21"/>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Gestión de residuos y programas de reciclaje</w:t>
            </w:r>
          </w:p>
          <w:p w14:paraId="0E65DE05" w14:textId="77777777" w:rsidR="0087629D" w:rsidRPr="00A25E6A" w:rsidRDefault="0087629D" w:rsidP="00A16B98"/>
        </w:tc>
        <w:tc>
          <w:tcPr>
            <w:tcW w:w="2123" w:type="dxa"/>
            <w:vAlign w:val="center"/>
          </w:tcPr>
          <w:p w14:paraId="1D87A4E4" w14:textId="77777777" w:rsidR="0002740B" w:rsidRPr="00A25E6A" w:rsidRDefault="0002740B" w:rsidP="00A16B98">
            <w:pPr>
              <w:pStyle w:val="Prrafodelista"/>
              <w:numPr>
                <w:ilvl w:val="0"/>
                <w:numId w:val="19"/>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los impactos producidos por la actividad de una compañía a nivel social y ambiental de acuerdo con indicadores reconocidos.</w:t>
            </w:r>
          </w:p>
          <w:p w14:paraId="750327FA" w14:textId="77777777" w:rsidR="0087629D" w:rsidRPr="00A25E6A" w:rsidRDefault="0087629D" w:rsidP="00A16B98">
            <w:pPr>
              <w:ind w:left="438"/>
            </w:pPr>
          </w:p>
        </w:tc>
        <w:tc>
          <w:tcPr>
            <w:tcW w:w="2110" w:type="dxa"/>
            <w:vAlign w:val="center"/>
          </w:tcPr>
          <w:p w14:paraId="15218A93" w14:textId="45DDB1B7" w:rsidR="0087629D" w:rsidRPr="00A25E6A" w:rsidRDefault="0002740B" w:rsidP="00A16B98">
            <w:pPr>
              <w:jc w:val="both"/>
            </w:pPr>
            <w:r w:rsidRPr="00A25E6A">
              <w:rPr>
                <w:rFonts w:eastAsia="Times New Roman" w:cstheme="minorHAnsi"/>
                <w:sz w:val="20"/>
                <w:szCs w:val="20"/>
                <w:lang w:eastAsia="es-ES"/>
              </w:rPr>
              <w:t>RA1. Identifica los aspectos ambientales, sociales y de gobernanza (ASG) relativos a la sostenibilidad teniendo en cuenta el concepto de desarrollo sostenible y los marcos internacionales que contribuyen a su consecución.</w:t>
            </w:r>
          </w:p>
        </w:tc>
        <w:tc>
          <w:tcPr>
            <w:tcW w:w="2119" w:type="dxa"/>
            <w:vAlign w:val="center"/>
          </w:tcPr>
          <w:p w14:paraId="22CBF691" w14:textId="77777777" w:rsidR="0002740B" w:rsidRPr="00A25E6A" w:rsidRDefault="0002740B" w:rsidP="00A16B98">
            <w:pPr>
              <w:ind w:left="31"/>
              <w:jc w:val="both"/>
              <w:rPr>
                <w:rFonts w:eastAsia="Times New Roman" w:cstheme="minorHAnsi"/>
                <w:sz w:val="20"/>
                <w:szCs w:val="20"/>
                <w:lang w:eastAsia="es-ES"/>
              </w:rPr>
            </w:pPr>
            <w:r w:rsidRPr="00A25E6A">
              <w:rPr>
                <w:rFonts w:eastAsia="Times New Roman" w:cstheme="minorHAnsi"/>
                <w:sz w:val="20"/>
                <w:szCs w:val="20"/>
                <w:lang w:eastAsia="es-ES"/>
              </w:rPr>
              <w:t>RA1b. Se han identificado los asuntos ambientales, sociales y de gobernanza que influyen en el desarrollo sostenible de las organizaciones empresariales.</w:t>
            </w:r>
          </w:p>
          <w:p w14:paraId="42CDDA7B" w14:textId="3A1292F0" w:rsidR="0087629D" w:rsidRPr="00A16B98" w:rsidRDefault="0002740B" w:rsidP="00A16B98">
            <w:pPr>
              <w:ind w:left="31"/>
              <w:jc w:val="both"/>
              <w:rPr>
                <w:rFonts w:eastAsia="Times New Roman" w:cstheme="minorHAnsi"/>
                <w:sz w:val="20"/>
                <w:szCs w:val="20"/>
                <w:lang w:eastAsia="es-ES"/>
              </w:rPr>
            </w:pPr>
            <w:r w:rsidRPr="00A25E6A">
              <w:rPr>
                <w:rFonts w:eastAsia="Times New Roman" w:cstheme="minorHAnsi"/>
                <w:sz w:val="20"/>
                <w:szCs w:val="20"/>
                <w:lang w:eastAsia="es-ES"/>
              </w:rPr>
              <w:t>RA1d. Se ha analizado la importancia de identificar los aspectos ASG más relevantes para los grupos de interés de las organizaciones relacionándolos con los riesgos y oportunidades que suponen para la propia organización.</w:t>
            </w:r>
          </w:p>
        </w:tc>
      </w:tr>
      <w:tr w:rsidR="00A25E6A" w:rsidRPr="00A25E6A" w14:paraId="0CF902DA" w14:textId="77777777" w:rsidTr="00A16B98">
        <w:tc>
          <w:tcPr>
            <w:tcW w:w="2142" w:type="dxa"/>
            <w:vAlign w:val="center"/>
          </w:tcPr>
          <w:p w14:paraId="599FBEC4" w14:textId="77777777" w:rsidR="003F1619" w:rsidRPr="00A25E6A" w:rsidRDefault="003F1619" w:rsidP="00A16B98">
            <w:pPr>
              <w:jc w:val="both"/>
              <w:rPr>
                <w:rFonts w:cstheme="minorHAnsi"/>
                <w:sz w:val="20"/>
                <w:szCs w:val="20"/>
              </w:rPr>
            </w:pPr>
            <w:r w:rsidRPr="00A25E6A">
              <w:rPr>
                <w:rFonts w:cstheme="minorHAnsi"/>
                <w:sz w:val="20"/>
                <w:szCs w:val="20"/>
              </w:rPr>
              <w:t>Los aspectos sociales</w:t>
            </w:r>
          </w:p>
          <w:p w14:paraId="606638AC" w14:textId="77777777" w:rsidR="003F1619" w:rsidRPr="00A25E6A" w:rsidRDefault="003F1619" w:rsidP="00A16B98">
            <w:pPr>
              <w:pStyle w:val="Prrafodelista"/>
              <w:numPr>
                <w:ilvl w:val="0"/>
                <w:numId w:val="22"/>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Condiciones laborales y derechos humanos</w:t>
            </w:r>
          </w:p>
          <w:p w14:paraId="4C9905A9" w14:textId="77777777" w:rsidR="003F1619" w:rsidRPr="00A25E6A" w:rsidRDefault="003F1619" w:rsidP="00A16B98">
            <w:pPr>
              <w:pStyle w:val="Prrafodelista"/>
              <w:numPr>
                <w:ilvl w:val="0"/>
                <w:numId w:val="22"/>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Participación en la comunidad y en su desarrollo</w:t>
            </w:r>
          </w:p>
          <w:p w14:paraId="257B02CE" w14:textId="77777777" w:rsidR="003F1619" w:rsidRPr="00A25E6A" w:rsidRDefault="003F1619" w:rsidP="00A16B98">
            <w:pPr>
              <w:pStyle w:val="Prrafodelista"/>
              <w:numPr>
                <w:ilvl w:val="0"/>
                <w:numId w:val="22"/>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Diversidad, equidad e inclusión</w:t>
            </w:r>
          </w:p>
          <w:p w14:paraId="7B276D94" w14:textId="77777777" w:rsidR="003F1619" w:rsidRPr="00A25E6A" w:rsidRDefault="003F1619" w:rsidP="00A16B98">
            <w:pPr>
              <w:pStyle w:val="Prrafodelista"/>
              <w:numPr>
                <w:ilvl w:val="0"/>
                <w:numId w:val="22"/>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Seguridad del producto y protección de los consumidores</w:t>
            </w:r>
          </w:p>
          <w:p w14:paraId="22FDB57B" w14:textId="793D6846" w:rsidR="003F1619" w:rsidRPr="00A25E6A" w:rsidRDefault="003F1619" w:rsidP="00A16B98">
            <w:pPr>
              <w:pStyle w:val="Prrafodelista"/>
              <w:numPr>
                <w:ilvl w:val="0"/>
                <w:numId w:val="22"/>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Compromisos con los proveedores</w:t>
            </w:r>
          </w:p>
        </w:tc>
        <w:tc>
          <w:tcPr>
            <w:tcW w:w="2123" w:type="dxa"/>
            <w:vAlign w:val="center"/>
          </w:tcPr>
          <w:p w14:paraId="242BE1B0" w14:textId="77777777" w:rsidR="003F1619" w:rsidRPr="00A25E6A" w:rsidRDefault="003F1619" w:rsidP="00A16B98">
            <w:pPr>
              <w:pStyle w:val="Prrafodelista"/>
              <w:numPr>
                <w:ilvl w:val="0"/>
                <w:numId w:val="19"/>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los impactos producidos por la actividad de una compañía a nivel social y ambiental de acuerdo con indicadores reconocidos.</w:t>
            </w:r>
          </w:p>
          <w:p w14:paraId="7A27F4B0" w14:textId="77777777" w:rsidR="003F1619" w:rsidRPr="00A25E6A" w:rsidRDefault="003F1619" w:rsidP="00A16B98">
            <w:pPr>
              <w:ind w:left="438"/>
            </w:pPr>
          </w:p>
        </w:tc>
        <w:tc>
          <w:tcPr>
            <w:tcW w:w="2110" w:type="dxa"/>
            <w:vAlign w:val="center"/>
          </w:tcPr>
          <w:p w14:paraId="69E30F4D" w14:textId="427DCFD0" w:rsidR="003F1619" w:rsidRPr="00A25E6A" w:rsidRDefault="003F1619" w:rsidP="00A16B98">
            <w:pPr>
              <w:jc w:val="both"/>
            </w:pPr>
            <w:r w:rsidRPr="00A25E6A">
              <w:rPr>
                <w:rFonts w:eastAsia="Times New Roman" w:cstheme="minorHAnsi"/>
                <w:sz w:val="20"/>
                <w:szCs w:val="20"/>
                <w:lang w:eastAsia="es-ES"/>
              </w:rPr>
              <w:t>RA1. Identifica los aspectos ambientales, sociales y de gobernanza (ASG) relativos a la sostenibilidad teniendo en cuenta el concepto de desarrollo sostenible y los marcos internacionales que contribuyen a su consecución.</w:t>
            </w:r>
          </w:p>
        </w:tc>
        <w:tc>
          <w:tcPr>
            <w:tcW w:w="2119" w:type="dxa"/>
            <w:vAlign w:val="center"/>
          </w:tcPr>
          <w:p w14:paraId="6F9A4536" w14:textId="77777777" w:rsidR="003F1619" w:rsidRPr="00A25E6A" w:rsidRDefault="003F1619" w:rsidP="00A16B98">
            <w:pPr>
              <w:ind w:left="31"/>
              <w:jc w:val="both"/>
              <w:rPr>
                <w:rFonts w:eastAsia="Times New Roman" w:cstheme="minorHAnsi"/>
                <w:sz w:val="20"/>
                <w:szCs w:val="20"/>
                <w:lang w:eastAsia="es-ES"/>
              </w:rPr>
            </w:pPr>
            <w:r w:rsidRPr="00A25E6A">
              <w:rPr>
                <w:rFonts w:eastAsia="Times New Roman" w:cstheme="minorHAnsi"/>
                <w:sz w:val="20"/>
                <w:szCs w:val="20"/>
                <w:lang w:eastAsia="es-ES"/>
              </w:rPr>
              <w:t>RA1b. Se han identificado los asuntos ambientales, sociales y de gobernanza que influyen en el desarrollo sostenible de las organizaciones empresariales.</w:t>
            </w:r>
          </w:p>
          <w:p w14:paraId="46CEF77B" w14:textId="759BC3B9" w:rsidR="003F1619" w:rsidRPr="00A16B98" w:rsidRDefault="003F1619" w:rsidP="00A16B98">
            <w:pPr>
              <w:ind w:left="31"/>
              <w:jc w:val="both"/>
              <w:rPr>
                <w:rFonts w:eastAsia="Times New Roman" w:cstheme="minorHAnsi"/>
                <w:sz w:val="20"/>
                <w:szCs w:val="20"/>
                <w:lang w:eastAsia="es-ES"/>
              </w:rPr>
            </w:pPr>
            <w:r w:rsidRPr="00A25E6A">
              <w:rPr>
                <w:rFonts w:eastAsia="Times New Roman" w:cstheme="minorHAnsi"/>
                <w:sz w:val="20"/>
                <w:szCs w:val="20"/>
                <w:lang w:eastAsia="es-ES"/>
              </w:rPr>
              <w:t>RA1d. Se ha analizado la importancia de identificar los aspectos ASG más relevantes para los grupos de interés de las organizaciones relacionándolos con los riesgos y oportunidades que suponen para la propia organización.</w:t>
            </w:r>
          </w:p>
        </w:tc>
      </w:tr>
      <w:tr w:rsidR="00A25E6A" w:rsidRPr="00A25E6A" w14:paraId="3FA0BD08" w14:textId="77777777" w:rsidTr="00A16B98">
        <w:tc>
          <w:tcPr>
            <w:tcW w:w="2142" w:type="dxa"/>
            <w:vAlign w:val="center"/>
          </w:tcPr>
          <w:p w14:paraId="3F848D58" w14:textId="77777777" w:rsidR="003F1619" w:rsidRPr="00A25E6A" w:rsidRDefault="003F1619" w:rsidP="00A16B98">
            <w:pPr>
              <w:jc w:val="both"/>
              <w:rPr>
                <w:rFonts w:cstheme="minorHAnsi"/>
                <w:sz w:val="20"/>
                <w:szCs w:val="20"/>
              </w:rPr>
            </w:pPr>
            <w:r w:rsidRPr="00A25E6A">
              <w:rPr>
                <w:rFonts w:cstheme="minorHAnsi"/>
                <w:sz w:val="20"/>
                <w:szCs w:val="20"/>
              </w:rPr>
              <w:t>Los aspectos de gobernanza</w:t>
            </w:r>
          </w:p>
          <w:p w14:paraId="5B2F3339" w14:textId="77777777" w:rsidR="003F1619" w:rsidRPr="00A25E6A" w:rsidRDefault="003F1619" w:rsidP="00A16B98">
            <w:pPr>
              <w:pStyle w:val="Prrafodelista"/>
              <w:numPr>
                <w:ilvl w:val="0"/>
                <w:numId w:val="23"/>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lastRenderedPageBreak/>
              <w:t>Gobierno corporativo</w:t>
            </w:r>
          </w:p>
          <w:p w14:paraId="3CCCEBC5" w14:textId="77777777" w:rsidR="003F1619" w:rsidRPr="00A25E6A" w:rsidRDefault="003F1619" w:rsidP="00A16B98">
            <w:pPr>
              <w:pStyle w:val="Prrafodelista"/>
              <w:numPr>
                <w:ilvl w:val="0"/>
                <w:numId w:val="23"/>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Transparencia y comunicación responsable</w:t>
            </w:r>
          </w:p>
          <w:p w14:paraId="1C7DCB25" w14:textId="77777777" w:rsidR="003F1619" w:rsidRPr="00A25E6A" w:rsidRDefault="003F1619" w:rsidP="00A16B98">
            <w:pPr>
              <w:pStyle w:val="Prrafodelista"/>
              <w:numPr>
                <w:ilvl w:val="0"/>
                <w:numId w:val="23"/>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Políticas anticorrupción y antisoborno</w:t>
            </w:r>
          </w:p>
          <w:p w14:paraId="20E71778" w14:textId="77777777" w:rsidR="003F1619" w:rsidRPr="00A25E6A" w:rsidRDefault="003F1619" w:rsidP="00A16B98">
            <w:pPr>
              <w:pStyle w:val="Prrafodelista"/>
              <w:numPr>
                <w:ilvl w:val="0"/>
                <w:numId w:val="23"/>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Respeto a la normativa y contribución a los impuestos</w:t>
            </w:r>
          </w:p>
          <w:p w14:paraId="1DF645E7" w14:textId="2346402B" w:rsidR="003F1619" w:rsidRPr="00A25E6A" w:rsidRDefault="003F1619" w:rsidP="00A16B98">
            <w:pPr>
              <w:pStyle w:val="Prrafodelista"/>
              <w:numPr>
                <w:ilvl w:val="0"/>
                <w:numId w:val="23"/>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Evitar estrategias de presión política</w:t>
            </w:r>
          </w:p>
        </w:tc>
        <w:tc>
          <w:tcPr>
            <w:tcW w:w="2123" w:type="dxa"/>
            <w:vAlign w:val="center"/>
          </w:tcPr>
          <w:p w14:paraId="375D5B9D" w14:textId="77777777" w:rsidR="003F1619" w:rsidRPr="00A25E6A" w:rsidRDefault="003F1619" w:rsidP="00A16B98">
            <w:pPr>
              <w:pStyle w:val="Prrafodelista"/>
              <w:numPr>
                <w:ilvl w:val="0"/>
                <w:numId w:val="19"/>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lastRenderedPageBreak/>
              <w:t xml:space="preserve">Analizar los impactos producidos por la </w:t>
            </w:r>
            <w:r w:rsidRPr="00A25E6A">
              <w:rPr>
                <w:rFonts w:asciiTheme="minorHAnsi" w:hAnsiTheme="minorHAnsi" w:cstheme="minorHAnsi"/>
                <w:color w:val="auto"/>
                <w:sz w:val="20"/>
                <w:szCs w:val="20"/>
              </w:rPr>
              <w:lastRenderedPageBreak/>
              <w:t>actividad de una compañía a nivel social y ambiental de acuerdo con indicadores reconocidos.</w:t>
            </w:r>
          </w:p>
          <w:p w14:paraId="0BE47F05" w14:textId="77777777" w:rsidR="003F1619" w:rsidRPr="00A25E6A" w:rsidRDefault="003F1619" w:rsidP="00A16B98">
            <w:pPr>
              <w:ind w:left="438"/>
            </w:pPr>
          </w:p>
        </w:tc>
        <w:tc>
          <w:tcPr>
            <w:tcW w:w="2110" w:type="dxa"/>
            <w:vAlign w:val="center"/>
          </w:tcPr>
          <w:p w14:paraId="57E99CF6" w14:textId="139064CA" w:rsidR="003F1619" w:rsidRPr="00A25E6A" w:rsidRDefault="003F1619" w:rsidP="00A16B98">
            <w:pPr>
              <w:jc w:val="both"/>
            </w:pPr>
            <w:r w:rsidRPr="00A25E6A">
              <w:rPr>
                <w:rFonts w:eastAsia="Times New Roman" w:cstheme="minorHAnsi"/>
                <w:sz w:val="20"/>
                <w:szCs w:val="20"/>
                <w:lang w:eastAsia="es-ES"/>
              </w:rPr>
              <w:lastRenderedPageBreak/>
              <w:t xml:space="preserve">RA1. Identifica los aspectos ambientales, sociales y de </w:t>
            </w:r>
            <w:r w:rsidRPr="00A25E6A">
              <w:rPr>
                <w:rFonts w:eastAsia="Times New Roman" w:cstheme="minorHAnsi"/>
                <w:sz w:val="20"/>
                <w:szCs w:val="20"/>
                <w:lang w:eastAsia="es-ES"/>
              </w:rPr>
              <w:lastRenderedPageBreak/>
              <w:t>gobernanza (ASG) relativos a la sostenibilidad teniendo en cuenta el concepto de desarrollo sostenible y los marcos internacionales que contribuyen a su consecución.</w:t>
            </w:r>
          </w:p>
        </w:tc>
        <w:tc>
          <w:tcPr>
            <w:tcW w:w="2119" w:type="dxa"/>
            <w:vAlign w:val="center"/>
          </w:tcPr>
          <w:p w14:paraId="25774930" w14:textId="77777777" w:rsidR="003F1619" w:rsidRPr="00A25E6A" w:rsidRDefault="003F1619" w:rsidP="00A16B98">
            <w:pPr>
              <w:ind w:left="31"/>
              <w:jc w:val="both"/>
              <w:rPr>
                <w:rFonts w:eastAsia="Times New Roman" w:cstheme="minorHAnsi"/>
                <w:sz w:val="20"/>
                <w:szCs w:val="20"/>
                <w:lang w:eastAsia="es-ES"/>
              </w:rPr>
            </w:pPr>
            <w:r w:rsidRPr="00A25E6A">
              <w:rPr>
                <w:rFonts w:eastAsia="Times New Roman" w:cstheme="minorHAnsi"/>
                <w:sz w:val="20"/>
                <w:szCs w:val="20"/>
                <w:lang w:eastAsia="es-ES"/>
              </w:rPr>
              <w:lastRenderedPageBreak/>
              <w:t xml:space="preserve">RA1b. Se han identificado los asuntos ambientales, </w:t>
            </w:r>
            <w:r w:rsidRPr="00A25E6A">
              <w:rPr>
                <w:rFonts w:eastAsia="Times New Roman" w:cstheme="minorHAnsi"/>
                <w:sz w:val="20"/>
                <w:szCs w:val="20"/>
                <w:lang w:eastAsia="es-ES"/>
              </w:rPr>
              <w:lastRenderedPageBreak/>
              <w:t>sociales y de gobernanza que influyen en el desarrollo sostenible de las organizaciones empresariales.</w:t>
            </w:r>
          </w:p>
          <w:p w14:paraId="38376169" w14:textId="73B0756F" w:rsidR="003F1619" w:rsidRPr="00A16B98" w:rsidRDefault="003F1619" w:rsidP="00A16B98">
            <w:pPr>
              <w:ind w:left="31"/>
              <w:jc w:val="both"/>
              <w:rPr>
                <w:rFonts w:eastAsia="Times New Roman" w:cstheme="minorHAnsi"/>
                <w:sz w:val="20"/>
                <w:szCs w:val="20"/>
                <w:lang w:eastAsia="es-ES"/>
              </w:rPr>
            </w:pPr>
            <w:r w:rsidRPr="00A25E6A">
              <w:rPr>
                <w:rFonts w:eastAsia="Times New Roman" w:cstheme="minorHAnsi"/>
                <w:sz w:val="20"/>
                <w:szCs w:val="20"/>
                <w:lang w:eastAsia="es-ES"/>
              </w:rPr>
              <w:t>RA1d. Se ha analizado la importancia de identificar los aspectos ASG más relevantes para los grupos de interés de las organizaciones relacionándolos con los riesgos y oportunidades que suponen para la propia organización.</w:t>
            </w:r>
          </w:p>
        </w:tc>
      </w:tr>
      <w:tr w:rsidR="00A25E6A" w:rsidRPr="00A25E6A" w14:paraId="1C2DF26E" w14:textId="77777777" w:rsidTr="00A16B98">
        <w:tc>
          <w:tcPr>
            <w:tcW w:w="2142" w:type="dxa"/>
            <w:vAlign w:val="center"/>
          </w:tcPr>
          <w:p w14:paraId="5DAE58D8" w14:textId="77777777" w:rsidR="004F4E67" w:rsidRPr="00A25E6A" w:rsidRDefault="004F4E67" w:rsidP="00A16B98">
            <w:pPr>
              <w:jc w:val="both"/>
              <w:rPr>
                <w:rFonts w:cstheme="minorHAnsi"/>
                <w:sz w:val="20"/>
                <w:szCs w:val="20"/>
              </w:rPr>
            </w:pPr>
            <w:r w:rsidRPr="00A25E6A">
              <w:rPr>
                <w:rFonts w:cstheme="minorHAnsi"/>
                <w:sz w:val="20"/>
                <w:szCs w:val="20"/>
              </w:rPr>
              <w:lastRenderedPageBreak/>
              <w:t>Medidas y evaluación de las estrategias ESG o ASG</w:t>
            </w:r>
          </w:p>
          <w:p w14:paraId="049340F2" w14:textId="77777777" w:rsidR="004F4E67" w:rsidRPr="00A25E6A" w:rsidRDefault="004F4E67" w:rsidP="00A16B98">
            <w:pPr>
              <w:pStyle w:val="Prrafodelista"/>
              <w:numPr>
                <w:ilvl w:val="0"/>
                <w:numId w:val="24"/>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Medición del impacto</w:t>
            </w:r>
          </w:p>
          <w:p w14:paraId="666DC4B6" w14:textId="7C65155F" w:rsidR="003F1619" w:rsidRPr="00A25E6A" w:rsidRDefault="004F4E67" w:rsidP="00A16B98">
            <w:pPr>
              <w:pStyle w:val="Prrafodelista"/>
              <w:numPr>
                <w:ilvl w:val="0"/>
                <w:numId w:val="24"/>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Informe de sostenibilidad</w:t>
            </w:r>
          </w:p>
        </w:tc>
        <w:tc>
          <w:tcPr>
            <w:tcW w:w="2123" w:type="dxa"/>
            <w:vAlign w:val="center"/>
          </w:tcPr>
          <w:p w14:paraId="72824092" w14:textId="77777777" w:rsidR="00117B0C" w:rsidRPr="00A25E6A" w:rsidRDefault="00117B0C" w:rsidP="00A16B98">
            <w:pPr>
              <w:pStyle w:val="Prrafodelista"/>
              <w:numPr>
                <w:ilvl w:val="0"/>
                <w:numId w:val="24"/>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los impactos producidos por la actividad de una compañía a nivel social y ambiental de acuerdo con indicadores reconocidos.</w:t>
            </w:r>
          </w:p>
          <w:p w14:paraId="1C20759A" w14:textId="1580CC3C" w:rsidR="003F1619" w:rsidRPr="00117B0C" w:rsidRDefault="00117B0C" w:rsidP="00A16B98">
            <w:pPr>
              <w:pStyle w:val="Prrafodelista"/>
              <w:numPr>
                <w:ilvl w:val="0"/>
                <w:numId w:val="24"/>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Entender la importancia de los informes de sostenibilidad y aplicar los marcos reconocidos en su redacción.</w:t>
            </w:r>
          </w:p>
        </w:tc>
        <w:tc>
          <w:tcPr>
            <w:tcW w:w="2110" w:type="dxa"/>
            <w:vAlign w:val="center"/>
          </w:tcPr>
          <w:p w14:paraId="244C559C" w14:textId="6E0A3586" w:rsidR="003F1619" w:rsidRPr="00A25E6A" w:rsidRDefault="00F36D57" w:rsidP="00A16B98">
            <w:pPr>
              <w:jc w:val="both"/>
            </w:pPr>
            <w:r w:rsidRPr="00A25E6A">
              <w:rPr>
                <w:rFonts w:eastAsia="Times New Roman" w:cstheme="minorHAnsi"/>
                <w:sz w:val="20"/>
                <w:szCs w:val="20"/>
                <w:lang w:eastAsia="es-ES"/>
              </w:rPr>
              <w:t>RA6. Analiza un plan de sostenibilidad de una empresa del sector, identificando sus grupos de interés, los aspectos ASG materiales y justificando acciones para su gestión y medición.</w:t>
            </w:r>
          </w:p>
        </w:tc>
        <w:tc>
          <w:tcPr>
            <w:tcW w:w="2119" w:type="dxa"/>
            <w:vAlign w:val="center"/>
          </w:tcPr>
          <w:p w14:paraId="1F7D1226" w14:textId="61710C03" w:rsidR="003F1619" w:rsidRPr="00A25E6A" w:rsidRDefault="00B10C6B" w:rsidP="00A16B98">
            <w:pPr>
              <w:ind w:left="31"/>
              <w:jc w:val="both"/>
            </w:pPr>
            <w:r w:rsidRPr="00B10C6B">
              <w:rPr>
                <w:rFonts w:eastAsia="Times New Roman" w:cstheme="minorHAnsi"/>
                <w:sz w:val="20"/>
                <w:szCs w:val="20"/>
                <w:lang w:eastAsia="es-ES"/>
              </w:rPr>
              <w:t>RA6e. Se ha elaborado un informe de sostenibilidad con el plan y los indicadores propuestos.</w:t>
            </w:r>
          </w:p>
        </w:tc>
      </w:tr>
      <w:tr w:rsidR="00A25E6A" w:rsidRPr="00A25E6A" w14:paraId="236893DB" w14:textId="77777777" w:rsidTr="00A16B98">
        <w:tc>
          <w:tcPr>
            <w:tcW w:w="2142" w:type="dxa"/>
            <w:vAlign w:val="center"/>
          </w:tcPr>
          <w:p w14:paraId="7B5254BA" w14:textId="0202205A" w:rsidR="003F1619" w:rsidRPr="00A25E6A" w:rsidRDefault="004F4E67" w:rsidP="00A16B98">
            <w:pPr>
              <w:jc w:val="both"/>
              <w:rPr>
                <w:rFonts w:cstheme="minorHAnsi"/>
                <w:sz w:val="20"/>
                <w:szCs w:val="20"/>
              </w:rPr>
            </w:pPr>
            <w:r w:rsidRPr="00A25E6A">
              <w:rPr>
                <w:rFonts w:cstheme="minorHAnsi"/>
                <w:sz w:val="20"/>
                <w:szCs w:val="20"/>
              </w:rPr>
              <w:t>Certificados ESG o ASG</w:t>
            </w:r>
          </w:p>
        </w:tc>
        <w:tc>
          <w:tcPr>
            <w:tcW w:w="2123" w:type="dxa"/>
            <w:vAlign w:val="center"/>
          </w:tcPr>
          <w:p w14:paraId="2F13B95B" w14:textId="77777777" w:rsidR="00B10C6B" w:rsidRPr="00A25E6A" w:rsidRDefault="00B10C6B" w:rsidP="00A16B98">
            <w:pPr>
              <w:pStyle w:val="Prrafodelista"/>
              <w:numPr>
                <w:ilvl w:val="0"/>
                <w:numId w:val="19"/>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Identificar algunos sellos otorgados a empresas sostenibles.</w:t>
            </w:r>
          </w:p>
          <w:p w14:paraId="20896CC4" w14:textId="77777777" w:rsidR="003F1619" w:rsidRPr="00A25E6A" w:rsidRDefault="003F1619" w:rsidP="00A16B98">
            <w:pPr>
              <w:ind w:left="12"/>
            </w:pPr>
          </w:p>
        </w:tc>
        <w:tc>
          <w:tcPr>
            <w:tcW w:w="2110" w:type="dxa"/>
            <w:vAlign w:val="center"/>
          </w:tcPr>
          <w:p w14:paraId="531E70B2" w14:textId="3791F2D0" w:rsidR="003F1619" w:rsidRPr="00A25E6A" w:rsidRDefault="00AE2F2D" w:rsidP="00A16B98">
            <w:pPr>
              <w:jc w:val="both"/>
            </w:pPr>
            <w:r w:rsidRPr="00A25E6A">
              <w:rPr>
                <w:rFonts w:eastAsia="Times New Roman" w:cstheme="minorHAnsi"/>
                <w:sz w:val="20"/>
                <w:szCs w:val="20"/>
                <w:lang w:eastAsia="es-ES"/>
              </w:rPr>
              <w:t>RA1. Identifica los aspectos ambientales, sociales y de gobernanza (ASG) relativos a la sostenibilidad teniendo en cuenta el concepto de desarrollo sostenible y los marcos internacionales que contribuyen a su consecución.</w:t>
            </w:r>
          </w:p>
        </w:tc>
        <w:tc>
          <w:tcPr>
            <w:tcW w:w="2119" w:type="dxa"/>
            <w:vAlign w:val="center"/>
          </w:tcPr>
          <w:p w14:paraId="51D6402B" w14:textId="26598BCE" w:rsidR="003F1619" w:rsidRPr="00AE2F2D" w:rsidRDefault="00AE2F2D" w:rsidP="00A16B98">
            <w:pPr>
              <w:ind w:left="31"/>
              <w:jc w:val="both"/>
              <w:rPr>
                <w:rFonts w:eastAsia="Times New Roman" w:cstheme="minorHAnsi"/>
                <w:sz w:val="20"/>
                <w:szCs w:val="20"/>
                <w:lang w:eastAsia="es-ES"/>
              </w:rPr>
            </w:pPr>
            <w:r w:rsidRPr="00AE2F2D">
              <w:rPr>
                <w:rFonts w:eastAsia="Times New Roman" w:cstheme="minorHAnsi"/>
                <w:sz w:val="20"/>
                <w:szCs w:val="20"/>
                <w:lang w:eastAsia="es-ES"/>
              </w:rPr>
              <w:t>RA1e. Se han identificado los principales estándares de métricas para la evaluación del desempeño en sostenibilidad y su papel en la rendición de cuentas que marca la legislación vigente y las futuras regulaciones en desarrollo.</w:t>
            </w:r>
          </w:p>
        </w:tc>
      </w:tr>
      <w:tr w:rsidR="00A25E6A" w:rsidRPr="00A25E6A" w14:paraId="5B2EF599" w14:textId="77777777" w:rsidTr="00A16B98">
        <w:tc>
          <w:tcPr>
            <w:tcW w:w="2142" w:type="dxa"/>
            <w:vAlign w:val="center"/>
          </w:tcPr>
          <w:p w14:paraId="12E14BB1" w14:textId="77777777" w:rsidR="004F4E67" w:rsidRPr="00A25E6A" w:rsidRDefault="004F4E67" w:rsidP="00A16B98">
            <w:pPr>
              <w:jc w:val="both"/>
              <w:rPr>
                <w:rFonts w:cstheme="minorHAnsi"/>
                <w:sz w:val="20"/>
                <w:szCs w:val="20"/>
              </w:rPr>
            </w:pPr>
            <w:r w:rsidRPr="00A25E6A">
              <w:rPr>
                <w:rFonts w:cstheme="minorHAnsi"/>
                <w:sz w:val="20"/>
                <w:szCs w:val="20"/>
              </w:rPr>
              <w:t>El ESG/ASG y los inversores</w:t>
            </w:r>
          </w:p>
          <w:p w14:paraId="682179E6" w14:textId="77777777" w:rsidR="004F4E67" w:rsidRPr="00A25E6A" w:rsidRDefault="004F4E67" w:rsidP="00A16B98">
            <w:pPr>
              <w:pStyle w:val="Prrafodelista"/>
              <w:numPr>
                <w:ilvl w:val="0"/>
                <w:numId w:val="25"/>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Concepto de ISR (Inversión Socialmente Responsable)</w:t>
            </w:r>
          </w:p>
          <w:p w14:paraId="674E5A06" w14:textId="77777777" w:rsidR="004F4E67" w:rsidRPr="00A25E6A" w:rsidRDefault="004F4E67" w:rsidP="00A16B98">
            <w:pPr>
              <w:pStyle w:val="Prrafodelista"/>
              <w:numPr>
                <w:ilvl w:val="0"/>
                <w:numId w:val="25"/>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 xml:space="preserve">Índices bursátiles relacionados </w:t>
            </w:r>
            <w:r w:rsidRPr="00A25E6A">
              <w:rPr>
                <w:rFonts w:asciiTheme="minorHAnsi" w:hAnsiTheme="minorHAnsi" w:cstheme="minorHAnsi"/>
                <w:color w:val="auto"/>
                <w:sz w:val="20"/>
                <w:szCs w:val="20"/>
              </w:rPr>
              <w:lastRenderedPageBreak/>
              <w:t>con el ESG/ASG</w:t>
            </w:r>
          </w:p>
          <w:p w14:paraId="46CA4888" w14:textId="77777777" w:rsidR="003F1619" w:rsidRPr="00A25E6A" w:rsidRDefault="003F1619" w:rsidP="00A16B98"/>
        </w:tc>
        <w:tc>
          <w:tcPr>
            <w:tcW w:w="2123" w:type="dxa"/>
            <w:vAlign w:val="center"/>
          </w:tcPr>
          <w:p w14:paraId="1F85C4CB" w14:textId="77777777" w:rsidR="00991235" w:rsidRPr="00A25E6A" w:rsidRDefault="00991235" w:rsidP="00A16B98">
            <w:pPr>
              <w:pStyle w:val="Prrafodelista"/>
              <w:numPr>
                <w:ilvl w:val="0"/>
                <w:numId w:val="19"/>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lastRenderedPageBreak/>
              <w:t>Reconocer la relevancia de las finanzas y de las inversiones socialmente responsables para lograr una mayor sostenibilidad.</w:t>
            </w:r>
          </w:p>
          <w:p w14:paraId="594D5229" w14:textId="77777777" w:rsidR="003F1619" w:rsidRPr="00A25E6A" w:rsidRDefault="003F1619" w:rsidP="00A16B98">
            <w:pPr>
              <w:ind w:left="438"/>
            </w:pPr>
          </w:p>
        </w:tc>
        <w:tc>
          <w:tcPr>
            <w:tcW w:w="2110" w:type="dxa"/>
            <w:vAlign w:val="center"/>
          </w:tcPr>
          <w:p w14:paraId="0655D70C" w14:textId="6F7E2D1D" w:rsidR="003F1619" w:rsidRPr="00A25E6A" w:rsidRDefault="00D87B5C" w:rsidP="00A16B98">
            <w:pPr>
              <w:jc w:val="both"/>
            </w:pPr>
            <w:r w:rsidRPr="00A25E6A">
              <w:rPr>
                <w:rFonts w:eastAsia="Times New Roman" w:cstheme="minorHAnsi"/>
                <w:sz w:val="20"/>
                <w:szCs w:val="20"/>
                <w:lang w:eastAsia="es-ES"/>
              </w:rPr>
              <w:t xml:space="preserve">RA1. Identifica los aspectos ambientales, sociales y de gobernanza (ASG) relativos a la sostenibilidad teniendo en cuenta el concepto de desarrollo sostenible y los marcos </w:t>
            </w:r>
            <w:r w:rsidRPr="00A25E6A">
              <w:rPr>
                <w:rFonts w:eastAsia="Times New Roman" w:cstheme="minorHAnsi"/>
                <w:sz w:val="20"/>
                <w:szCs w:val="20"/>
                <w:lang w:eastAsia="es-ES"/>
              </w:rPr>
              <w:lastRenderedPageBreak/>
              <w:t>internacionales que contribuyen a su consecución.</w:t>
            </w:r>
          </w:p>
        </w:tc>
        <w:tc>
          <w:tcPr>
            <w:tcW w:w="2119" w:type="dxa"/>
            <w:vAlign w:val="center"/>
          </w:tcPr>
          <w:p w14:paraId="385E3BB8" w14:textId="77777777" w:rsidR="00D87B5C" w:rsidRPr="00D87B5C" w:rsidRDefault="00D87B5C" w:rsidP="00A16B98">
            <w:pPr>
              <w:jc w:val="both"/>
              <w:rPr>
                <w:rFonts w:eastAsia="Times New Roman" w:cstheme="minorHAnsi"/>
                <w:sz w:val="20"/>
                <w:szCs w:val="20"/>
                <w:lang w:eastAsia="es-ES"/>
              </w:rPr>
            </w:pPr>
            <w:r w:rsidRPr="00D87B5C">
              <w:rPr>
                <w:rFonts w:eastAsia="Times New Roman" w:cstheme="minorHAnsi"/>
                <w:sz w:val="20"/>
                <w:szCs w:val="20"/>
                <w:lang w:eastAsia="es-ES"/>
              </w:rPr>
              <w:lastRenderedPageBreak/>
              <w:t>RA1f. Se ha descrito la inversión socialmente responsable y el papel de los analistas, inversores, agencias e índices de sostenibilidad en el fomento de la sostenibilidad.</w:t>
            </w:r>
          </w:p>
          <w:p w14:paraId="2627AD45" w14:textId="77777777" w:rsidR="003F1619" w:rsidRPr="00A25E6A" w:rsidRDefault="003F1619" w:rsidP="00A16B98">
            <w:pPr>
              <w:ind w:left="31"/>
            </w:pPr>
          </w:p>
        </w:tc>
      </w:tr>
      <w:tr w:rsidR="00D34FB7" w:rsidRPr="00A25E6A" w14:paraId="1B2CF08D" w14:textId="77777777" w:rsidTr="00A16B98">
        <w:tc>
          <w:tcPr>
            <w:tcW w:w="2142" w:type="dxa"/>
            <w:vAlign w:val="center"/>
          </w:tcPr>
          <w:p w14:paraId="1BE0F757" w14:textId="77777777" w:rsidR="00D34FB7" w:rsidRPr="00A25E6A" w:rsidRDefault="00D34FB7" w:rsidP="00A16B98">
            <w:pPr>
              <w:jc w:val="both"/>
              <w:rPr>
                <w:rFonts w:cstheme="minorHAnsi"/>
                <w:sz w:val="20"/>
                <w:szCs w:val="20"/>
              </w:rPr>
            </w:pPr>
            <w:r w:rsidRPr="00A25E6A">
              <w:rPr>
                <w:rFonts w:cstheme="minorHAnsi"/>
                <w:sz w:val="20"/>
                <w:szCs w:val="20"/>
              </w:rPr>
              <w:lastRenderedPageBreak/>
              <w:t>El papel de los gobiernos y la normativa</w:t>
            </w:r>
          </w:p>
          <w:p w14:paraId="207D7C94" w14:textId="77777777" w:rsidR="00D34FB7" w:rsidRPr="00A25E6A" w:rsidRDefault="00D34FB7" w:rsidP="00A16B98">
            <w:pPr>
              <w:pStyle w:val="Prrafodelista"/>
              <w:numPr>
                <w:ilvl w:val="0"/>
                <w:numId w:val="26"/>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Normas europeas</w:t>
            </w:r>
          </w:p>
          <w:p w14:paraId="12D3C600" w14:textId="3A57E8F7" w:rsidR="00D34FB7" w:rsidRPr="00A25E6A" w:rsidRDefault="00D34FB7" w:rsidP="00A16B98">
            <w:pPr>
              <w:pStyle w:val="Prrafodelista"/>
              <w:numPr>
                <w:ilvl w:val="0"/>
                <w:numId w:val="26"/>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Normas europeas</w:t>
            </w:r>
          </w:p>
        </w:tc>
        <w:tc>
          <w:tcPr>
            <w:tcW w:w="2123" w:type="dxa"/>
            <w:vAlign w:val="center"/>
          </w:tcPr>
          <w:p w14:paraId="615FA093" w14:textId="58405811" w:rsidR="00D34FB7" w:rsidRPr="00D34FB7" w:rsidRDefault="00D34FB7" w:rsidP="00A16B98">
            <w:pPr>
              <w:pStyle w:val="Prrafodelista"/>
              <w:numPr>
                <w:ilvl w:val="0"/>
                <w:numId w:val="26"/>
              </w:numPr>
              <w:ind w:left="438"/>
              <w:jc w:val="both"/>
              <w:rPr>
                <w:rFonts w:asciiTheme="minorHAnsi" w:hAnsiTheme="minorHAnsi" w:cstheme="minorHAnsi"/>
              </w:rPr>
            </w:pPr>
            <w:r w:rsidRPr="00D34FB7">
              <w:rPr>
                <w:rFonts w:asciiTheme="minorHAnsi" w:hAnsiTheme="minorHAnsi" w:cstheme="minorHAnsi"/>
                <w:color w:val="auto"/>
                <w:sz w:val="20"/>
                <w:szCs w:val="20"/>
              </w:rPr>
              <w:t>Conocer y aplicar la normativa más relevante en este ámbito.</w:t>
            </w:r>
          </w:p>
        </w:tc>
        <w:tc>
          <w:tcPr>
            <w:tcW w:w="2110" w:type="dxa"/>
            <w:vAlign w:val="center"/>
          </w:tcPr>
          <w:p w14:paraId="2CA0188C" w14:textId="143C0BB7" w:rsidR="00D34FB7" w:rsidRPr="00A25E6A" w:rsidRDefault="00D34FB7" w:rsidP="00A16B98">
            <w:pPr>
              <w:jc w:val="both"/>
            </w:pPr>
            <w:r w:rsidRPr="00A25E6A">
              <w:rPr>
                <w:rFonts w:eastAsia="Times New Roman" w:cstheme="minorHAnsi"/>
                <w:sz w:val="20"/>
                <w:szCs w:val="20"/>
                <w:lang w:eastAsia="es-ES"/>
              </w:rPr>
              <w:t>RA1. Identifica los aspectos ambientales, sociales y de gobernanza (ASG) relativos a la sostenibilidad teniendo en cuenta el concepto de desarrollo sostenible y los marcos internacionales que contribuyen a su consecución.</w:t>
            </w:r>
          </w:p>
        </w:tc>
        <w:tc>
          <w:tcPr>
            <w:tcW w:w="2119" w:type="dxa"/>
            <w:vAlign w:val="center"/>
          </w:tcPr>
          <w:p w14:paraId="14DA70FA" w14:textId="5E9A319D" w:rsidR="00D34FB7" w:rsidRPr="00A25E6A" w:rsidRDefault="00D34FB7" w:rsidP="00A16B98">
            <w:pPr>
              <w:ind w:left="31"/>
              <w:jc w:val="both"/>
            </w:pPr>
            <w:r w:rsidRPr="00AE2F2D">
              <w:rPr>
                <w:rFonts w:eastAsia="Times New Roman" w:cstheme="minorHAnsi"/>
                <w:sz w:val="20"/>
                <w:szCs w:val="20"/>
                <w:lang w:eastAsia="es-ES"/>
              </w:rPr>
              <w:t>RA1e. Se han identificado los principales estándares de métricas para la evaluación del desempeño en sostenibilidad y su papel en la rendición de cuentas que marca la legislación vigente y las futuras regulaciones en desarrollo.</w:t>
            </w:r>
          </w:p>
        </w:tc>
      </w:tr>
      <w:tr w:rsidR="00D34FB7" w:rsidRPr="00A25E6A" w14:paraId="328EC666" w14:textId="77777777" w:rsidTr="00A16B98">
        <w:tc>
          <w:tcPr>
            <w:tcW w:w="2142" w:type="dxa"/>
            <w:vAlign w:val="center"/>
          </w:tcPr>
          <w:p w14:paraId="270BCD22" w14:textId="77777777" w:rsidR="00D34FB7" w:rsidRPr="00121C1D" w:rsidRDefault="00D34FB7" w:rsidP="00A16B98">
            <w:pPr>
              <w:jc w:val="both"/>
              <w:rPr>
                <w:rFonts w:cstheme="minorHAnsi"/>
                <w:sz w:val="20"/>
                <w:szCs w:val="20"/>
              </w:rPr>
            </w:pPr>
            <w:r w:rsidRPr="00121C1D">
              <w:rPr>
                <w:rFonts w:cstheme="minorHAnsi"/>
                <w:sz w:val="20"/>
                <w:szCs w:val="20"/>
              </w:rPr>
              <w:t>Nuevos modelos de hacer negocios</w:t>
            </w:r>
          </w:p>
          <w:p w14:paraId="0AC9473B" w14:textId="77777777" w:rsidR="00D34FB7" w:rsidRPr="00121C1D" w:rsidRDefault="00D34FB7" w:rsidP="00A16B98">
            <w:pPr>
              <w:pStyle w:val="Prrafodelista"/>
              <w:numPr>
                <w:ilvl w:val="0"/>
                <w:numId w:val="27"/>
              </w:numPr>
              <w:jc w:val="both"/>
              <w:rPr>
                <w:rFonts w:asciiTheme="minorHAnsi" w:hAnsiTheme="minorHAnsi" w:cstheme="minorHAnsi"/>
                <w:color w:val="auto"/>
                <w:sz w:val="20"/>
                <w:szCs w:val="20"/>
              </w:rPr>
            </w:pPr>
            <w:r w:rsidRPr="00121C1D">
              <w:rPr>
                <w:rFonts w:asciiTheme="minorHAnsi" w:hAnsiTheme="minorHAnsi" w:cstheme="minorHAnsi"/>
                <w:color w:val="auto"/>
                <w:sz w:val="20"/>
                <w:szCs w:val="20"/>
              </w:rPr>
              <w:t>Economía azul</w:t>
            </w:r>
          </w:p>
          <w:p w14:paraId="529DAD24" w14:textId="66BE468C" w:rsidR="00D34FB7" w:rsidRPr="00D34FB7" w:rsidRDefault="00D34FB7" w:rsidP="00A16B98">
            <w:pPr>
              <w:pStyle w:val="Prrafodelista"/>
              <w:numPr>
                <w:ilvl w:val="0"/>
                <w:numId w:val="36"/>
              </w:numPr>
              <w:rPr>
                <w:rFonts w:asciiTheme="minorHAnsi" w:hAnsiTheme="minorHAnsi" w:cstheme="minorHAnsi"/>
                <w:color w:val="auto"/>
                <w:sz w:val="22"/>
                <w:szCs w:val="22"/>
              </w:rPr>
            </w:pPr>
            <w:r w:rsidRPr="00121C1D">
              <w:rPr>
                <w:rFonts w:asciiTheme="minorHAnsi" w:hAnsiTheme="minorHAnsi" w:cstheme="minorHAnsi"/>
                <w:i/>
                <w:iCs/>
                <w:color w:val="auto"/>
                <w:sz w:val="20"/>
                <w:szCs w:val="20"/>
              </w:rPr>
              <w:t>Net Positive</w:t>
            </w:r>
          </w:p>
        </w:tc>
        <w:tc>
          <w:tcPr>
            <w:tcW w:w="2123" w:type="dxa"/>
            <w:vAlign w:val="center"/>
          </w:tcPr>
          <w:p w14:paraId="42CA1DED" w14:textId="77777777" w:rsidR="000E453A" w:rsidRPr="00A25E6A" w:rsidRDefault="000E453A" w:rsidP="00A16B98">
            <w:pPr>
              <w:pStyle w:val="Prrafodelista"/>
              <w:numPr>
                <w:ilvl w:val="0"/>
                <w:numId w:val="36"/>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Definir estrategias ESG o ASG para que las empresas sean más sostenibles.</w:t>
            </w:r>
          </w:p>
          <w:p w14:paraId="0608161F" w14:textId="66FD9871" w:rsidR="00D34FB7" w:rsidRPr="000E453A" w:rsidRDefault="000E453A" w:rsidP="00A16B98">
            <w:pPr>
              <w:pStyle w:val="Prrafodelista"/>
              <w:numPr>
                <w:ilvl w:val="0"/>
                <w:numId w:val="36"/>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Analizar los impactos producidos por la actividad de una compañía a nivel social y ambiental de acuerdo con indicadores reconocidos.</w:t>
            </w:r>
          </w:p>
        </w:tc>
        <w:tc>
          <w:tcPr>
            <w:tcW w:w="2110" w:type="dxa"/>
            <w:vAlign w:val="center"/>
          </w:tcPr>
          <w:p w14:paraId="7F456725" w14:textId="73699253" w:rsidR="00D34FB7" w:rsidRPr="00A25E6A" w:rsidRDefault="00B548C2" w:rsidP="00A16B98">
            <w:pPr>
              <w:jc w:val="both"/>
            </w:pPr>
            <w:r w:rsidRPr="00A25E6A">
              <w:rPr>
                <w:rFonts w:eastAsia="Times New Roman" w:cstheme="minorHAnsi"/>
                <w:sz w:val="20"/>
                <w:szCs w:val="20"/>
                <w:lang w:eastAsia="es-ES"/>
              </w:rPr>
              <w:t>RA1. Identifica los aspectos ambientales, sociales y de gobernanza (ASG) relativos a la sostenibilidad teniendo en cuenta el concepto de desarrollo sostenible y los marcos internacionales que contribuyen a su consecución.</w:t>
            </w:r>
          </w:p>
        </w:tc>
        <w:tc>
          <w:tcPr>
            <w:tcW w:w="2119" w:type="dxa"/>
            <w:vAlign w:val="center"/>
          </w:tcPr>
          <w:p w14:paraId="47303973" w14:textId="77777777" w:rsidR="00B548C2" w:rsidRPr="00A25E6A" w:rsidRDefault="00B548C2" w:rsidP="00A16B98">
            <w:pPr>
              <w:ind w:left="31"/>
              <w:jc w:val="both"/>
              <w:rPr>
                <w:rFonts w:eastAsia="Times New Roman" w:cstheme="minorHAnsi"/>
                <w:sz w:val="20"/>
                <w:szCs w:val="20"/>
                <w:lang w:eastAsia="es-ES"/>
              </w:rPr>
            </w:pPr>
            <w:r w:rsidRPr="00A25E6A">
              <w:rPr>
                <w:rFonts w:eastAsia="Times New Roman" w:cstheme="minorHAnsi"/>
                <w:sz w:val="20"/>
                <w:szCs w:val="20"/>
                <w:lang w:eastAsia="es-ES"/>
              </w:rPr>
              <w:t>RA1b. Se han identificado los asuntos ambientales, sociales y de gobernanza que influyen en el desarrollo sostenible de las organizaciones empresariales.</w:t>
            </w:r>
          </w:p>
          <w:p w14:paraId="2492E603" w14:textId="77777777" w:rsidR="00D34FB7" w:rsidRPr="00A25E6A" w:rsidRDefault="00D34FB7" w:rsidP="00A16B98"/>
        </w:tc>
      </w:tr>
      <w:tr w:rsidR="00B548C2" w:rsidRPr="00A25E6A" w14:paraId="1B176B9C" w14:textId="77777777" w:rsidTr="00A16B98">
        <w:tc>
          <w:tcPr>
            <w:tcW w:w="2142" w:type="dxa"/>
            <w:vAlign w:val="center"/>
          </w:tcPr>
          <w:p w14:paraId="6B72E8E4" w14:textId="5025DF6F" w:rsidR="00B548C2" w:rsidRPr="00121C1D" w:rsidRDefault="00B548C2" w:rsidP="00A16B98">
            <w:pPr>
              <w:rPr>
                <w:rFonts w:cstheme="minorHAnsi"/>
                <w:sz w:val="20"/>
                <w:szCs w:val="20"/>
              </w:rPr>
            </w:pPr>
            <w:r w:rsidRPr="00121C1D">
              <w:rPr>
                <w:rFonts w:cstheme="minorHAnsi"/>
                <w:sz w:val="20"/>
                <w:szCs w:val="20"/>
              </w:rPr>
              <w:t>Reto profesional</w:t>
            </w:r>
          </w:p>
        </w:tc>
        <w:tc>
          <w:tcPr>
            <w:tcW w:w="2123" w:type="dxa"/>
            <w:vAlign w:val="center"/>
          </w:tcPr>
          <w:p w14:paraId="0B960EB6" w14:textId="77777777" w:rsidR="00B548C2" w:rsidRPr="00A25E6A" w:rsidRDefault="00B548C2" w:rsidP="00A16B98">
            <w:pPr>
              <w:pStyle w:val="Prrafodelista"/>
              <w:numPr>
                <w:ilvl w:val="0"/>
                <w:numId w:val="19"/>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Manejar conceptos como grupos de interés, cadena de valor, nivel de impacto y principios rectores del pacto mundial.</w:t>
            </w:r>
          </w:p>
          <w:p w14:paraId="325D5463" w14:textId="77777777" w:rsidR="00B548C2" w:rsidRPr="00A25E6A" w:rsidRDefault="00B548C2" w:rsidP="00A16B98">
            <w:pPr>
              <w:ind w:left="438"/>
            </w:pPr>
          </w:p>
        </w:tc>
        <w:tc>
          <w:tcPr>
            <w:tcW w:w="2110" w:type="dxa"/>
            <w:vAlign w:val="center"/>
          </w:tcPr>
          <w:p w14:paraId="49174189" w14:textId="77777777" w:rsidR="00B548C2" w:rsidRPr="00A25E6A" w:rsidRDefault="00B548C2" w:rsidP="00A16B98">
            <w:pPr>
              <w:jc w:val="both"/>
              <w:rPr>
                <w:rFonts w:eastAsia="Times New Roman" w:cstheme="minorHAnsi"/>
                <w:sz w:val="20"/>
                <w:szCs w:val="20"/>
                <w:lang w:eastAsia="es-ES"/>
              </w:rPr>
            </w:pPr>
            <w:r w:rsidRPr="00A25E6A">
              <w:rPr>
                <w:rFonts w:eastAsia="Times New Roman" w:cstheme="minorHAnsi"/>
                <w:sz w:val="20"/>
                <w:szCs w:val="20"/>
                <w:lang w:eastAsia="es-ES"/>
              </w:rPr>
              <w:t>RA6. Analiza un plan de sostenibilidad de una empresa del sector, identificando sus grupos de interés, los aspectos ASG materiales y justificando acciones para su gestión y medición.</w:t>
            </w:r>
          </w:p>
          <w:p w14:paraId="417B209F" w14:textId="77777777" w:rsidR="00B548C2" w:rsidRPr="00A25E6A" w:rsidRDefault="00B548C2" w:rsidP="00A16B98"/>
        </w:tc>
        <w:tc>
          <w:tcPr>
            <w:tcW w:w="2119" w:type="dxa"/>
            <w:vAlign w:val="center"/>
          </w:tcPr>
          <w:p w14:paraId="2B9F589E" w14:textId="1C3A08A7" w:rsidR="00B548C2" w:rsidRPr="00A25E6A" w:rsidRDefault="00B548C2" w:rsidP="00A16B98">
            <w:pPr>
              <w:ind w:left="31"/>
              <w:jc w:val="both"/>
            </w:pPr>
            <w:r w:rsidRPr="00A25E6A">
              <w:rPr>
                <w:rFonts w:eastAsia="Times New Roman" w:cstheme="minorHAnsi"/>
                <w:sz w:val="20"/>
                <w:szCs w:val="20"/>
                <w:lang w:eastAsia="es-ES"/>
              </w:rPr>
              <w:t>RA6a. Se han identificado los principales grupos de interés de la empresa.</w:t>
            </w:r>
          </w:p>
        </w:tc>
      </w:tr>
      <w:tr w:rsidR="00B548C2" w:rsidRPr="00A25E6A" w14:paraId="01A17CE2" w14:textId="77777777" w:rsidTr="00A16B98">
        <w:tc>
          <w:tcPr>
            <w:tcW w:w="2142" w:type="dxa"/>
            <w:vAlign w:val="center"/>
          </w:tcPr>
          <w:p w14:paraId="6C87FAB7" w14:textId="5D31B09D" w:rsidR="00B548C2" w:rsidRPr="00121C1D" w:rsidRDefault="00B548C2" w:rsidP="00A16B98">
            <w:pPr>
              <w:rPr>
                <w:rFonts w:cstheme="minorHAnsi"/>
                <w:sz w:val="20"/>
                <w:szCs w:val="20"/>
              </w:rPr>
            </w:pPr>
            <w:r w:rsidRPr="00121C1D">
              <w:rPr>
                <w:rFonts w:cstheme="minorHAnsi"/>
                <w:sz w:val="20"/>
                <w:szCs w:val="20"/>
              </w:rPr>
              <w:t>Actividad 1</w:t>
            </w:r>
          </w:p>
        </w:tc>
        <w:tc>
          <w:tcPr>
            <w:tcW w:w="2123" w:type="dxa"/>
            <w:vAlign w:val="center"/>
          </w:tcPr>
          <w:p w14:paraId="37AA1D6A" w14:textId="5B2CD507" w:rsidR="00B548C2" w:rsidRPr="00B548C2" w:rsidRDefault="00B548C2" w:rsidP="00A16B98">
            <w:pPr>
              <w:pStyle w:val="Prrafodelista"/>
              <w:numPr>
                <w:ilvl w:val="0"/>
                <w:numId w:val="19"/>
              </w:numPr>
              <w:ind w:left="438"/>
              <w:jc w:val="both"/>
              <w:rPr>
                <w:rFonts w:asciiTheme="minorHAnsi" w:hAnsiTheme="minorHAnsi" w:cstheme="minorHAnsi"/>
              </w:rPr>
            </w:pPr>
            <w:r w:rsidRPr="00B548C2">
              <w:rPr>
                <w:rFonts w:asciiTheme="minorHAnsi" w:hAnsiTheme="minorHAnsi" w:cstheme="minorHAnsi"/>
                <w:color w:val="auto"/>
                <w:sz w:val="20"/>
                <w:szCs w:val="20"/>
              </w:rPr>
              <w:t>Entender la importancia de los informes de sostenibilidad y aplicar los marcos reconocidos en su redacción.</w:t>
            </w:r>
          </w:p>
        </w:tc>
        <w:tc>
          <w:tcPr>
            <w:tcW w:w="2110" w:type="dxa"/>
            <w:vAlign w:val="center"/>
          </w:tcPr>
          <w:p w14:paraId="1C7518D9" w14:textId="77777777" w:rsidR="00B548C2" w:rsidRPr="00B548C2" w:rsidRDefault="00B548C2" w:rsidP="00A16B98">
            <w:pPr>
              <w:jc w:val="both"/>
              <w:rPr>
                <w:rFonts w:eastAsia="Times New Roman" w:cstheme="minorHAnsi"/>
                <w:sz w:val="20"/>
                <w:szCs w:val="20"/>
                <w:lang w:eastAsia="es-ES"/>
              </w:rPr>
            </w:pPr>
            <w:r w:rsidRPr="00B548C2">
              <w:rPr>
                <w:rFonts w:eastAsia="Times New Roman" w:cstheme="minorHAnsi"/>
                <w:sz w:val="20"/>
                <w:szCs w:val="20"/>
                <w:lang w:eastAsia="es-ES"/>
              </w:rPr>
              <w:t>RA3. Establece la aplicación de criterios de sostenibilidad en el desempeño profesional y personal, identificando los elementos necesarios.</w:t>
            </w:r>
          </w:p>
          <w:p w14:paraId="773A8E61" w14:textId="77777777" w:rsidR="00B548C2" w:rsidRPr="00B548C2" w:rsidRDefault="00B548C2" w:rsidP="00A16B98">
            <w:pPr>
              <w:jc w:val="both"/>
              <w:rPr>
                <w:rFonts w:eastAsia="Times New Roman" w:cstheme="minorHAnsi"/>
                <w:sz w:val="20"/>
                <w:szCs w:val="20"/>
                <w:lang w:eastAsia="es-ES"/>
              </w:rPr>
            </w:pPr>
          </w:p>
          <w:p w14:paraId="14374ABF" w14:textId="4E358BA1" w:rsidR="00B548C2" w:rsidRPr="00B548C2" w:rsidRDefault="00B548C2" w:rsidP="00A16B98">
            <w:pPr>
              <w:jc w:val="both"/>
              <w:rPr>
                <w:sz w:val="20"/>
                <w:szCs w:val="20"/>
              </w:rPr>
            </w:pPr>
            <w:r w:rsidRPr="00B548C2">
              <w:rPr>
                <w:rFonts w:eastAsia="Times New Roman" w:cstheme="minorHAnsi"/>
                <w:sz w:val="20"/>
                <w:szCs w:val="20"/>
                <w:lang w:eastAsia="es-ES"/>
              </w:rPr>
              <w:t xml:space="preserve">RA6. Analiza un plan de sostenibilidad de una empresa del sector, identificando sus grupos de interés, los aspectos ASG materiales y </w:t>
            </w:r>
            <w:r w:rsidRPr="00B548C2">
              <w:rPr>
                <w:rFonts w:eastAsia="Times New Roman" w:cstheme="minorHAnsi"/>
                <w:sz w:val="20"/>
                <w:szCs w:val="20"/>
                <w:lang w:eastAsia="es-ES"/>
              </w:rPr>
              <w:lastRenderedPageBreak/>
              <w:t>justificando acciones para su gestión y medición.</w:t>
            </w:r>
          </w:p>
        </w:tc>
        <w:tc>
          <w:tcPr>
            <w:tcW w:w="2119" w:type="dxa"/>
            <w:vAlign w:val="center"/>
          </w:tcPr>
          <w:p w14:paraId="03329D54" w14:textId="77777777" w:rsidR="00B548C2" w:rsidRPr="00B548C2" w:rsidRDefault="00B548C2" w:rsidP="00A16B98">
            <w:pPr>
              <w:jc w:val="both"/>
              <w:rPr>
                <w:rFonts w:eastAsia="Times New Roman" w:cstheme="minorHAnsi"/>
                <w:sz w:val="20"/>
                <w:szCs w:val="20"/>
                <w:lang w:eastAsia="es-ES"/>
              </w:rPr>
            </w:pPr>
            <w:r w:rsidRPr="00B548C2">
              <w:rPr>
                <w:rFonts w:eastAsia="Times New Roman" w:cstheme="minorHAnsi"/>
                <w:sz w:val="20"/>
                <w:szCs w:val="20"/>
                <w:lang w:eastAsia="es-ES"/>
              </w:rPr>
              <w:lastRenderedPageBreak/>
              <w:t>RA3a. Se han identificado los ODS más relevantes para la actividad profesional que realiza.</w:t>
            </w:r>
          </w:p>
          <w:p w14:paraId="47CA6460" w14:textId="77777777" w:rsidR="00B548C2" w:rsidRPr="00B548C2" w:rsidRDefault="00B548C2" w:rsidP="00A16B98">
            <w:pPr>
              <w:jc w:val="both"/>
              <w:rPr>
                <w:rFonts w:eastAsia="Times New Roman" w:cstheme="minorHAnsi"/>
                <w:sz w:val="20"/>
                <w:szCs w:val="20"/>
                <w:lang w:eastAsia="es-ES"/>
              </w:rPr>
            </w:pPr>
            <w:r w:rsidRPr="00B548C2">
              <w:rPr>
                <w:rFonts w:eastAsia="Times New Roman" w:cstheme="minorHAnsi"/>
                <w:sz w:val="20"/>
                <w:szCs w:val="20"/>
                <w:lang w:eastAsia="es-ES"/>
              </w:rPr>
              <w:t xml:space="preserve">RA3b. Se han analizado los riesgos y oportunidades que representan los ODS. </w:t>
            </w:r>
          </w:p>
          <w:p w14:paraId="7D961F10" w14:textId="644749F0" w:rsidR="00B548C2" w:rsidRPr="00B548C2" w:rsidRDefault="00B548C2" w:rsidP="00A16B98">
            <w:pPr>
              <w:jc w:val="both"/>
              <w:rPr>
                <w:rFonts w:eastAsia="Times New Roman" w:cstheme="minorHAnsi"/>
                <w:sz w:val="20"/>
                <w:szCs w:val="20"/>
                <w:lang w:eastAsia="es-ES"/>
              </w:rPr>
            </w:pPr>
            <w:r w:rsidRPr="00B548C2">
              <w:rPr>
                <w:rFonts w:eastAsia="Times New Roman" w:cstheme="minorHAnsi"/>
                <w:sz w:val="20"/>
                <w:szCs w:val="20"/>
                <w:lang w:eastAsia="es-ES"/>
              </w:rPr>
              <w:t xml:space="preserve">RA3c. Se han identificado las acciones necesarias para atender algunos de los retos ambientales y sociales </w:t>
            </w:r>
            <w:r w:rsidRPr="00B548C2">
              <w:rPr>
                <w:rFonts w:eastAsia="Times New Roman" w:cstheme="minorHAnsi"/>
                <w:sz w:val="20"/>
                <w:szCs w:val="20"/>
                <w:lang w:eastAsia="es-ES"/>
              </w:rPr>
              <w:lastRenderedPageBreak/>
              <w:t>desde la actividad profesional y el entorno personal.</w:t>
            </w:r>
          </w:p>
          <w:p w14:paraId="283B2FB2" w14:textId="7F6916A1" w:rsidR="00B548C2" w:rsidRPr="00B548C2" w:rsidRDefault="00B548C2" w:rsidP="00A16B98">
            <w:pPr>
              <w:jc w:val="both"/>
              <w:rPr>
                <w:sz w:val="20"/>
                <w:szCs w:val="20"/>
              </w:rPr>
            </w:pPr>
            <w:r w:rsidRPr="00B548C2">
              <w:rPr>
                <w:rFonts w:eastAsia="Times New Roman" w:cstheme="minorHAnsi"/>
                <w:sz w:val="20"/>
                <w:szCs w:val="20"/>
                <w:lang w:eastAsia="es-ES"/>
              </w:rPr>
              <w:t>RA6e. Se ha elaborado un informe de sostenibilidad con el plan y los indicadores propuestos.</w:t>
            </w:r>
          </w:p>
        </w:tc>
      </w:tr>
      <w:tr w:rsidR="00EA2E2A" w:rsidRPr="00A25E6A" w14:paraId="3A01E553" w14:textId="77777777" w:rsidTr="00A16B98">
        <w:tc>
          <w:tcPr>
            <w:tcW w:w="2142" w:type="dxa"/>
            <w:vAlign w:val="center"/>
          </w:tcPr>
          <w:p w14:paraId="2B40ACF0" w14:textId="3AAC7554" w:rsidR="00EA2E2A" w:rsidRPr="00121C1D" w:rsidRDefault="00EA2E2A" w:rsidP="00A16B98">
            <w:pPr>
              <w:rPr>
                <w:rFonts w:cstheme="minorHAnsi"/>
                <w:sz w:val="20"/>
                <w:szCs w:val="20"/>
              </w:rPr>
            </w:pPr>
            <w:r w:rsidRPr="00121C1D">
              <w:rPr>
                <w:rFonts w:cstheme="minorHAnsi"/>
                <w:sz w:val="20"/>
                <w:szCs w:val="20"/>
              </w:rPr>
              <w:lastRenderedPageBreak/>
              <w:t>Actividad 2</w:t>
            </w:r>
          </w:p>
        </w:tc>
        <w:tc>
          <w:tcPr>
            <w:tcW w:w="2123" w:type="dxa"/>
            <w:vAlign w:val="center"/>
          </w:tcPr>
          <w:p w14:paraId="28CBF89A" w14:textId="77777777" w:rsidR="00EA2E2A" w:rsidRPr="00A25E6A" w:rsidRDefault="00EA2E2A" w:rsidP="00A16B98">
            <w:pPr>
              <w:pStyle w:val="Prrafodelista"/>
              <w:numPr>
                <w:ilvl w:val="0"/>
                <w:numId w:val="19"/>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Identificar algunos sellos otorgados a empresas sostenibles.</w:t>
            </w:r>
          </w:p>
          <w:p w14:paraId="6B374DED" w14:textId="77777777" w:rsidR="00EA2E2A" w:rsidRPr="00A25E6A" w:rsidRDefault="00EA2E2A" w:rsidP="00A16B98">
            <w:pPr>
              <w:ind w:left="438"/>
              <w:jc w:val="both"/>
            </w:pPr>
          </w:p>
        </w:tc>
        <w:tc>
          <w:tcPr>
            <w:tcW w:w="2110" w:type="dxa"/>
            <w:vAlign w:val="center"/>
          </w:tcPr>
          <w:p w14:paraId="43B5612A" w14:textId="340CEEB5" w:rsidR="00EA2E2A" w:rsidRPr="00A25E6A" w:rsidRDefault="00EA2E2A" w:rsidP="00A16B98">
            <w:pPr>
              <w:jc w:val="both"/>
            </w:pPr>
            <w:r w:rsidRPr="00A25E6A">
              <w:rPr>
                <w:rFonts w:eastAsia="Times New Roman" w:cstheme="minorHAnsi"/>
                <w:sz w:val="20"/>
                <w:szCs w:val="20"/>
                <w:lang w:eastAsia="es-ES"/>
              </w:rPr>
              <w:t>RA1. Identifica los aspectos ambientales, sociales y de gobernanza (ASG) relativos a la sostenibilidad teniendo en cuenta el concepto de desarrollo sostenible y los marcos internacionales que contribuyen a su consecución.</w:t>
            </w:r>
          </w:p>
        </w:tc>
        <w:tc>
          <w:tcPr>
            <w:tcW w:w="2119" w:type="dxa"/>
            <w:vAlign w:val="center"/>
          </w:tcPr>
          <w:p w14:paraId="205D653F" w14:textId="6F2E6985" w:rsidR="00EA2E2A" w:rsidRPr="00A25E6A" w:rsidRDefault="00EA2E2A" w:rsidP="00A16B98">
            <w:pPr>
              <w:ind w:left="31"/>
              <w:jc w:val="both"/>
            </w:pPr>
            <w:r w:rsidRPr="00AE2F2D">
              <w:rPr>
                <w:rFonts w:eastAsia="Times New Roman" w:cstheme="minorHAnsi"/>
                <w:sz w:val="20"/>
                <w:szCs w:val="20"/>
                <w:lang w:eastAsia="es-ES"/>
              </w:rPr>
              <w:t>RA1e. Se han identificado los principales estándares de métricas para la evaluación del desempeño en sostenibilidad y su papel en la rendición de cuentas que marca la legislación vigente y las futuras regulaciones en desarrollo.</w:t>
            </w:r>
          </w:p>
        </w:tc>
      </w:tr>
      <w:tr w:rsidR="00EA2E2A" w:rsidRPr="00A25E6A" w14:paraId="259A26D4" w14:textId="77777777" w:rsidTr="00A16B98">
        <w:tc>
          <w:tcPr>
            <w:tcW w:w="2142" w:type="dxa"/>
            <w:vAlign w:val="center"/>
          </w:tcPr>
          <w:p w14:paraId="75C766E8" w14:textId="5DB561A0" w:rsidR="00EA2E2A" w:rsidRPr="00121C1D" w:rsidRDefault="00EA2E2A" w:rsidP="00A16B98">
            <w:pPr>
              <w:rPr>
                <w:rFonts w:cstheme="minorHAnsi"/>
                <w:sz w:val="20"/>
                <w:szCs w:val="20"/>
              </w:rPr>
            </w:pPr>
            <w:r w:rsidRPr="00121C1D">
              <w:rPr>
                <w:rFonts w:cstheme="minorHAnsi"/>
                <w:sz w:val="20"/>
                <w:szCs w:val="20"/>
              </w:rPr>
              <w:t>Actividad 3</w:t>
            </w:r>
          </w:p>
        </w:tc>
        <w:tc>
          <w:tcPr>
            <w:tcW w:w="2123" w:type="dxa"/>
            <w:vAlign w:val="center"/>
          </w:tcPr>
          <w:p w14:paraId="799FC915" w14:textId="77777777" w:rsidR="00EA2E2A" w:rsidRPr="00A25E6A" w:rsidRDefault="00EA2E2A" w:rsidP="00A16B98">
            <w:pPr>
              <w:pStyle w:val="Prrafodelista"/>
              <w:numPr>
                <w:ilvl w:val="0"/>
                <w:numId w:val="19"/>
              </w:numPr>
              <w:ind w:left="438"/>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Definir estrategias ESG o ASG para que las empresas sean más sostenibles.</w:t>
            </w:r>
          </w:p>
          <w:p w14:paraId="7DC3D69A" w14:textId="77777777" w:rsidR="00EA2E2A" w:rsidRPr="00A25E6A" w:rsidRDefault="00EA2E2A" w:rsidP="00A16B98">
            <w:pPr>
              <w:ind w:left="438"/>
            </w:pPr>
          </w:p>
        </w:tc>
        <w:tc>
          <w:tcPr>
            <w:tcW w:w="2110" w:type="dxa"/>
            <w:vAlign w:val="center"/>
          </w:tcPr>
          <w:p w14:paraId="6885D6CB" w14:textId="77777777" w:rsidR="00EA2E2A" w:rsidRDefault="00EA2E2A" w:rsidP="00A16B98">
            <w:pPr>
              <w:jc w:val="both"/>
              <w:rPr>
                <w:rFonts w:eastAsia="Times New Roman" w:cstheme="minorHAnsi"/>
                <w:sz w:val="20"/>
                <w:szCs w:val="20"/>
                <w:lang w:eastAsia="es-ES"/>
              </w:rPr>
            </w:pPr>
            <w:r w:rsidRPr="00A25E6A">
              <w:rPr>
                <w:rFonts w:eastAsia="Times New Roman" w:cstheme="minorHAnsi"/>
                <w:sz w:val="20"/>
                <w:szCs w:val="20"/>
                <w:lang w:eastAsia="es-ES"/>
              </w:rPr>
              <w:t>RA1. Identifica los aspectos ambientales, sociales y de gobernanza (ASG) relativos a la sostenibilidad teniendo en cuenta el concepto de desarrollo sostenible y los marcos internacionales que contribuyen a su consecución.</w:t>
            </w:r>
          </w:p>
          <w:p w14:paraId="5D0CC9C1" w14:textId="3FCDE226" w:rsidR="00EA2E2A" w:rsidRPr="00A25E6A" w:rsidRDefault="00EA2E2A" w:rsidP="00A16B98">
            <w:pPr>
              <w:jc w:val="both"/>
            </w:pPr>
          </w:p>
        </w:tc>
        <w:tc>
          <w:tcPr>
            <w:tcW w:w="2119" w:type="dxa"/>
            <w:vAlign w:val="center"/>
          </w:tcPr>
          <w:p w14:paraId="6C6BEC8F" w14:textId="77777777" w:rsidR="00EA2E2A" w:rsidRPr="00EA2E2A" w:rsidRDefault="00EA2E2A" w:rsidP="00A16B98">
            <w:pPr>
              <w:ind w:left="31"/>
              <w:jc w:val="both"/>
              <w:rPr>
                <w:rFonts w:eastAsia="Times New Roman" w:cstheme="minorHAnsi"/>
                <w:sz w:val="20"/>
                <w:szCs w:val="20"/>
                <w:lang w:eastAsia="es-ES"/>
              </w:rPr>
            </w:pPr>
            <w:r w:rsidRPr="00EA2E2A">
              <w:rPr>
                <w:rFonts w:eastAsia="Times New Roman" w:cstheme="minorHAnsi"/>
                <w:sz w:val="20"/>
                <w:szCs w:val="20"/>
                <w:lang w:eastAsia="es-ES"/>
              </w:rPr>
              <w:t>RA1b. Se han identificado los asuntos ambientales, sociales y de gobernanza que influyen en el desarrollo sostenible de las organizaciones empresariales.</w:t>
            </w:r>
          </w:p>
          <w:p w14:paraId="035F2A75" w14:textId="77777777" w:rsidR="00EA2E2A" w:rsidRPr="00EA2E2A" w:rsidRDefault="00EA2E2A" w:rsidP="00A16B98">
            <w:pPr>
              <w:ind w:left="31"/>
              <w:jc w:val="both"/>
              <w:rPr>
                <w:rFonts w:eastAsia="Times New Roman" w:cstheme="minorHAnsi"/>
                <w:sz w:val="20"/>
                <w:szCs w:val="20"/>
                <w:lang w:eastAsia="es-ES"/>
              </w:rPr>
            </w:pPr>
            <w:r w:rsidRPr="00EA2E2A">
              <w:rPr>
                <w:rFonts w:eastAsia="Times New Roman" w:cstheme="minorHAnsi"/>
                <w:sz w:val="20"/>
                <w:szCs w:val="20"/>
                <w:lang w:eastAsia="es-ES"/>
              </w:rPr>
              <w:t>RA1c. Se han relacionado los Objetivos de Desarrollo Sostenible (ODS) con su importancia para la consecución de la Agenda 2030.</w:t>
            </w:r>
          </w:p>
          <w:p w14:paraId="74EC6B65" w14:textId="77777777" w:rsidR="00EA2E2A" w:rsidRPr="00EA2E2A" w:rsidRDefault="00EA2E2A" w:rsidP="00A16B98">
            <w:pPr>
              <w:ind w:left="31"/>
              <w:jc w:val="both"/>
              <w:rPr>
                <w:rFonts w:eastAsia="Times New Roman" w:cstheme="minorHAnsi"/>
                <w:sz w:val="20"/>
                <w:szCs w:val="20"/>
                <w:lang w:eastAsia="es-ES"/>
              </w:rPr>
            </w:pPr>
            <w:r w:rsidRPr="00EA2E2A">
              <w:rPr>
                <w:rFonts w:eastAsia="Times New Roman" w:cstheme="minorHAnsi"/>
                <w:sz w:val="20"/>
                <w:szCs w:val="20"/>
                <w:lang w:eastAsia="es-ES"/>
              </w:rPr>
              <w:t>RA1d. Se ha analizado la importancia de identificar los aspectos ASG más relevantes para los grupos de interés de las organizaciones relacionándolos con los riesgos y oportunidades que suponen para la propia organización.</w:t>
            </w:r>
          </w:p>
          <w:p w14:paraId="2CE0F7EE" w14:textId="77777777" w:rsidR="00EA2E2A" w:rsidRPr="00EA2E2A" w:rsidRDefault="00EA2E2A" w:rsidP="00A16B98">
            <w:pPr>
              <w:ind w:left="31"/>
              <w:jc w:val="both"/>
              <w:rPr>
                <w:rFonts w:eastAsia="Times New Roman" w:cstheme="minorHAnsi"/>
                <w:sz w:val="20"/>
                <w:szCs w:val="20"/>
                <w:lang w:eastAsia="es-ES"/>
              </w:rPr>
            </w:pPr>
            <w:r w:rsidRPr="00EA2E2A">
              <w:rPr>
                <w:rFonts w:eastAsia="Times New Roman" w:cstheme="minorHAnsi"/>
                <w:sz w:val="20"/>
                <w:szCs w:val="20"/>
                <w:lang w:eastAsia="es-ES"/>
              </w:rPr>
              <w:t xml:space="preserve">RA1e. Se han identificado los principales estándares de métricas para la evaluación del desempeño en </w:t>
            </w:r>
            <w:r w:rsidRPr="00EA2E2A">
              <w:rPr>
                <w:rFonts w:eastAsia="Times New Roman" w:cstheme="minorHAnsi"/>
                <w:sz w:val="20"/>
                <w:szCs w:val="20"/>
                <w:lang w:eastAsia="es-ES"/>
              </w:rPr>
              <w:lastRenderedPageBreak/>
              <w:t>sostenibilidad y su papel en la rendición de cuentas que marca la legislación vigente y las futuras regulaciones en desarrollo.</w:t>
            </w:r>
          </w:p>
          <w:p w14:paraId="4EA4DC09" w14:textId="77777777" w:rsidR="00EA2E2A" w:rsidRPr="00A25E6A" w:rsidRDefault="00EA2E2A" w:rsidP="00A16B98">
            <w:pPr>
              <w:ind w:left="31"/>
            </w:pPr>
          </w:p>
        </w:tc>
      </w:tr>
    </w:tbl>
    <w:p w14:paraId="35091965" w14:textId="77777777" w:rsidR="00BC2CF6" w:rsidRDefault="00BC2CF6" w:rsidP="00BB69B8"/>
    <w:tbl>
      <w:tblPr>
        <w:tblStyle w:val="Tablaconcuadrcula"/>
        <w:tblW w:w="0" w:type="auto"/>
        <w:tblLook w:val="04A0" w:firstRow="1" w:lastRow="0" w:firstColumn="1" w:lastColumn="0" w:noHBand="0" w:noVBand="1"/>
      </w:tblPr>
      <w:tblGrid>
        <w:gridCol w:w="2123"/>
        <w:gridCol w:w="2123"/>
        <w:gridCol w:w="2124"/>
        <w:gridCol w:w="2124"/>
      </w:tblGrid>
      <w:tr w:rsidR="00A25E6A" w:rsidRPr="00A25E6A" w14:paraId="0711AABC" w14:textId="77777777" w:rsidTr="00A16B98">
        <w:tc>
          <w:tcPr>
            <w:tcW w:w="6370" w:type="dxa"/>
            <w:gridSpan w:val="3"/>
            <w:shd w:val="clear" w:color="auto" w:fill="D9FC9A"/>
            <w:vAlign w:val="center"/>
          </w:tcPr>
          <w:p w14:paraId="7E7A267E" w14:textId="33E17AA2" w:rsidR="00A45BC3" w:rsidRPr="00A25E6A" w:rsidRDefault="00A45BC3" w:rsidP="00A16B98">
            <w:r w:rsidRPr="00A25E6A">
              <w:rPr>
                <w:b/>
                <w:bCs/>
              </w:rPr>
              <w:t>Unidad 5.</w:t>
            </w:r>
            <w:r w:rsidRPr="00A25E6A">
              <w:t xml:space="preserve"> El plan de sostenibilidad</w:t>
            </w:r>
          </w:p>
        </w:tc>
        <w:tc>
          <w:tcPr>
            <w:tcW w:w="2124" w:type="dxa"/>
            <w:vAlign w:val="center"/>
          </w:tcPr>
          <w:p w14:paraId="6B2EA808" w14:textId="77777777" w:rsidR="00540EF6" w:rsidRPr="00A25E6A" w:rsidRDefault="00A45BC3" w:rsidP="00A16B98">
            <w:pPr>
              <w:jc w:val="center"/>
            </w:pPr>
            <w:r w:rsidRPr="00A25E6A">
              <w:rPr>
                <w:b/>
                <w:bCs/>
              </w:rPr>
              <w:t>Duración</w:t>
            </w:r>
            <w:r w:rsidRPr="00A25E6A">
              <w:t xml:space="preserve">: 3 h </w:t>
            </w:r>
          </w:p>
          <w:p w14:paraId="2F23AF87" w14:textId="3091F9F3" w:rsidR="00A45BC3" w:rsidRPr="00A25E6A" w:rsidRDefault="00A45BC3" w:rsidP="00A16B98">
            <w:pPr>
              <w:jc w:val="center"/>
            </w:pPr>
            <w:r w:rsidRPr="00A25E6A">
              <w:t>(</w:t>
            </w:r>
            <w:r w:rsidR="00540EF6" w:rsidRPr="00A25E6A">
              <w:t>10</w:t>
            </w:r>
            <w:r w:rsidRPr="00A25E6A">
              <w:t>%)</w:t>
            </w:r>
          </w:p>
        </w:tc>
      </w:tr>
      <w:tr w:rsidR="00A25E6A" w:rsidRPr="00A25E6A" w14:paraId="1CCE076B" w14:textId="77777777" w:rsidTr="00A16B98">
        <w:tc>
          <w:tcPr>
            <w:tcW w:w="2123" w:type="dxa"/>
            <w:vAlign w:val="center"/>
          </w:tcPr>
          <w:p w14:paraId="4BCF95DC" w14:textId="75EDFB90" w:rsidR="00540EF6" w:rsidRPr="00A25E6A" w:rsidRDefault="00540EF6" w:rsidP="00A16B98">
            <w:pPr>
              <w:jc w:val="center"/>
            </w:pPr>
            <w:r w:rsidRPr="00A25E6A">
              <w:rPr>
                <w:b/>
                <w:bCs/>
              </w:rPr>
              <w:t>Contenidos</w:t>
            </w:r>
          </w:p>
        </w:tc>
        <w:tc>
          <w:tcPr>
            <w:tcW w:w="2123" w:type="dxa"/>
            <w:vAlign w:val="center"/>
          </w:tcPr>
          <w:p w14:paraId="75B4EF29" w14:textId="45D8C4A4" w:rsidR="00540EF6" w:rsidRPr="00A25E6A" w:rsidRDefault="00540EF6" w:rsidP="00A16B98">
            <w:pPr>
              <w:jc w:val="center"/>
            </w:pPr>
            <w:r w:rsidRPr="00A25E6A">
              <w:rPr>
                <w:b/>
                <w:bCs/>
              </w:rPr>
              <w:t>Objetivos</w:t>
            </w:r>
          </w:p>
        </w:tc>
        <w:tc>
          <w:tcPr>
            <w:tcW w:w="2124" w:type="dxa"/>
            <w:vAlign w:val="center"/>
          </w:tcPr>
          <w:p w14:paraId="3947FAB8" w14:textId="27FC8ED6" w:rsidR="00540EF6" w:rsidRPr="00A25E6A" w:rsidRDefault="00540EF6" w:rsidP="00A16B98">
            <w:pPr>
              <w:jc w:val="center"/>
            </w:pPr>
            <w:r w:rsidRPr="00A25E6A">
              <w:rPr>
                <w:b/>
                <w:bCs/>
              </w:rPr>
              <w:t>Resultados de aprendizaje</w:t>
            </w:r>
          </w:p>
        </w:tc>
        <w:tc>
          <w:tcPr>
            <w:tcW w:w="2124" w:type="dxa"/>
            <w:vAlign w:val="center"/>
          </w:tcPr>
          <w:p w14:paraId="196A4461" w14:textId="1F00779E" w:rsidR="00540EF6" w:rsidRPr="00A25E6A" w:rsidRDefault="00540EF6" w:rsidP="00A16B98">
            <w:pPr>
              <w:jc w:val="center"/>
            </w:pPr>
            <w:r w:rsidRPr="00A25E6A">
              <w:rPr>
                <w:b/>
                <w:bCs/>
              </w:rPr>
              <w:t>Criterios de evaluación</w:t>
            </w:r>
          </w:p>
        </w:tc>
      </w:tr>
      <w:tr w:rsidR="00A25E6A" w:rsidRPr="00A25E6A" w14:paraId="52A7EB46" w14:textId="77777777" w:rsidTr="00A16B98">
        <w:tc>
          <w:tcPr>
            <w:tcW w:w="2123" w:type="dxa"/>
            <w:vAlign w:val="center"/>
          </w:tcPr>
          <w:p w14:paraId="6026A8FE" w14:textId="5D4A72EC" w:rsidR="00DF090B" w:rsidRPr="00A25E6A" w:rsidRDefault="00DF090B" w:rsidP="00A16B98">
            <w:pPr>
              <w:jc w:val="both"/>
              <w:rPr>
                <w:rFonts w:cstheme="minorHAnsi"/>
                <w:sz w:val="20"/>
                <w:szCs w:val="20"/>
              </w:rPr>
            </w:pPr>
            <w:r w:rsidRPr="00A25E6A">
              <w:rPr>
                <w:rFonts w:cstheme="minorHAnsi"/>
                <w:sz w:val="20"/>
                <w:szCs w:val="20"/>
              </w:rPr>
              <w:t>Concepto de plan de sostenibilidad</w:t>
            </w:r>
          </w:p>
        </w:tc>
        <w:tc>
          <w:tcPr>
            <w:tcW w:w="2123" w:type="dxa"/>
            <w:vAlign w:val="center"/>
          </w:tcPr>
          <w:p w14:paraId="462DF0FD" w14:textId="76748AA2" w:rsidR="00DF090B" w:rsidRPr="00A25E6A" w:rsidRDefault="00DF090B" w:rsidP="00A16B98">
            <w:pPr>
              <w:pStyle w:val="Prrafodelista"/>
              <w:numPr>
                <w:ilvl w:val="0"/>
                <w:numId w:val="19"/>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Conocer las estrategias para elaborar un plan de sostenibilidad y aplicarlas.</w:t>
            </w:r>
          </w:p>
        </w:tc>
        <w:tc>
          <w:tcPr>
            <w:tcW w:w="2124" w:type="dxa"/>
            <w:vAlign w:val="center"/>
          </w:tcPr>
          <w:p w14:paraId="6B82F625" w14:textId="772D0E96" w:rsidR="00DF090B" w:rsidRPr="00A25E6A" w:rsidRDefault="00DF090B" w:rsidP="00A16B98">
            <w:pPr>
              <w:jc w:val="both"/>
              <w:rPr>
                <w:rFonts w:cstheme="minorHAnsi"/>
                <w:sz w:val="20"/>
                <w:szCs w:val="20"/>
              </w:rPr>
            </w:pPr>
            <w:r w:rsidRPr="00A25E6A">
              <w:rPr>
                <w:rFonts w:eastAsia="Times New Roman" w:cstheme="minorHAnsi"/>
                <w:sz w:val="20"/>
                <w:szCs w:val="20"/>
                <w:lang w:eastAsia="es-ES"/>
              </w:rPr>
              <w:t>RA6. Analiza un plan de sostenibilidad de una empresa del sector, identificando sus grupos de interés, los aspectos ASG materiales y justificando acciones para su gestión y medición.</w:t>
            </w:r>
          </w:p>
        </w:tc>
        <w:tc>
          <w:tcPr>
            <w:tcW w:w="2124" w:type="dxa"/>
            <w:vAlign w:val="center"/>
          </w:tcPr>
          <w:p w14:paraId="5CD4BCA7" w14:textId="77777777" w:rsidR="00DF090B" w:rsidRPr="00A25E6A" w:rsidRDefault="00DF090B" w:rsidP="00A16B98">
            <w:pPr>
              <w:ind w:left="42"/>
              <w:jc w:val="both"/>
              <w:rPr>
                <w:rFonts w:eastAsia="Times New Roman" w:cstheme="minorHAnsi"/>
                <w:sz w:val="20"/>
                <w:szCs w:val="20"/>
                <w:lang w:eastAsia="es-ES"/>
              </w:rPr>
            </w:pPr>
          </w:p>
          <w:p w14:paraId="1A29DA49" w14:textId="1A5F8096" w:rsidR="00DF090B" w:rsidRPr="00A25E6A" w:rsidRDefault="00DF090B"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RA6b. Se han analizado los aspectos ASG materiales, las expectativas de los grupos de interés y la importancia de los aspectos ASG en relación con los objetivos empresariales.</w:t>
            </w:r>
          </w:p>
        </w:tc>
      </w:tr>
      <w:tr w:rsidR="00A25E6A" w:rsidRPr="00A25E6A" w14:paraId="27A88F83" w14:textId="77777777" w:rsidTr="00A16B98">
        <w:tc>
          <w:tcPr>
            <w:tcW w:w="2123" w:type="dxa"/>
            <w:vAlign w:val="center"/>
          </w:tcPr>
          <w:p w14:paraId="5257AC0C" w14:textId="77777777" w:rsidR="00DF090B" w:rsidRPr="00A25E6A" w:rsidRDefault="00DF090B" w:rsidP="00A16B98">
            <w:pPr>
              <w:jc w:val="both"/>
              <w:rPr>
                <w:rFonts w:cstheme="minorHAnsi"/>
                <w:sz w:val="20"/>
                <w:szCs w:val="20"/>
              </w:rPr>
            </w:pPr>
            <w:r w:rsidRPr="00A25E6A">
              <w:rPr>
                <w:rFonts w:cstheme="minorHAnsi"/>
                <w:sz w:val="20"/>
                <w:szCs w:val="20"/>
              </w:rPr>
              <w:t>Fases para la definición de un plan de sostenibilidad</w:t>
            </w:r>
          </w:p>
          <w:p w14:paraId="0870280C" w14:textId="77777777" w:rsidR="00DF090B" w:rsidRPr="00A25E6A" w:rsidRDefault="00DF090B" w:rsidP="00A16B98">
            <w:pPr>
              <w:pStyle w:val="Prrafodelista"/>
              <w:numPr>
                <w:ilvl w:val="0"/>
                <w:numId w:val="28"/>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Compromiso corporativo</w:t>
            </w:r>
          </w:p>
          <w:p w14:paraId="51BD061C" w14:textId="77777777" w:rsidR="00DF090B" w:rsidRPr="00A25E6A" w:rsidRDefault="00DF090B" w:rsidP="00A16B98">
            <w:pPr>
              <w:pStyle w:val="Prrafodelista"/>
              <w:numPr>
                <w:ilvl w:val="0"/>
                <w:numId w:val="28"/>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Diagnóstico</w:t>
            </w:r>
          </w:p>
          <w:p w14:paraId="5BA05163" w14:textId="77777777" w:rsidR="00DF090B" w:rsidRPr="00A25E6A" w:rsidRDefault="00DF090B" w:rsidP="00A16B98">
            <w:pPr>
              <w:pStyle w:val="Prrafodelista"/>
              <w:numPr>
                <w:ilvl w:val="0"/>
                <w:numId w:val="28"/>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Análisis de doble materialidad</w:t>
            </w:r>
          </w:p>
          <w:p w14:paraId="305F2E6A" w14:textId="77777777" w:rsidR="00DF090B" w:rsidRPr="00A25E6A" w:rsidRDefault="00DF090B" w:rsidP="00A16B98">
            <w:pPr>
              <w:pStyle w:val="Prrafodelista"/>
              <w:numPr>
                <w:ilvl w:val="0"/>
                <w:numId w:val="28"/>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El plan director</w:t>
            </w:r>
          </w:p>
          <w:p w14:paraId="0EF9C495" w14:textId="6D0EA477" w:rsidR="00DF090B" w:rsidRPr="00A25E6A" w:rsidRDefault="00DF090B" w:rsidP="00A16B98">
            <w:pPr>
              <w:pStyle w:val="Prrafodelista"/>
              <w:numPr>
                <w:ilvl w:val="0"/>
                <w:numId w:val="28"/>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El plan de comunicación</w:t>
            </w:r>
          </w:p>
        </w:tc>
        <w:tc>
          <w:tcPr>
            <w:tcW w:w="2123" w:type="dxa"/>
            <w:vAlign w:val="center"/>
          </w:tcPr>
          <w:p w14:paraId="6FF76515" w14:textId="77777777" w:rsidR="00DF090B" w:rsidRPr="00A25E6A" w:rsidRDefault="00DF090B" w:rsidP="00A16B98">
            <w:pPr>
              <w:pStyle w:val="Prrafodelista"/>
              <w:numPr>
                <w:ilvl w:val="0"/>
                <w:numId w:val="28"/>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Conocer las estrategias para elaborar un plan de sostenibilidad y aplicarlas.</w:t>
            </w:r>
          </w:p>
          <w:p w14:paraId="0FC9CCE2" w14:textId="77777777" w:rsidR="00DF090B" w:rsidRPr="00A25E6A" w:rsidRDefault="00DF090B" w:rsidP="00A16B98">
            <w:pPr>
              <w:pStyle w:val="Prrafodelista"/>
              <w:numPr>
                <w:ilvl w:val="0"/>
                <w:numId w:val="28"/>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Realizar un análisis de doble materialidad.</w:t>
            </w:r>
          </w:p>
          <w:p w14:paraId="4BC5C4E1" w14:textId="77777777" w:rsidR="00DF090B" w:rsidRPr="00A25E6A" w:rsidRDefault="00DF090B" w:rsidP="00A16B98">
            <w:pPr>
              <w:pStyle w:val="Prrafodelista"/>
              <w:numPr>
                <w:ilvl w:val="0"/>
                <w:numId w:val="28"/>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Redactar un plan director y un plan de comunicación.</w:t>
            </w:r>
          </w:p>
          <w:p w14:paraId="1EF74E0A" w14:textId="77777777" w:rsidR="00DF090B" w:rsidRPr="00A25E6A" w:rsidRDefault="00DF090B" w:rsidP="00A16B98">
            <w:pPr>
              <w:ind w:left="460"/>
              <w:rPr>
                <w:rFonts w:cstheme="minorHAnsi"/>
                <w:sz w:val="20"/>
                <w:szCs w:val="20"/>
              </w:rPr>
            </w:pPr>
          </w:p>
        </w:tc>
        <w:tc>
          <w:tcPr>
            <w:tcW w:w="2124" w:type="dxa"/>
            <w:vAlign w:val="center"/>
          </w:tcPr>
          <w:p w14:paraId="33044A42" w14:textId="6624E0A6" w:rsidR="00DF090B" w:rsidRPr="00A25E6A" w:rsidRDefault="00DF090B" w:rsidP="00A16B98">
            <w:pPr>
              <w:jc w:val="both"/>
              <w:rPr>
                <w:rFonts w:eastAsia="Times New Roman" w:cstheme="minorHAnsi"/>
                <w:sz w:val="20"/>
                <w:szCs w:val="20"/>
                <w:lang w:eastAsia="es-ES"/>
              </w:rPr>
            </w:pPr>
            <w:r w:rsidRPr="00A25E6A">
              <w:rPr>
                <w:rFonts w:eastAsia="Times New Roman" w:cstheme="minorHAnsi"/>
                <w:sz w:val="20"/>
                <w:szCs w:val="20"/>
                <w:lang w:eastAsia="es-ES"/>
              </w:rPr>
              <w:t>RA1. Identifica los aspectos ambientales, sociales y de gobernanza (ASG) relativos a la sostenibilidad teniendo en cuenta el concepto de desarrollo sostenible y los marcos internacionales que contribuyen a su consecución.</w:t>
            </w:r>
          </w:p>
          <w:p w14:paraId="10799B2B" w14:textId="4A44231F" w:rsidR="00DF090B" w:rsidRPr="00A25E6A" w:rsidRDefault="00DF090B" w:rsidP="00A16B98">
            <w:pPr>
              <w:jc w:val="both"/>
              <w:rPr>
                <w:rFonts w:cstheme="minorHAnsi"/>
                <w:sz w:val="20"/>
                <w:szCs w:val="20"/>
              </w:rPr>
            </w:pPr>
            <w:r w:rsidRPr="00A25E6A">
              <w:rPr>
                <w:rFonts w:eastAsia="Times New Roman" w:cstheme="minorHAnsi"/>
                <w:sz w:val="20"/>
                <w:szCs w:val="20"/>
                <w:lang w:eastAsia="es-ES"/>
              </w:rPr>
              <w:t>RA6. Analiza un plan de sostenibilidad de una empresa del sector, identificando sus grupos de interés, los aspectos ASG materiales y justificando acciones para su gestión y medición.</w:t>
            </w:r>
          </w:p>
        </w:tc>
        <w:tc>
          <w:tcPr>
            <w:tcW w:w="2124" w:type="dxa"/>
            <w:vAlign w:val="center"/>
          </w:tcPr>
          <w:p w14:paraId="75E00B41" w14:textId="77777777" w:rsidR="00DF090B" w:rsidRPr="00A25E6A" w:rsidRDefault="00DF090B"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RA1d. Se ha analizado la importancia de identificar los aspectos ASG más relevantes para los grupos de interés de las organizaciones relacionándolos con los riesgos y oportunidades que suponen para la propia organización.</w:t>
            </w:r>
          </w:p>
          <w:p w14:paraId="1FFE3265" w14:textId="2F1CB027" w:rsidR="00DF090B" w:rsidRPr="00A25E6A" w:rsidRDefault="00DF090B"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RA1e. Se han identificado los principales estándares de métricas para la evaluación del desempeño en sostenibilidad y su papel en la rendición de cuentas que marca la legislación vigente y las futuras</w:t>
            </w:r>
          </w:p>
          <w:p w14:paraId="5C79CAAB" w14:textId="6C7357DA" w:rsidR="00DF090B" w:rsidRPr="00A25E6A" w:rsidRDefault="00DF090B"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RA6a. Se han identificado los principales grupos de interés de la empresa.</w:t>
            </w:r>
          </w:p>
          <w:p w14:paraId="4760DEE2" w14:textId="77777777" w:rsidR="00DF090B" w:rsidRPr="00A25E6A" w:rsidRDefault="00DF090B"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 xml:space="preserve">RA6b. Se han analizado los aspectos ASG materiales, las expectativas de los </w:t>
            </w:r>
            <w:r w:rsidRPr="00A25E6A">
              <w:rPr>
                <w:rFonts w:eastAsia="Times New Roman" w:cstheme="minorHAnsi"/>
                <w:sz w:val="20"/>
                <w:szCs w:val="20"/>
                <w:lang w:eastAsia="es-ES"/>
              </w:rPr>
              <w:lastRenderedPageBreak/>
              <w:t>grupos de interés y la importancia de los aspectos ASG en relación con los objetivos empresariales.</w:t>
            </w:r>
          </w:p>
          <w:p w14:paraId="244289AE" w14:textId="1A8A00C3" w:rsidR="00DF090B" w:rsidRPr="00A25E6A" w:rsidRDefault="00DF090B"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RA6c. Se han definido acciones encaminadas a minimizar los impactos negativos y aprovechar las oportunidades que plantean los principales aspectos ASG identificados.</w:t>
            </w:r>
          </w:p>
        </w:tc>
      </w:tr>
      <w:tr w:rsidR="00A25E6A" w:rsidRPr="00A25E6A" w14:paraId="68F9DB2B" w14:textId="77777777" w:rsidTr="00A16B98">
        <w:tc>
          <w:tcPr>
            <w:tcW w:w="2123" w:type="dxa"/>
            <w:vAlign w:val="center"/>
          </w:tcPr>
          <w:p w14:paraId="51C08055" w14:textId="77777777" w:rsidR="00DF090B" w:rsidRPr="00A25E6A" w:rsidRDefault="00DF090B" w:rsidP="00A16B98">
            <w:pPr>
              <w:jc w:val="both"/>
              <w:rPr>
                <w:rFonts w:cstheme="minorHAnsi"/>
                <w:sz w:val="20"/>
                <w:szCs w:val="20"/>
              </w:rPr>
            </w:pPr>
            <w:r w:rsidRPr="00A25E6A">
              <w:rPr>
                <w:rFonts w:cstheme="minorHAnsi"/>
                <w:sz w:val="20"/>
                <w:szCs w:val="20"/>
              </w:rPr>
              <w:lastRenderedPageBreak/>
              <w:t>Estrategias de seguimiento y mejora continua</w:t>
            </w:r>
          </w:p>
          <w:p w14:paraId="08964A04" w14:textId="02886A11" w:rsidR="00DF090B" w:rsidRPr="00A25E6A" w:rsidRDefault="00DF090B" w:rsidP="00A16B98">
            <w:pPr>
              <w:pStyle w:val="Prrafodelista"/>
              <w:numPr>
                <w:ilvl w:val="0"/>
                <w:numId w:val="29"/>
              </w:numPr>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Indicadores de desempeño</w:t>
            </w:r>
          </w:p>
        </w:tc>
        <w:tc>
          <w:tcPr>
            <w:tcW w:w="2123" w:type="dxa"/>
            <w:vAlign w:val="center"/>
          </w:tcPr>
          <w:p w14:paraId="08A2427D" w14:textId="757DF160" w:rsidR="00DF090B" w:rsidRPr="00A25E6A" w:rsidRDefault="00DF090B" w:rsidP="00A16B98">
            <w:pPr>
              <w:pStyle w:val="Prrafodelista"/>
              <w:numPr>
                <w:ilvl w:val="0"/>
                <w:numId w:val="29"/>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Definir estrategias para realizar el seguimiento del plan y adoptar medidas de mejora y correctoras.</w:t>
            </w:r>
          </w:p>
        </w:tc>
        <w:tc>
          <w:tcPr>
            <w:tcW w:w="2124" w:type="dxa"/>
            <w:vAlign w:val="center"/>
          </w:tcPr>
          <w:p w14:paraId="53DD7061" w14:textId="73FCC90D" w:rsidR="00DF090B" w:rsidRPr="00A25E6A" w:rsidRDefault="00A16B98" w:rsidP="00A16B98">
            <w:pPr>
              <w:jc w:val="both"/>
              <w:rPr>
                <w:rFonts w:cstheme="minorHAnsi"/>
                <w:sz w:val="20"/>
                <w:szCs w:val="20"/>
              </w:rPr>
            </w:pPr>
            <w:r w:rsidRPr="00A25E6A">
              <w:rPr>
                <w:rFonts w:eastAsia="Times New Roman" w:cstheme="minorHAnsi"/>
                <w:sz w:val="20"/>
                <w:szCs w:val="20"/>
                <w:lang w:eastAsia="es-ES"/>
              </w:rPr>
              <w:t>RA6. Analiza un plan de sostenibilidad de una empresa del sector, identificando sus grupos de interés, los aspectos ASG materiales y justificando acciones para su gestión y medición.</w:t>
            </w:r>
          </w:p>
        </w:tc>
        <w:tc>
          <w:tcPr>
            <w:tcW w:w="2124" w:type="dxa"/>
            <w:vAlign w:val="center"/>
          </w:tcPr>
          <w:p w14:paraId="712D1134" w14:textId="6B28ABEC" w:rsidR="00DF090B" w:rsidRPr="00A25E6A" w:rsidRDefault="00DF090B" w:rsidP="00A16B98">
            <w:pPr>
              <w:ind w:left="42"/>
              <w:jc w:val="both"/>
              <w:rPr>
                <w:rFonts w:cstheme="minorHAnsi"/>
                <w:sz w:val="20"/>
                <w:szCs w:val="20"/>
              </w:rPr>
            </w:pPr>
            <w:r w:rsidRPr="00A25E6A">
              <w:rPr>
                <w:rFonts w:eastAsia="Times New Roman" w:cstheme="minorHAnsi"/>
                <w:sz w:val="20"/>
                <w:szCs w:val="20"/>
                <w:lang w:eastAsia="es-ES"/>
              </w:rPr>
              <w:t>RA6d. Se han determinado las métricas de evaluación del desempeño de la empresa de acuerdo con los estándares de sostenibilidad más ampliamente utilizados.</w:t>
            </w:r>
          </w:p>
        </w:tc>
      </w:tr>
      <w:tr w:rsidR="00A25E6A" w:rsidRPr="00A25E6A" w14:paraId="33B838B5" w14:textId="77777777" w:rsidTr="00A16B98">
        <w:tc>
          <w:tcPr>
            <w:tcW w:w="2123" w:type="dxa"/>
            <w:vAlign w:val="center"/>
          </w:tcPr>
          <w:p w14:paraId="5459F462" w14:textId="796777DE" w:rsidR="00DF090B" w:rsidRPr="00A25E6A" w:rsidRDefault="00DF090B" w:rsidP="00A16B98">
            <w:pPr>
              <w:rPr>
                <w:rFonts w:cstheme="minorHAnsi"/>
                <w:sz w:val="20"/>
                <w:szCs w:val="20"/>
              </w:rPr>
            </w:pPr>
            <w:r w:rsidRPr="00A25E6A">
              <w:rPr>
                <w:rFonts w:cstheme="minorHAnsi"/>
                <w:sz w:val="20"/>
                <w:szCs w:val="20"/>
              </w:rPr>
              <w:t>Análisis y conclusiones</w:t>
            </w:r>
          </w:p>
        </w:tc>
        <w:tc>
          <w:tcPr>
            <w:tcW w:w="2123" w:type="dxa"/>
            <w:vAlign w:val="center"/>
          </w:tcPr>
          <w:p w14:paraId="1A0145CB" w14:textId="724732C4" w:rsidR="00DF090B" w:rsidRPr="00A25E6A" w:rsidRDefault="00DF090B" w:rsidP="00A16B98">
            <w:pPr>
              <w:pStyle w:val="Prrafodelista"/>
              <w:numPr>
                <w:ilvl w:val="0"/>
                <w:numId w:val="37"/>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Definir estrategias para realizar el seguimiento del plan y adoptar medidas de mejora y correctoras.</w:t>
            </w:r>
          </w:p>
        </w:tc>
        <w:tc>
          <w:tcPr>
            <w:tcW w:w="2124" w:type="dxa"/>
            <w:vAlign w:val="center"/>
          </w:tcPr>
          <w:p w14:paraId="3DDF4FB1" w14:textId="43B9F933" w:rsidR="00DF090B" w:rsidRPr="00A25E6A" w:rsidRDefault="00A16B98" w:rsidP="00A16B98">
            <w:pPr>
              <w:jc w:val="both"/>
              <w:rPr>
                <w:rFonts w:cstheme="minorHAnsi"/>
                <w:sz w:val="20"/>
                <w:szCs w:val="20"/>
              </w:rPr>
            </w:pPr>
            <w:r w:rsidRPr="00A25E6A">
              <w:rPr>
                <w:rFonts w:eastAsia="Times New Roman" w:cstheme="minorHAnsi"/>
                <w:sz w:val="20"/>
                <w:szCs w:val="20"/>
                <w:lang w:eastAsia="es-ES"/>
              </w:rPr>
              <w:t>RA6. Analiza un plan de sostenibilidad de una empresa del sector, identificando sus grupos de interés, los aspectos ASG materiales y justificando acciones para su gestión y medición.</w:t>
            </w:r>
          </w:p>
        </w:tc>
        <w:tc>
          <w:tcPr>
            <w:tcW w:w="2124" w:type="dxa"/>
            <w:vAlign w:val="center"/>
          </w:tcPr>
          <w:p w14:paraId="3B011610" w14:textId="69295A74" w:rsidR="00DF090B" w:rsidRPr="00A25E6A" w:rsidRDefault="00DF090B" w:rsidP="00A16B98">
            <w:pPr>
              <w:ind w:left="42"/>
              <w:jc w:val="both"/>
              <w:rPr>
                <w:rFonts w:cstheme="minorHAnsi"/>
                <w:sz w:val="20"/>
                <w:szCs w:val="20"/>
              </w:rPr>
            </w:pPr>
            <w:r w:rsidRPr="00A25E6A">
              <w:rPr>
                <w:rFonts w:eastAsia="Times New Roman" w:cstheme="minorHAnsi"/>
                <w:sz w:val="20"/>
                <w:szCs w:val="20"/>
                <w:lang w:eastAsia="es-ES"/>
              </w:rPr>
              <w:t>RA6d. Se han determinado las métricas de evaluación del desempeño de la empresa de acuerdo con los estándares de sostenibilidad más ampliamente utilizados.</w:t>
            </w:r>
          </w:p>
        </w:tc>
      </w:tr>
      <w:tr w:rsidR="00A25E6A" w:rsidRPr="00A25E6A" w14:paraId="31190A63" w14:textId="77777777" w:rsidTr="00A16B98">
        <w:tc>
          <w:tcPr>
            <w:tcW w:w="2123" w:type="dxa"/>
            <w:vAlign w:val="center"/>
          </w:tcPr>
          <w:p w14:paraId="365C50AF" w14:textId="2D33FEEC" w:rsidR="00DF090B" w:rsidRPr="00A25E6A" w:rsidRDefault="00DF090B" w:rsidP="00A16B98">
            <w:pPr>
              <w:rPr>
                <w:rFonts w:cstheme="minorHAnsi"/>
                <w:sz w:val="20"/>
                <w:szCs w:val="20"/>
              </w:rPr>
            </w:pPr>
            <w:r w:rsidRPr="00A25E6A">
              <w:rPr>
                <w:rFonts w:cstheme="minorHAnsi"/>
                <w:sz w:val="20"/>
                <w:szCs w:val="20"/>
              </w:rPr>
              <w:t>Reto profesional</w:t>
            </w:r>
          </w:p>
        </w:tc>
        <w:tc>
          <w:tcPr>
            <w:tcW w:w="2123" w:type="dxa"/>
            <w:vAlign w:val="center"/>
          </w:tcPr>
          <w:p w14:paraId="0B555A76" w14:textId="77777777" w:rsidR="00DF090B" w:rsidRPr="00A25E6A" w:rsidRDefault="00DF090B" w:rsidP="00A16B98">
            <w:pPr>
              <w:pStyle w:val="Prrafodelista"/>
              <w:numPr>
                <w:ilvl w:val="0"/>
                <w:numId w:val="28"/>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Redactar un plan director y un plan de comunicación.</w:t>
            </w:r>
          </w:p>
          <w:p w14:paraId="0E9010D6" w14:textId="77777777" w:rsidR="00DF090B" w:rsidRPr="00A25E6A" w:rsidRDefault="00DF090B" w:rsidP="00A16B98">
            <w:pPr>
              <w:ind w:left="460"/>
              <w:rPr>
                <w:rFonts w:cstheme="minorHAnsi"/>
                <w:sz w:val="20"/>
                <w:szCs w:val="20"/>
              </w:rPr>
            </w:pPr>
          </w:p>
        </w:tc>
        <w:tc>
          <w:tcPr>
            <w:tcW w:w="2124" w:type="dxa"/>
            <w:vAlign w:val="center"/>
          </w:tcPr>
          <w:p w14:paraId="47E28B41" w14:textId="5099EE92" w:rsidR="00DF090B" w:rsidRPr="00A25E6A" w:rsidRDefault="00A16B98" w:rsidP="00A16B98">
            <w:pPr>
              <w:jc w:val="both"/>
              <w:rPr>
                <w:rFonts w:cstheme="minorHAnsi"/>
                <w:sz w:val="20"/>
                <w:szCs w:val="20"/>
              </w:rPr>
            </w:pPr>
            <w:r w:rsidRPr="00A25E6A">
              <w:rPr>
                <w:rFonts w:eastAsia="Times New Roman" w:cstheme="minorHAnsi"/>
                <w:sz w:val="20"/>
                <w:szCs w:val="20"/>
                <w:lang w:eastAsia="es-ES"/>
              </w:rPr>
              <w:t>RA6. Analiza un plan de sostenibilidad de una empresa del sector, identificando sus grupos de interés, los aspectos ASG materiales y justificando acciones para su gestión y medición.</w:t>
            </w:r>
          </w:p>
        </w:tc>
        <w:tc>
          <w:tcPr>
            <w:tcW w:w="2124" w:type="dxa"/>
            <w:vAlign w:val="center"/>
          </w:tcPr>
          <w:p w14:paraId="59050837" w14:textId="07AB6B7F" w:rsidR="00DF090B" w:rsidRPr="00A25E6A" w:rsidRDefault="00DF090B" w:rsidP="00A16B98">
            <w:pPr>
              <w:ind w:left="42"/>
              <w:jc w:val="both"/>
              <w:rPr>
                <w:rFonts w:cstheme="minorHAnsi"/>
                <w:sz w:val="20"/>
                <w:szCs w:val="20"/>
              </w:rPr>
            </w:pPr>
            <w:r w:rsidRPr="00A25E6A">
              <w:rPr>
                <w:rFonts w:eastAsia="Times New Roman" w:cstheme="minorHAnsi"/>
                <w:sz w:val="20"/>
                <w:szCs w:val="20"/>
                <w:lang w:eastAsia="es-ES"/>
              </w:rPr>
              <w:t>RA6b. Se han analizado los aspectos ASG materiales, las expectativas de los grupos de interés y la importancia de los aspectos ASG en relación con los objetivos empresariales.</w:t>
            </w:r>
          </w:p>
        </w:tc>
      </w:tr>
      <w:tr w:rsidR="00A25E6A" w:rsidRPr="00A25E6A" w14:paraId="6019DD86" w14:textId="77777777" w:rsidTr="00A16B98">
        <w:tc>
          <w:tcPr>
            <w:tcW w:w="2123" w:type="dxa"/>
            <w:vAlign w:val="center"/>
          </w:tcPr>
          <w:p w14:paraId="406DDC3A" w14:textId="08FF2123" w:rsidR="00DF090B" w:rsidRPr="00A25E6A" w:rsidRDefault="00DF090B" w:rsidP="00A16B98">
            <w:pPr>
              <w:rPr>
                <w:rFonts w:cstheme="minorHAnsi"/>
                <w:sz w:val="20"/>
                <w:szCs w:val="20"/>
              </w:rPr>
            </w:pPr>
            <w:r w:rsidRPr="00A25E6A">
              <w:rPr>
                <w:rFonts w:cstheme="minorHAnsi"/>
                <w:sz w:val="20"/>
                <w:szCs w:val="20"/>
              </w:rPr>
              <w:t>Actividad 1</w:t>
            </w:r>
          </w:p>
        </w:tc>
        <w:tc>
          <w:tcPr>
            <w:tcW w:w="2123" w:type="dxa"/>
            <w:vAlign w:val="center"/>
          </w:tcPr>
          <w:p w14:paraId="3D9361F3" w14:textId="77777777" w:rsidR="00DF090B" w:rsidRPr="00A25E6A" w:rsidRDefault="00DF090B" w:rsidP="00A16B98">
            <w:pPr>
              <w:pStyle w:val="Prrafodelista"/>
              <w:numPr>
                <w:ilvl w:val="0"/>
                <w:numId w:val="19"/>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Conocer las estrategias para elaborar un plan de sostenibilidad y aplicarlas.</w:t>
            </w:r>
          </w:p>
          <w:p w14:paraId="5A217F51" w14:textId="77777777" w:rsidR="00DF090B" w:rsidRPr="00A25E6A" w:rsidRDefault="00DF090B" w:rsidP="00A16B98">
            <w:pPr>
              <w:pStyle w:val="Prrafodelista"/>
              <w:numPr>
                <w:ilvl w:val="0"/>
                <w:numId w:val="19"/>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Realizar un análisis de doble materialidad.</w:t>
            </w:r>
          </w:p>
          <w:p w14:paraId="521E30AC" w14:textId="77777777" w:rsidR="00DF090B" w:rsidRPr="00A25E6A" w:rsidRDefault="00DF090B" w:rsidP="00A16B98">
            <w:pPr>
              <w:pStyle w:val="Prrafodelista"/>
              <w:numPr>
                <w:ilvl w:val="0"/>
                <w:numId w:val="19"/>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Redactar un plan director y un plan de comunicación.</w:t>
            </w:r>
          </w:p>
          <w:p w14:paraId="51A6799B" w14:textId="74A4658E" w:rsidR="00DF090B" w:rsidRPr="00A25E6A" w:rsidRDefault="00DF090B" w:rsidP="00A16B98">
            <w:pPr>
              <w:rPr>
                <w:rFonts w:cstheme="minorHAnsi"/>
                <w:sz w:val="20"/>
                <w:szCs w:val="20"/>
              </w:rPr>
            </w:pPr>
          </w:p>
        </w:tc>
        <w:tc>
          <w:tcPr>
            <w:tcW w:w="2124" w:type="dxa"/>
            <w:vAlign w:val="center"/>
          </w:tcPr>
          <w:p w14:paraId="7A9415A8" w14:textId="3C623719" w:rsidR="00DF090B" w:rsidRPr="00A25E6A" w:rsidRDefault="00A16B98" w:rsidP="00A16B98">
            <w:pPr>
              <w:jc w:val="both"/>
              <w:rPr>
                <w:rFonts w:cstheme="minorHAnsi"/>
                <w:sz w:val="20"/>
                <w:szCs w:val="20"/>
              </w:rPr>
            </w:pPr>
            <w:r w:rsidRPr="00A25E6A">
              <w:rPr>
                <w:rFonts w:eastAsia="Times New Roman" w:cstheme="minorHAnsi"/>
                <w:sz w:val="20"/>
                <w:szCs w:val="20"/>
                <w:lang w:eastAsia="es-ES"/>
              </w:rPr>
              <w:lastRenderedPageBreak/>
              <w:t>RA6. Analiza un plan de sostenibilidad de una empresa del sector, identificando sus grupos de interés, los aspectos ASG materiales y justificando acciones para su gestión y medición.</w:t>
            </w:r>
          </w:p>
        </w:tc>
        <w:tc>
          <w:tcPr>
            <w:tcW w:w="2124" w:type="dxa"/>
            <w:vAlign w:val="center"/>
          </w:tcPr>
          <w:p w14:paraId="7B38DB39" w14:textId="77777777" w:rsidR="00DF090B" w:rsidRPr="00A25E6A" w:rsidRDefault="00DF090B"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RA6a. Se han identificado los principales grupos de interés de la empresa.</w:t>
            </w:r>
          </w:p>
          <w:p w14:paraId="4F3F08E6" w14:textId="77777777" w:rsidR="00DF090B" w:rsidRPr="00A25E6A" w:rsidRDefault="00DF090B"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 xml:space="preserve">RA6b. Se han analizado los aspectos ASG materiales, las expectativas de los grupos de interés y la importancia de los aspectos ASG en </w:t>
            </w:r>
            <w:r w:rsidRPr="00A25E6A">
              <w:rPr>
                <w:rFonts w:eastAsia="Times New Roman" w:cstheme="minorHAnsi"/>
                <w:sz w:val="20"/>
                <w:szCs w:val="20"/>
                <w:lang w:eastAsia="es-ES"/>
              </w:rPr>
              <w:lastRenderedPageBreak/>
              <w:t>relación con los objetivos empresariales.</w:t>
            </w:r>
          </w:p>
          <w:p w14:paraId="40454EAC" w14:textId="77777777" w:rsidR="00DF090B" w:rsidRPr="00A25E6A" w:rsidRDefault="00DF090B"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RA6c. Se han definido acciones encaminadas a minimizar los impactos negativos y aprovechar las oportunidades que plantean los principales aspectos ASG identificados.</w:t>
            </w:r>
          </w:p>
          <w:p w14:paraId="3DE804A3" w14:textId="77777777" w:rsidR="00DF090B" w:rsidRPr="00A25E6A" w:rsidRDefault="00DF090B"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RA6d. Se han determinado las métricas de evaluación del desempeño de la empresa de acuerdo con los estándares de sostenibilidad más ampliamente utilizados.</w:t>
            </w:r>
          </w:p>
          <w:p w14:paraId="1E0FD2E2" w14:textId="77777777" w:rsidR="00DF090B" w:rsidRPr="00A25E6A" w:rsidRDefault="00DF090B" w:rsidP="00A16B98">
            <w:pPr>
              <w:ind w:left="42"/>
              <w:rPr>
                <w:rFonts w:cstheme="minorHAnsi"/>
                <w:sz w:val="20"/>
                <w:szCs w:val="20"/>
              </w:rPr>
            </w:pPr>
          </w:p>
        </w:tc>
      </w:tr>
      <w:tr w:rsidR="00A25E6A" w:rsidRPr="00A25E6A" w14:paraId="1A139A32" w14:textId="77777777" w:rsidTr="00A16B98">
        <w:tc>
          <w:tcPr>
            <w:tcW w:w="2123" w:type="dxa"/>
            <w:vAlign w:val="center"/>
          </w:tcPr>
          <w:p w14:paraId="7F87B896" w14:textId="5C58C115" w:rsidR="00F36D57" w:rsidRPr="00A25E6A" w:rsidRDefault="00F36D57" w:rsidP="00A16B98">
            <w:pPr>
              <w:rPr>
                <w:rFonts w:cstheme="minorHAnsi"/>
                <w:sz w:val="20"/>
                <w:szCs w:val="20"/>
              </w:rPr>
            </w:pPr>
            <w:r w:rsidRPr="00A25E6A">
              <w:rPr>
                <w:rFonts w:cstheme="minorHAnsi"/>
                <w:sz w:val="20"/>
                <w:szCs w:val="20"/>
              </w:rPr>
              <w:lastRenderedPageBreak/>
              <w:t>Actividad 2</w:t>
            </w:r>
          </w:p>
        </w:tc>
        <w:tc>
          <w:tcPr>
            <w:tcW w:w="2123" w:type="dxa"/>
            <w:vAlign w:val="center"/>
          </w:tcPr>
          <w:p w14:paraId="1EC6CAEF" w14:textId="77777777" w:rsidR="00F36D57" w:rsidRPr="00A25E6A" w:rsidRDefault="00F36D57" w:rsidP="00A16B98">
            <w:pPr>
              <w:pStyle w:val="Prrafodelista"/>
              <w:numPr>
                <w:ilvl w:val="0"/>
                <w:numId w:val="19"/>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Conocer las estrategias para elaborar un plan de sostenibilidad y aplicarlas.</w:t>
            </w:r>
          </w:p>
          <w:p w14:paraId="4B63ED1E" w14:textId="77777777" w:rsidR="00F36D57" w:rsidRPr="00A25E6A" w:rsidRDefault="00F36D57" w:rsidP="00A16B98">
            <w:pPr>
              <w:pStyle w:val="Prrafodelista"/>
              <w:numPr>
                <w:ilvl w:val="0"/>
                <w:numId w:val="19"/>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Realizar un análisis de doble materialidad.</w:t>
            </w:r>
          </w:p>
          <w:p w14:paraId="538C7DE0" w14:textId="77777777" w:rsidR="00F36D57" w:rsidRPr="00A25E6A" w:rsidRDefault="00F36D57" w:rsidP="00A16B98">
            <w:pPr>
              <w:pStyle w:val="Prrafodelista"/>
              <w:numPr>
                <w:ilvl w:val="0"/>
                <w:numId w:val="19"/>
              </w:numPr>
              <w:ind w:left="460"/>
              <w:jc w:val="both"/>
              <w:rPr>
                <w:rFonts w:asciiTheme="minorHAnsi" w:hAnsiTheme="minorHAnsi" w:cstheme="minorHAnsi"/>
                <w:color w:val="auto"/>
                <w:sz w:val="20"/>
                <w:szCs w:val="20"/>
              </w:rPr>
            </w:pPr>
            <w:r w:rsidRPr="00A25E6A">
              <w:rPr>
                <w:rFonts w:asciiTheme="minorHAnsi" w:hAnsiTheme="minorHAnsi" w:cstheme="minorHAnsi"/>
                <w:color w:val="auto"/>
                <w:sz w:val="20"/>
                <w:szCs w:val="20"/>
              </w:rPr>
              <w:t>Redactar un plan director y un plan de comunicación.</w:t>
            </w:r>
          </w:p>
          <w:p w14:paraId="14C13DB8" w14:textId="4FC5DC61" w:rsidR="00F36D57" w:rsidRPr="00A25E6A" w:rsidRDefault="00F36D57" w:rsidP="00A16B98">
            <w:pPr>
              <w:pStyle w:val="Prrafodelista"/>
              <w:numPr>
                <w:ilvl w:val="0"/>
                <w:numId w:val="19"/>
              </w:numPr>
              <w:ind w:left="460"/>
              <w:jc w:val="both"/>
              <w:rPr>
                <w:rFonts w:cstheme="minorHAnsi"/>
                <w:color w:val="auto"/>
                <w:sz w:val="20"/>
                <w:szCs w:val="20"/>
              </w:rPr>
            </w:pPr>
            <w:r w:rsidRPr="00A25E6A">
              <w:rPr>
                <w:rFonts w:asciiTheme="minorHAnsi" w:hAnsiTheme="minorHAnsi" w:cstheme="minorHAnsi"/>
                <w:color w:val="auto"/>
                <w:sz w:val="20"/>
                <w:szCs w:val="20"/>
              </w:rPr>
              <w:t>Definir estrategias para realizar el seguimiento del plan y adoptar</w:t>
            </w:r>
            <w:r w:rsidRPr="00A25E6A">
              <w:rPr>
                <w:rFonts w:cstheme="minorHAnsi"/>
                <w:color w:val="auto"/>
                <w:sz w:val="20"/>
                <w:szCs w:val="20"/>
              </w:rPr>
              <w:t xml:space="preserve"> medidas de mejora y correctoras.</w:t>
            </w:r>
          </w:p>
        </w:tc>
        <w:tc>
          <w:tcPr>
            <w:tcW w:w="2124" w:type="dxa"/>
            <w:vAlign w:val="center"/>
          </w:tcPr>
          <w:p w14:paraId="54696C9F" w14:textId="1EE88EAE" w:rsidR="00F36D57" w:rsidRPr="00A25E6A" w:rsidRDefault="00A16B98" w:rsidP="00A16B98">
            <w:pPr>
              <w:jc w:val="both"/>
              <w:rPr>
                <w:rFonts w:cstheme="minorHAnsi"/>
                <w:sz w:val="20"/>
                <w:szCs w:val="20"/>
              </w:rPr>
            </w:pPr>
            <w:r w:rsidRPr="00A25E6A">
              <w:rPr>
                <w:rFonts w:eastAsia="Times New Roman" w:cstheme="minorHAnsi"/>
                <w:sz w:val="20"/>
                <w:szCs w:val="20"/>
                <w:lang w:eastAsia="es-ES"/>
              </w:rPr>
              <w:t>RA6. Analiza un plan de sostenibilidad de una empresa del sector, identificando sus grupos de interés, los aspectos ASG materiales y justificando acciones para su gestión y medición.</w:t>
            </w:r>
          </w:p>
        </w:tc>
        <w:tc>
          <w:tcPr>
            <w:tcW w:w="2124" w:type="dxa"/>
            <w:vAlign w:val="center"/>
          </w:tcPr>
          <w:p w14:paraId="0906A720" w14:textId="77777777" w:rsidR="00F36D57" w:rsidRPr="00A25E6A" w:rsidRDefault="00F36D57"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RA6a. Se han identificado los principales grupos de interés de la empresa.</w:t>
            </w:r>
          </w:p>
          <w:p w14:paraId="5F463C28" w14:textId="77777777" w:rsidR="00F36D57" w:rsidRPr="00A25E6A" w:rsidRDefault="00F36D57"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RA6b. Se han analizado los aspectos ASG materiales, las expectativas de los grupos de interés y la importancia de los aspectos ASG en relación con los objetivos empresariales.</w:t>
            </w:r>
          </w:p>
          <w:p w14:paraId="247EB9F4" w14:textId="77777777" w:rsidR="00F36D57" w:rsidRPr="00A25E6A" w:rsidRDefault="00F36D57"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RA6c. Se han definido acciones encaminadas a minimizar los impactos negativos y aprovechar las oportunidades que plantean los principales aspectos ASG identificados.</w:t>
            </w:r>
          </w:p>
          <w:p w14:paraId="6B78F31D" w14:textId="09B5DEFA" w:rsidR="00F36D57" w:rsidRPr="00A25E6A" w:rsidRDefault="00F36D57" w:rsidP="00A16B98">
            <w:pPr>
              <w:ind w:left="42"/>
              <w:jc w:val="both"/>
              <w:rPr>
                <w:rFonts w:eastAsia="Times New Roman" w:cstheme="minorHAnsi"/>
                <w:sz w:val="20"/>
                <w:szCs w:val="20"/>
                <w:lang w:eastAsia="es-ES"/>
              </w:rPr>
            </w:pPr>
            <w:r w:rsidRPr="00A25E6A">
              <w:rPr>
                <w:rFonts w:eastAsia="Times New Roman" w:cstheme="minorHAnsi"/>
                <w:sz w:val="20"/>
                <w:szCs w:val="20"/>
                <w:lang w:eastAsia="es-ES"/>
              </w:rPr>
              <w:t>RA6d. Se han determinado las métricas de evaluación del desempeño de la empresa de acuerdo con los estándares de sostenibilidad más ampliamente utilizados.</w:t>
            </w:r>
          </w:p>
        </w:tc>
      </w:tr>
    </w:tbl>
    <w:p w14:paraId="740A75A9" w14:textId="77777777" w:rsidR="00A45BC3" w:rsidRPr="00DB094A" w:rsidRDefault="00A45BC3" w:rsidP="00BB69B8">
      <w:pPr>
        <w:rPr>
          <w:rFonts w:cstheme="minorHAnsi"/>
          <w:sz w:val="20"/>
          <w:szCs w:val="20"/>
        </w:rPr>
      </w:pPr>
    </w:p>
    <w:sectPr w:rsidR="00A45BC3" w:rsidRPr="00DB094A" w:rsidSect="00302BE9">
      <w:headerReference w:type="default" r:id="rId9"/>
      <w:footerReference w:type="default" r:id="rId10"/>
      <w:pgSz w:w="11906" w:h="16838"/>
      <w:pgMar w:top="1542"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B0D51B" w14:textId="77777777" w:rsidR="00CC2246" w:rsidRDefault="00CC2246" w:rsidP="000A38D0">
      <w:pPr>
        <w:spacing w:after="0" w:line="240" w:lineRule="auto"/>
      </w:pPr>
      <w:r>
        <w:separator/>
      </w:r>
    </w:p>
  </w:endnote>
  <w:endnote w:type="continuationSeparator" w:id="0">
    <w:p w14:paraId="23C338EC" w14:textId="77777777" w:rsidR="00CC2246" w:rsidRDefault="00CC2246" w:rsidP="000A3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70462800"/>
      <w:docPartObj>
        <w:docPartGallery w:val="Page Numbers (Bottom of Page)"/>
        <w:docPartUnique/>
      </w:docPartObj>
    </w:sdtPr>
    <w:sdtEndPr/>
    <w:sdtContent>
      <w:p w14:paraId="53181603" w14:textId="6151F313" w:rsidR="00064158" w:rsidRDefault="00064158">
        <w:pPr>
          <w:pStyle w:val="Piedepgina"/>
          <w:jc w:val="right"/>
        </w:pPr>
        <w:r>
          <w:fldChar w:fldCharType="begin"/>
        </w:r>
        <w:r>
          <w:instrText>PAGE   \* MERGEFORMAT</w:instrText>
        </w:r>
        <w:r>
          <w:fldChar w:fldCharType="separate"/>
        </w:r>
        <w:r>
          <w:t>2</w:t>
        </w:r>
        <w:r>
          <w:fldChar w:fldCharType="end"/>
        </w:r>
      </w:p>
    </w:sdtContent>
  </w:sdt>
  <w:p w14:paraId="401CF51C" w14:textId="77777777" w:rsidR="00B10072" w:rsidRPr="00B10072" w:rsidRDefault="00B10072" w:rsidP="00B10072">
    <w:pPr>
      <w:pStyle w:val="Piedepgina"/>
      <w:jc w:val="center"/>
      <w:rPr>
        <w:color w:val="7B7B7B" w:themeColor="accent3" w:themeShade="BF"/>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6AC7FA" w14:textId="77777777" w:rsidR="00CC2246" w:rsidRDefault="00CC2246" w:rsidP="000A38D0">
      <w:pPr>
        <w:spacing w:after="0" w:line="240" w:lineRule="auto"/>
      </w:pPr>
      <w:r>
        <w:separator/>
      </w:r>
    </w:p>
  </w:footnote>
  <w:footnote w:type="continuationSeparator" w:id="0">
    <w:p w14:paraId="3406827F" w14:textId="77777777" w:rsidR="00CC2246" w:rsidRDefault="00CC2246" w:rsidP="000A38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B1CFA7" w14:textId="74D02BC4" w:rsidR="00B10072" w:rsidRPr="00B10072" w:rsidRDefault="00B10072" w:rsidP="00B10072">
    <w:pPr>
      <w:pStyle w:val="Encabezado"/>
      <w:rPr>
        <w:b/>
        <w:color w:val="7B7B7B" w:themeColor="accent3" w:themeShade="BF"/>
        <w:sz w:val="20"/>
      </w:rPr>
    </w:pPr>
    <w:r w:rsidRPr="00B10072">
      <w:rPr>
        <w:b/>
        <w:noProof/>
        <w:color w:val="A5A5A5" w:themeColor="accent3"/>
        <w:sz w:val="20"/>
        <w:lang w:eastAsia="es-ES"/>
      </w:rPr>
      <w:drawing>
        <wp:anchor distT="0" distB="0" distL="114300" distR="114300" simplePos="0" relativeHeight="251660288" behindDoc="0" locked="0" layoutInCell="1" allowOverlap="1" wp14:anchorId="3DCDFC74" wp14:editId="225AD22C">
          <wp:simplePos x="0" y="0"/>
          <wp:positionH relativeFrom="margin">
            <wp:align>right</wp:align>
          </wp:positionH>
          <wp:positionV relativeFrom="paragraph">
            <wp:posOffset>-231140</wp:posOffset>
          </wp:positionV>
          <wp:extent cx="1182848" cy="626753"/>
          <wp:effectExtent l="0" t="0" r="0" b="190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Marcomb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82848" cy="626753"/>
                  </a:xfrm>
                  <a:prstGeom prst="rect">
                    <a:avLst/>
                  </a:prstGeom>
                </pic:spPr>
              </pic:pic>
            </a:graphicData>
          </a:graphic>
          <wp14:sizeRelH relativeFrom="page">
            <wp14:pctWidth>0</wp14:pctWidth>
          </wp14:sizeRelH>
          <wp14:sizeRelV relativeFrom="page">
            <wp14:pctHeight>0</wp14:pctHeight>
          </wp14:sizeRelV>
        </wp:anchor>
      </w:drawing>
    </w:r>
    <w:r w:rsidR="00323BD5" w:rsidRPr="00B10072">
      <w:rPr>
        <w:b/>
        <w:noProof/>
        <w:color w:val="A5A5A5" w:themeColor="accent3"/>
        <w:sz w:val="20"/>
        <w:lang w:eastAsia="es-ES"/>
      </w:rPr>
      <mc:AlternateContent>
        <mc:Choice Requires="wps">
          <w:drawing>
            <wp:anchor distT="0" distB="0" distL="114300" distR="114300" simplePos="0" relativeHeight="251659264" behindDoc="0" locked="0" layoutInCell="1" allowOverlap="1" wp14:anchorId="113DA845" wp14:editId="056D2115">
              <wp:simplePos x="0" y="0"/>
              <wp:positionH relativeFrom="column">
                <wp:posOffset>-73159</wp:posOffset>
              </wp:positionH>
              <wp:positionV relativeFrom="paragraph">
                <wp:posOffset>522605</wp:posOffset>
              </wp:positionV>
              <wp:extent cx="5570290" cy="25167"/>
              <wp:effectExtent l="0" t="0" r="30480" b="32385"/>
              <wp:wrapNone/>
              <wp:docPr id="2" name="Conector recto 2"/>
              <wp:cNvGraphicFramePr/>
              <a:graphic xmlns:a="http://schemas.openxmlformats.org/drawingml/2006/main">
                <a:graphicData uri="http://schemas.microsoft.com/office/word/2010/wordprocessingShape">
                  <wps:wsp>
                    <wps:cNvCnPr/>
                    <wps:spPr>
                      <a:xfrm flipV="1">
                        <a:off x="0" y="0"/>
                        <a:ext cx="5570290" cy="25167"/>
                      </a:xfrm>
                      <a:prstGeom prst="line">
                        <a:avLst/>
                      </a:prstGeom>
                      <a:ln>
                        <a:solidFill>
                          <a:srgbClr val="A8BD29"/>
                        </a:solidFill>
                      </a:ln>
                    </wps:spPr>
                    <wps:style>
                      <a:lnRef idx="2">
                        <a:schemeClr val="accent6"/>
                      </a:lnRef>
                      <a:fillRef idx="0">
                        <a:schemeClr val="accent6"/>
                      </a:fillRef>
                      <a:effectRef idx="1">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2472A" id="Conector recto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41.15pt" to="432.85pt,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" strokecolor="#a8bd29" strokeweight="1pt">
              <v:stroke joinstyle="miter"/>
            </v:line>
          </w:pict>
        </mc:Fallback>
      </mc:AlternateContent>
    </w:r>
    <w:r w:rsidR="00F26E79">
      <w:rPr>
        <w:b/>
        <w:color w:val="7B7B7B" w:themeColor="accent3" w:themeShade="BF"/>
        <w:sz w:val="20"/>
      </w:rPr>
      <w:t>Proyecto Curricular</w:t>
    </w:r>
  </w:p>
  <w:p w14:paraId="0277FE28" w14:textId="2B078336" w:rsidR="000A38D0" w:rsidRPr="000A38D0" w:rsidRDefault="00634A89" w:rsidP="00B10072">
    <w:pPr>
      <w:pStyle w:val="Encabezado"/>
      <w:rPr>
        <w:color w:val="7B7B7B" w:themeColor="accent3" w:themeShade="BF"/>
      </w:rPr>
    </w:pPr>
    <w:r>
      <w:rPr>
        <w:b/>
        <w:color w:val="7B7B7B" w:themeColor="accent3" w:themeShade="BF"/>
        <w:sz w:val="20"/>
      </w:rPr>
      <w:t>Sostenibilidad aplicada al sistema productivo</w:t>
    </w:r>
    <w:r w:rsidR="000A38D0">
      <w:rPr>
        <w:b/>
        <w:color w:val="7B7B7B" w:themeColor="accent3" w:themeShade="BF"/>
      </w:rPr>
      <w:tab/>
    </w:r>
    <w:r w:rsidR="000A38D0">
      <w:rPr>
        <w:b/>
        <w:color w:val="7B7B7B" w:themeColor="accent3" w:themeShade="B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17A25"/>
    <w:multiLevelType w:val="multilevel"/>
    <w:tmpl w:val="0C0A001D"/>
    <w:styleLink w:val="EstiloCalibriIzquierda125cmAntes0ptoInterlineados"/>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23A1C2A"/>
    <w:multiLevelType w:val="multilevel"/>
    <w:tmpl w:val="48067F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D424883"/>
    <w:multiLevelType w:val="hybridMultilevel"/>
    <w:tmpl w:val="0A52279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D953974"/>
    <w:multiLevelType w:val="hybridMultilevel"/>
    <w:tmpl w:val="C23E5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FF51BF"/>
    <w:multiLevelType w:val="hybridMultilevel"/>
    <w:tmpl w:val="9808EB34"/>
    <w:lvl w:ilvl="0" w:tplc="0C0A0001">
      <w:start w:val="1"/>
      <w:numFmt w:val="bullet"/>
      <w:lvlText w:val=""/>
      <w:lvlJc w:val="left"/>
      <w:pPr>
        <w:ind w:left="2520" w:hanging="360"/>
      </w:pPr>
      <w:rPr>
        <w:rFonts w:ascii="Symbol" w:hAnsi="Symbol" w:hint="default"/>
      </w:rPr>
    </w:lvl>
    <w:lvl w:ilvl="1" w:tplc="0C0A0003">
      <w:start w:val="1"/>
      <w:numFmt w:val="bullet"/>
      <w:lvlText w:val="o"/>
      <w:lvlJc w:val="left"/>
      <w:pPr>
        <w:ind w:left="3240" w:hanging="360"/>
      </w:pPr>
      <w:rPr>
        <w:rFonts w:ascii="Courier New" w:hAnsi="Courier New" w:cs="Courier New" w:hint="default"/>
      </w:rPr>
    </w:lvl>
    <w:lvl w:ilvl="2" w:tplc="0C0A0005" w:tentative="1">
      <w:start w:val="1"/>
      <w:numFmt w:val="bullet"/>
      <w:lvlText w:val=""/>
      <w:lvlJc w:val="left"/>
      <w:pPr>
        <w:ind w:left="3960" w:hanging="360"/>
      </w:pPr>
      <w:rPr>
        <w:rFonts w:ascii="Wingdings" w:hAnsi="Wingdings" w:hint="default"/>
      </w:rPr>
    </w:lvl>
    <w:lvl w:ilvl="3" w:tplc="0C0A0001" w:tentative="1">
      <w:start w:val="1"/>
      <w:numFmt w:val="bullet"/>
      <w:lvlText w:val=""/>
      <w:lvlJc w:val="left"/>
      <w:pPr>
        <w:ind w:left="4680" w:hanging="360"/>
      </w:pPr>
      <w:rPr>
        <w:rFonts w:ascii="Symbol" w:hAnsi="Symbol" w:hint="default"/>
      </w:rPr>
    </w:lvl>
    <w:lvl w:ilvl="4" w:tplc="0C0A0003" w:tentative="1">
      <w:start w:val="1"/>
      <w:numFmt w:val="bullet"/>
      <w:lvlText w:val="o"/>
      <w:lvlJc w:val="left"/>
      <w:pPr>
        <w:ind w:left="5400" w:hanging="360"/>
      </w:pPr>
      <w:rPr>
        <w:rFonts w:ascii="Courier New" w:hAnsi="Courier New" w:cs="Courier New" w:hint="default"/>
      </w:rPr>
    </w:lvl>
    <w:lvl w:ilvl="5" w:tplc="0C0A0005" w:tentative="1">
      <w:start w:val="1"/>
      <w:numFmt w:val="bullet"/>
      <w:lvlText w:val=""/>
      <w:lvlJc w:val="left"/>
      <w:pPr>
        <w:ind w:left="6120" w:hanging="360"/>
      </w:pPr>
      <w:rPr>
        <w:rFonts w:ascii="Wingdings" w:hAnsi="Wingdings" w:hint="default"/>
      </w:rPr>
    </w:lvl>
    <w:lvl w:ilvl="6" w:tplc="0C0A0001" w:tentative="1">
      <w:start w:val="1"/>
      <w:numFmt w:val="bullet"/>
      <w:lvlText w:val=""/>
      <w:lvlJc w:val="left"/>
      <w:pPr>
        <w:ind w:left="6840" w:hanging="360"/>
      </w:pPr>
      <w:rPr>
        <w:rFonts w:ascii="Symbol" w:hAnsi="Symbol" w:hint="default"/>
      </w:rPr>
    </w:lvl>
    <w:lvl w:ilvl="7" w:tplc="0C0A0003" w:tentative="1">
      <w:start w:val="1"/>
      <w:numFmt w:val="bullet"/>
      <w:lvlText w:val="o"/>
      <w:lvlJc w:val="left"/>
      <w:pPr>
        <w:ind w:left="7560" w:hanging="360"/>
      </w:pPr>
      <w:rPr>
        <w:rFonts w:ascii="Courier New" w:hAnsi="Courier New" w:cs="Courier New" w:hint="default"/>
      </w:rPr>
    </w:lvl>
    <w:lvl w:ilvl="8" w:tplc="0C0A0005" w:tentative="1">
      <w:start w:val="1"/>
      <w:numFmt w:val="bullet"/>
      <w:lvlText w:val=""/>
      <w:lvlJc w:val="left"/>
      <w:pPr>
        <w:ind w:left="8280" w:hanging="360"/>
      </w:pPr>
      <w:rPr>
        <w:rFonts w:ascii="Wingdings" w:hAnsi="Wingdings" w:hint="default"/>
      </w:rPr>
    </w:lvl>
  </w:abstractNum>
  <w:abstractNum w:abstractNumId="5" w15:restartNumberingAfterBreak="0">
    <w:nsid w:val="1EB40FDA"/>
    <w:multiLevelType w:val="multilevel"/>
    <w:tmpl w:val="8D2444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EF026C7"/>
    <w:multiLevelType w:val="multilevel"/>
    <w:tmpl w:val="BCDCD2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99A4049"/>
    <w:multiLevelType w:val="multilevel"/>
    <w:tmpl w:val="BE1485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2CAB5832"/>
    <w:multiLevelType w:val="multilevel"/>
    <w:tmpl w:val="7EC00C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D6110BC"/>
    <w:multiLevelType w:val="hybridMultilevel"/>
    <w:tmpl w:val="ECAC47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08928BB"/>
    <w:multiLevelType w:val="multilevel"/>
    <w:tmpl w:val="743207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19013EA"/>
    <w:multiLevelType w:val="hybridMultilevel"/>
    <w:tmpl w:val="D382C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2366D89"/>
    <w:multiLevelType w:val="hybridMultilevel"/>
    <w:tmpl w:val="C84EEA8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3" w15:restartNumberingAfterBreak="0">
    <w:nsid w:val="36D94FA5"/>
    <w:multiLevelType w:val="hybridMultilevel"/>
    <w:tmpl w:val="FEE2BE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CA84017"/>
    <w:multiLevelType w:val="hybridMultilevel"/>
    <w:tmpl w:val="0BB2033C"/>
    <w:lvl w:ilvl="0" w:tplc="0C0A0001">
      <w:start w:val="1"/>
      <w:numFmt w:val="bullet"/>
      <w:lvlText w:val=""/>
      <w:lvlJc w:val="left"/>
      <w:pPr>
        <w:ind w:left="815" w:hanging="360"/>
      </w:pPr>
      <w:rPr>
        <w:rFonts w:ascii="Symbol" w:hAnsi="Symbol" w:hint="default"/>
      </w:rPr>
    </w:lvl>
    <w:lvl w:ilvl="1" w:tplc="0C0A0003" w:tentative="1">
      <w:start w:val="1"/>
      <w:numFmt w:val="bullet"/>
      <w:lvlText w:val="o"/>
      <w:lvlJc w:val="left"/>
      <w:pPr>
        <w:ind w:left="1535" w:hanging="360"/>
      </w:pPr>
      <w:rPr>
        <w:rFonts w:ascii="Courier New" w:hAnsi="Courier New" w:cs="Courier New" w:hint="default"/>
      </w:rPr>
    </w:lvl>
    <w:lvl w:ilvl="2" w:tplc="0C0A0005" w:tentative="1">
      <w:start w:val="1"/>
      <w:numFmt w:val="bullet"/>
      <w:lvlText w:val=""/>
      <w:lvlJc w:val="left"/>
      <w:pPr>
        <w:ind w:left="2255" w:hanging="360"/>
      </w:pPr>
      <w:rPr>
        <w:rFonts w:ascii="Wingdings" w:hAnsi="Wingdings" w:hint="default"/>
      </w:rPr>
    </w:lvl>
    <w:lvl w:ilvl="3" w:tplc="0C0A0001" w:tentative="1">
      <w:start w:val="1"/>
      <w:numFmt w:val="bullet"/>
      <w:lvlText w:val=""/>
      <w:lvlJc w:val="left"/>
      <w:pPr>
        <w:ind w:left="2975" w:hanging="360"/>
      </w:pPr>
      <w:rPr>
        <w:rFonts w:ascii="Symbol" w:hAnsi="Symbol" w:hint="default"/>
      </w:rPr>
    </w:lvl>
    <w:lvl w:ilvl="4" w:tplc="0C0A0003" w:tentative="1">
      <w:start w:val="1"/>
      <w:numFmt w:val="bullet"/>
      <w:lvlText w:val="o"/>
      <w:lvlJc w:val="left"/>
      <w:pPr>
        <w:ind w:left="3695" w:hanging="360"/>
      </w:pPr>
      <w:rPr>
        <w:rFonts w:ascii="Courier New" w:hAnsi="Courier New" w:cs="Courier New" w:hint="default"/>
      </w:rPr>
    </w:lvl>
    <w:lvl w:ilvl="5" w:tplc="0C0A0005" w:tentative="1">
      <w:start w:val="1"/>
      <w:numFmt w:val="bullet"/>
      <w:lvlText w:val=""/>
      <w:lvlJc w:val="left"/>
      <w:pPr>
        <w:ind w:left="4415" w:hanging="360"/>
      </w:pPr>
      <w:rPr>
        <w:rFonts w:ascii="Wingdings" w:hAnsi="Wingdings" w:hint="default"/>
      </w:rPr>
    </w:lvl>
    <w:lvl w:ilvl="6" w:tplc="0C0A0001" w:tentative="1">
      <w:start w:val="1"/>
      <w:numFmt w:val="bullet"/>
      <w:lvlText w:val=""/>
      <w:lvlJc w:val="left"/>
      <w:pPr>
        <w:ind w:left="5135" w:hanging="360"/>
      </w:pPr>
      <w:rPr>
        <w:rFonts w:ascii="Symbol" w:hAnsi="Symbol" w:hint="default"/>
      </w:rPr>
    </w:lvl>
    <w:lvl w:ilvl="7" w:tplc="0C0A0003" w:tentative="1">
      <w:start w:val="1"/>
      <w:numFmt w:val="bullet"/>
      <w:lvlText w:val="o"/>
      <w:lvlJc w:val="left"/>
      <w:pPr>
        <w:ind w:left="5855" w:hanging="360"/>
      </w:pPr>
      <w:rPr>
        <w:rFonts w:ascii="Courier New" w:hAnsi="Courier New" w:cs="Courier New" w:hint="default"/>
      </w:rPr>
    </w:lvl>
    <w:lvl w:ilvl="8" w:tplc="0C0A0005" w:tentative="1">
      <w:start w:val="1"/>
      <w:numFmt w:val="bullet"/>
      <w:lvlText w:val=""/>
      <w:lvlJc w:val="left"/>
      <w:pPr>
        <w:ind w:left="6575" w:hanging="360"/>
      </w:pPr>
      <w:rPr>
        <w:rFonts w:ascii="Wingdings" w:hAnsi="Wingdings" w:hint="default"/>
      </w:rPr>
    </w:lvl>
  </w:abstractNum>
  <w:abstractNum w:abstractNumId="15" w15:restartNumberingAfterBreak="0">
    <w:nsid w:val="3D6C0727"/>
    <w:multiLevelType w:val="multilevel"/>
    <w:tmpl w:val="2B7CAE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3F2B1406"/>
    <w:multiLevelType w:val="multilevel"/>
    <w:tmpl w:val="BE1485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42463A5A"/>
    <w:multiLevelType w:val="hybridMultilevel"/>
    <w:tmpl w:val="DA3A5E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2E16666"/>
    <w:multiLevelType w:val="hybridMultilevel"/>
    <w:tmpl w:val="2F3468B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47A84293"/>
    <w:multiLevelType w:val="multilevel"/>
    <w:tmpl w:val="2B7CAE9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490100A8"/>
    <w:multiLevelType w:val="hybridMultilevel"/>
    <w:tmpl w:val="C82603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A893E78"/>
    <w:multiLevelType w:val="hybridMultilevel"/>
    <w:tmpl w:val="8870C55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2" w15:restartNumberingAfterBreak="0">
    <w:nsid w:val="4E154930"/>
    <w:multiLevelType w:val="hybridMultilevel"/>
    <w:tmpl w:val="F23EDA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4F80796"/>
    <w:multiLevelType w:val="hybridMultilevel"/>
    <w:tmpl w:val="5D4200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77158C6"/>
    <w:multiLevelType w:val="hybridMultilevel"/>
    <w:tmpl w:val="56E056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97B04F6"/>
    <w:multiLevelType w:val="multilevel"/>
    <w:tmpl w:val="BE1485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D7D4E04"/>
    <w:multiLevelType w:val="hybridMultilevel"/>
    <w:tmpl w:val="7D20C9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F6D26B1"/>
    <w:multiLevelType w:val="hybridMultilevel"/>
    <w:tmpl w:val="F7E0FD90"/>
    <w:lvl w:ilvl="0" w:tplc="0C0A0001">
      <w:start w:val="1"/>
      <w:numFmt w:val="bullet"/>
      <w:lvlText w:val=""/>
      <w:lvlJc w:val="left"/>
      <w:pPr>
        <w:ind w:left="815" w:hanging="360"/>
      </w:pPr>
      <w:rPr>
        <w:rFonts w:ascii="Symbol" w:hAnsi="Symbol" w:hint="default"/>
      </w:rPr>
    </w:lvl>
    <w:lvl w:ilvl="1" w:tplc="0C0A0003" w:tentative="1">
      <w:start w:val="1"/>
      <w:numFmt w:val="bullet"/>
      <w:lvlText w:val="o"/>
      <w:lvlJc w:val="left"/>
      <w:pPr>
        <w:ind w:left="1535" w:hanging="360"/>
      </w:pPr>
      <w:rPr>
        <w:rFonts w:ascii="Courier New" w:hAnsi="Courier New" w:cs="Courier New" w:hint="default"/>
      </w:rPr>
    </w:lvl>
    <w:lvl w:ilvl="2" w:tplc="0C0A0005" w:tentative="1">
      <w:start w:val="1"/>
      <w:numFmt w:val="bullet"/>
      <w:lvlText w:val=""/>
      <w:lvlJc w:val="left"/>
      <w:pPr>
        <w:ind w:left="2255" w:hanging="360"/>
      </w:pPr>
      <w:rPr>
        <w:rFonts w:ascii="Wingdings" w:hAnsi="Wingdings" w:hint="default"/>
      </w:rPr>
    </w:lvl>
    <w:lvl w:ilvl="3" w:tplc="0C0A0001" w:tentative="1">
      <w:start w:val="1"/>
      <w:numFmt w:val="bullet"/>
      <w:lvlText w:val=""/>
      <w:lvlJc w:val="left"/>
      <w:pPr>
        <w:ind w:left="2975" w:hanging="360"/>
      </w:pPr>
      <w:rPr>
        <w:rFonts w:ascii="Symbol" w:hAnsi="Symbol" w:hint="default"/>
      </w:rPr>
    </w:lvl>
    <w:lvl w:ilvl="4" w:tplc="0C0A0003" w:tentative="1">
      <w:start w:val="1"/>
      <w:numFmt w:val="bullet"/>
      <w:lvlText w:val="o"/>
      <w:lvlJc w:val="left"/>
      <w:pPr>
        <w:ind w:left="3695" w:hanging="360"/>
      </w:pPr>
      <w:rPr>
        <w:rFonts w:ascii="Courier New" w:hAnsi="Courier New" w:cs="Courier New" w:hint="default"/>
      </w:rPr>
    </w:lvl>
    <w:lvl w:ilvl="5" w:tplc="0C0A0005" w:tentative="1">
      <w:start w:val="1"/>
      <w:numFmt w:val="bullet"/>
      <w:lvlText w:val=""/>
      <w:lvlJc w:val="left"/>
      <w:pPr>
        <w:ind w:left="4415" w:hanging="360"/>
      </w:pPr>
      <w:rPr>
        <w:rFonts w:ascii="Wingdings" w:hAnsi="Wingdings" w:hint="default"/>
      </w:rPr>
    </w:lvl>
    <w:lvl w:ilvl="6" w:tplc="0C0A0001" w:tentative="1">
      <w:start w:val="1"/>
      <w:numFmt w:val="bullet"/>
      <w:lvlText w:val=""/>
      <w:lvlJc w:val="left"/>
      <w:pPr>
        <w:ind w:left="5135" w:hanging="360"/>
      </w:pPr>
      <w:rPr>
        <w:rFonts w:ascii="Symbol" w:hAnsi="Symbol" w:hint="default"/>
      </w:rPr>
    </w:lvl>
    <w:lvl w:ilvl="7" w:tplc="0C0A0003" w:tentative="1">
      <w:start w:val="1"/>
      <w:numFmt w:val="bullet"/>
      <w:lvlText w:val="o"/>
      <w:lvlJc w:val="left"/>
      <w:pPr>
        <w:ind w:left="5855" w:hanging="360"/>
      </w:pPr>
      <w:rPr>
        <w:rFonts w:ascii="Courier New" w:hAnsi="Courier New" w:cs="Courier New" w:hint="default"/>
      </w:rPr>
    </w:lvl>
    <w:lvl w:ilvl="8" w:tplc="0C0A0005" w:tentative="1">
      <w:start w:val="1"/>
      <w:numFmt w:val="bullet"/>
      <w:lvlText w:val=""/>
      <w:lvlJc w:val="left"/>
      <w:pPr>
        <w:ind w:left="6575" w:hanging="360"/>
      </w:pPr>
      <w:rPr>
        <w:rFonts w:ascii="Wingdings" w:hAnsi="Wingdings" w:hint="default"/>
      </w:rPr>
    </w:lvl>
  </w:abstractNum>
  <w:abstractNum w:abstractNumId="28" w15:restartNumberingAfterBreak="0">
    <w:nsid w:val="5FA76169"/>
    <w:multiLevelType w:val="multilevel"/>
    <w:tmpl w:val="8D2444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45F4E3D"/>
    <w:multiLevelType w:val="hybridMultilevel"/>
    <w:tmpl w:val="885CBB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5C218C0"/>
    <w:multiLevelType w:val="hybridMultilevel"/>
    <w:tmpl w:val="7584C2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81423D2"/>
    <w:multiLevelType w:val="hybridMultilevel"/>
    <w:tmpl w:val="F3E06E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91174C1"/>
    <w:multiLevelType w:val="multilevel"/>
    <w:tmpl w:val="B140666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EA633A4"/>
    <w:multiLevelType w:val="hybridMultilevel"/>
    <w:tmpl w:val="D42C3B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03E4620"/>
    <w:multiLevelType w:val="multilevel"/>
    <w:tmpl w:val="DF3CBA38"/>
    <w:lvl w:ilvl="0">
      <w:start w:val="1"/>
      <w:numFmt w:val="decimal"/>
      <w:lvlText w:val="%1."/>
      <w:lvlJc w:val="left"/>
      <w:pPr>
        <w:ind w:left="720" w:hanging="360"/>
      </w:pPr>
      <w:rPr>
        <w:rFonts w:asciiTheme="minorHAnsi" w:hAnsiTheme="minorHAnsi" w:hint="default"/>
      </w:rPr>
    </w:lvl>
    <w:lvl w:ilvl="1">
      <w:start w:val="1"/>
      <w:numFmt w:val="decimal"/>
      <w:pStyle w:val="Ttulo2"/>
      <w:isLgl/>
      <w:lvlText w:val="%1.%2."/>
      <w:lvlJc w:val="left"/>
      <w:pPr>
        <w:ind w:left="362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15:restartNumberingAfterBreak="0">
    <w:nsid w:val="7282358C"/>
    <w:multiLevelType w:val="hybridMultilevel"/>
    <w:tmpl w:val="09AEC9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7B5B3096"/>
    <w:multiLevelType w:val="hybridMultilevel"/>
    <w:tmpl w:val="5AD2C2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E3C26F9"/>
    <w:multiLevelType w:val="hybridMultilevel"/>
    <w:tmpl w:val="BE5EBC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9811979">
    <w:abstractNumId w:val="34"/>
  </w:num>
  <w:num w:numId="2" w16cid:durableId="237373198">
    <w:abstractNumId w:val="0"/>
  </w:num>
  <w:num w:numId="3" w16cid:durableId="674965216">
    <w:abstractNumId w:val="2"/>
  </w:num>
  <w:num w:numId="4" w16cid:durableId="172765686">
    <w:abstractNumId w:val="1"/>
  </w:num>
  <w:num w:numId="5" w16cid:durableId="1597130524">
    <w:abstractNumId w:val="10"/>
  </w:num>
  <w:num w:numId="6" w16cid:durableId="1566336338">
    <w:abstractNumId w:val="16"/>
  </w:num>
  <w:num w:numId="7" w16cid:durableId="550044645">
    <w:abstractNumId w:val="5"/>
  </w:num>
  <w:num w:numId="8" w16cid:durableId="231043039">
    <w:abstractNumId w:val="32"/>
  </w:num>
  <w:num w:numId="9" w16cid:durableId="502748852">
    <w:abstractNumId w:val="6"/>
  </w:num>
  <w:num w:numId="10" w16cid:durableId="1350984063">
    <w:abstractNumId w:val="4"/>
  </w:num>
  <w:num w:numId="11" w16cid:durableId="445079276">
    <w:abstractNumId w:val="24"/>
  </w:num>
  <w:num w:numId="12" w16cid:durableId="1084490610">
    <w:abstractNumId w:val="27"/>
  </w:num>
  <w:num w:numId="13" w16cid:durableId="1814061430">
    <w:abstractNumId w:val="14"/>
  </w:num>
  <w:num w:numId="14" w16cid:durableId="2063745816">
    <w:abstractNumId w:val="13"/>
  </w:num>
  <w:num w:numId="15" w16cid:durableId="159933089">
    <w:abstractNumId w:val="36"/>
  </w:num>
  <w:num w:numId="16" w16cid:durableId="1594819491">
    <w:abstractNumId w:val="8"/>
  </w:num>
  <w:num w:numId="17" w16cid:durableId="1770470482">
    <w:abstractNumId w:val="31"/>
  </w:num>
  <w:num w:numId="18" w16cid:durableId="2101177223">
    <w:abstractNumId w:val="15"/>
  </w:num>
  <w:num w:numId="19" w16cid:durableId="172189338">
    <w:abstractNumId w:val="11"/>
  </w:num>
  <w:num w:numId="20" w16cid:durableId="1275746268">
    <w:abstractNumId w:val="20"/>
  </w:num>
  <w:num w:numId="21" w16cid:durableId="36207172">
    <w:abstractNumId w:val="29"/>
  </w:num>
  <w:num w:numId="22" w16cid:durableId="2018188178">
    <w:abstractNumId w:val="35"/>
  </w:num>
  <w:num w:numId="23" w16cid:durableId="7871731">
    <w:abstractNumId w:val="23"/>
  </w:num>
  <w:num w:numId="24" w16cid:durableId="2067413267">
    <w:abstractNumId w:val="26"/>
  </w:num>
  <w:num w:numId="25" w16cid:durableId="1152604926">
    <w:abstractNumId w:val="37"/>
  </w:num>
  <w:num w:numId="26" w16cid:durableId="2017732205">
    <w:abstractNumId w:val="33"/>
  </w:num>
  <w:num w:numId="27" w16cid:durableId="1603994683">
    <w:abstractNumId w:val="3"/>
  </w:num>
  <w:num w:numId="28" w16cid:durableId="1787849167">
    <w:abstractNumId w:val="30"/>
  </w:num>
  <w:num w:numId="29" w16cid:durableId="495612786">
    <w:abstractNumId w:val="9"/>
  </w:num>
  <w:num w:numId="30" w16cid:durableId="81144575">
    <w:abstractNumId w:val="12"/>
  </w:num>
  <w:num w:numId="31" w16cid:durableId="1121270175">
    <w:abstractNumId w:val="18"/>
  </w:num>
  <w:num w:numId="32" w16cid:durableId="2037610952">
    <w:abstractNumId w:val="17"/>
  </w:num>
  <w:num w:numId="33" w16cid:durableId="1097405049">
    <w:abstractNumId w:val="28"/>
  </w:num>
  <w:num w:numId="34" w16cid:durableId="102195579">
    <w:abstractNumId w:val="25"/>
  </w:num>
  <w:num w:numId="35" w16cid:durableId="1328829169">
    <w:abstractNumId w:val="7"/>
  </w:num>
  <w:num w:numId="36" w16cid:durableId="1443380419">
    <w:abstractNumId w:val="19"/>
  </w:num>
  <w:num w:numId="37" w16cid:durableId="1171990475">
    <w:abstractNumId w:val="22"/>
  </w:num>
  <w:num w:numId="38" w16cid:durableId="1111319720">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8D0"/>
    <w:rsid w:val="00001A3A"/>
    <w:rsid w:val="00001CDC"/>
    <w:rsid w:val="000056F9"/>
    <w:rsid w:val="00020438"/>
    <w:rsid w:val="0002740B"/>
    <w:rsid w:val="00036334"/>
    <w:rsid w:val="000501DE"/>
    <w:rsid w:val="00053F6D"/>
    <w:rsid w:val="00064158"/>
    <w:rsid w:val="00065273"/>
    <w:rsid w:val="00076207"/>
    <w:rsid w:val="000768BA"/>
    <w:rsid w:val="00082EDB"/>
    <w:rsid w:val="000A38D0"/>
    <w:rsid w:val="000A4BA0"/>
    <w:rsid w:val="000A6787"/>
    <w:rsid w:val="000A6DC1"/>
    <w:rsid w:val="000B2B78"/>
    <w:rsid w:val="000D32A6"/>
    <w:rsid w:val="000D5120"/>
    <w:rsid w:val="000D74AD"/>
    <w:rsid w:val="000E453A"/>
    <w:rsid w:val="000F4447"/>
    <w:rsid w:val="00101EFF"/>
    <w:rsid w:val="00117B0C"/>
    <w:rsid w:val="00121C1D"/>
    <w:rsid w:val="001313FC"/>
    <w:rsid w:val="00140426"/>
    <w:rsid w:val="00163D14"/>
    <w:rsid w:val="00173C25"/>
    <w:rsid w:val="001A6B37"/>
    <w:rsid w:val="001C16CB"/>
    <w:rsid w:val="001D7470"/>
    <w:rsid w:val="001E5B07"/>
    <w:rsid w:val="001F35A2"/>
    <w:rsid w:val="0020132E"/>
    <w:rsid w:val="0023027B"/>
    <w:rsid w:val="0026467F"/>
    <w:rsid w:val="002763C6"/>
    <w:rsid w:val="00293450"/>
    <w:rsid w:val="002A0985"/>
    <w:rsid w:val="002B73C8"/>
    <w:rsid w:val="002C02D8"/>
    <w:rsid w:val="002C239D"/>
    <w:rsid w:val="002D530E"/>
    <w:rsid w:val="002D5316"/>
    <w:rsid w:val="00302BE9"/>
    <w:rsid w:val="00321E81"/>
    <w:rsid w:val="00322C35"/>
    <w:rsid w:val="00322F1E"/>
    <w:rsid w:val="00323BD5"/>
    <w:rsid w:val="00331417"/>
    <w:rsid w:val="003520A5"/>
    <w:rsid w:val="00370A90"/>
    <w:rsid w:val="003904FD"/>
    <w:rsid w:val="003C410B"/>
    <w:rsid w:val="003E0894"/>
    <w:rsid w:val="003F1619"/>
    <w:rsid w:val="003F4DC1"/>
    <w:rsid w:val="004055D1"/>
    <w:rsid w:val="00406380"/>
    <w:rsid w:val="004210A7"/>
    <w:rsid w:val="00437950"/>
    <w:rsid w:val="0046243F"/>
    <w:rsid w:val="004625A4"/>
    <w:rsid w:val="00462D6C"/>
    <w:rsid w:val="0047258B"/>
    <w:rsid w:val="004815DF"/>
    <w:rsid w:val="00486210"/>
    <w:rsid w:val="0049592E"/>
    <w:rsid w:val="004A1E8C"/>
    <w:rsid w:val="004A637C"/>
    <w:rsid w:val="004F4E67"/>
    <w:rsid w:val="00513765"/>
    <w:rsid w:val="00533EAC"/>
    <w:rsid w:val="005373DD"/>
    <w:rsid w:val="0054043A"/>
    <w:rsid w:val="00540EF6"/>
    <w:rsid w:val="00541D86"/>
    <w:rsid w:val="00552740"/>
    <w:rsid w:val="00553EB2"/>
    <w:rsid w:val="00573A6A"/>
    <w:rsid w:val="005B153F"/>
    <w:rsid w:val="005B55E3"/>
    <w:rsid w:val="005C705E"/>
    <w:rsid w:val="00614CFF"/>
    <w:rsid w:val="00623C47"/>
    <w:rsid w:val="00634A89"/>
    <w:rsid w:val="00647AE7"/>
    <w:rsid w:val="006510A8"/>
    <w:rsid w:val="00654794"/>
    <w:rsid w:val="00663710"/>
    <w:rsid w:val="006762BB"/>
    <w:rsid w:val="006930D6"/>
    <w:rsid w:val="006A7561"/>
    <w:rsid w:val="006B3FF8"/>
    <w:rsid w:val="006F0B02"/>
    <w:rsid w:val="006F6354"/>
    <w:rsid w:val="00746DDD"/>
    <w:rsid w:val="00782FCD"/>
    <w:rsid w:val="007A483C"/>
    <w:rsid w:val="007A5338"/>
    <w:rsid w:val="007B44B4"/>
    <w:rsid w:val="008108F3"/>
    <w:rsid w:val="00842220"/>
    <w:rsid w:val="00856DE7"/>
    <w:rsid w:val="008610AE"/>
    <w:rsid w:val="008731ED"/>
    <w:rsid w:val="0087629D"/>
    <w:rsid w:val="0089292B"/>
    <w:rsid w:val="008942DC"/>
    <w:rsid w:val="008A2BD7"/>
    <w:rsid w:val="008C3247"/>
    <w:rsid w:val="008E1E48"/>
    <w:rsid w:val="008E7669"/>
    <w:rsid w:val="008F6F2B"/>
    <w:rsid w:val="0090364E"/>
    <w:rsid w:val="00933614"/>
    <w:rsid w:val="00961615"/>
    <w:rsid w:val="00977FB8"/>
    <w:rsid w:val="00987510"/>
    <w:rsid w:val="00991235"/>
    <w:rsid w:val="0099477C"/>
    <w:rsid w:val="009F484F"/>
    <w:rsid w:val="00A16107"/>
    <w:rsid w:val="00A16B98"/>
    <w:rsid w:val="00A25E6A"/>
    <w:rsid w:val="00A327F8"/>
    <w:rsid w:val="00A45BC3"/>
    <w:rsid w:val="00A667B9"/>
    <w:rsid w:val="00A8365C"/>
    <w:rsid w:val="00AA30AD"/>
    <w:rsid w:val="00AA4F73"/>
    <w:rsid w:val="00AD6BAF"/>
    <w:rsid w:val="00AE2F2D"/>
    <w:rsid w:val="00AE5424"/>
    <w:rsid w:val="00B03BC8"/>
    <w:rsid w:val="00B10072"/>
    <w:rsid w:val="00B10C6B"/>
    <w:rsid w:val="00B30CD2"/>
    <w:rsid w:val="00B548C2"/>
    <w:rsid w:val="00BB69B8"/>
    <w:rsid w:val="00BC2CF6"/>
    <w:rsid w:val="00BD5ABB"/>
    <w:rsid w:val="00BE5FD6"/>
    <w:rsid w:val="00C11967"/>
    <w:rsid w:val="00C2024A"/>
    <w:rsid w:val="00C4041F"/>
    <w:rsid w:val="00C4136F"/>
    <w:rsid w:val="00C4248E"/>
    <w:rsid w:val="00C74775"/>
    <w:rsid w:val="00C83EF7"/>
    <w:rsid w:val="00CA2459"/>
    <w:rsid w:val="00CC037C"/>
    <w:rsid w:val="00CC2246"/>
    <w:rsid w:val="00CC47E6"/>
    <w:rsid w:val="00CD0F6E"/>
    <w:rsid w:val="00CE7AAB"/>
    <w:rsid w:val="00D1080D"/>
    <w:rsid w:val="00D34FB7"/>
    <w:rsid w:val="00D357CD"/>
    <w:rsid w:val="00D36C6D"/>
    <w:rsid w:val="00D865BA"/>
    <w:rsid w:val="00D87B5C"/>
    <w:rsid w:val="00D94C46"/>
    <w:rsid w:val="00DA383B"/>
    <w:rsid w:val="00DB094A"/>
    <w:rsid w:val="00DC42C4"/>
    <w:rsid w:val="00DC64C5"/>
    <w:rsid w:val="00DE03DE"/>
    <w:rsid w:val="00DE7E4B"/>
    <w:rsid w:val="00DF090B"/>
    <w:rsid w:val="00DF7726"/>
    <w:rsid w:val="00E17E16"/>
    <w:rsid w:val="00E37892"/>
    <w:rsid w:val="00E40AFA"/>
    <w:rsid w:val="00E53129"/>
    <w:rsid w:val="00E66035"/>
    <w:rsid w:val="00E805D8"/>
    <w:rsid w:val="00EA2E2A"/>
    <w:rsid w:val="00EA7FED"/>
    <w:rsid w:val="00ED75E2"/>
    <w:rsid w:val="00F07564"/>
    <w:rsid w:val="00F10389"/>
    <w:rsid w:val="00F206A1"/>
    <w:rsid w:val="00F26E79"/>
    <w:rsid w:val="00F27B1C"/>
    <w:rsid w:val="00F31EA5"/>
    <w:rsid w:val="00F36D57"/>
    <w:rsid w:val="00F4349D"/>
    <w:rsid w:val="00F65AE1"/>
    <w:rsid w:val="00F81FB2"/>
    <w:rsid w:val="00F836F5"/>
    <w:rsid w:val="00F96A73"/>
    <w:rsid w:val="00FE4B67"/>
    <w:rsid w:val="00FE524A"/>
    <w:rsid w:val="00FF28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9F9CD"/>
  <w15:chartTrackingRefBased/>
  <w15:docId w15:val="{F45375CC-55B2-4D9B-BCFC-22F414E3A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38D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Prrafodelista"/>
    <w:next w:val="Normal"/>
    <w:link w:val="Ttulo2Car"/>
    <w:uiPriority w:val="9"/>
    <w:unhideWhenUsed/>
    <w:qFormat/>
    <w:rsid w:val="00B10072"/>
    <w:pPr>
      <w:numPr>
        <w:ilvl w:val="1"/>
        <w:numId w:val="1"/>
      </w:numPr>
      <w:tabs>
        <w:tab w:val="left" w:pos="993"/>
      </w:tabs>
      <w:outlineLvl w:val="1"/>
    </w:pPr>
    <w:rPr>
      <w:rFonts w:asciiTheme="minorHAnsi" w:hAnsiTheme="minorHAnsi"/>
      <w:b/>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A38D0"/>
    <w:pPr>
      <w:spacing w:after="0" w:line="240" w:lineRule="auto"/>
      <w:ind w:left="720"/>
      <w:contextualSpacing/>
    </w:pPr>
    <w:rPr>
      <w:rFonts w:ascii="Times New Roman" w:eastAsiaTheme="minorEastAsia" w:hAnsi="Times New Roman"/>
      <w:color w:val="262626"/>
      <w:sz w:val="24"/>
      <w:szCs w:val="24"/>
      <w:lang w:val="es-ES_tradnl" w:eastAsia="ja-JP"/>
    </w:rPr>
  </w:style>
  <w:style w:type="character" w:customStyle="1" w:styleId="Ttulo1Car">
    <w:name w:val="Título 1 Car"/>
    <w:basedOn w:val="Fuentedeprrafopredeter"/>
    <w:link w:val="Ttulo1"/>
    <w:uiPriority w:val="9"/>
    <w:rsid w:val="000A38D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0A38D0"/>
    <w:pPr>
      <w:outlineLvl w:val="9"/>
    </w:pPr>
    <w:rPr>
      <w:lang w:eastAsia="es-ES"/>
    </w:rPr>
  </w:style>
  <w:style w:type="paragraph" w:styleId="TDC1">
    <w:name w:val="toc 1"/>
    <w:basedOn w:val="Normal"/>
    <w:next w:val="Normal"/>
    <w:autoRedefine/>
    <w:uiPriority w:val="39"/>
    <w:unhideWhenUsed/>
    <w:rsid w:val="000A38D0"/>
    <w:pPr>
      <w:spacing w:after="100"/>
    </w:pPr>
  </w:style>
  <w:style w:type="character" w:styleId="Hipervnculo">
    <w:name w:val="Hyperlink"/>
    <w:basedOn w:val="Fuentedeprrafopredeter"/>
    <w:unhideWhenUsed/>
    <w:rsid w:val="000A38D0"/>
    <w:rPr>
      <w:color w:val="0563C1" w:themeColor="hyperlink"/>
      <w:u w:val="single"/>
    </w:rPr>
  </w:style>
  <w:style w:type="paragraph" w:styleId="Encabezado">
    <w:name w:val="header"/>
    <w:basedOn w:val="Normal"/>
    <w:link w:val="EncabezadoCar"/>
    <w:uiPriority w:val="99"/>
    <w:unhideWhenUsed/>
    <w:rsid w:val="000A38D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A38D0"/>
  </w:style>
  <w:style w:type="paragraph" w:styleId="Piedepgina">
    <w:name w:val="footer"/>
    <w:basedOn w:val="Normal"/>
    <w:link w:val="PiedepginaCar"/>
    <w:uiPriority w:val="99"/>
    <w:unhideWhenUsed/>
    <w:rsid w:val="000A38D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A38D0"/>
  </w:style>
  <w:style w:type="character" w:customStyle="1" w:styleId="Ttulo2Car">
    <w:name w:val="Título 2 Car"/>
    <w:basedOn w:val="Fuentedeprrafopredeter"/>
    <w:link w:val="Ttulo2"/>
    <w:uiPriority w:val="9"/>
    <w:rsid w:val="00B10072"/>
    <w:rPr>
      <w:rFonts w:eastAsiaTheme="minorEastAsia"/>
      <w:b/>
      <w:color w:val="262626"/>
      <w:sz w:val="25"/>
      <w:szCs w:val="25"/>
      <w:lang w:val="es-ES_tradnl" w:eastAsia="ja-JP"/>
    </w:rPr>
  </w:style>
  <w:style w:type="paragraph" w:styleId="TDC2">
    <w:name w:val="toc 2"/>
    <w:basedOn w:val="Normal"/>
    <w:next w:val="Normal"/>
    <w:autoRedefine/>
    <w:uiPriority w:val="39"/>
    <w:unhideWhenUsed/>
    <w:rsid w:val="00B10072"/>
    <w:pPr>
      <w:spacing w:after="100"/>
      <w:ind w:left="220"/>
    </w:pPr>
  </w:style>
  <w:style w:type="paragraph" w:customStyle="1" w:styleId="Contenidodelatabla">
    <w:name w:val="Contenido de la tabla"/>
    <w:basedOn w:val="Normal"/>
    <w:qFormat/>
    <w:rsid w:val="00293450"/>
    <w:pPr>
      <w:widowControl w:val="0"/>
      <w:suppressLineNumbers/>
      <w:suppressAutoHyphens/>
      <w:spacing w:after="0" w:line="240" w:lineRule="auto"/>
    </w:pPr>
    <w:rPr>
      <w:rFonts w:ascii="Liberation Serif" w:eastAsia="NSimSun" w:hAnsi="Liberation Serif" w:cs="Lucida Sans"/>
      <w:kern w:val="2"/>
      <w:sz w:val="24"/>
      <w:szCs w:val="24"/>
      <w:lang w:eastAsia="zh-CN" w:bidi="hi-IN"/>
    </w:rPr>
  </w:style>
  <w:style w:type="paragraph" w:styleId="NormalWeb">
    <w:name w:val="Normal (Web)"/>
    <w:basedOn w:val="Normal"/>
    <w:uiPriority w:val="99"/>
    <w:unhideWhenUsed/>
    <w:qFormat/>
    <w:rsid w:val="00293450"/>
    <w:pPr>
      <w:suppressAutoHyphens/>
      <w:spacing w:before="200" w:beforeAutospacing="1" w:after="142" w:line="276" w:lineRule="auto"/>
    </w:pPr>
    <w:rPr>
      <w:rFonts w:ascii="Times New Roman" w:eastAsia="Times New Roman" w:hAnsi="Times New Roman" w:cs="Times New Roman"/>
      <w:sz w:val="24"/>
      <w:szCs w:val="24"/>
      <w:lang w:eastAsia="es-ES"/>
    </w:rPr>
  </w:style>
  <w:style w:type="character" w:customStyle="1" w:styleId="EnlacedeInternet">
    <w:name w:val="Enlace de Internet"/>
    <w:basedOn w:val="Fuentedeprrafopredeter"/>
    <w:uiPriority w:val="99"/>
    <w:unhideWhenUsed/>
    <w:rsid w:val="008A2BD7"/>
    <w:rPr>
      <w:color w:val="0563C1" w:themeColor="hyperlink"/>
      <w:u w:val="single"/>
    </w:rPr>
  </w:style>
  <w:style w:type="character" w:customStyle="1" w:styleId="3TDC2">
    <w:name w:val="3_TDC2"/>
    <w:qFormat/>
    <w:rsid w:val="008A2BD7"/>
    <w:rPr>
      <w:b/>
      <w:spacing w:val="9"/>
      <w:sz w:val="28"/>
    </w:rPr>
  </w:style>
  <w:style w:type="paragraph" w:customStyle="1" w:styleId="respuestastest">
    <w:name w:val="respuestas test"/>
    <w:basedOn w:val="Normal"/>
    <w:qFormat/>
    <w:rsid w:val="008A2BD7"/>
    <w:pPr>
      <w:suppressAutoHyphens/>
      <w:spacing w:after="200" w:line="240" w:lineRule="auto"/>
      <w:jc w:val="both"/>
    </w:pPr>
    <w:rPr>
      <w:rFonts w:ascii="Calibri" w:eastAsia="Times New Roman" w:hAnsi="Calibri" w:cs="Times New Roman"/>
      <w:sz w:val="20"/>
      <w:szCs w:val="20"/>
      <w:lang w:val="en-US"/>
    </w:rPr>
  </w:style>
  <w:style w:type="paragraph" w:customStyle="1" w:styleId="ndicecaptulo">
    <w:name w:val="índice_capítulo"/>
    <w:basedOn w:val="Normal"/>
    <w:link w:val="ndicecaptuloCar"/>
    <w:qFormat/>
    <w:rsid w:val="008A2BD7"/>
    <w:pPr>
      <w:suppressAutoHyphens/>
      <w:spacing w:after="200" w:line="240" w:lineRule="auto"/>
      <w:jc w:val="both"/>
    </w:pPr>
    <w:rPr>
      <w:rFonts w:ascii="Calibri" w:eastAsia="Times New Roman" w:hAnsi="Calibri" w:cs="Times New Roman"/>
      <w:sz w:val="20"/>
      <w:szCs w:val="20"/>
      <w:lang w:val="en-US"/>
    </w:rPr>
  </w:style>
  <w:style w:type="table" w:styleId="Tablaconcuadrcula">
    <w:name w:val="Table Grid"/>
    <w:basedOn w:val="Tablanormal"/>
    <w:uiPriority w:val="39"/>
    <w:rsid w:val="008A2B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CalibriIzquierda125cmAntes0ptoInterlineados">
    <w:name w:val="Estilo Calibri Izquierda:  125 cm Antes:  0 pto Interlineado:  s..."/>
    <w:basedOn w:val="Sinlista"/>
    <w:uiPriority w:val="99"/>
    <w:rsid w:val="008A2BD7"/>
    <w:pPr>
      <w:numPr>
        <w:numId w:val="2"/>
      </w:numPr>
    </w:pPr>
  </w:style>
  <w:style w:type="character" w:customStyle="1" w:styleId="ndicecaptuloCar">
    <w:name w:val="índice_capítulo Car"/>
    <w:link w:val="ndicecaptulo"/>
    <w:rsid w:val="008A2BD7"/>
    <w:rPr>
      <w:rFonts w:ascii="Calibri" w:eastAsia="Times New Roman" w:hAnsi="Calibri"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229334">
      <w:bodyDiv w:val="1"/>
      <w:marLeft w:val="0"/>
      <w:marRight w:val="0"/>
      <w:marTop w:val="0"/>
      <w:marBottom w:val="0"/>
      <w:divBdr>
        <w:top w:val="none" w:sz="0" w:space="0" w:color="auto"/>
        <w:left w:val="none" w:sz="0" w:space="0" w:color="auto"/>
        <w:bottom w:val="none" w:sz="0" w:space="0" w:color="auto"/>
        <w:right w:val="none" w:sz="0" w:space="0" w:color="auto"/>
      </w:divBdr>
    </w:div>
    <w:div w:id="36466903">
      <w:bodyDiv w:val="1"/>
      <w:marLeft w:val="0"/>
      <w:marRight w:val="0"/>
      <w:marTop w:val="0"/>
      <w:marBottom w:val="0"/>
      <w:divBdr>
        <w:top w:val="none" w:sz="0" w:space="0" w:color="auto"/>
        <w:left w:val="none" w:sz="0" w:space="0" w:color="auto"/>
        <w:bottom w:val="none" w:sz="0" w:space="0" w:color="auto"/>
        <w:right w:val="none" w:sz="0" w:space="0" w:color="auto"/>
      </w:divBdr>
    </w:div>
    <w:div w:id="155414801">
      <w:bodyDiv w:val="1"/>
      <w:marLeft w:val="0"/>
      <w:marRight w:val="0"/>
      <w:marTop w:val="0"/>
      <w:marBottom w:val="0"/>
      <w:divBdr>
        <w:top w:val="none" w:sz="0" w:space="0" w:color="auto"/>
        <w:left w:val="none" w:sz="0" w:space="0" w:color="auto"/>
        <w:bottom w:val="none" w:sz="0" w:space="0" w:color="auto"/>
        <w:right w:val="none" w:sz="0" w:space="0" w:color="auto"/>
      </w:divBdr>
    </w:div>
    <w:div w:id="296297618">
      <w:bodyDiv w:val="1"/>
      <w:marLeft w:val="0"/>
      <w:marRight w:val="0"/>
      <w:marTop w:val="0"/>
      <w:marBottom w:val="0"/>
      <w:divBdr>
        <w:top w:val="none" w:sz="0" w:space="0" w:color="auto"/>
        <w:left w:val="none" w:sz="0" w:space="0" w:color="auto"/>
        <w:bottom w:val="none" w:sz="0" w:space="0" w:color="auto"/>
        <w:right w:val="none" w:sz="0" w:space="0" w:color="auto"/>
      </w:divBdr>
    </w:div>
    <w:div w:id="399867869">
      <w:bodyDiv w:val="1"/>
      <w:marLeft w:val="0"/>
      <w:marRight w:val="0"/>
      <w:marTop w:val="0"/>
      <w:marBottom w:val="0"/>
      <w:divBdr>
        <w:top w:val="none" w:sz="0" w:space="0" w:color="auto"/>
        <w:left w:val="none" w:sz="0" w:space="0" w:color="auto"/>
        <w:bottom w:val="none" w:sz="0" w:space="0" w:color="auto"/>
        <w:right w:val="none" w:sz="0" w:space="0" w:color="auto"/>
      </w:divBdr>
    </w:div>
    <w:div w:id="423186072">
      <w:bodyDiv w:val="1"/>
      <w:marLeft w:val="0"/>
      <w:marRight w:val="0"/>
      <w:marTop w:val="0"/>
      <w:marBottom w:val="0"/>
      <w:divBdr>
        <w:top w:val="none" w:sz="0" w:space="0" w:color="auto"/>
        <w:left w:val="none" w:sz="0" w:space="0" w:color="auto"/>
        <w:bottom w:val="none" w:sz="0" w:space="0" w:color="auto"/>
        <w:right w:val="none" w:sz="0" w:space="0" w:color="auto"/>
      </w:divBdr>
    </w:div>
    <w:div w:id="482895801">
      <w:bodyDiv w:val="1"/>
      <w:marLeft w:val="0"/>
      <w:marRight w:val="0"/>
      <w:marTop w:val="0"/>
      <w:marBottom w:val="0"/>
      <w:divBdr>
        <w:top w:val="none" w:sz="0" w:space="0" w:color="auto"/>
        <w:left w:val="none" w:sz="0" w:space="0" w:color="auto"/>
        <w:bottom w:val="none" w:sz="0" w:space="0" w:color="auto"/>
        <w:right w:val="none" w:sz="0" w:space="0" w:color="auto"/>
      </w:divBdr>
    </w:div>
    <w:div w:id="951739399">
      <w:bodyDiv w:val="1"/>
      <w:marLeft w:val="0"/>
      <w:marRight w:val="0"/>
      <w:marTop w:val="0"/>
      <w:marBottom w:val="0"/>
      <w:divBdr>
        <w:top w:val="none" w:sz="0" w:space="0" w:color="auto"/>
        <w:left w:val="none" w:sz="0" w:space="0" w:color="auto"/>
        <w:bottom w:val="none" w:sz="0" w:space="0" w:color="auto"/>
        <w:right w:val="none" w:sz="0" w:space="0" w:color="auto"/>
      </w:divBdr>
    </w:div>
    <w:div w:id="1120566695">
      <w:bodyDiv w:val="1"/>
      <w:marLeft w:val="0"/>
      <w:marRight w:val="0"/>
      <w:marTop w:val="0"/>
      <w:marBottom w:val="0"/>
      <w:divBdr>
        <w:top w:val="none" w:sz="0" w:space="0" w:color="auto"/>
        <w:left w:val="none" w:sz="0" w:space="0" w:color="auto"/>
        <w:bottom w:val="none" w:sz="0" w:space="0" w:color="auto"/>
        <w:right w:val="none" w:sz="0" w:space="0" w:color="auto"/>
      </w:divBdr>
    </w:div>
    <w:div w:id="1370497319">
      <w:bodyDiv w:val="1"/>
      <w:marLeft w:val="0"/>
      <w:marRight w:val="0"/>
      <w:marTop w:val="0"/>
      <w:marBottom w:val="0"/>
      <w:divBdr>
        <w:top w:val="none" w:sz="0" w:space="0" w:color="auto"/>
        <w:left w:val="none" w:sz="0" w:space="0" w:color="auto"/>
        <w:bottom w:val="none" w:sz="0" w:space="0" w:color="auto"/>
        <w:right w:val="none" w:sz="0" w:space="0" w:color="auto"/>
      </w:divBdr>
    </w:div>
    <w:div w:id="1431777250">
      <w:bodyDiv w:val="1"/>
      <w:marLeft w:val="0"/>
      <w:marRight w:val="0"/>
      <w:marTop w:val="0"/>
      <w:marBottom w:val="0"/>
      <w:divBdr>
        <w:top w:val="none" w:sz="0" w:space="0" w:color="auto"/>
        <w:left w:val="none" w:sz="0" w:space="0" w:color="auto"/>
        <w:bottom w:val="none" w:sz="0" w:space="0" w:color="auto"/>
        <w:right w:val="none" w:sz="0" w:space="0" w:color="auto"/>
      </w:divBdr>
    </w:div>
    <w:div w:id="1589578933">
      <w:bodyDiv w:val="1"/>
      <w:marLeft w:val="0"/>
      <w:marRight w:val="0"/>
      <w:marTop w:val="0"/>
      <w:marBottom w:val="0"/>
      <w:divBdr>
        <w:top w:val="none" w:sz="0" w:space="0" w:color="auto"/>
        <w:left w:val="none" w:sz="0" w:space="0" w:color="auto"/>
        <w:bottom w:val="none" w:sz="0" w:space="0" w:color="auto"/>
        <w:right w:val="none" w:sz="0" w:space="0" w:color="auto"/>
      </w:divBdr>
    </w:div>
    <w:div w:id="1634939460">
      <w:bodyDiv w:val="1"/>
      <w:marLeft w:val="0"/>
      <w:marRight w:val="0"/>
      <w:marTop w:val="0"/>
      <w:marBottom w:val="0"/>
      <w:divBdr>
        <w:top w:val="none" w:sz="0" w:space="0" w:color="auto"/>
        <w:left w:val="none" w:sz="0" w:space="0" w:color="auto"/>
        <w:bottom w:val="none" w:sz="0" w:space="0" w:color="auto"/>
        <w:right w:val="none" w:sz="0" w:space="0" w:color="auto"/>
      </w:divBdr>
    </w:div>
    <w:div w:id="166450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B9C2-B4CC-474C-A531-90EB230B9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1013</TotalTime>
  <Pages>25</Pages>
  <Words>8009</Words>
  <Characters>44055</Characters>
  <Application>Microsoft Office Word</Application>
  <DocSecurity>0</DocSecurity>
  <Lines>367</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Produccio2</dc:creator>
  <cp:keywords/>
  <dc:description/>
  <cp:lastModifiedBy>Rosa Castillo</cp:lastModifiedBy>
  <cp:revision>76</cp:revision>
  <dcterms:created xsi:type="dcterms:W3CDTF">2024-06-28T19:47:00Z</dcterms:created>
  <dcterms:modified xsi:type="dcterms:W3CDTF">2024-08-28T06:38:00Z</dcterms:modified>
</cp:coreProperties>
</file>