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B9E4" w14:textId="77777777" w:rsidR="002D530E" w:rsidRDefault="002D530E" w:rsidP="002D530E">
      <w:pPr>
        <w:jc w:val="center"/>
        <w:rPr>
          <w:b/>
          <w:sz w:val="44"/>
        </w:rPr>
      </w:pPr>
    </w:p>
    <w:p w14:paraId="74873DCA" w14:textId="77777777" w:rsidR="002D530E" w:rsidRDefault="002D530E" w:rsidP="002D530E">
      <w:pPr>
        <w:jc w:val="center"/>
        <w:rPr>
          <w:b/>
          <w:sz w:val="44"/>
        </w:rPr>
      </w:pPr>
    </w:p>
    <w:p w14:paraId="035A56B0" w14:textId="77777777" w:rsidR="002D530E" w:rsidRDefault="002D530E" w:rsidP="002D530E">
      <w:pPr>
        <w:rPr>
          <w:b/>
          <w:sz w:val="44"/>
        </w:rPr>
      </w:pPr>
    </w:p>
    <w:p w14:paraId="3BBC4B6B" w14:textId="77777777" w:rsidR="002D530E" w:rsidRDefault="002D530E" w:rsidP="002D530E">
      <w:pPr>
        <w:jc w:val="center"/>
        <w:rPr>
          <w:b/>
          <w:sz w:val="44"/>
        </w:rPr>
      </w:pPr>
    </w:p>
    <w:p w14:paraId="41A62B87" w14:textId="77777777" w:rsidR="002D530E" w:rsidRDefault="002D530E" w:rsidP="002D530E">
      <w:pPr>
        <w:jc w:val="center"/>
        <w:rPr>
          <w:b/>
          <w:sz w:val="44"/>
        </w:rPr>
      </w:pPr>
    </w:p>
    <w:p w14:paraId="1EE0A3DA" w14:textId="77777777" w:rsidR="002D530E" w:rsidRDefault="002D530E" w:rsidP="002D530E">
      <w:pPr>
        <w:jc w:val="center"/>
        <w:rPr>
          <w:b/>
          <w:sz w:val="44"/>
        </w:rPr>
      </w:pPr>
    </w:p>
    <w:p w14:paraId="2AFA9273" w14:textId="74D840D8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 xml:space="preserve">ACTIVIDAD INICIAL UNIDAD </w:t>
      </w:r>
      <w:r w:rsidR="0001662B">
        <w:rPr>
          <w:b/>
          <w:sz w:val="48"/>
        </w:rPr>
        <w:t>2</w:t>
      </w:r>
    </w:p>
    <w:p w14:paraId="69D11EB7" w14:textId="637C8FE1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SOSTENIBILIDAD APLICADA AL SISTEMA PRODUCTIVO</w:t>
      </w:r>
    </w:p>
    <w:p w14:paraId="169443A0" w14:textId="70CBDB28" w:rsidR="002D530E" w:rsidRDefault="002D530E" w:rsidP="002D530E">
      <w:pPr>
        <w:jc w:val="center"/>
        <w:rPr>
          <w:sz w:val="44"/>
        </w:rPr>
      </w:pPr>
      <w:r w:rsidRPr="002D530E">
        <w:rPr>
          <w:sz w:val="36"/>
        </w:rPr>
        <w:t>A</w:t>
      </w:r>
      <w:r w:rsidR="00634A89">
        <w:rPr>
          <w:sz w:val="36"/>
        </w:rPr>
        <w:t xml:space="preserve">sunción </w:t>
      </w:r>
      <w:r w:rsidR="00634A89" w:rsidRPr="00634A89">
        <w:rPr>
          <w:sz w:val="36"/>
          <w:szCs w:val="36"/>
        </w:rPr>
        <w:t>León</w:t>
      </w:r>
      <w:r w:rsidRPr="00634A89">
        <w:rPr>
          <w:sz w:val="36"/>
          <w:szCs w:val="36"/>
        </w:rPr>
        <w:t xml:space="preserve"> </w:t>
      </w:r>
      <w:r w:rsidR="00634A89" w:rsidRPr="00634A89">
        <w:rPr>
          <w:sz w:val="36"/>
          <w:szCs w:val="36"/>
        </w:rPr>
        <w:t>Blasco</w:t>
      </w:r>
    </w:p>
    <w:p w14:paraId="7D7D634C" w14:textId="77777777" w:rsidR="00746DDD" w:rsidRDefault="002D530E" w:rsidP="002D530E">
      <w:pPr>
        <w:jc w:val="center"/>
        <w:rPr>
          <w:sz w:val="44"/>
        </w:rPr>
      </w:pPr>
      <w:r w:rsidRPr="002D530E">
        <w:rPr>
          <w:noProof/>
          <w:color w:val="A5A5A5" w:themeColor="accent3"/>
          <w:sz w:val="14"/>
          <w:lang w:eastAsia="es-ES"/>
        </w:rPr>
        <w:drawing>
          <wp:anchor distT="0" distB="0" distL="114300" distR="114300" simplePos="0" relativeHeight="251659264" behindDoc="0" locked="0" layoutInCell="1" allowOverlap="1" wp14:anchorId="07D44634" wp14:editId="5ACE8305">
            <wp:simplePos x="0" y="0"/>
            <wp:positionH relativeFrom="margin">
              <wp:posOffset>2149444</wp:posOffset>
            </wp:positionH>
            <wp:positionV relativeFrom="paragraph">
              <wp:posOffset>3637111</wp:posOffset>
            </wp:positionV>
            <wp:extent cx="1316594" cy="697621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arcomb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594" cy="69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30E">
        <w:rPr>
          <w:sz w:val="44"/>
        </w:rPr>
        <w:br w:type="page"/>
      </w:r>
    </w:p>
    <w:p w14:paraId="361741B7" w14:textId="77777777" w:rsidR="00746DDD" w:rsidRDefault="00746DDD" w:rsidP="00746DDD">
      <w:pPr>
        <w:jc w:val="center"/>
        <w:rPr>
          <w:sz w:val="44"/>
        </w:rPr>
      </w:pPr>
    </w:p>
    <w:p w14:paraId="26B317AC" w14:textId="7E127616" w:rsidR="00746DDD" w:rsidRPr="00746DDD" w:rsidRDefault="00746DDD" w:rsidP="00746DDD">
      <w:pPr>
        <w:jc w:val="center"/>
        <w:rPr>
          <w:sz w:val="44"/>
        </w:rPr>
      </w:pPr>
      <w:r w:rsidRPr="00746DDD">
        <w:rPr>
          <w:sz w:val="44"/>
        </w:rPr>
        <w:t xml:space="preserve">LA </w:t>
      </w:r>
      <w:r w:rsidR="0001662B">
        <w:rPr>
          <w:sz w:val="44"/>
        </w:rPr>
        <w:t>APUESTA GLOBAL POR LA SOSTENIBILIDAD</w:t>
      </w:r>
    </w:p>
    <w:p w14:paraId="0718BCC3" w14:textId="77777777" w:rsidR="00746DDD" w:rsidRDefault="00746DDD" w:rsidP="002D530E">
      <w:pPr>
        <w:jc w:val="center"/>
        <w:rPr>
          <w:sz w:val="44"/>
        </w:rPr>
      </w:pPr>
    </w:p>
    <w:p w14:paraId="50F30F3D" w14:textId="6491DED4" w:rsidR="002D530E" w:rsidRDefault="00746DDD" w:rsidP="002D53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TEXTO DE </w:t>
      </w:r>
      <w:r w:rsidRPr="00746DDD">
        <w:rPr>
          <w:b/>
          <w:bCs/>
          <w:sz w:val="28"/>
          <w:szCs w:val="28"/>
        </w:rPr>
        <w:t>REFLEXIÓN</w:t>
      </w:r>
    </w:p>
    <w:p w14:paraId="7CC2F4C1" w14:textId="06E0AAD2" w:rsidR="0001662B" w:rsidRPr="0001662B" w:rsidRDefault="00497AF9" w:rsidP="0001662B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835BBA">
        <w:rPr>
          <w:rFonts w:eastAsia="Calibri" w:cstheme="minorHAnsi"/>
          <w:i/>
          <w:iCs/>
          <w:sz w:val="20"/>
          <w:szCs w:val="20"/>
        </w:rPr>
        <w:t>«</w:t>
      </w:r>
      <w:r w:rsidR="0001662B" w:rsidRPr="0001662B">
        <w:rPr>
          <w:rFonts w:asciiTheme="minorHAnsi" w:hAnsiTheme="minorHAnsi" w:cstheme="minorHAnsi"/>
          <w:i/>
          <w:iCs/>
          <w:sz w:val="20"/>
          <w:szCs w:val="20"/>
        </w:rPr>
        <w:t xml:space="preserve">Estamos en un momento crítico de la historia de la Tierra, en el cual la humanidad debe elegir su futuro. A medida que el mundo se vuelve cada vez más interdependiente y frágil, el futuro depara, a la vez, grandes riesgos y grandes promesas. Para seguir adelante, debemos reconocer que, en medio de la magnífica diversidad de culturas y formas de vida, somos una sola familia humana y una sola comunidad terrestre con un destino común. Debemos unirnos para crear una sociedad global sostenible fundada en el respeto hacia la naturaleza, los derechos humanos universales, la justicia económica y una cultura de paz. En torno a este fin, es imperativo que nosotros, los pueblos de la Tierra, declaremos nuestra responsabilidad unos hacia otros, hacia la gran comunidad de la vida y hacia las generaciones futuras. </w:t>
      </w:r>
    </w:p>
    <w:p w14:paraId="5E348DEB" w14:textId="0E0029D8" w:rsidR="0001662B" w:rsidRDefault="0001662B" w:rsidP="0001662B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01662B">
        <w:rPr>
          <w:rFonts w:asciiTheme="minorHAnsi" w:hAnsiTheme="minorHAnsi" w:cstheme="minorHAnsi"/>
          <w:i/>
          <w:iCs/>
          <w:sz w:val="20"/>
          <w:szCs w:val="20"/>
        </w:rPr>
        <w:t>La humanidad es parte de un vasto universo evolutivo. La Tierra, nuestro hogar, está viva con una comunidad singular de vida. Las fuerzas de la naturaleza promueven a que la existencia sea una aventura exigente e incierta, pero la Tierra ha brindado las condiciones esenciales para la evolución de la vida. La capacidad de recuperación de la comunidad de vida y el bienestar de la humanidad dependen de la preservación de una biosfera saludable, con todos sus sistemas ecológicos, una rica variedad de plantas y animales, tierras fértiles, aguas puras y aire limpio. El medio ambiente global, con sus recursos finitos, es una preocupación común para todos los pueblos. La protección de la vitalidad, la diversidad y la belleza de la Tierra es un deber sagrado.</w:t>
      </w:r>
      <w:r w:rsidR="00497AF9" w:rsidRPr="00835BBA">
        <w:rPr>
          <w:rFonts w:eastAsia="Calibri" w:cstheme="minorHAnsi"/>
          <w:i/>
          <w:iCs/>
          <w:sz w:val="20"/>
          <w:szCs w:val="20"/>
        </w:rPr>
        <w:t>»</w:t>
      </w:r>
    </w:p>
    <w:p w14:paraId="319C3FE2" w14:textId="77777777" w:rsidR="0001662B" w:rsidRPr="0001662B" w:rsidRDefault="0001662B" w:rsidP="0001662B">
      <w:pPr>
        <w:pStyle w:val="Contenidodelatabla"/>
        <w:jc w:val="both"/>
        <w:rPr>
          <w:rFonts w:asciiTheme="minorHAnsi" w:hAnsiTheme="minorHAnsi" w:cstheme="minorHAnsi"/>
          <w:i/>
          <w:iCs/>
          <w:sz w:val="20"/>
          <w:szCs w:val="20"/>
        </w:rPr>
      </w:pPr>
    </w:p>
    <w:p w14:paraId="21354950" w14:textId="77777777" w:rsidR="0001662B" w:rsidRPr="0001662B" w:rsidRDefault="0001662B" w:rsidP="0001662B">
      <w:pPr>
        <w:pStyle w:val="Contenidodelatabla"/>
        <w:jc w:val="right"/>
        <w:rPr>
          <w:rFonts w:asciiTheme="minorHAnsi" w:hAnsiTheme="minorHAnsi" w:cstheme="minorHAnsi"/>
          <w:i/>
          <w:iCs/>
          <w:sz w:val="20"/>
          <w:szCs w:val="20"/>
        </w:rPr>
      </w:pPr>
      <w:r w:rsidRPr="0001662B">
        <w:rPr>
          <w:rFonts w:asciiTheme="minorHAnsi" w:hAnsiTheme="minorHAnsi" w:cstheme="minorHAnsi"/>
          <w:i/>
          <w:iCs/>
          <w:sz w:val="20"/>
          <w:szCs w:val="20"/>
        </w:rPr>
        <w:t>La carta de la Tierra</w:t>
      </w:r>
    </w:p>
    <w:p w14:paraId="00B6EB01" w14:textId="144A4CD8" w:rsidR="0001662B" w:rsidRPr="00746DDD" w:rsidRDefault="0001662B" w:rsidP="0001662B">
      <w:pPr>
        <w:jc w:val="right"/>
        <w:rPr>
          <w:b/>
          <w:bCs/>
          <w:sz w:val="28"/>
          <w:szCs w:val="28"/>
        </w:rPr>
      </w:pPr>
      <w:r w:rsidRPr="0001662B">
        <w:rPr>
          <w:rFonts w:cstheme="minorHAnsi"/>
          <w:i/>
          <w:iCs/>
          <w:sz w:val="20"/>
          <w:szCs w:val="20"/>
        </w:rPr>
        <w:t>París, año 2000</w:t>
      </w:r>
    </w:p>
    <w:p w14:paraId="6C84B051" w14:textId="77777777" w:rsidR="003E0894" w:rsidRDefault="003E0894" w:rsidP="00293450">
      <w:pPr>
        <w:jc w:val="right"/>
        <w:rPr>
          <w:rFonts w:cstheme="minorHAnsi"/>
          <w:sz w:val="20"/>
          <w:szCs w:val="20"/>
        </w:rPr>
      </w:pPr>
    </w:p>
    <w:p w14:paraId="77EDC2B3" w14:textId="287305A4" w:rsidR="00293450" w:rsidRPr="00746DDD" w:rsidRDefault="00293450" w:rsidP="00293450">
      <w:pPr>
        <w:jc w:val="center"/>
        <w:rPr>
          <w:b/>
          <w:bCs/>
          <w:sz w:val="28"/>
          <w:szCs w:val="28"/>
        </w:rPr>
      </w:pPr>
      <w:r w:rsidRPr="00746DDD">
        <w:rPr>
          <w:b/>
          <w:bCs/>
          <w:sz w:val="28"/>
          <w:szCs w:val="28"/>
        </w:rPr>
        <w:t>DINÁMICA</w:t>
      </w:r>
      <w:r w:rsidR="003E0894" w:rsidRPr="00746DDD">
        <w:rPr>
          <w:b/>
          <w:bCs/>
          <w:sz w:val="28"/>
          <w:szCs w:val="28"/>
        </w:rPr>
        <w:t xml:space="preserve"> COOPERATIVA</w:t>
      </w:r>
    </w:p>
    <w:p w14:paraId="2D8D5DAC" w14:textId="77777777" w:rsidR="0001662B" w:rsidRPr="00DD1979" w:rsidRDefault="0001662B" w:rsidP="0001662B">
      <w:pPr>
        <w:pStyle w:val="NormalWeb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 sugiere trabajar el texto con la dinámica “lápices al centro”. Los alumnos se agruparán en 4 o 5 y dispondrán de 5 minutos para dialogar sobre las preguntas planteadas e intercambiar ideas, pero sin hacer anotaciones. Después, escribirán individualmente su respuesta a:</w:t>
      </w:r>
    </w:p>
    <w:p w14:paraId="234F522C" w14:textId="77777777" w:rsidR="0001662B" w:rsidRDefault="0001662B" w:rsidP="0001662B">
      <w:pPr>
        <w:pStyle w:val="NormalWeb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D1979">
        <w:rPr>
          <w:rFonts w:asciiTheme="minorHAnsi" w:hAnsiTheme="minorHAnsi" w:cstheme="minorHAnsi"/>
          <w:sz w:val="20"/>
          <w:szCs w:val="20"/>
        </w:rPr>
        <w:t>1. ¿</w:t>
      </w:r>
      <w:r>
        <w:rPr>
          <w:rFonts w:asciiTheme="minorHAnsi" w:hAnsiTheme="minorHAnsi" w:cstheme="minorHAnsi"/>
          <w:sz w:val="20"/>
          <w:szCs w:val="20"/>
        </w:rPr>
        <w:t>Qué es la carta de la tierra y qué sabes sobre ella</w:t>
      </w:r>
      <w:r w:rsidRPr="00DD1979">
        <w:rPr>
          <w:rFonts w:asciiTheme="minorHAnsi" w:hAnsiTheme="minorHAnsi" w:cstheme="minorHAnsi"/>
          <w:sz w:val="20"/>
          <w:szCs w:val="20"/>
        </w:rPr>
        <w:t>?</w:t>
      </w:r>
      <w:r>
        <w:rPr>
          <w:rFonts w:asciiTheme="minorHAnsi" w:hAnsiTheme="minorHAnsi" w:cstheme="minorHAnsi"/>
          <w:sz w:val="20"/>
          <w:szCs w:val="20"/>
        </w:rPr>
        <w:t xml:space="preserve"> ¿Quién organizó su redacción?</w:t>
      </w:r>
    </w:p>
    <w:p w14:paraId="35102EC9" w14:textId="77777777" w:rsidR="0001662B" w:rsidRDefault="0001662B" w:rsidP="0001662B">
      <w:pPr>
        <w:pStyle w:val="NormalWeb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3. Según el texto, ¿quiénes deben actuar y con qué fin?</w:t>
      </w:r>
    </w:p>
    <w:p w14:paraId="48DFB5D4" w14:textId="77777777" w:rsidR="0001662B" w:rsidRDefault="0001662B" w:rsidP="0001662B">
      <w:pPr>
        <w:pStyle w:val="NormalWeb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4. ¿Qué iniciativas a nivel internacional, nacional o regional conoces que tengan objetivos similares?</w:t>
      </w:r>
    </w:p>
    <w:p w14:paraId="494F5391" w14:textId="77777777" w:rsidR="0001662B" w:rsidRPr="00DD1979" w:rsidRDefault="0001662B" w:rsidP="0001662B">
      <w:pPr>
        <w:pStyle w:val="NormalWeb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Después, se leen las conclusiones en voz alta y se llega a una conclusión común de toda la clase.</w:t>
      </w:r>
    </w:p>
    <w:p w14:paraId="4433DB02" w14:textId="77777777" w:rsidR="00293450" w:rsidRPr="002D530E" w:rsidRDefault="00293450" w:rsidP="00293450">
      <w:pPr>
        <w:jc w:val="center"/>
        <w:rPr>
          <w:sz w:val="44"/>
        </w:rPr>
      </w:pPr>
    </w:p>
    <w:sectPr w:rsidR="00293450" w:rsidRPr="002D530E" w:rsidSect="00843630">
      <w:headerReference w:type="default" r:id="rId9"/>
      <w:footerReference w:type="default" r:id="rId10"/>
      <w:pgSz w:w="11906" w:h="16838"/>
      <w:pgMar w:top="1542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D3BC6" w14:textId="77777777" w:rsidR="00843630" w:rsidRDefault="00843630" w:rsidP="000A38D0">
      <w:pPr>
        <w:spacing w:after="0" w:line="240" w:lineRule="auto"/>
      </w:pPr>
      <w:r>
        <w:separator/>
      </w:r>
    </w:p>
  </w:endnote>
  <w:endnote w:type="continuationSeparator" w:id="0">
    <w:p w14:paraId="3818CB97" w14:textId="77777777" w:rsidR="00843630" w:rsidRDefault="00843630" w:rsidP="000A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1434073"/>
      <w:docPartObj>
        <w:docPartGallery w:val="Page Numbers (Bottom of Page)"/>
        <w:docPartUnique/>
      </w:docPartObj>
    </w:sdtPr>
    <w:sdtContent>
      <w:p w14:paraId="666BF35C" w14:textId="7E36D8AD" w:rsidR="004C7202" w:rsidRDefault="004C720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CF51C" w14:textId="77777777" w:rsidR="00B10072" w:rsidRPr="00B10072" w:rsidRDefault="00B10072" w:rsidP="00B10072">
    <w:pPr>
      <w:pStyle w:val="Piedepgina"/>
      <w:jc w:val="center"/>
      <w:rPr>
        <w:color w:val="7B7B7B" w:themeColor="accent3" w:themeShade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97401" w14:textId="77777777" w:rsidR="00843630" w:rsidRDefault="00843630" w:rsidP="000A38D0">
      <w:pPr>
        <w:spacing w:after="0" w:line="240" w:lineRule="auto"/>
      </w:pPr>
      <w:r>
        <w:separator/>
      </w:r>
    </w:p>
  </w:footnote>
  <w:footnote w:type="continuationSeparator" w:id="0">
    <w:p w14:paraId="35A2DF1F" w14:textId="77777777" w:rsidR="00843630" w:rsidRDefault="00843630" w:rsidP="000A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CFA7" w14:textId="0036662C" w:rsidR="00B10072" w:rsidRPr="00B10072" w:rsidRDefault="00B10072" w:rsidP="00B10072">
    <w:pPr>
      <w:pStyle w:val="Encabezado"/>
      <w:rPr>
        <w:b/>
        <w:color w:val="7B7B7B" w:themeColor="accent3" w:themeShade="BF"/>
        <w:sz w:val="20"/>
      </w:rPr>
    </w:pPr>
    <w:r w:rsidRPr="00B10072">
      <w:rPr>
        <w:b/>
        <w:noProof/>
        <w:color w:val="A5A5A5" w:themeColor="accent3"/>
        <w:sz w:val="20"/>
        <w:lang w:eastAsia="es-ES"/>
      </w:rPr>
      <w:drawing>
        <wp:anchor distT="0" distB="0" distL="114300" distR="114300" simplePos="0" relativeHeight="251660288" behindDoc="0" locked="0" layoutInCell="1" allowOverlap="1" wp14:anchorId="3DCDFC74" wp14:editId="225AD22C">
          <wp:simplePos x="0" y="0"/>
          <wp:positionH relativeFrom="margin">
            <wp:align>right</wp:align>
          </wp:positionH>
          <wp:positionV relativeFrom="paragraph">
            <wp:posOffset>-231140</wp:posOffset>
          </wp:positionV>
          <wp:extent cx="1182848" cy="626753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rcomb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2848" cy="62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3BD5" w:rsidRPr="00B10072">
      <w:rPr>
        <w:b/>
        <w:noProof/>
        <w:color w:val="A5A5A5" w:themeColor="accent3"/>
        <w:sz w:val="2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DA845" wp14:editId="056D2115">
              <wp:simplePos x="0" y="0"/>
              <wp:positionH relativeFrom="column">
                <wp:posOffset>-73159</wp:posOffset>
              </wp:positionH>
              <wp:positionV relativeFrom="paragraph">
                <wp:posOffset>522605</wp:posOffset>
              </wp:positionV>
              <wp:extent cx="5570290" cy="25167"/>
              <wp:effectExtent l="0" t="0" r="30480" b="3238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0290" cy="25167"/>
                      </a:xfrm>
                      <a:prstGeom prst="line">
                        <a:avLst/>
                      </a:prstGeom>
                      <a:ln>
                        <a:solidFill>
                          <a:srgbClr val="A8BD29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D12472A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41.15pt" to="432.8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" strokecolor="#a8bd29" strokeweight="1pt">
              <v:stroke joinstyle="miter"/>
            </v:line>
          </w:pict>
        </mc:Fallback>
      </mc:AlternateContent>
    </w:r>
    <w:r w:rsidR="00634A89">
      <w:rPr>
        <w:b/>
        <w:color w:val="7B7B7B" w:themeColor="accent3" w:themeShade="BF"/>
        <w:sz w:val="20"/>
      </w:rPr>
      <w:t xml:space="preserve">Unidad </w:t>
    </w:r>
    <w:r w:rsidR="00470BDA">
      <w:rPr>
        <w:b/>
        <w:color w:val="7B7B7B" w:themeColor="accent3" w:themeShade="BF"/>
        <w:sz w:val="20"/>
      </w:rPr>
      <w:t>2</w:t>
    </w:r>
    <w:r w:rsidR="00634A89">
      <w:rPr>
        <w:b/>
        <w:color w:val="7B7B7B" w:themeColor="accent3" w:themeShade="BF"/>
        <w:sz w:val="20"/>
      </w:rPr>
      <w:t>. Actividad Inicial</w:t>
    </w:r>
  </w:p>
  <w:p w14:paraId="0277FE28" w14:textId="2B078336" w:rsidR="000A38D0" w:rsidRPr="000A38D0" w:rsidRDefault="00634A89" w:rsidP="00B10072">
    <w:pPr>
      <w:pStyle w:val="Encabezado"/>
      <w:rPr>
        <w:color w:val="7B7B7B" w:themeColor="accent3" w:themeShade="BF"/>
      </w:rPr>
    </w:pPr>
    <w:r>
      <w:rPr>
        <w:b/>
        <w:color w:val="7B7B7B" w:themeColor="accent3" w:themeShade="BF"/>
        <w:sz w:val="20"/>
      </w:rPr>
      <w:t>Sostenibilidad aplicada al sistema productivo</w:t>
    </w:r>
    <w:r w:rsidR="000A38D0">
      <w:rPr>
        <w:b/>
        <w:color w:val="7B7B7B" w:themeColor="accent3" w:themeShade="BF"/>
      </w:rPr>
      <w:tab/>
    </w:r>
    <w:r w:rsidR="000A38D0">
      <w:rPr>
        <w:b/>
        <w:color w:val="7B7B7B" w:themeColor="accent3" w:themeShade="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B009D"/>
    <w:multiLevelType w:val="hybridMultilevel"/>
    <w:tmpl w:val="4BEE5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E4620"/>
    <w:multiLevelType w:val="multilevel"/>
    <w:tmpl w:val="DF3CBA3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97011403">
    <w:abstractNumId w:val="0"/>
  </w:num>
  <w:num w:numId="2" w16cid:durableId="49811979">
    <w:abstractNumId w:val="1"/>
  </w:num>
  <w:num w:numId="3" w16cid:durableId="157006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D0"/>
    <w:rsid w:val="00013CD6"/>
    <w:rsid w:val="0001662B"/>
    <w:rsid w:val="000A38D0"/>
    <w:rsid w:val="000D32A6"/>
    <w:rsid w:val="00293450"/>
    <w:rsid w:val="002B73C8"/>
    <w:rsid w:val="002C02D8"/>
    <w:rsid w:val="002D530E"/>
    <w:rsid w:val="002D5316"/>
    <w:rsid w:val="00323BD5"/>
    <w:rsid w:val="003E0894"/>
    <w:rsid w:val="00470BDA"/>
    <w:rsid w:val="004815DF"/>
    <w:rsid w:val="00486210"/>
    <w:rsid w:val="00497AF9"/>
    <w:rsid w:val="004C7202"/>
    <w:rsid w:val="00541D86"/>
    <w:rsid w:val="005B55E3"/>
    <w:rsid w:val="00634A89"/>
    <w:rsid w:val="00647AE7"/>
    <w:rsid w:val="006762BB"/>
    <w:rsid w:val="006F6354"/>
    <w:rsid w:val="00746DDD"/>
    <w:rsid w:val="00843630"/>
    <w:rsid w:val="00891C21"/>
    <w:rsid w:val="0090364E"/>
    <w:rsid w:val="00A8365C"/>
    <w:rsid w:val="00AA30AD"/>
    <w:rsid w:val="00B10072"/>
    <w:rsid w:val="00C11967"/>
    <w:rsid w:val="00C4136F"/>
    <w:rsid w:val="00E3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F9CD"/>
  <w15:chartTrackingRefBased/>
  <w15:docId w15:val="{F45375CC-55B2-4D9B-BCFC-22F414E3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B10072"/>
    <w:pPr>
      <w:numPr>
        <w:ilvl w:val="1"/>
        <w:numId w:val="2"/>
      </w:numPr>
      <w:tabs>
        <w:tab w:val="left" w:pos="993"/>
      </w:tabs>
      <w:outlineLvl w:val="1"/>
    </w:pPr>
    <w:rPr>
      <w:rFonts w:asciiTheme="minorHAnsi" w:hAnsiTheme="minorHAnsi"/>
      <w:b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8D0"/>
    <w:pPr>
      <w:spacing w:after="0" w:line="240" w:lineRule="auto"/>
      <w:ind w:left="720"/>
      <w:contextualSpacing/>
    </w:pPr>
    <w:rPr>
      <w:rFonts w:ascii="Times New Roman" w:eastAsiaTheme="minorEastAsia" w:hAnsi="Times New Roman"/>
      <w:color w:val="262626"/>
      <w:sz w:val="24"/>
      <w:szCs w:val="24"/>
      <w:lang w:val="es-ES_tradnl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0A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A38D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A38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38D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8D0"/>
  </w:style>
  <w:style w:type="paragraph" w:styleId="Piedepgina">
    <w:name w:val="footer"/>
    <w:basedOn w:val="Normal"/>
    <w:link w:val="Piedepgina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8D0"/>
  </w:style>
  <w:style w:type="character" w:customStyle="1" w:styleId="Ttulo2Car">
    <w:name w:val="Título 2 Car"/>
    <w:basedOn w:val="Fuentedeprrafopredeter"/>
    <w:link w:val="Ttulo2"/>
    <w:uiPriority w:val="9"/>
    <w:rsid w:val="00B10072"/>
    <w:rPr>
      <w:rFonts w:eastAsiaTheme="minorEastAsia"/>
      <w:b/>
      <w:color w:val="262626"/>
      <w:sz w:val="25"/>
      <w:szCs w:val="25"/>
      <w:lang w:val="es-ES_tradnl" w:eastAsia="ja-JP"/>
    </w:rPr>
  </w:style>
  <w:style w:type="paragraph" w:styleId="TDC2">
    <w:name w:val="toc 2"/>
    <w:basedOn w:val="Normal"/>
    <w:next w:val="Normal"/>
    <w:autoRedefine/>
    <w:uiPriority w:val="39"/>
    <w:unhideWhenUsed/>
    <w:rsid w:val="00B10072"/>
    <w:pPr>
      <w:spacing w:after="100"/>
      <w:ind w:left="220"/>
    </w:pPr>
  </w:style>
  <w:style w:type="paragraph" w:customStyle="1" w:styleId="Contenidodelatabla">
    <w:name w:val="Contenido de la tabla"/>
    <w:basedOn w:val="Normal"/>
    <w:qFormat/>
    <w:rsid w:val="00293450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93450"/>
    <w:pPr>
      <w:suppressAutoHyphens/>
      <w:spacing w:before="2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B9C2-B4CC-474C-A531-90EB230B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Produccio2</dc:creator>
  <cp:keywords/>
  <dc:description/>
  <cp:lastModifiedBy>Rosa Castillo</cp:lastModifiedBy>
  <cp:revision>11</cp:revision>
  <dcterms:created xsi:type="dcterms:W3CDTF">2024-04-16T16:47:00Z</dcterms:created>
  <dcterms:modified xsi:type="dcterms:W3CDTF">2024-05-02T08:30:00Z</dcterms:modified>
</cp:coreProperties>
</file>