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742D829C" w:rsidR="002D530E" w:rsidRPr="002D530E" w:rsidRDefault="00634A89" w:rsidP="002D530E">
      <w:pPr>
        <w:jc w:val="center"/>
        <w:rPr>
          <w:b/>
          <w:sz w:val="48"/>
        </w:rPr>
      </w:pPr>
      <w:r>
        <w:rPr>
          <w:b/>
          <w:sz w:val="48"/>
        </w:rPr>
        <w:t xml:space="preserve">ACTIVIDAD INICIAL UNIDAD </w:t>
      </w:r>
      <w:r w:rsidR="00835BBA">
        <w:rPr>
          <w:b/>
          <w:sz w:val="48"/>
        </w:rPr>
        <w:t>3</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7D7D634C" w14:textId="77777777" w:rsidR="00746DDD"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37E3388F">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361741B7" w14:textId="77777777" w:rsidR="00746DDD" w:rsidRDefault="00746DDD" w:rsidP="00746DDD">
      <w:pPr>
        <w:jc w:val="center"/>
        <w:rPr>
          <w:sz w:val="44"/>
        </w:rPr>
      </w:pPr>
    </w:p>
    <w:p w14:paraId="26B317AC" w14:textId="78633B06" w:rsidR="00746DDD" w:rsidRPr="00746DDD" w:rsidRDefault="00746DDD" w:rsidP="00746DDD">
      <w:pPr>
        <w:jc w:val="center"/>
        <w:rPr>
          <w:sz w:val="44"/>
        </w:rPr>
      </w:pPr>
      <w:r w:rsidRPr="00746DDD">
        <w:rPr>
          <w:sz w:val="44"/>
        </w:rPr>
        <w:t xml:space="preserve">LA </w:t>
      </w:r>
      <w:r w:rsidR="0001662B">
        <w:rPr>
          <w:sz w:val="44"/>
        </w:rPr>
        <w:t>SOSTENIBILIDAD</w:t>
      </w:r>
      <w:r w:rsidR="00835BBA">
        <w:rPr>
          <w:sz w:val="44"/>
        </w:rPr>
        <w:t xml:space="preserve"> DE LOS PRODUCTOS</w:t>
      </w:r>
    </w:p>
    <w:p w14:paraId="0718BCC3" w14:textId="77777777" w:rsidR="00746DDD" w:rsidRDefault="00746DDD" w:rsidP="002D530E">
      <w:pPr>
        <w:jc w:val="center"/>
        <w:rPr>
          <w:sz w:val="44"/>
        </w:rPr>
      </w:pPr>
    </w:p>
    <w:p w14:paraId="50F30F3D" w14:textId="6491DED4" w:rsidR="002D530E" w:rsidRDefault="00746DDD" w:rsidP="002D530E">
      <w:pPr>
        <w:jc w:val="center"/>
        <w:rPr>
          <w:b/>
          <w:bCs/>
          <w:sz w:val="28"/>
          <w:szCs w:val="28"/>
        </w:rPr>
      </w:pPr>
      <w:r>
        <w:rPr>
          <w:b/>
          <w:bCs/>
          <w:sz w:val="28"/>
          <w:szCs w:val="28"/>
        </w:rPr>
        <w:t xml:space="preserve">TEXTO DE </w:t>
      </w:r>
      <w:r w:rsidRPr="00746DDD">
        <w:rPr>
          <w:b/>
          <w:bCs/>
          <w:sz w:val="28"/>
          <w:szCs w:val="28"/>
        </w:rPr>
        <w:t>REFLEXIÓN</w:t>
      </w:r>
    </w:p>
    <w:p w14:paraId="6870BAA5" w14:textId="77777777" w:rsidR="00835BBA" w:rsidRPr="00835BBA" w:rsidRDefault="00835BBA" w:rsidP="00835B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cstheme="minorHAnsi"/>
          <w:i/>
          <w:iCs/>
          <w:sz w:val="20"/>
          <w:szCs w:val="20"/>
          <w:lang w:eastAsia="es-ES"/>
        </w:rPr>
      </w:pPr>
      <w:r w:rsidRPr="00835BBA">
        <w:rPr>
          <w:rFonts w:eastAsia="Calibri" w:cstheme="minorHAnsi"/>
          <w:i/>
          <w:iCs/>
          <w:sz w:val="20"/>
          <w:szCs w:val="20"/>
        </w:rPr>
        <w:t>«</w:t>
      </w:r>
      <w:r w:rsidRPr="00835BBA">
        <w:rPr>
          <w:rFonts w:cstheme="minorHAnsi"/>
          <w:i/>
          <w:iCs/>
          <w:color w:val="202124"/>
          <w:sz w:val="20"/>
          <w:szCs w:val="20"/>
          <w:lang w:eastAsia="es-ES"/>
        </w:rPr>
        <w:t>Individualmente somos mucho más grandes que las hormigas, pero, colectivamente, su biomasa supera la nuestra. Así como no hay casi ningún rincón del mundo que no haya sido alcanzado por la presencia humana, casi no hay hábitat terrestre, desde el duro desierto hasta el centro de la ciudad, que no haya sido alcanzado por algunas especies de hormigas. Son un buen ejemplo de una población cuya densidad y productividad no son un problema para el resto del mundo, porque todo lo que fabrican y utilizan regresa a los ciclos de la naturaleza, de la cuna a la cuna. Todos sus materiales, incluso sus armas químicas más mortíferas, son biodegradables, y cuando regresan al suelo, suministran nutrientes, restaurando en el proceso algunos de los que se tomaron para sustentar la colonia. Las hormigas también reciclan los desechos de otras especies; las hormigas cortadoras de hojas, por ejemplo, recolectan materia en descomposición de la superficie de la Tierra, la transportan a sus colonias y la utilizan para alimentar los jardines de hongos que cultivan bajo tierra como alimento. Durante sus movimientos o actividades, transportan minerales a las capas superiores del suelo, donde las plantas y los hongos pueden utilizarlos como nutrientes. Revuelven y airean el suelo y crean conductos para el drenaje del agua, desempeñando un papel vital en el mantenimiento de la fecundidad y la salud del suelo.</w:t>
      </w:r>
      <w:r w:rsidRPr="00835BBA">
        <w:rPr>
          <w:rFonts w:eastAsia="Calibri" w:cstheme="minorHAnsi"/>
          <w:i/>
          <w:iCs/>
          <w:sz w:val="20"/>
          <w:szCs w:val="20"/>
        </w:rPr>
        <w:t>»</w:t>
      </w:r>
    </w:p>
    <w:p w14:paraId="47B52FAC" w14:textId="77777777" w:rsidR="00835BBA" w:rsidRPr="00835BBA" w:rsidRDefault="00835BBA" w:rsidP="00835BBA">
      <w:pPr>
        <w:pStyle w:val="Contenidodelatabla"/>
        <w:jc w:val="both"/>
        <w:rPr>
          <w:rFonts w:asciiTheme="minorHAnsi" w:hAnsiTheme="minorHAnsi" w:cstheme="minorHAnsi"/>
          <w:sz w:val="20"/>
          <w:szCs w:val="20"/>
        </w:rPr>
      </w:pPr>
    </w:p>
    <w:p w14:paraId="0CF2AA43" w14:textId="77777777" w:rsidR="00835BBA" w:rsidRPr="00835BBA" w:rsidRDefault="00835BBA" w:rsidP="00835BBA">
      <w:pPr>
        <w:pStyle w:val="Contenidodelatabla"/>
        <w:jc w:val="right"/>
        <w:rPr>
          <w:rFonts w:asciiTheme="minorHAnsi" w:hAnsiTheme="minorHAnsi" w:cstheme="minorHAnsi"/>
          <w:i/>
          <w:iCs/>
          <w:sz w:val="20"/>
          <w:szCs w:val="20"/>
        </w:rPr>
      </w:pPr>
      <w:proofErr w:type="spellStart"/>
      <w:r w:rsidRPr="00835BBA">
        <w:rPr>
          <w:rFonts w:asciiTheme="minorHAnsi" w:hAnsiTheme="minorHAnsi" w:cstheme="minorHAnsi"/>
          <w:i/>
          <w:iCs/>
          <w:sz w:val="20"/>
          <w:szCs w:val="20"/>
        </w:rPr>
        <w:t>Cradle</w:t>
      </w:r>
      <w:proofErr w:type="spellEnd"/>
      <w:r w:rsidRPr="00835BBA">
        <w:rPr>
          <w:rFonts w:asciiTheme="minorHAnsi" w:hAnsiTheme="minorHAnsi" w:cstheme="minorHAnsi"/>
          <w:i/>
          <w:iCs/>
          <w:sz w:val="20"/>
          <w:szCs w:val="20"/>
        </w:rPr>
        <w:t xml:space="preserve"> </w:t>
      </w:r>
      <w:proofErr w:type="spellStart"/>
      <w:r w:rsidRPr="00835BBA">
        <w:rPr>
          <w:rFonts w:asciiTheme="minorHAnsi" w:hAnsiTheme="minorHAnsi" w:cstheme="minorHAnsi"/>
          <w:i/>
          <w:iCs/>
          <w:sz w:val="20"/>
          <w:szCs w:val="20"/>
        </w:rPr>
        <w:t>to</w:t>
      </w:r>
      <w:proofErr w:type="spellEnd"/>
      <w:r w:rsidRPr="00835BBA">
        <w:rPr>
          <w:rFonts w:asciiTheme="minorHAnsi" w:hAnsiTheme="minorHAnsi" w:cstheme="minorHAnsi"/>
          <w:i/>
          <w:iCs/>
          <w:sz w:val="20"/>
          <w:szCs w:val="20"/>
        </w:rPr>
        <w:t xml:space="preserve"> </w:t>
      </w:r>
      <w:proofErr w:type="spellStart"/>
      <w:r w:rsidRPr="00835BBA">
        <w:rPr>
          <w:rFonts w:asciiTheme="minorHAnsi" w:hAnsiTheme="minorHAnsi" w:cstheme="minorHAnsi"/>
          <w:i/>
          <w:iCs/>
          <w:sz w:val="20"/>
          <w:szCs w:val="20"/>
        </w:rPr>
        <w:t>cradle</w:t>
      </w:r>
      <w:proofErr w:type="spellEnd"/>
      <w:r w:rsidRPr="00835BBA">
        <w:rPr>
          <w:rFonts w:asciiTheme="minorHAnsi" w:hAnsiTheme="minorHAnsi" w:cstheme="minorHAnsi"/>
          <w:i/>
          <w:iCs/>
          <w:sz w:val="20"/>
          <w:szCs w:val="20"/>
        </w:rPr>
        <w:t xml:space="preserve"> (De la cuna a la cuna)</w:t>
      </w:r>
    </w:p>
    <w:p w14:paraId="5E348DEB" w14:textId="547A7879" w:rsidR="0001662B" w:rsidRPr="00835BBA" w:rsidRDefault="00835BBA" w:rsidP="00835BBA">
      <w:pPr>
        <w:pStyle w:val="Contenidodelatabla"/>
        <w:jc w:val="right"/>
        <w:rPr>
          <w:rFonts w:asciiTheme="minorHAnsi" w:hAnsiTheme="minorHAnsi" w:cstheme="minorHAnsi"/>
          <w:i/>
          <w:iCs/>
          <w:sz w:val="20"/>
          <w:szCs w:val="20"/>
        </w:rPr>
      </w:pPr>
      <w:r w:rsidRPr="00835BBA">
        <w:rPr>
          <w:rFonts w:asciiTheme="minorHAnsi" w:hAnsiTheme="minorHAnsi" w:cstheme="minorHAnsi"/>
          <w:i/>
          <w:iCs/>
          <w:sz w:val="20"/>
          <w:szCs w:val="20"/>
        </w:rPr>
        <w:t xml:space="preserve">William </w:t>
      </w:r>
      <w:proofErr w:type="spellStart"/>
      <w:r w:rsidRPr="00835BBA">
        <w:rPr>
          <w:rFonts w:asciiTheme="minorHAnsi" w:hAnsiTheme="minorHAnsi" w:cstheme="minorHAnsi"/>
          <w:i/>
          <w:iCs/>
          <w:sz w:val="20"/>
          <w:szCs w:val="20"/>
        </w:rPr>
        <w:t>McDonough</w:t>
      </w:r>
      <w:proofErr w:type="spellEnd"/>
      <w:r w:rsidRPr="00835BBA">
        <w:rPr>
          <w:rFonts w:asciiTheme="minorHAnsi" w:hAnsiTheme="minorHAnsi" w:cstheme="minorHAnsi"/>
          <w:i/>
          <w:iCs/>
          <w:sz w:val="20"/>
          <w:szCs w:val="20"/>
        </w:rPr>
        <w:t xml:space="preserve"> y Michael </w:t>
      </w:r>
      <w:proofErr w:type="spellStart"/>
      <w:r w:rsidRPr="00835BBA">
        <w:rPr>
          <w:rFonts w:asciiTheme="minorHAnsi" w:hAnsiTheme="minorHAnsi" w:cstheme="minorHAnsi"/>
          <w:i/>
          <w:iCs/>
          <w:sz w:val="20"/>
          <w:szCs w:val="20"/>
        </w:rPr>
        <w:t>Braungart</w:t>
      </w:r>
      <w:proofErr w:type="spellEnd"/>
      <w:r w:rsidR="0001662B" w:rsidRPr="00835BBA">
        <w:rPr>
          <w:rFonts w:asciiTheme="minorHAnsi" w:hAnsiTheme="minorHAnsi" w:cstheme="minorHAnsi"/>
          <w:i/>
          <w:iCs/>
          <w:sz w:val="20"/>
          <w:szCs w:val="20"/>
        </w:rPr>
        <w:t>.</w:t>
      </w:r>
    </w:p>
    <w:p w14:paraId="319C3FE2" w14:textId="77777777" w:rsidR="0001662B" w:rsidRPr="0001662B" w:rsidRDefault="0001662B" w:rsidP="0001662B">
      <w:pPr>
        <w:pStyle w:val="Contenidodelatabla"/>
        <w:jc w:val="both"/>
        <w:rPr>
          <w:rFonts w:asciiTheme="minorHAnsi" w:hAnsiTheme="minorHAnsi" w:cstheme="minorHAnsi"/>
          <w:i/>
          <w:iCs/>
          <w:sz w:val="20"/>
          <w:szCs w:val="20"/>
        </w:rPr>
      </w:pPr>
    </w:p>
    <w:p w14:paraId="21354950" w14:textId="77777777" w:rsidR="0001662B" w:rsidRPr="0001662B" w:rsidRDefault="0001662B" w:rsidP="0001662B">
      <w:pPr>
        <w:pStyle w:val="Contenidodelatabla"/>
        <w:jc w:val="right"/>
        <w:rPr>
          <w:rFonts w:asciiTheme="minorHAnsi" w:hAnsiTheme="minorHAnsi" w:cstheme="minorHAnsi"/>
          <w:i/>
          <w:iCs/>
          <w:sz w:val="20"/>
          <w:szCs w:val="20"/>
        </w:rPr>
      </w:pPr>
      <w:r w:rsidRPr="0001662B">
        <w:rPr>
          <w:rFonts w:asciiTheme="minorHAnsi" w:hAnsiTheme="minorHAnsi" w:cstheme="minorHAnsi"/>
          <w:i/>
          <w:iCs/>
          <w:sz w:val="20"/>
          <w:szCs w:val="20"/>
        </w:rPr>
        <w:t>La carta de la Tierra</w:t>
      </w:r>
    </w:p>
    <w:p w14:paraId="00B6EB01" w14:textId="144A4CD8" w:rsidR="0001662B" w:rsidRPr="00746DDD" w:rsidRDefault="0001662B" w:rsidP="0001662B">
      <w:pPr>
        <w:jc w:val="right"/>
        <w:rPr>
          <w:b/>
          <w:bCs/>
          <w:sz w:val="28"/>
          <w:szCs w:val="28"/>
        </w:rPr>
      </w:pPr>
      <w:r w:rsidRPr="0001662B">
        <w:rPr>
          <w:rFonts w:cstheme="minorHAnsi"/>
          <w:i/>
          <w:iCs/>
          <w:sz w:val="20"/>
          <w:szCs w:val="20"/>
        </w:rPr>
        <w:t>París, año 2000</w:t>
      </w:r>
    </w:p>
    <w:p w14:paraId="6C84B051" w14:textId="77777777" w:rsidR="003E0894" w:rsidRDefault="003E0894" w:rsidP="00293450">
      <w:pPr>
        <w:jc w:val="right"/>
        <w:rPr>
          <w:rFonts w:cstheme="minorHAnsi"/>
          <w:sz w:val="20"/>
          <w:szCs w:val="20"/>
        </w:rPr>
      </w:pPr>
    </w:p>
    <w:p w14:paraId="77EDC2B3" w14:textId="287305A4" w:rsidR="00293450" w:rsidRPr="00746DDD" w:rsidRDefault="00293450" w:rsidP="00293450">
      <w:pPr>
        <w:jc w:val="center"/>
        <w:rPr>
          <w:b/>
          <w:bCs/>
          <w:sz w:val="28"/>
          <w:szCs w:val="28"/>
        </w:rPr>
      </w:pPr>
      <w:r w:rsidRPr="00746DDD">
        <w:rPr>
          <w:b/>
          <w:bCs/>
          <w:sz w:val="28"/>
          <w:szCs w:val="28"/>
        </w:rPr>
        <w:t>DINÁMICA</w:t>
      </w:r>
      <w:r w:rsidR="003E0894" w:rsidRPr="00746DDD">
        <w:rPr>
          <w:b/>
          <w:bCs/>
          <w:sz w:val="28"/>
          <w:szCs w:val="28"/>
        </w:rPr>
        <w:t xml:space="preserve"> COOPERATIVA</w:t>
      </w:r>
    </w:p>
    <w:p w14:paraId="76ACB7D4" w14:textId="77777777" w:rsidR="00835BBA" w:rsidRDefault="00835BBA" w:rsidP="00835BBA">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Tras leer el texto con atención, la clase se dividirá en grupos de 4 o 5 alumnos. Cada uno de ellos elegirá un producto o servicio propio de su sector productivo. Tras 10 o 15 minutos de debate en cada grupo, elaborarán una lista de los problemas medioambientales que puede causar ese producto o servicio, tanto debido a sus materias primas, a su fabricación, a su transporte, como a su retirada tras su vida útil. </w:t>
      </w:r>
    </w:p>
    <w:p w14:paraId="5B153367" w14:textId="77777777" w:rsidR="00835BBA" w:rsidRDefault="00835BBA" w:rsidP="00835BBA">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Con la lista presente, cada miembro del grupo escribirá en una hoja en blanco una idea para evitar alguno de los problemas encontrados e, incluso, aportar beneficios a la naturaleza como lo hacen las hormigas. Ninguna idea puede ser censurada por muy descabellada que sea; además, cada uno la escribirá sin consultar a los demás. La hoja circulará de un miembro a otro y cada cual completará la idea del resto de compañeros escribiéndola en la hoja recibida. Se repetirá la operación hasta que todos los componentes del grupo hayan complementado todas las ideas.</w:t>
      </w:r>
    </w:p>
    <w:p w14:paraId="5761EC21" w14:textId="77777777" w:rsidR="00835BBA" w:rsidRDefault="00835BBA" w:rsidP="00835BBA">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Finalmente, cada uno de los grupos compartirán con el resto de la clase tanto los problemas del producto analizado como las ideas para anularlos o convertirlos en un impacto positivo.</w:t>
      </w:r>
    </w:p>
    <w:p w14:paraId="4433DB02" w14:textId="77777777" w:rsidR="00293450" w:rsidRPr="002D530E" w:rsidRDefault="00293450" w:rsidP="00293450">
      <w:pPr>
        <w:jc w:val="center"/>
        <w:rPr>
          <w:sz w:val="44"/>
        </w:rPr>
      </w:pPr>
    </w:p>
    <w:sectPr w:rsidR="00293450" w:rsidRPr="002D530E" w:rsidSect="008B6CD2">
      <w:headerReference w:type="default" r:id="rId9"/>
      <w:footerReference w:type="default" r:id="rId10"/>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D5835" w14:textId="77777777" w:rsidR="008B6CD2" w:rsidRDefault="008B6CD2" w:rsidP="000A38D0">
      <w:pPr>
        <w:spacing w:after="0" w:line="240" w:lineRule="auto"/>
      </w:pPr>
      <w:r>
        <w:separator/>
      </w:r>
    </w:p>
  </w:endnote>
  <w:endnote w:type="continuationSeparator" w:id="0">
    <w:p w14:paraId="5CCEDABD" w14:textId="77777777" w:rsidR="008B6CD2" w:rsidRDefault="008B6CD2"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D61A4" w14:textId="77777777" w:rsidR="008B6CD2" w:rsidRDefault="008B6CD2" w:rsidP="000A38D0">
      <w:pPr>
        <w:spacing w:after="0" w:line="240" w:lineRule="auto"/>
      </w:pPr>
      <w:r>
        <w:separator/>
      </w:r>
    </w:p>
  </w:footnote>
  <w:footnote w:type="continuationSeparator" w:id="0">
    <w:p w14:paraId="43CACF3D" w14:textId="77777777" w:rsidR="008B6CD2" w:rsidRDefault="008B6CD2"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51952AC7"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835BBA">
      <w:rPr>
        <w:b/>
        <w:color w:val="7B7B7B" w:themeColor="accent3" w:themeShade="BF"/>
        <w:sz w:val="20"/>
      </w:rPr>
      <w:t>3</w:t>
    </w:r>
    <w:r w:rsidR="00634A89">
      <w:rPr>
        <w:b/>
        <w:color w:val="7B7B7B" w:themeColor="accent3" w:themeShade="BF"/>
        <w:sz w:val="20"/>
      </w:rPr>
      <w:t>. Actividad Inicial</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0"/>
  </w:num>
  <w:num w:numId="2" w16cid:durableId="49811979">
    <w:abstractNumId w:val="1"/>
  </w:num>
  <w:num w:numId="3" w16cid:durableId="157006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13CD6"/>
    <w:rsid w:val="0001662B"/>
    <w:rsid w:val="000A38D0"/>
    <w:rsid w:val="000D32A6"/>
    <w:rsid w:val="00293450"/>
    <w:rsid w:val="002B73C8"/>
    <w:rsid w:val="002C02D8"/>
    <w:rsid w:val="002D530E"/>
    <w:rsid w:val="002D5316"/>
    <w:rsid w:val="00323BD5"/>
    <w:rsid w:val="003E0894"/>
    <w:rsid w:val="00470BDA"/>
    <w:rsid w:val="004815DF"/>
    <w:rsid w:val="00486210"/>
    <w:rsid w:val="00541D86"/>
    <w:rsid w:val="005B55E3"/>
    <w:rsid w:val="006308FA"/>
    <w:rsid w:val="00634A89"/>
    <w:rsid w:val="00647AE7"/>
    <w:rsid w:val="006762BB"/>
    <w:rsid w:val="006F6354"/>
    <w:rsid w:val="00746DDD"/>
    <w:rsid w:val="00835BBA"/>
    <w:rsid w:val="00891C21"/>
    <w:rsid w:val="008B6CD2"/>
    <w:rsid w:val="0090364E"/>
    <w:rsid w:val="00A8365C"/>
    <w:rsid w:val="00AA30AD"/>
    <w:rsid w:val="00B10072"/>
    <w:rsid w:val="00C11967"/>
    <w:rsid w:val="00C4136F"/>
    <w:rsid w:val="00E378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character" w:customStyle="1" w:styleId="TN3Car">
    <w:name w:val="TN3 Car"/>
    <w:basedOn w:val="Fuentedeprrafopredeter"/>
    <w:link w:val="TN3"/>
    <w:qFormat/>
    <w:rsid w:val="00835BBA"/>
    <w:rPr>
      <w:rFonts w:ascii="Calibri" w:hAnsi="Calibri"/>
      <w:b/>
      <w:lang w:val="en-US"/>
    </w:rPr>
  </w:style>
  <w:style w:type="paragraph" w:customStyle="1" w:styleId="TN3">
    <w:name w:val="TN3"/>
    <w:basedOn w:val="Normal"/>
    <w:link w:val="TN3Car"/>
    <w:qFormat/>
    <w:rsid w:val="00835BBA"/>
    <w:pPr>
      <w:suppressAutoHyphens/>
      <w:spacing w:before="200" w:after="200" w:line="240" w:lineRule="auto"/>
      <w:jc w:val="both"/>
    </w:pPr>
    <w:rPr>
      <w:rFonts w:ascii="Calibri" w:hAnsi="Calibri"/>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6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441</Words>
  <Characters>2428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3</cp:revision>
  <dcterms:created xsi:type="dcterms:W3CDTF">2024-05-01T17:11:00Z</dcterms:created>
  <dcterms:modified xsi:type="dcterms:W3CDTF">2024-05-01T17:14:00Z</dcterms:modified>
</cp:coreProperties>
</file>