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B67" w:rsidRDefault="00303B67" w:rsidP="00303B67">
      <w:pPr>
        <w:pStyle w:val="NormalWeb"/>
        <w:shd w:val="clear" w:color="auto" w:fill="FFFFFF"/>
        <w:rPr>
          <w:rFonts w:ascii="Arial" w:hAnsi="Arial" w:cs="Arial"/>
          <w:sz w:val="27"/>
          <w:szCs w:val="27"/>
        </w:rPr>
      </w:pPr>
      <w:r w:rsidRPr="000D7252">
        <w:rPr>
          <w:rFonts w:ascii="Arial" w:hAnsi="Arial" w:cs="Arial"/>
          <w:noProof/>
          <w:sz w:val="27"/>
          <w:szCs w:val="27"/>
        </w:rPr>
        <w:t>I have been doing some research on best</w:t>
      </w:r>
      <w:r>
        <w:rPr>
          <w:rFonts w:ascii="Arial" w:hAnsi="Arial" w:cs="Arial"/>
          <w:sz w:val="27"/>
          <w:szCs w:val="27"/>
        </w:rPr>
        <w:t xml:space="preserve"> practices in microservice architecture</w:t>
      </w:r>
      <w:r w:rsidR="00F77ED4">
        <w:rPr>
          <w:rFonts w:ascii="Arial" w:hAnsi="Arial" w:cs="Arial"/>
          <w:sz w:val="27"/>
          <w:szCs w:val="27"/>
        </w:rPr>
        <w:t>,</w:t>
      </w:r>
      <w:r>
        <w:rPr>
          <w:rFonts w:ascii="Arial" w:hAnsi="Arial" w:cs="Arial"/>
          <w:sz w:val="27"/>
          <w:szCs w:val="27"/>
        </w:rPr>
        <w:t xml:space="preserve"> </w:t>
      </w:r>
      <w:r w:rsidRPr="00F77ED4">
        <w:rPr>
          <w:rFonts w:ascii="Arial" w:hAnsi="Arial" w:cs="Arial"/>
          <w:noProof/>
          <w:sz w:val="27"/>
          <w:szCs w:val="27"/>
        </w:rPr>
        <w:t>and</w:t>
      </w:r>
      <w:r>
        <w:rPr>
          <w:rFonts w:ascii="Arial" w:hAnsi="Arial" w:cs="Arial"/>
          <w:sz w:val="27"/>
          <w:szCs w:val="27"/>
        </w:rPr>
        <w:t xml:space="preserve"> I </w:t>
      </w:r>
      <w:r w:rsidR="00786A71">
        <w:rPr>
          <w:rFonts w:ascii="Arial" w:hAnsi="Arial" w:cs="Arial"/>
          <w:noProof/>
          <w:sz w:val="27"/>
          <w:szCs w:val="27"/>
        </w:rPr>
        <w:t>main</w:t>
      </w:r>
      <w:r w:rsidRPr="00786A71">
        <w:rPr>
          <w:rFonts w:ascii="Arial" w:hAnsi="Arial" w:cs="Arial"/>
          <w:noProof/>
          <w:sz w:val="27"/>
          <w:szCs w:val="27"/>
        </w:rPr>
        <w:t>ly</w:t>
      </w:r>
      <w:r>
        <w:rPr>
          <w:rFonts w:ascii="Arial" w:hAnsi="Arial" w:cs="Arial"/>
          <w:sz w:val="27"/>
          <w:szCs w:val="27"/>
        </w:rPr>
        <w:t xml:space="preserve"> got interested in observability aspect. One of the reason is that I had an opportunity to work in the enterprise system which lacks good observability and I </w:t>
      </w:r>
      <w:r w:rsidRPr="00F77ED4">
        <w:rPr>
          <w:rFonts w:ascii="Arial" w:hAnsi="Arial" w:cs="Arial"/>
          <w:noProof/>
          <w:sz w:val="27"/>
          <w:szCs w:val="27"/>
        </w:rPr>
        <w:t xml:space="preserve">know for </w:t>
      </w:r>
      <w:r w:rsidR="00F77ED4">
        <w:rPr>
          <w:rFonts w:ascii="Arial" w:hAnsi="Arial" w:cs="Arial"/>
          <w:noProof/>
          <w:sz w:val="27"/>
          <w:szCs w:val="27"/>
        </w:rPr>
        <w:t>a</w:t>
      </w:r>
      <w:r w:rsidRPr="00F77ED4">
        <w:rPr>
          <w:rFonts w:ascii="Arial" w:hAnsi="Arial" w:cs="Arial"/>
          <w:noProof/>
          <w:sz w:val="27"/>
          <w:szCs w:val="27"/>
        </w:rPr>
        <w:t xml:space="preserve"> fact</w:t>
      </w:r>
      <w:r>
        <w:rPr>
          <w:rFonts w:ascii="Arial" w:hAnsi="Arial" w:cs="Arial"/>
          <w:sz w:val="27"/>
          <w:szCs w:val="27"/>
        </w:rPr>
        <w:t xml:space="preserve"> how difficult it is to reason about what is going on in production.</w:t>
      </w:r>
    </w:p>
    <w:p w:rsidR="00303B67" w:rsidRDefault="00303B67" w:rsidP="00303B67">
      <w:pPr>
        <w:pStyle w:val="NormalWeb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It's been a long time since observability was simple as logging to the file system, sending email alerts or using some OS capabilities for diagnostics. Nowadays, in complex</w:t>
      </w:r>
      <w:r w:rsidR="005D236D">
        <w:rPr>
          <w:rFonts w:ascii="Arial" w:hAnsi="Arial" w:cs="Arial"/>
          <w:sz w:val="27"/>
          <w:szCs w:val="27"/>
        </w:rPr>
        <w:t xml:space="preserve"> distributed</w:t>
      </w:r>
      <w:r>
        <w:rPr>
          <w:rFonts w:ascii="Arial" w:hAnsi="Arial" w:cs="Arial"/>
          <w:sz w:val="27"/>
          <w:szCs w:val="27"/>
        </w:rPr>
        <w:t xml:space="preserve"> systems with lots of small services which could be replicated on different servers or using a different OS or even written in different programming languages, is </w:t>
      </w:r>
      <w:r w:rsidR="00786A71">
        <w:rPr>
          <w:rFonts w:ascii="Arial" w:hAnsi="Arial" w:cs="Arial"/>
          <w:noProof/>
          <w:sz w:val="27"/>
          <w:szCs w:val="27"/>
        </w:rPr>
        <w:t>essential</w:t>
      </w:r>
      <w:r w:rsidR="005D236D">
        <w:rPr>
          <w:rFonts w:ascii="Arial" w:hAnsi="Arial" w:cs="Arial"/>
          <w:noProof/>
          <w:sz w:val="27"/>
          <w:szCs w:val="27"/>
        </w:rPr>
        <w:t xml:space="preserve"> to</w:t>
      </w:r>
      <w:r w:rsidR="005D236D" w:rsidRPr="005D236D">
        <w:rPr>
          <w:rFonts w:ascii="Arial" w:hAnsi="Arial" w:cs="Arial"/>
          <w:noProof/>
          <w:sz w:val="27"/>
          <w:szCs w:val="27"/>
        </w:rPr>
        <w:t xml:space="preserve"> maintain</w:t>
      </w:r>
      <w:r w:rsidR="005D236D">
        <w:rPr>
          <w:rFonts w:ascii="Arial" w:hAnsi="Arial" w:cs="Arial"/>
          <w:noProof/>
          <w:sz w:val="27"/>
          <w:szCs w:val="27"/>
        </w:rPr>
        <w:t xml:space="preserve"> a </w:t>
      </w:r>
      <w:r w:rsidR="005D236D" w:rsidRPr="005D236D">
        <w:rPr>
          <w:rFonts w:ascii="Arial" w:hAnsi="Arial" w:cs="Arial"/>
          <w:noProof/>
          <w:sz w:val="27"/>
          <w:szCs w:val="27"/>
        </w:rPr>
        <w:t>good</w:t>
      </w:r>
      <w:r w:rsidR="005D236D">
        <w:rPr>
          <w:rFonts w:ascii="Arial" w:hAnsi="Arial" w:cs="Arial"/>
          <w:noProof/>
          <w:sz w:val="27"/>
          <w:szCs w:val="27"/>
        </w:rPr>
        <w:t xml:space="preserve"> level of observability</w:t>
      </w:r>
      <w:r>
        <w:rPr>
          <w:rFonts w:ascii="Arial" w:hAnsi="Arial" w:cs="Arial"/>
          <w:sz w:val="27"/>
          <w:szCs w:val="27"/>
        </w:rPr>
        <w:t xml:space="preserve">. </w:t>
      </w:r>
      <w:r w:rsidR="005D236D">
        <w:rPr>
          <w:rFonts w:ascii="Arial" w:hAnsi="Arial" w:cs="Arial"/>
          <w:noProof/>
          <w:sz w:val="27"/>
          <w:szCs w:val="27"/>
        </w:rPr>
        <w:t>A c</w:t>
      </w:r>
      <w:r w:rsidRPr="005D236D">
        <w:rPr>
          <w:rFonts w:ascii="Arial" w:hAnsi="Arial" w:cs="Arial"/>
          <w:noProof/>
          <w:sz w:val="27"/>
          <w:szCs w:val="27"/>
        </w:rPr>
        <w:t>ommon</w:t>
      </w:r>
      <w:r>
        <w:rPr>
          <w:rFonts w:ascii="Arial" w:hAnsi="Arial" w:cs="Arial"/>
          <w:sz w:val="27"/>
          <w:szCs w:val="27"/>
        </w:rPr>
        <w:t xml:space="preserve"> approach is to gather all information in one central place which </w:t>
      </w:r>
      <w:r w:rsidR="00F77ED4">
        <w:rPr>
          <w:rFonts w:ascii="Arial" w:hAnsi="Arial" w:cs="Arial"/>
          <w:sz w:val="27"/>
          <w:szCs w:val="27"/>
        </w:rPr>
        <w:t>you can later use to</w:t>
      </w:r>
      <w:r>
        <w:rPr>
          <w:rFonts w:ascii="Arial" w:hAnsi="Arial" w:cs="Arial"/>
          <w:sz w:val="27"/>
          <w:szCs w:val="27"/>
        </w:rPr>
        <w:t xml:space="preserve"> better understanding of how your system behaves in production. Unfortunately, this is where it gets a little bit tricky. </w:t>
      </w:r>
      <w:r w:rsidRPr="00BD7865">
        <w:rPr>
          <w:rFonts w:ascii="Arial" w:hAnsi="Arial" w:cs="Arial"/>
          <w:noProof/>
          <w:sz w:val="27"/>
          <w:szCs w:val="27"/>
        </w:rPr>
        <w:t>It goes without saying but</w:t>
      </w:r>
      <w:r>
        <w:rPr>
          <w:rFonts w:ascii="Arial" w:hAnsi="Arial" w:cs="Arial"/>
          <w:sz w:val="27"/>
          <w:szCs w:val="27"/>
        </w:rPr>
        <w:t xml:space="preserve"> you will need to invest in infrastructure to support this. Going big costs time and money, and you better be sure you need it.</w:t>
      </w:r>
    </w:p>
    <w:p w:rsidR="0034194F" w:rsidRDefault="0034194F" w:rsidP="00303B67">
      <w:pPr>
        <w:pStyle w:val="NormalWeb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3528516"/>
            <wp:effectExtent l="0" t="0" r="0" b="0"/>
            <wp:docPr id="1" name="Picture 1" descr="Principles of micro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les of micro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56" w:rsidRDefault="006050B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Sam Newman wrote about principles of microservices in his book “</w:t>
      </w:r>
      <w:r w:rsidRPr="00C7438B">
        <w:rPr>
          <w:rFonts w:ascii="Arial" w:hAnsi="Arial" w:cs="Arial"/>
          <w:i/>
          <w:sz w:val="27"/>
          <w:szCs w:val="27"/>
          <w:shd w:val="clear" w:color="auto" w:fill="FFFFFF"/>
        </w:rPr>
        <w:t xml:space="preserve">Building </w:t>
      </w:r>
      <w:r w:rsidRPr="00F77ED4">
        <w:rPr>
          <w:rFonts w:ascii="Arial" w:hAnsi="Arial" w:cs="Arial"/>
          <w:i/>
          <w:noProof/>
          <w:sz w:val="27"/>
          <w:szCs w:val="27"/>
          <w:shd w:val="clear" w:color="auto" w:fill="FFFFFF"/>
        </w:rPr>
        <w:t>Microservices</w:t>
      </w:r>
      <w:r w:rsidRPr="00F77ED4">
        <w:rPr>
          <w:rFonts w:ascii="Arial" w:hAnsi="Arial" w:cs="Arial"/>
          <w:noProof/>
          <w:sz w:val="27"/>
          <w:szCs w:val="27"/>
          <w:shd w:val="clear" w:color="auto" w:fill="FFFFFF"/>
        </w:rPr>
        <w:t>”</w:t>
      </w:r>
      <w:r w:rsidR="00F77ED4" w:rsidRPr="00F77ED4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and one of the principles was about observability of whom </w:t>
      </w:r>
      <w:r w:rsidR="005D236D">
        <w:rPr>
          <w:rFonts w:ascii="Arial" w:hAnsi="Arial" w:cs="Arial"/>
          <w:sz w:val="27"/>
          <w:szCs w:val="27"/>
          <w:shd w:val="clear" w:color="auto" w:fill="FFFFFF"/>
        </w:rPr>
        <w:t>I</w:t>
      </w:r>
      <w:r w:rsidR="00141E6E">
        <w:rPr>
          <w:rFonts w:ascii="Arial" w:hAnsi="Arial" w:cs="Arial"/>
          <w:sz w:val="27"/>
          <w:szCs w:val="27"/>
          <w:shd w:val="clear" w:color="auto" w:fill="FFFFFF"/>
        </w:rPr>
        <w:t>’</w:t>
      </w:r>
      <w:r w:rsidR="005D236D">
        <w:rPr>
          <w:rFonts w:ascii="Arial" w:hAnsi="Arial" w:cs="Arial"/>
          <w:sz w:val="27"/>
          <w:szCs w:val="27"/>
          <w:shd w:val="clear" w:color="auto" w:fill="FFFFFF"/>
        </w:rPr>
        <w:t>m writing today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. What </w:t>
      </w:r>
      <w:r w:rsidRPr="00141E6E">
        <w:rPr>
          <w:rFonts w:ascii="Arial" w:hAnsi="Arial" w:cs="Arial"/>
          <w:noProof/>
          <w:sz w:val="27"/>
          <w:szCs w:val="27"/>
          <w:shd w:val="clear" w:color="auto" w:fill="FFFFFF"/>
        </w:rPr>
        <w:t>str</w:t>
      </w:r>
      <w:r w:rsidR="00141E6E">
        <w:rPr>
          <w:rFonts w:ascii="Arial" w:hAnsi="Arial" w:cs="Arial"/>
          <w:noProof/>
          <w:sz w:val="27"/>
          <w:szCs w:val="27"/>
          <w:shd w:val="clear" w:color="auto" w:fill="FFFFFF"/>
        </w:rPr>
        <w:t>uck</w:t>
      </w:r>
      <w:r w:rsidR="00141E6E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me the most is the following:</w:t>
      </w:r>
    </w:p>
    <w:p w:rsidR="006050B9" w:rsidRDefault="006050B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“</w:t>
      </w:r>
      <w:r w:rsidR="00141E6E" w:rsidRPr="00487781">
        <w:rPr>
          <w:rFonts w:ascii="Arial" w:hAnsi="Arial" w:cs="Arial"/>
          <w:i/>
          <w:noProof/>
          <w:sz w:val="27"/>
          <w:szCs w:val="27"/>
          <w:shd w:val="clear" w:color="auto" w:fill="FFFFFF"/>
        </w:rPr>
        <w:t xml:space="preserve">You can choose to adopt these principles wholesale, or perhaps tweak them to make sense in your own organization. But note the value that comes from </w:t>
      </w:r>
      <w:r w:rsidR="00141E6E" w:rsidRPr="00487781">
        <w:rPr>
          <w:rFonts w:ascii="Arial" w:hAnsi="Arial" w:cs="Arial"/>
          <w:i/>
          <w:noProof/>
          <w:sz w:val="27"/>
          <w:szCs w:val="27"/>
          <w:shd w:val="clear" w:color="auto" w:fill="FFFFFF"/>
        </w:rPr>
        <w:lastRenderedPageBreak/>
        <w:t>using them in combination: the whole should be greater than the sum of the parts. So if you decide to drop one</w:t>
      </w:r>
      <w:r w:rsidR="00141E6E" w:rsidRPr="00141E6E">
        <w:rPr>
          <w:rFonts w:ascii="Arial" w:hAnsi="Arial" w:cs="Arial"/>
          <w:i/>
          <w:sz w:val="27"/>
          <w:szCs w:val="27"/>
          <w:shd w:val="clear" w:color="auto" w:fill="FFFFFF"/>
        </w:rPr>
        <w:t xml:space="preserve"> of them, make sure you understand what you’ll be missing.</w:t>
      </w:r>
      <w:r w:rsidR="00141E6E" w:rsidRPr="00141E6E">
        <w:rPr>
          <w:rFonts w:ascii="Arial" w:hAnsi="Arial" w:cs="Arial"/>
          <w:sz w:val="27"/>
          <w:szCs w:val="27"/>
          <w:shd w:val="clear" w:color="auto" w:fill="FFFFFF"/>
        </w:rPr>
        <w:t>”</w:t>
      </w:r>
    </w:p>
    <w:p w:rsidR="00E01CB5" w:rsidRDefault="00141E6E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High observability is something you must not drop.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 think of this as something you must have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in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place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before you start working on features (like cross-cutting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conc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>e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rns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in monolith)</w:t>
      </w:r>
      <w:r w:rsidR="004E63EE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. 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If you </w:t>
      </w:r>
      <w:r w:rsidR="00C7438B" w:rsidRPr="00317389">
        <w:rPr>
          <w:rFonts w:ascii="Arial" w:hAnsi="Arial" w:cs="Arial"/>
          <w:noProof/>
          <w:sz w:val="27"/>
          <w:szCs w:val="27"/>
          <w:shd w:val="clear" w:color="auto" w:fill="FFFFFF"/>
        </w:rPr>
        <w:t>drop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it, prepare for a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production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nightmare when you get a</w:t>
      </w:r>
      <w:r w:rsidR="002E2BC2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59259B" w:rsidRPr="0059259B">
        <w:rPr>
          <w:rFonts w:ascii="Arial" w:hAnsi="Arial" w:cs="Arial"/>
          <w:noProof/>
          <w:sz w:val="27"/>
          <w:szCs w:val="27"/>
          <w:shd w:val="clear" w:color="auto" w:fill="FFFFFF"/>
        </w:rPr>
        <w:t>phantom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bug ticket</w:t>
      </w:r>
      <w:r w:rsidR="00317389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, </w:t>
      </w:r>
      <w:r w:rsidR="00317389" w:rsidRPr="00317389">
        <w:rPr>
          <w:rFonts w:ascii="Arial" w:hAnsi="Arial" w:cs="Arial"/>
          <w:noProof/>
          <w:sz w:val="27"/>
          <w:szCs w:val="27"/>
          <w:shd w:val="clear" w:color="auto" w:fill="FFFFFF"/>
        </w:rPr>
        <w:t>or</w:t>
      </w:r>
      <w:r w:rsidR="00317389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your system </w:t>
      </w:r>
      <w:r w:rsidR="00317389" w:rsidRPr="00317389">
        <w:rPr>
          <w:rFonts w:ascii="Arial" w:hAnsi="Arial" w:cs="Arial"/>
          <w:noProof/>
          <w:sz w:val="27"/>
          <w:szCs w:val="27"/>
          <w:shd w:val="clear" w:color="auto" w:fill="FFFFFF"/>
        </w:rPr>
        <w:t>sud</w:t>
      </w:r>
      <w:r w:rsidR="00317389">
        <w:rPr>
          <w:rFonts w:ascii="Arial" w:hAnsi="Arial" w:cs="Arial"/>
          <w:noProof/>
          <w:sz w:val="27"/>
          <w:szCs w:val="27"/>
          <w:shd w:val="clear" w:color="auto" w:fill="FFFFFF"/>
        </w:rPr>
        <w:t>de</w:t>
      </w:r>
      <w:r w:rsidR="00317389" w:rsidRPr="00317389">
        <w:rPr>
          <w:rFonts w:ascii="Arial" w:hAnsi="Arial" w:cs="Arial"/>
          <w:noProof/>
          <w:sz w:val="27"/>
          <w:szCs w:val="27"/>
          <w:shd w:val="clear" w:color="auto" w:fill="FFFFFF"/>
        </w:rPr>
        <w:t>nly</w:t>
      </w:r>
      <w:r w:rsidR="00317389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starts to </w:t>
      </w:r>
      <w:r w:rsidR="00317389" w:rsidRPr="00317389">
        <w:rPr>
          <w:rFonts w:ascii="Arial" w:hAnsi="Arial" w:cs="Arial"/>
          <w:noProof/>
          <w:sz w:val="27"/>
          <w:szCs w:val="27"/>
          <w:shd w:val="clear" w:color="auto" w:fill="FFFFFF"/>
        </w:rPr>
        <w:t>misbehave</w:t>
      </w:r>
      <w:r w:rsidR="00317389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on </w:t>
      </w:r>
      <w:r w:rsidR="00512A18">
        <w:rPr>
          <w:rFonts w:ascii="Arial" w:hAnsi="Arial" w:cs="Arial"/>
          <w:noProof/>
          <w:sz w:val="27"/>
          <w:szCs w:val="27"/>
          <w:shd w:val="clear" w:color="auto" w:fill="FFFFFF"/>
        </w:rPr>
        <w:t>peak time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.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What I like to do is, forget about using a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debugger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while I’m working in localhost. </w:t>
      </w:r>
      <w:r w:rsidR="00C7438B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This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us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>u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ally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forces me to have </w:t>
      </w:r>
      <w:r w:rsidR="00C7438B" w:rsidRPr="00C7438B">
        <w:rPr>
          <w:rFonts w:ascii="Arial" w:hAnsi="Arial" w:cs="Arial"/>
          <w:noProof/>
          <w:sz w:val="27"/>
          <w:szCs w:val="27"/>
          <w:shd w:val="clear" w:color="auto" w:fill="FFFFFF"/>
        </w:rPr>
        <w:t>meaningful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information in tracing</w:t>
      </w:r>
      <w:r w:rsidR="00E01CB5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 w:rsidR="00C7438B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logging</w:t>
      </w:r>
      <w:r w:rsidR="00E01CB5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or metric systems.</w:t>
      </w:r>
    </w:p>
    <w:p w:rsidR="00DB43E3" w:rsidRDefault="00DB43E3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</w:p>
    <w:p w:rsidR="00DB43E3" w:rsidRPr="008728F0" w:rsidRDefault="000D7252">
      <w:pPr>
        <w:rPr>
          <w:rFonts w:ascii="Arial" w:hAnsi="Arial" w:cs="Arial"/>
          <w:b/>
          <w:noProof/>
          <w:sz w:val="27"/>
          <w:szCs w:val="27"/>
          <w:shd w:val="clear" w:color="auto" w:fill="FFFFFF"/>
        </w:rPr>
      </w:pPr>
      <w:r w:rsidRPr="008728F0">
        <w:rPr>
          <w:rFonts w:ascii="Arial" w:hAnsi="Arial" w:cs="Arial"/>
          <w:b/>
          <w:noProof/>
          <w:sz w:val="27"/>
          <w:szCs w:val="27"/>
          <w:shd w:val="clear" w:color="auto" w:fill="FFFFFF"/>
        </w:rPr>
        <w:t>Four</w:t>
      </w:r>
      <w:r w:rsidR="00DB43E3" w:rsidRPr="008728F0">
        <w:rPr>
          <w:rFonts w:ascii="Arial" w:hAnsi="Arial" w:cs="Arial"/>
          <w:b/>
          <w:noProof/>
          <w:sz w:val="27"/>
          <w:szCs w:val="27"/>
          <w:shd w:val="clear" w:color="auto" w:fill="FFFFFF"/>
        </w:rPr>
        <w:t xml:space="preserve"> </w:t>
      </w:r>
      <w:r w:rsidR="0094794D" w:rsidRPr="008728F0">
        <w:rPr>
          <w:rFonts w:ascii="Arial" w:hAnsi="Arial" w:cs="Arial"/>
          <w:b/>
          <w:noProof/>
          <w:sz w:val="27"/>
          <w:szCs w:val="27"/>
          <w:shd w:val="clear" w:color="auto" w:fill="FFFFFF"/>
        </w:rPr>
        <w:t>p</w:t>
      </w:r>
      <w:r w:rsidR="00DB43E3" w:rsidRPr="008728F0">
        <w:rPr>
          <w:rFonts w:ascii="Arial" w:hAnsi="Arial" w:cs="Arial"/>
          <w:b/>
          <w:noProof/>
          <w:sz w:val="27"/>
          <w:szCs w:val="27"/>
          <w:shd w:val="clear" w:color="auto" w:fill="FFFFFF"/>
        </w:rPr>
        <w:t>illars</w:t>
      </w:r>
      <w:r w:rsidR="0094794D" w:rsidRPr="008728F0">
        <w:rPr>
          <w:rFonts w:ascii="Arial" w:hAnsi="Arial" w:cs="Arial"/>
          <w:b/>
          <w:noProof/>
          <w:sz w:val="27"/>
          <w:szCs w:val="27"/>
          <w:shd w:val="clear" w:color="auto" w:fill="FFFFFF"/>
        </w:rPr>
        <w:t xml:space="preserve"> of observability</w:t>
      </w:r>
    </w:p>
    <w:p w:rsidR="00DB43E3" w:rsidRDefault="00915C9E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Usually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articl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>e</w:t>
      </w:r>
      <w:r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on the internet 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are writing about</w:t>
      </w:r>
      <w:r w:rsidR="00611638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three </w:t>
      </w:r>
      <w:r w:rsidR="00611638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pillars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(tracing, logging, </w:t>
      </w:r>
      <w:r w:rsidR="0094794D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and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metrics) and they are without a </w:t>
      </w:r>
      <w:r w:rsidR="0094794D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doubt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the </w:t>
      </w:r>
      <w:r w:rsidR="0094794D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most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important ones. I would like to include one more, </w:t>
      </w:r>
      <w:r w:rsidR="0094794D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and</w:t>
      </w:r>
      <w:r w:rsidR="0094794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that is “</w:t>
      </w:r>
      <w:r w:rsidR="0094794D" w:rsidRPr="0094794D">
        <w:rPr>
          <w:rFonts w:ascii="Arial" w:hAnsi="Arial" w:cs="Arial"/>
          <w:noProof/>
          <w:sz w:val="27"/>
          <w:szCs w:val="27"/>
          <w:shd w:val="clear" w:color="auto" w:fill="FFFFFF"/>
        </w:rPr>
        <w:t>Healthcheck</w:t>
      </w:r>
      <w:r w:rsidR="0094794D" w:rsidRPr="002E5292">
        <w:rPr>
          <w:rFonts w:ascii="Arial" w:hAnsi="Arial" w:cs="Arial"/>
          <w:noProof/>
          <w:sz w:val="27"/>
          <w:szCs w:val="27"/>
          <w:shd w:val="clear" w:color="auto" w:fill="FFFFFF"/>
        </w:rPr>
        <w:t>”.</w:t>
      </w:r>
    </w:p>
    <w:p w:rsidR="0094794D" w:rsidRPr="001B07CF" w:rsidRDefault="0094794D">
      <w:pPr>
        <w:rPr>
          <w:rFonts w:ascii="Arial" w:hAnsi="Arial" w:cs="Arial"/>
          <w:b/>
          <w:noProof/>
          <w:sz w:val="27"/>
          <w:szCs w:val="27"/>
          <w:shd w:val="clear" w:color="auto" w:fill="FFFFFF"/>
        </w:rPr>
      </w:pPr>
      <w:r w:rsidRPr="001B07CF">
        <w:rPr>
          <w:rFonts w:ascii="Arial" w:hAnsi="Arial" w:cs="Arial"/>
          <w:b/>
          <w:noProof/>
          <w:sz w:val="27"/>
          <w:szCs w:val="27"/>
          <w:shd w:val="clear" w:color="auto" w:fill="FFFFFF"/>
        </w:rPr>
        <w:t>Healthcheck</w:t>
      </w:r>
    </w:p>
    <w:p w:rsidR="00C15197" w:rsidRDefault="00C15197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>H</w:t>
      </w:r>
      <w:r w:rsidR="00BD7865"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>ealth</w:t>
      </w:r>
      <w:r w:rsidR="00BD7865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BD7865"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>checks</w:t>
      </w:r>
      <w:r w:rsidR="0099010F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were </w:t>
      </w:r>
      <w:r w:rsidRPr="00C15197">
        <w:rPr>
          <w:rFonts w:ascii="Arial" w:hAnsi="Arial" w:cs="Arial"/>
          <w:noProof/>
          <w:sz w:val="27"/>
          <w:szCs w:val="27"/>
          <w:shd w:val="clear" w:color="auto" w:fill="FFFFFF"/>
        </w:rPr>
        <w:t>us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u</w:t>
      </w:r>
      <w:r w:rsidRPr="00C15197">
        <w:rPr>
          <w:rFonts w:ascii="Arial" w:hAnsi="Arial" w:cs="Arial"/>
          <w:noProof/>
          <w:sz w:val="27"/>
          <w:szCs w:val="27"/>
          <w:shd w:val="clear" w:color="auto" w:fill="FFFFFF"/>
        </w:rPr>
        <w:t>ally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C15197">
        <w:rPr>
          <w:rFonts w:ascii="Arial" w:hAnsi="Arial" w:cs="Arial"/>
          <w:noProof/>
          <w:sz w:val="27"/>
          <w:szCs w:val="27"/>
          <w:shd w:val="clear" w:color="auto" w:fill="FFFFFF"/>
        </w:rPr>
        <w:t>desi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g</w:t>
      </w:r>
      <w:r w:rsidRPr="00C15197">
        <w:rPr>
          <w:rFonts w:ascii="Arial" w:hAnsi="Arial" w:cs="Arial"/>
          <w:noProof/>
          <w:sz w:val="27"/>
          <w:szCs w:val="27"/>
          <w:shd w:val="clear" w:color="auto" w:fill="FFFFFF"/>
        </w:rPr>
        <w:t>ned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to answer a </w:t>
      </w:r>
      <w:r w:rsidRPr="00C15197">
        <w:rPr>
          <w:rFonts w:ascii="Arial" w:hAnsi="Arial" w:cs="Arial"/>
          <w:noProof/>
          <w:sz w:val="27"/>
          <w:szCs w:val="27"/>
          <w:shd w:val="clear" w:color="auto" w:fill="FFFFFF"/>
        </w:rPr>
        <w:t>simple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question</w:t>
      </w:r>
      <w:r w:rsidR="00BD7865">
        <w:rPr>
          <w:rFonts w:ascii="Arial" w:hAnsi="Arial" w:cs="Arial"/>
          <w:noProof/>
          <w:sz w:val="27"/>
          <w:szCs w:val="27"/>
          <w:shd w:val="clear" w:color="auto" w:fill="FFFFFF"/>
        </w:rPr>
        <w:t>:</w:t>
      </w:r>
    </w:p>
    <w:p w:rsidR="002E5292" w:rsidRDefault="00C15197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“Is my service up or down?”</w:t>
      </w:r>
      <w:r w:rsidR="00BD7865">
        <w:rPr>
          <w:rFonts w:ascii="Arial" w:hAnsi="Arial" w:cs="Arial"/>
          <w:noProof/>
          <w:sz w:val="27"/>
          <w:szCs w:val="27"/>
          <w:shd w:val="clear" w:color="auto" w:fill="FFFFFF"/>
        </w:rPr>
        <w:t>.</w:t>
      </w:r>
    </w:p>
    <w:p w:rsidR="00C15197" w:rsidRDefault="00BD7865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>The check was usually implemented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by merel</w:t>
      </w:r>
      <w:r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checking is there something listening on this end-point and simple</w:t>
      </w:r>
      <w:r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C15197" w:rsidRPr="00BD7865">
        <w:rPr>
          <w:rFonts w:ascii="Arial" w:hAnsi="Arial" w:cs="Arial"/>
          <w:noProof/>
          <w:sz w:val="27"/>
          <w:szCs w:val="27"/>
          <w:shd w:val="clear" w:color="auto" w:fill="FFFFFF"/>
        </w:rPr>
        <w:t>Yes/No answer</w:t>
      </w:r>
      <w:r w:rsidR="00C15197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was </w:t>
      </w:r>
      <w:r w:rsidR="00C15197" w:rsidRPr="00FE255B">
        <w:rPr>
          <w:rFonts w:ascii="Arial" w:hAnsi="Arial" w:cs="Arial"/>
          <w:noProof/>
          <w:sz w:val="27"/>
          <w:szCs w:val="27"/>
          <w:shd w:val="clear" w:color="auto" w:fill="FFFFFF"/>
        </w:rPr>
        <w:t>sufficient for</w:t>
      </w:r>
      <w:r w:rsidR="00C15197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a long time</w:t>
      </w:r>
      <w:r w:rsidR="0099010F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 w:rsidR="00C8079F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C15197" w:rsidRPr="0099010F">
        <w:rPr>
          <w:rFonts w:ascii="Arial" w:hAnsi="Arial" w:cs="Arial"/>
          <w:noProof/>
          <w:sz w:val="27"/>
          <w:szCs w:val="27"/>
          <w:shd w:val="clear" w:color="auto" w:fill="FFFFFF"/>
        </w:rPr>
        <w:t>but</w:t>
      </w:r>
      <w:r w:rsidR="00C15197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we can add more information in health check </w:t>
      </w:r>
      <w:r w:rsidR="00C15197" w:rsidRPr="00C15197">
        <w:rPr>
          <w:rFonts w:ascii="Arial" w:hAnsi="Arial" w:cs="Arial"/>
          <w:noProof/>
          <w:sz w:val="27"/>
          <w:szCs w:val="27"/>
          <w:shd w:val="clear" w:color="auto" w:fill="FFFFFF"/>
        </w:rPr>
        <w:t>result</w:t>
      </w:r>
      <w:r w:rsidR="005B6D67">
        <w:rPr>
          <w:rFonts w:ascii="Arial" w:hAnsi="Arial" w:cs="Arial"/>
          <w:noProof/>
          <w:sz w:val="27"/>
          <w:szCs w:val="27"/>
          <w:shd w:val="clear" w:color="auto" w:fill="FFFFFF"/>
        </w:rPr>
        <w:t>.</w:t>
      </w:r>
      <w:r w:rsidR="00D47C5F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AF7C03">
        <w:rPr>
          <w:rFonts w:ascii="Arial" w:hAnsi="Arial" w:cs="Arial"/>
          <w:noProof/>
          <w:sz w:val="27"/>
          <w:szCs w:val="27"/>
          <w:shd w:val="clear" w:color="auto" w:fill="FFFFFF"/>
        </w:rPr>
        <w:t>We can make</w:t>
      </w:r>
      <w:r w:rsidR="00D47C5F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AF7C03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a </w:t>
      </w:r>
      <w:r w:rsidR="00D47C5F" w:rsidRPr="00AF7C03">
        <w:rPr>
          <w:rFonts w:ascii="Arial" w:hAnsi="Arial" w:cs="Arial"/>
          <w:noProof/>
          <w:sz w:val="27"/>
          <w:szCs w:val="27"/>
          <w:shd w:val="clear" w:color="auto" w:fill="FFFFFF"/>
        </w:rPr>
        <w:t>subtle</w:t>
      </w:r>
      <w:r w:rsidR="00D47C5F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shift</w:t>
      </w:r>
      <w:r w:rsidR="005672A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from</w:t>
      </w:r>
      <w:r w:rsidR="00A77CD7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233E76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the </w:t>
      </w:r>
      <w:r w:rsidR="00A77CD7" w:rsidRPr="00233E76">
        <w:rPr>
          <w:rFonts w:ascii="Arial" w:hAnsi="Arial" w:cs="Arial"/>
          <w:noProof/>
          <w:sz w:val="27"/>
          <w:szCs w:val="27"/>
          <w:shd w:val="clear" w:color="auto" w:fill="FFFFFF"/>
        </w:rPr>
        <w:t>previous</w:t>
      </w:r>
      <w:r w:rsidR="00A77CD7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question to this one:</w:t>
      </w:r>
    </w:p>
    <w:p w:rsidR="00AF7C03" w:rsidRDefault="00AF7C03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“Is my service ready to take more </w:t>
      </w:r>
      <w:r w:rsidRPr="00AF7C03">
        <w:rPr>
          <w:rFonts w:ascii="Arial" w:hAnsi="Arial" w:cs="Arial"/>
          <w:noProof/>
          <w:sz w:val="27"/>
          <w:szCs w:val="27"/>
          <w:shd w:val="clear" w:color="auto" w:fill="FFFFFF"/>
        </w:rPr>
        <w:t>workload</w:t>
      </w:r>
      <w:r w:rsidR="0053638E">
        <w:rPr>
          <w:rFonts w:ascii="Arial" w:hAnsi="Arial" w:cs="Arial"/>
          <w:noProof/>
          <w:sz w:val="27"/>
          <w:szCs w:val="27"/>
          <w:shd w:val="clear" w:color="auto" w:fill="FFFFFF"/>
        </w:rPr>
        <w:t>?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”</w:t>
      </w:r>
    </w:p>
    <w:p w:rsidR="005672AD" w:rsidRDefault="005672AD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and instead of sending simple Yes/No response, we can </w:t>
      </w:r>
      <w:r w:rsidR="00041317">
        <w:rPr>
          <w:rFonts w:ascii="Arial" w:hAnsi="Arial" w:cs="Arial"/>
          <w:noProof/>
          <w:sz w:val="27"/>
          <w:szCs w:val="27"/>
          <w:shd w:val="clear" w:color="auto" w:fill="FFFFFF"/>
        </w:rPr>
        <w:t>structure our response something like this</w:t>
      </w:r>
    </w:p>
    <w:p w:rsidR="005672AD" w:rsidRDefault="005672AD" w:rsidP="005672AD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Code block</w:t>
      </w:r>
    </w:p>
    <w:p w:rsidR="00A77CD7" w:rsidRDefault="00FC3C1B" w:rsidP="005672AD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If you decide to go this way you have t</w:t>
      </w:r>
      <w:r w:rsidR="003D79C5">
        <w:rPr>
          <w:rFonts w:ascii="Arial" w:hAnsi="Arial" w:cs="Arial"/>
          <w:noProof/>
          <w:sz w:val="27"/>
          <w:szCs w:val="27"/>
          <w:shd w:val="clear" w:color="auto" w:fill="FFFFFF"/>
        </w:rPr>
        <w:t>o make sure that your downstream service health check does not take to long and that you don’t propagate health checks further down the stack</w:t>
      </w:r>
      <w:r w:rsidR="003D79C5" w:rsidRPr="003D79C5">
        <w:rPr>
          <w:rFonts w:ascii="Arial" w:hAnsi="Arial" w:cs="Arial"/>
          <w:noProof/>
          <w:sz w:val="27"/>
          <w:szCs w:val="27"/>
          <w:shd w:val="clear" w:color="auto" w:fill="FFFFFF"/>
        </w:rPr>
        <w:t>.</w:t>
      </w:r>
    </w:p>
    <w:p w:rsidR="00A45A7B" w:rsidRDefault="00780D35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There are three </w:t>
      </w:r>
      <w:r w:rsidR="00D1714B" w:rsidRPr="00D1714B">
        <w:rPr>
          <w:rFonts w:ascii="Arial" w:hAnsi="Arial" w:cs="Arial"/>
          <w:noProof/>
          <w:sz w:val="27"/>
          <w:szCs w:val="27"/>
          <w:shd w:val="clear" w:color="auto" w:fill="FFFFFF"/>
        </w:rPr>
        <w:t>techniques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you can </w:t>
      </w:r>
      <w:r w:rsidR="00D1714B">
        <w:rPr>
          <w:rFonts w:ascii="Arial" w:hAnsi="Arial" w:cs="Arial"/>
          <w:noProof/>
          <w:sz w:val="27"/>
          <w:szCs w:val="27"/>
          <w:shd w:val="clear" w:color="auto" w:fill="FFFFFF"/>
        </w:rPr>
        <w:t>use to instrument your services</w:t>
      </w:r>
    </w:p>
    <w:p w:rsidR="00A45A7B" w:rsidRDefault="00A45A7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Broadcast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r>
        <w:rPr>
          <w:rFonts w:ascii="Arial" w:hAnsi="Arial" w:cs="Arial"/>
          <w:sz w:val="27"/>
          <w:szCs w:val="27"/>
          <w:shd w:val="clear" w:color="auto" w:fill="FFFFFF"/>
        </w:rPr>
        <w:t>Broadcast health events to everyone who is interested</w:t>
      </w:r>
    </w:p>
    <w:p w:rsidR="00A45A7B" w:rsidRDefault="00A45A7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Register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r>
        <w:rPr>
          <w:rFonts w:ascii="Arial" w:hAnsi="Arial" w:cs="Arial"/>
          <w:sz w:val="27"/>
          <w:szCs w:val="27"/>
          <w:shd w:val="clear" w:color="auto" w:fill="FFFFFF"/>
        </w:rPr>
        <w:t>Register your service in </w:t>
      </w:r>
      <w:r w:rsidRPr="00BE6A8D">
        <w:rPr>
          <w:rStyle w:val="HTMLCode"/>
          <w:rFonts w:ascii="Consolas" w:eastAsiaTheme="minorHAnsi" w:hAnsi="Consolas"/>
          <w:noProof/>
          <w:color w:val="5E6687"/>
          <w:sz w:val="21"/>
          <w:szCs w:val="21"/>
          <w:shd w:val="clear" w:color="auto" w:fill="F5F7FF"/>
        </w:rPr>
        <w:t>zook</w:t>
      </w:r>
      <w:r w:rsidR="00BE6A8D">
        <w:rPr>
          <w:rStyle w:val="HTMLCode"/>
          <w:rFonts w:ascii="Consolas" w:eastAsiaTheme="minorHAnsi" w:hAnsi="Consolas"/>
          <w:noProof/>
          <w:color w:val="5E6687"/>
          <w:sz w:val="21"/>
          <w:szCs w:val="21"/>
          <w:shd w:val="clear" w:color="auto" w:fill="F5F7FF"/>
        </w:rPr>
        <w:t>e</w:t>
      </w:r>
      <w:r w:rsidRPr="00BE6A8D">
        <w:rPr>
          <w:rStyle w:val="HTMLCode"/>
          <w:rFonts w:ascii="Consolas" w:eastAsiaTheme="minorHAnsi" w:hAnsi="Consolas"/>
          <w:noProof/>
          <w:color w:val="5E6687"/>
          <w:sz w:val="21"/>
          <w:szCs w:val="21"/>
          <w:shd w:val="clear" w:color="auto" w:fill="F5F7FF"/>
        </w:rPr>
        <w:t>eper</w:t>
      </w:r>
      <w:r>
        <w:rPr>
          <w:rFonts w:ascii="Arial" w:hAnsi="Arial" w:cs="Arial"/>
          <w:sz w:val="27"/>
          <w:szCs w:val="27"/>
          <w:shd w:val="clear" w:color="auto" w:fill="FFFFFF"/>
        </w:rPr>
        <w:t> or </w:t>
      </w:r>
      <w:r w:rsidRPr="00BE6A8D">
        <w:rPr>
          <w:rStyle w:val="HTMLCode"/>
          <w:rFonts w:ascii="Consolas" w:eastAsiaTheme="minorHAnsi" w:hAnsi="Consolas"/>
          <w:noProof/>
          <w:color w:val="5E6687"/>
          <w:sz w:val="21"/>
          <w:szCs w:val="21"/>
          <w:shd w:val="clear" w:color="auto" w:fill="F5F7FF"/>
        </w:rPr>
        <w:t>etcd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 with some TTL. If service </w:t>
      </w:r>
      <w:r w:rsidRPr="00BE6A8D">
        <w:rPr>
          <w:rFonts w:ascii="Arial" w:hAnsi="Arial" w:cs="Arial"/>
          <w:noProof/>
          <w:sz w:val="27"/>
          <w:szCs w:val="27"/>
          <w:shd w:val="clear" w:color="auto" w:fill="FFFFFF"/>
        </w:rPr>
        <w:t>is not register</w:t>
      </w:r>
      <w:r w:rsidR="00BE6A8D">
        <w:rPr>
          <w:rFonts w:ascii="Arial" w:hAnsi="Arial" w:cs="Arial"/>
          <w:noProof/>
          <w:sz w:val="27"/>
          <w:szCs w:val="27"/>
          <w:shd w:val="clear" w:color="auto" w:fill="FFFFFF"/>
        </w:rPr>
        <w:t>ed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after TTL expired, service is considered to be down</w:t>
      </w:r>
    </w:p>
    <w:p w:rsidR="00A45A7B" w:rsidRPr="00A45A7B" w:rsidRDefault="00A45A7B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Expose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r>
        <w:rPr>
          <w:rFonts w:ascii="Arial" w:hAnsi="Arial" w:cs="Arial"/>
          <w:sz w:val="27"/>
          <w:szCs w:val="27"/>
          <w:shd w:val="clear" w:color="auto" w:fill="FFFFFF"/>
        </w:rPr>
        <w:t>Make service expose health info and get that info by pooling</w:t>
      </w:r>
    </w:p>
    <w:p w:rsidR="00833AAD" w:rsidRDefault="00833AAD">
      <w:pPr>
        <w:rPr>
          <w:rFonts w:ascii="Arial" w:hAnsi="Arial" w:cs="Arial"/>
          <w:b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noProof/>
          <w:sz w:val="27"/>
          <w:szCs w:val="27"/>
          <w:shd w:val="clear" w:color="auto" w:fill="FFFFFF"/>
        </w:rPr>
        <w:t>Logging</w:t>
      </w:r>
    </w:p>
    <w:p w:rsidR="00833AAD" w:rsidRDefault="00A337EA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A337EA">
        <w:rPr>
          <w:rFonts w:ascii="Arial" w:hAnsi="Arial" w:cs="Arial"/>
          <w:noProof/>
          <w:sz w:val="27"/>
          <w:szCs w:val="27"/>
          <w:shd w:val="clear" w:color="auto" w:fill="FFFFFF"/>
        </w:rPr>
        <w:t>We have been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doing logging for a long time</w:t>
      </w:r>
      <w:r w:rsidR="00ED1CC5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ED1CC5">
        <w:rPr>
          <w:rFonts w:ascii="Arial" w:hAnsi="Arial" w:cs="Arial"/>
          <w:noProof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ED1CC5">
        <w:rPr>
          <w:rFonts w:ascii="Arial" w:hAnsi="Arial" w:cs="Arial"/>
          <w:noProof/>
          <w:sz w:val="27"/>
          <w:szCs w:val="27"/>
          <w:shd w:val="clear" w:color="auto" w:fill="FFFFFF"/>
        </w:rPr>
        <w:t>us</w:t>
      </w:r>
      <w:r w:rsidR="00ED1CC5" w:rsidRPr="00ED1CC5">
        <w:rPr>
          <w:rFonts w:ascii="Arial" w:hAnsi="Arial" w:cs="Arial"/>
          <w:noProof/>
          <w:sz w:val="27"/>
          <w:szCs w:val="27"/>
          <w:shd w:val="clear" w:color="auto" w:fill="FFFFFF"/>
        </w:rPr>
        <w:t>u</w:t>
      </w:r>
      <w:r w:rsidRPr="00ED1CC5">
        <w:rPr>
          <w:rFonts w:ascii="Arial" w:hAnsi="Arial" w:cs="Arial"/>
          <w:noProof/>
          <w:sz w:val="27"/>
          <w:szCs w:val="27"/>
          <w:shd w:val="clear" w:color="auto" w:fill="FFFFFF"/>
        </w:rPr>
        <w:t>ally</w:t>
      </w:r>
      <w:r w:rsidR="00ED1CC5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we were logging to the file system</w:t>
      </w:r>
      <w:r w:rsidR="00ED1CC5">
        <w:rPr>
          <w:rFonts w:ascii="Arial" w:hAnsi="Arial" w:cs="Arial"/>
          <w:noProof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ED1CC5">
        <w:rPr>
          <w:rFonts w:ascii="Arial" w:hAnsi="Arial" w:cs="Arial"/>
          <w:noProof/>
          <w:sz w:val="27"/>
          <w:szCs w:val="27"/>
          <w:shd w:val="clear" w:color="auto" w:fill="FFFFFF"/>
        </w:rPr>
        <w:t>or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we were using some OS </w:t>
      </w:r>
      <w:r w:rsidR="00ED1CC5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functionality. </w:t>
      </w:r>
      <w:r w:rsidR="008D206A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In the </w:t>
      </w:r>
      <w:r w:rsidR="008D206A" w:rsidRPr="008D206A">
        <w:rPr>
          <w:rFonts w:ascii="Arial" w:hAnsi="Arial" w:cs="Arial"/>
          <w:noProof/>
          <w:sz w:val="27"/>
          <w:szCs w:val="27"/>
          <w:shd w:val="clear" w:color="auto" w:fill="FFFFFF"/>
        </w:rPr>
        <w:t>distributed</w:t>
      </w:r>
      <w:r w:rsidR="008D206A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="008D206A" w:rsidRPr="008D206A">
        <w:rPr>
          <w:rFonts w:ascii="Arial" w:hAnsi="Arial" w:cs="Arial"/>
          <w:noProof/>
          <w:sz w:val="27"/>
          <w:szCs w:val="27"/>
          <w:shd w:val="clear" w:color="auto" w:fill="FFFFFF"/>
        </w:rPr>
        <w:t>world</w:t>
      </w:r>
      <w:r w:rsidR="008D206A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, we need to get those log events in one central place </w:t>
      </w:r>
      <w:r w:rsidR="00317F6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which we can later use for </w:t>
      </w:r>
      <w:r w:rsidR="00317F6D" w:rsidRPr="003D2294">
        <w:rPr>
          <w:rFonts w:ascii="Arial" w:hAnsi="Arial" w:cs="Arial"/>
          <w:noProof/>
          <w:sz w:val="27"/>
          <w:szCs w:val="27"/>
          <w:shd w:val="clear" w:color="auto" w:fill="FFFFFF"/>
        </w:rPr>
        <w:t>quer</w:t>
      </w:r>
      <w:r w:rsidR="003D2294">
        <w:rPr>
          <w:rFonts w:ascii="Arial" w:hAnsi="Arial" w:cs="Arial"/>
          <w:noProof/>
          <w:sz w:val="27"/>
          <w:szCs w:val="27"/>
          <w:shd w:val="clear" w:color="auto" w:fill="FFFFFF"/>
        </w:rPr>
        <w:t>y</w:t>
      </w:r>
      <w:r w:rsidR="00317F6D" w:rsidRPr="003D2294">
        <w:rPr>
          <w:rFonts w:ascii="Arial" w:hAnsi="Arial" w:cs="Arial"/>
          <w:noProof/>
          <w:sz w:val="27"/>
          <w:szCs w:val="27"/>
          <w:shd w:val="clear" w:color="auto" w:fill="FFFFFF"/>
        </w:rPr>
        <w:t>ing</w:t>
      </w:r>
      <w:r w:rsidR="00317F6D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. </w:t>
      </w:r>
    </w:p>
    <w:p w:rsidR="00317F6D" w:rsidRDefault="003D2294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There are few properties of log events that are important in distributed systems:</w:t>
      </w:r>
    </w:p>
    <w:p w:rsidR="003023B7" w:rsidRDefault="003023B7" w:rsidP="00333EC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Centralized</w:t>
      </w:r>
    </w:p>
    <w:p w:rsidR="003D2294" w:rsidRDefault="00333ECF" w:rsidP="00333ECF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Structured</w:t>
      </w:r>
    </w:p>
    <w:p w:rsidR="008E7C30" w:rsidRPr="003023B7" w:rsidRDefault="00333ECF" w:rsidP="00A13805">
      <w:pPr>
        <w:pStyle w:val="ListParagraph"/>
        <w:numPr>
          <w:ilvl w:val="0"/>
          <w:numId w:val="3"/>
        </w:numPr>
        <w:rPr>
          <w:rFonts w:ascii="Arial" w:hAnsi="Arial" w:cs="Arial"/>
          <w:b/>
          <w:noProof/>
          <w:sz w:val="27"/>
          <w:szCs w:val="27"/>
          <w:shd w:val="clear" w:color="auto" w:fill="FFFFFF"/>
        </w:rPr>
      </w:pP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Correlated</w:t>
      </w:r>
    </w:p>
    <w:p w:rsidR="003023B7" w:rsidRPr="003023B7" w:rsidRDefault="003023B7" w:rsidP="008E7C30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Centralized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logging</w:t>
      </w:r>
    </w:p>
    <w:p w:rsidR="003023B7" w:rsidRDefault="003023B7" w:rsidP="008E7C30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Since we have lots of services in our data 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center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, it is 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reas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ona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ble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to have log 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e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ven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ts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centrali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z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ed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in one place.</w:t>
      </w:r>
    </w:p>
    <w:p w:rsidR="003023B7" w:rsidRDefault="003023B7" w:rsidP="008E7C30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Structured logging</w:t>
      </w:r>
    </w:p>
    <w:p w:rsidR="0044713A" w:rsidRDefault="003023B7" w:rsidP="0044713A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Structured means that log events 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are always logged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in a standard format with </w:t>
      </w:r>
      <w:r w:rsidRPr="00134F46">
        <w:rPr>
          <w:rFonts w:ascii="Arial" w:hAnsi="Arial" w:cs="Arial"/>
          <w:noProof/>
          <w:sz w:val="27"/>
          <w:szCs w:val="27"/>
          <w:shd w:val="clear" w:color="auto" w:fill="FFFFFF"/>
        </w:rPr>
        <w:t>common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 w:rsidRPr="003023B7">
        <w:rPr>
          <w:rFonts w:ascii="Arial" w:hAnsi="Arial" w:cs="Arial"/>
          <w:noProof/>
          <w:sz w:val="27"/>
          <w:szCs w:val="27"/>
          <w:shd w:val="clear" w:color="auto" w:fill="FFFFFF"/>
        </w:rPr>
        <w:t>information</w:t>
      </w:r>
      <w:r w:rsidR="00134F46">
        <w:rPr>
          <w:rFonts w:ascii="Arial" w:hAnsi="Arial" w:cs="Arial"/>
          <w:noProof/>
          <w:sz w:val="27"/>
          <w:szCs w:val="27"/>
          <w:shd w:val="clear" w:color="auto" w:fill="FFFFFF"/>
        </w:rPr>
        <w:t>.</w:t>
      </w:r>
      <w:r w:rsidR="00863CF4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Log events are usually represented using JSON and sent to the centralized logging system.</w:t>
      </w:r>
      <w:r w:rsidR="0044713A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Whenever you are logging application event think about person who is looking at the logs and try to provide as much context as possible.</w:t>
      </w:r>
    </w:p>
    <w:p w:rsidR="0044713A" w:rsidRDefault="0044713A" w:rsidP="0044713A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In ASP.NET core we would </w:t>
      </w: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y</w:t>
      </w: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pically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log application event something like this:</w:t>
      </w:r>
    </w:p>
    <w:p w:rsidR="0044713A" w:rsidRDefault="0044713A" w:rsidP="0044713A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logger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.Information($“Provisioning subscription for </w:t>
      </w: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customer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{customer.Id}”) </w:t>
      </w:r>
    </w:p>
    <w:p w:rsidR="0044713A" w:rsidRDefault="0044713A" w:rsidP="0044713A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but </w:t>
      </w: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luck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i</w:t>
      </w: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ly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ASP.NET Core supports structured logging out of the box:</w:t>
      </w:r>
    </w:p>
    <w:p w:rsidR="00AB6302" w:rsidRDefault="0044713A" w:rsidP="00AB6302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logger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.Information(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“Provisioning subscription for </w:t>
      </w:r>
      <w:r w:rsidRPr="0044713A">
        <w:rPr>
          <w:rFonts w:ascii="Arial" w:hAnsi="Arial" w:cs="Arial"/>
          <w:noProof/>
          <w:sz w:val="27"/>
          <w:szCs w:val="27"/>
          <w:shd w:val="clear" w:color="auto" w:fill="FFFFFF"/>
        </w:rPr>
        <w:t>customer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{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customer_id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}”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, customer.Id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)</w:t>
      </w:r>
    </w:p>
    <w:p w:rsidR="0044713A" w:rsidRDefault="00AB6302" w:rsidP="0044713A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It is important to be consistent with structured logging so it might be </w:t>
      </w:r>
      <w:r w:rsidRPr="00AB6302">
        <w:rPr>
          <w:rFonts w:ascii="Arial" w:hAnsi="Arial" w:cs="Arial"/>
          <w:noProof/>
          <w:sz w:val="27"/>
          <w:szCs w:val="27"/>
          <w:shd w:val="clear" w:color="auto" w:fill="FFFFFF"/>
        </w:rPr>
        <w:t>useful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 to create a small library which could deal with consistency and distribute this library using some package manager like </w:t>
      </w:r>
      <w:r w:rsidRPr="00AB6302">
        <w:rPr>
          <w:rFonts w:ascii="Arial" w:hAnsi="Arial" w:cs="Arial"/>
          <w:noProof/>
          <w:sz w:val="27"/>
          <w:szCs w:val="27"/>
          <w:shd w:val="clear" w:color="auto" w:fill="FFFFFF"/>
        </w:rPr>
        <w:t>nuget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.</w:t>
      </w:r>
    </w:p>
    <w:p w:rsidR="00101B82" w:rsidRDefault="00101B82" w:rsidP="008E7C30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t>Correlated logging</w:t>
      </w:r>
    </w:p>
    <w:p w:rsidR="0045560F" w:rsidRPr="003023B7" w:rsidRDefault="0045560F" w:rsidP="008E7C30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</w:p>
    <w:p w:rsidR="00B61D54" w:rsidRPr="008E7C30" w:rsidRDefault="0094794D" w:rsidP="008E7C30">
      <w:pPr>
        <w:rPr>
          <w:rFonts w:ascii="Arial" w:hAnsi="Arial" w:cs="Arial"/>
          <w:b/>
          <w:noProof/>
          <w:sz w:val="27"/>
          <w:szCs w:val="27"/>
          <w:shd w:val="clear" w:color="auto" w:fill="FFFFFF"/>
        </w:rPr>
      </w:pPr>
      <w:r w:rsidRPr="008E7C30">
        <w:rPr>
          <w:rFonts w:ascii="Arial" w:hAnsi="Arial" w:cs="Arial"/>
          <w:b/>
          <w:noProof/>
          <w:sz w:val="27"/>
          <w:szCs w:val="27"/>
          <w:shd w:val="clear" w:color="auto" w:fill="FFFFFF"/>
        </w:rPr>
        <w:t>Tracing</w:t>
      </w:r>
    </w:p>
    <w:p w:rsidR="0094794D" w:rsidRDefault="0094794D">
      <w:pPr>
        <w:rPr>
          <w:rFonts w:ascii="Arial" w:hAnsi="Arial" w:cs="Arial"/>
          <w:b/>
          <w:noProof/>
          <w:sz w:val="27"/>
          <w:szCs w:val="27"/>
          <w:shd w:val="clear" w:color="auto" w:fill="FFFFFF"/>
        </w:rPr>
      </w:pPr>
      <w:r w:rsidRPr="001B07CF">
        <w:rPr>
          <w:rFonts w:ascii="Arial" w:hAnsi="Arial" w:cs="Arial"/>
          <w:b/>
          <w:noProof/>
          <w:sz w:val="27"/>
          <w:szCs w:val="27"/>
          <w:shd w:val="clear" w:color="auto" w:fill="FFFFFF"/>
        </w:rPr>
        <w:t>Metrics</w:t>
      </w:r>
    </w:p>
    <w:p w:rsidR="00766758" w:rsidRPr="00766758" w:rsidRDefault="00766758">
      <w:pPr>
        <w:rPr>
          <w:rFonts w:ascii="Arial" w:hAnsi="Arial" w:cs="Arial"/>
          <w:noProof/>
          <w:sz w:val="27"/>
          <w:szCs w:val="27"/>
          <w:shd w:val="clear" w:color="auto" w:fill="FFFFFF"/>
        </w:rPr>
      </w:pPr>
      <w:r w:rsidRPr="00766758">
        <w:rPr>
          <w:rFonts w:ascii="Arial" w:hAnsi="Arial" w:cs="Arial"/>
          <w:noProof/>
          <w:sz w:val="27"/>
          <w:szCs w:val="27"/>
          <w:shd w:val="clear" w:color="auto" w:fill="FFFFFF"/>
        </w:rPr>
        <w:t xml:space="preserve">Metrics are 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optimized for long storage.They are suitable for dashboards which shows threands across time</w:t>
      </w:r>
      <w:bookmarkStart w:id="0" w:name="_GoBack"/>
      <w:bookmarkEnd w:id="0"/>
    </w:p>
    <w:sectPr w:rsidR="00766758" w:rsidRPr="007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32A5"/>
    <w:multiLevelType w:val="hybridMultilevel"/>
    <w:tmpl w:val="351E2CF0"/>
    <w:lvl w:ilvl="0" w:tplc="D4DA3D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3A0C"/>
    <w:multiLevelType w:val="hybridMultilevel"/>
    <w:tmpl w:val="42423568"/>
    <w:lvl w:ilvl="0" w:tplc="F4A4BD7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433B3"/>
    <w:multiLevelType w:val="hybridMultilevel"/>
    <w:tmpl w:val="0EB6AEA2"/>
    <w:lvl w:ilvl="0" w:tplc="0DFE36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Q0Mzc2NTQxt7AwMzVW0lEKTi0uzszPAykwrgUAwZ+lgywAAAA="/>
  </w:docVars>
  <w:rsids>
    <w:rsidRoot w:val="00303B67"/>
    <w:rsid w:val="00041317"/>
    <w:rsid w:val="000D7252"/>
    <w:rsid w:val="00101B82"/>
    <w:rsid w:val="00110800"/>
    <w:rsid w:val="00134F46"/>
    <w:rsid w:val="00141E6E"/>
    <w:rsid w:val="001B07CF"/>
    <w:rsid w:val="00233E76"/>
    <w:rsid w:val="002E2BC2"/>
    <w:rsid w:val="002E5292"/>
    <w:rsid w:val="003023B7"/>
    <w:rsid w:val="00303B67"/>
    <w:rsid w:val="00317389"/>
    <w:rsid w:val="00317F6D"/>
    <w:rsid w:val="00333ECF"/>
    <w:rsid w:val="0034194F"/>
    <w:rsid w:val="003D2294"/>
    <w:rsid w:val="003D79C5"/>
    <w:rsid w:val="003F59D0"/>
    <w:rsid w:val="0044638B"/>
    <w:rsid w:val="0044713A"/>
    <w:rsid w:val="0045560F"/>
    <w:rsid w:val="00487781"/>
    <w:rsid w:val="004E63EE"/>
    <w:rsid w:val="00512A18"/>
    <w:rsid w:val="00531421"/>
    <w:rsid w:val="0053638E"/>
    <w:rsid w:val="00566E67"/>
    <w:rsid w:val="005672AD"/>
    <w:rsid w:val="0059259B"/>
    <w:rsid w:val="005B6D67"/>
    <w:rsid w:val="005D236D"/>
    <w:rsid w:val="006050B9"/>
    <w:rsid w:val="00611638"/>
    <w:rsid w:val="006355F6"/>
    <w:rsid w:val="00690349"/>
    <w:rsid w:val="006A13EF"/>
    <w:rsid w:val="00766758"/>
    <w:rsid w:val="00780D35"/>
    <w:rsid w:val="00786A71"/>
    <w:rsid w:val="00833AAD"/>
    <w:rsid w:val="00863CF4"/>
    <w:rsid w:val="0086444B"/>
    <w:rsid w:val="008728F0"/>
    <w:rsid w:val="008D206A"/>
    <w:rsid w:val="008E7C30"/>
    <w:rsid w:val="00915C9E"/>
    <w:rsid w:val="0093073B"/>
    <w:rsid w:val="0094794D"/>
    <w:rsid w:val="0099010F"/>
    <w:rsid w:val="00A337EA"/>
    <w:rsid w:val="00A45A7B"/>
    <w:rsid w:val="00A77CD7"/>
    <w:rsid w:val="00AB6302"/>
    <w:rsid w:val="00AF7C03"/>
    <w:rsid w:val="00B51498"/>
    <w:rsid w:val="00B61D54"/>
    <w:rsid w:val="00BA3AD3"/>
    <w:rsid w:val="00BA7556"/>
    <w:rsid w:val="00BB4918"/>
    <w:rsid w:val="00BD7865"/>
    <w:rsid w:val="00BE6A8D"/>
    <w:rsid w:val="00C15197"/>
    <w:rsid w:val="00C7438B"/>
    <w:rsid w:val="00C76367"/>
    <w:rsid w:val="00C8079F"/>
    <w:rsid w:val="00D1714B"/>
    <w:rsid w:val="00D47C5F"/>
    <w:rsid w:val="00DB43E3"/>
    <w:rsid w:val="00E01CB5"/>
    <w:rsid w:val="00EA5032"/>
    <w:rsid w:val="00ED1CC5"/>
    <w:rsid w:val="00F77ED4"/>
    <w:rsid w:val="00FC3C1B"/>
    <w:rsid w:val="00FE1B60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8A04"/>
  <w15:chartTrackingRefBased/>
  <w15:docId w15:val="{B136D665-2E04-4699-8DD6-D2B7844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2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5A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Borkovac</dc:creator>
  <cp:keywords/>
  <dc:description/>
  <cp:lastModifiedBy>Aleksandar Borkovac</cp:lastModifiedBy>
  <cp:revision>56</cp:revision>
  <dcterms:created xsi:type="dcterms:W3CDTF">2018-12-22T15:49:00Z</dcterms:created>
  <dcterms:modified xsi:type="dcterms:W3CDTF">2018-12-23T20:50:00Z</dcterms:modified>
</cp:coreProperties>
</file>