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078D1" w14:textId="77777777" w:rsidR="00DF27E6" w:rsidRPr="00BC741D" w:rsidRDefault="00DF27E6" w:rsidP="0056780C">
      <w:pPr>
        <w:jc w:val="center"/>
        <w:rPr>
          <w:lang w:val="en-US"/>
        </w:rPr>
      </w:pPr>
    </w:p>
    <w:p w14:paraId="4C401D2D" w14:textId="77777777" w:rsidR="00653512" w:rsidRDefault="00653512" w:rsidP="0038727E">
      <w:pPr>
        <w:pStyle w:val="Heading1"/>
        <w:jc w:val="both"/>
        <w:rPr>
          <w:b/>
          <w:bCs/>
        </w:rPr>
      </w:pPr>
    </w:p>
    <w:p w14:paraId="326D89FF" w14:textId="77777777" w:rsidR="00653512" w:rsidRDefault="00653512" w:rsidP="00DF27E6">
      <w:pPr>
        <w:pStyle w:val="Heading1"/>
        <w:rPr>
          <w:b/>
          <w:bCs/>
        </w:rPr>
      </w:pPr>
    </w:p>
    <w:p w14:paraId="56F72C43" w14:textId="4B495854" w:rsidR="00E70F9D" w:rsidRDefault="00DF27E6" w:rsidP="00653512">
      <w:pPr>
        <w:pStyle w:val="Title"/>
        <w:jc w:val="center"/>
      </w:pPr>
      <w:r w:rsidRPr="00DF27E6">
        <w:t>КУРСОВ ПРОЕКТ</w:t>
      </w:r>
    </w:p>
    <w:p w14:paraId="2D70FF8F" w14:textId="77777777" w:rsidR="00653512" w:rsidRDefault="00653512" w:rsidP="00653512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19E0090" w14:textId="138FE4EE" w:rsidR="00653512" w:rsidRPr="000569A6" w:rsidRDefault="00C82446" w:rsidP="00104611">
      <w:pPr>
        <w:jc w:val="center"/>
        <w:rPr>
          <w:rFonts w:eastAsiaTheme="majorEastAsia" w:cstheme="majorBidi"/>
          <w:spacing w:val="-10"/>
          <w:kern w:val="28"/>
          <w:sz w:val="56"/>
          <w:szCs w:val="56"/>
          <w:shd w:val="clear" w:color="auto" w:fill="FFFFFF"/>
        </w:rPr>
      </w:pPr>
      <w:r>
        <w:rPr>
          <w:rFonts w:eastAsiaTheme="majorEastAsia" w:cstheme="majorBidi"/>
          <w:spacing w:val="-10"/>
          <w:kern w:val="28"/>
          <w:sz w:val="56"/>
          <w:szCs w:val="56"/>
          <w:shd w:val="clear" w:color="auto" w:fill="FFFFFF"/>
        </w:rPr>
        <w:t>С</w:t>
      </w:r>
      <w:r w:rsidR="00A10954">
        <w:rPr>
          <w:rFonts w:eastAsiaTheme="majorEastAsia" w:cstheme="majorBidi"/>
          <w:spacing w:val="-10"/>
          <w:kern w:val="28"/>
          <w:sz w:val="56"/>
          <w:szCs w:val="56"/>
          <w:shd w:val="clear" w:color="auto" w:fill="FFFFFF"/>
        </w:rPr>
        <w:t xml:space="preserve">вързване на обекти </w:t>
      </w:r>
      <w:r>
        <w:rPr>
          <w:rFonts w:eastAsiaTheme="majorEastAsia" w:cstheme="majorBidi"/>
          <w:spacing w:val="-10"/>
          <w:kern w:val="28"/>
          <w:sz w:val="56"/>
          <w:szCs w:val="56"/>
          <w:shd w:val="clear" w:color="auto" w:fill="FFFFFF"/>
        </w:rPr>
        <w:t>с Магелан</w:t>
      </w:r>
    </w:p>
    <w:p w14:paraId="651C1594" w14:textId="37BDB76B" w:rsidR="007E7DBF" w:rsidRDefault="007E7DBF" w:rsidP="00104611">
      <w:pPr>
        <w:jc w:val="center"/>
        <w:rPr>
          <w:rFonts w:eastAsiaTheme="majorEastAsia" w:cstheme="majorBidi"/>
          <w:spacing w:val="-10"/>
          <w:kern w:val="28"/>
          <w:sz w:val="56"/>
          <w:szCs w:val="56"/>
          <w:shd w:val="clear" w:color="auto" w:fill="FFFFFF"/>
        </w:rPr>
      </w:pPr>
    </w:p>
    <w:p w14:paraId="4BBCD743" w14:textId="77777777" w:rsidR="0051709E" w:rsidRDefault="0051709E" w:rsidP="00104611">
      <w:pPr>
        <w:jc w:val="center"/>
        <w:rPr>
          <w:rFonts w:eastAsiaTheme="majorEastAsia" w:cstheme="majorBidi"/>
          <w:spacing w:val="-10"/>
          <w:kern w:val="28"/>
          <w:sz w:val="56"/>
          <w:szCs w:val="56"/>
          <w:shd w:val="clear" w:color="auto" w:fill="FFFFFF"/>
        </w:rPr>
      </w:pPr>
    </w:p>
    <w:p w14:paraId="77D061CD" w14:textId="77777777" w:rsidR="007E7DBF" w:rsidRPr="00104611" w:rsidRDefault="007E7DBF" w:rsidP="00104611">
      <w:pPr>
        <w:jc w:val="center"/>
        <w:rPr>
          <w:rFonts w:asciiTheme="majorHAnsi" w:hAnsiTheme="majorHAnsi" w:cstheme="majorHAnsi"/>
          <w:b/>
          <w:bCs/>
          <w:caps/>
          <w:color w:val="22222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82446" w14:paraId="5B9D29A0" w14:textId="77777777" w:rsidTr="00C82446">
        <w:tc>
          <w:tcPr>
            <w:tcW w:w="4508" w:type="dxa"/>
          </w:tcPr>
          <w:p w14:paraId="426E69DF" w14:textId="7839A05B" w:rsidR="00C82446" w:rsidRDefault="00C82446" w:rsidP="007E7DBF">
            <w:pPr>
              <w:jc w:val="left"/>
              <w:rPr>
                <w:rFonts w:cs="Times New Roman"/>
                <w:b/>
                <w:bCs/>
              </w:rPr>
            </w:pPr>
            <w:r w:rsidRPr="00104611">
              <w:rPr>
                <w:rFonts w:cs="Times New Roman"/>
                <w:b/>
                <w:bCs/>
              </w:rPr>
              <w:t>Факултет по Математика и Информатика</w:t>
            </w:r>
            <w:r w:rsidRPr="00104611">
              <w:rPr>
                <w:rFonts w:cs="Times New Roman"/>
              </w:rPr>
              <w:br/>
            </w:r>
            <w:r w:rsidRPr="00104611">
              <w:rPr>
                <w:rFonts w:cs="Times New Roman"/>
                <w:b/>
                <w:bCs/>
                <w:color w:val="000000"/>
                <w:shd w:val="clear" w:color="auto" w:fill="FFFFFF"/>
              </w:rPr>
              <w:t xml:space="preserve">Студент: </w:t>
            </w:r>
            <w:r w:rsidRPr="00104611">
              <w:rPr>
                <w:rFonts w:cs="Times New Roman"/>
                <w:color w:val="000000"/>
                <w:shd w:val="clear" w:color="auto" w:fill="FFFFFF"/>
              </w:rPr>
              <w:t>Борислав Стоянов Марков</w:t>
            </w:r>
            <w:r w:rsidRPr="00104611">
              <w:rPr>
                <w:rFonts w:cs="Times New Roman"/>
                <w:color w:val="000000"/>
              </w:rPr>
              <w:br/>
            </w:r>
            <w:r w:rsidRPr="00104611">
              <w:rPr>
                <w:rFonts w:cs="Times New Roman"/>
                <w:b/>
                <w:bCs/>
                <w:color w:val="000000"/>
                <w:shd w:val="clear" w:color="auto" w:fill="FFFFFF"/>
              </w:rPr>
              <w:t>Факултетен номер:</w:t>
            </w:r>
            <w:r w:rsidRPr="00104611">
              <w:rPr>
                <w:rFonts w:cs="Times New Roman"/>
                <w:color w:val="000000"/>
                <w:shd w:val="clear" w:color="auto" w:fill="FFFFFF"/>
              </w:rPr>
              <w:t> </w:t>
            </w:r>
            <w:r w:rsidRPr="00104611">
              <w:rPr>
                <w:rStyle w:val="Strong"/>
                <w:rFonts w:cs="Times New Roman"/>
                <w:b w:val="0"/>
                <w:bCs w:val="0"/>
                <w:color w:val="000000"/>
                <w:shd w:val="clear" w:color="auto" w:fill="FFFFFF"/>
              </w:rPr>
              <w:t>0MI3400048</w:t>
            </w:r>
            <w:r w:rsidRPr="00104611">
              <w:rPr>
                <w:rFonts w:cs="Times New Roman"/>
                <w:color w:val="000000"/>
              </w:rPr>
              <w:br/>
            </w:r>
            <w:r w:rsidRPr="00104611">
              <w:rPr>
                <w:rFonts w:cs="Times New Roman"/>
                <w:b/>
                <w:bCs/>
                <w:color w:val="000000"/>
                <w:shd w:val="clear" w:color="auto" w:fill="FFFFFF"/>
              </w:rPr>
              <w:t>Учебен план:</w:t>
            </w:r>
            <w:r w:rsidRPr="00104611">
              <w:rPr>
                <w:rFonts w:cs="Times New Roman"/>
                <w:color w:val="000000"/>
                <w:shd w:val="clear" w:color="auto" w:fill="FFFFFF"/>
              </w:rPr>
              <w:t> </w:t>
            </w:r>
            <w:r w:rsidRPr="00104611">
              <w:rPr>
                <w:rStyle w:val="Strong"/>
                <w:rFonts w:cs="Times New Roman"/>
                <w:b w:val="0"/>
                <w:bCs w:val="0"/>
                <w:color w:val="000000"/>
                <w:shd w:val="clear" w:color="auto" w:fill="FFFFFF"/>
              </w:rPr>
              <w:t>Изкуствен Интелект (редовно, магистър)</w:t>
            </w:r>
            <w:r w:rsidRPr="00104611">
              <w:rPr>
                <w:rFonts w:cs="Times New Roman"/>
                <w:color w:val="000000"/>
              </w:rPr>
              <w:br/>
            </w:r>
            <w:r w:rsidRPr="00104611">
              <w:rPr>
                <w:rFonts w:cs="Times New Roman"/>
                <w:color w:val="000000"/>
                <w:shd w:val="clear" w:color="auto" w:fill="FFFFFF"/>
              </w:rPr>
              <w:t>Курс: </w:t>
            </w:r>
            <w:r w:rsidRPr="00104611">
              <w:rPr>
                <w:rStyle w:val="Strong"/>
                <w:rFonts w:cs="Times New Roman"/>
                <w:color w:val="000000"/>
                <w:shd w:val="clear" w:color="auto" w:fill="FFFFFF"/>
              </w:rPr>
              <w:t>Курс 1</w:t>
            </w:r>
            <w:r w:rsidRPr="00104611">
              <w:rPr>
                <w:rFonts w:cs="Times New Roman"/>
                <w:color w:val="000000"/>
                <w:shd w:val="clear" w:color="auto" w:fill="FFFFFF"/>
              </w:rPr>
              <w:t>; Група: </w:t>
            </w:r>
            <w:r w:rsidRPr="00104611">
              <w:rPr>
                <w:rStyle w:val="Strong"/>
                <w:rFonts w:cs="Times New Roman"/>
                <w:color w:val="000000"/>
                <w:shd w:val="clear" w:color="auto" w:fill="FFFFFF"/>
              </w:rPr>
              <w:t>Група 1</w:t>
            </w:r>
            <w:r w:rsidRPr="00104611">
              <w:rPr>
                <w:rFonts w:cs="Times New Roman"/>
                <w:color w:val="000000"/>
              </w:rPr>
              <w:br/>
            </w:r>
            <w:r w:rsidRPr="00104611">
              <w:rPr>
                <w:rFonts w:cs="Times New Roman"/>
                <w:b/>
                <w:bCs/>
                <w:color w:val="000000"/>
                <w:shd w:val="clear" w:color="auto" w:fill="FFFFFF"/>
              </w:rPr>
              <w:t>Активен период</w:t>
            </w:r>
            <w:r w:rsidRPr="00104611">
              <w:rPr>
                <w:rFonts w:cs="Times New Roman"/>
                <w:color w:val="000000"/>
                <w:shd w:val="clear" w:color="auto" w:fill="FFFFFF"/>
              </w:rPr>
              <w:t xml:space="preserve">: 2021/2022 </w:t>
            </w:r>
            <w:r>
              <w:rPr>
                <w:rFonts w:cs="Times New Roman"/>
                <w:color w:val="000000"/>
                <w:shd w:val="clear" w:color="auto" w:fill="FFFFFF"/>
              </w:rPr>
              <w:t>летен</w:t>
            </w:r>
            <w:r w:rsidRPr="00104611">
              <w:rPr>
                <w:rFonts w:cs="Times New Roman"/>
                <w:color w:val="000000"/>
                <w:shd w:val="clear" w:color="auto" w:fill="FFFFFF"/>
              </w:rPr>
              <w:t>, магистри</w:t>
            </w:r>
            <w:r w:rsidRPr="00104611">
              <w:rPr>
                <w:rFonts w:cs="Times New Roman"/>
                <w:color w:val="000000"/>
                <w:shd w:val="clear" w:color="auto" w:fill="FFFFFF"/>
              </w:rPr>
              <w:br/>
            </w:r>
            <w:r w:rsidRPr="00104611">
              <w:rPr>
                <w:rFonts w:cs="Times New Roman"/>
                <w:b/>
                <w:bCs/>
                <w:color w:val="000000"/>
                <w:shd w:val="clear" w:color="auto" w:fill="FFFFFF"/>
              </w:rPr>
              <w:t>Дисциплина</w:t>
            </w:r>
            <w:r w:rsidRPr="00104611">
              <w:rPr>
                <w:rFonts w:cs="Times New Roman"/>
                <w:color w:val="000000"/>
                <w:shd w:val="clear" w:color="auto" w:fill="FFFFFF"/>
              </w:rPr>
              <w:t>:</w:t>
            </w:r>
            <w:r w:rsidRPr="007B4473">
              <w:rPr>
                <w:rFonts w:cs="Times New Roman"/>
              </w:rPr>
              <w:t xml:space="preserve"> </w:t>
            </w:r>
            <w:r w:rsidRPr="00C82446">
              <w:rPr>
                <w:rFonts w:cs="Times New Roman"/>
              </w:rPr>
              <w:t>Семантичен Уеб</w:t>
            </w:r>
          </w:p>
        </w:tc>
        <w:tc>
          <w:tcPr>
            <w:tcW w:w="4508" w:type="dxa"/>
          </w:tcPr>
          <w:p w14:paraId="744DF35E" w14:textId="760FEC7A" w:rsidR="00C82446" w:rsidRDefault="00C82446" w:rsidP="00C82446">
            <w:pPr>
              <w:jc w:val="left"/>
              <w:rPr>
                <w:rFonts w:cs="Times New Roman"/>
              </w:rPr>
            </w:pPr>
            <w:r w:rsidRPr="00104611">
              <w:rPr>
                <w:rFonts w:cs="Times New Roman"/>
                <w:b/>
                <w:bCs/>
              </w:rPr>
              <w:t>Факултет по Математика и Информатика</w:t>
            </w:r>
            <w:r w:rsidRPr="00104611">
              <w:rPr>
                <w:rFonts w:cs="Times New Roman"/>
              </w:rPr>
              <w:br/>
            </w:r>
            <w:r w:rsidRPr="00104611">
              <w:rPr>
                <w:rFonts w:cs="Times New Roman"/>
                <w:b/>
                <w:bCs/>
                <w:color w:val="000000"/>
                <w:shd w:val="clear" w:color="auto" w:fill="FFFFFF"/>
              </w:rPr>
              <w:t xml:space="preserve">Студент: </w:t>
            </w:r>
            <w:r>
              <w:rPr>
                <w:rFonts w:cs="Times New Roman"/>
                <w:color w:val="000000"/>
                <w:shd w:val="clear" w:color="auto" w:fill="FFFFFF"/>
              </w:rPr>
              <w:t>Кирил Димов</w:t>
            </w:r>
            <w:r w:rsidR="00472962">
              <w:rPr>
                <w:rFonts w:cs="Times New Roman"/>
                <w:color w:val="000000"/>
                <w:shd w:val="clear" w:color="auto" w:fill="FFFFFF"/>
              </w:rPr>
              <w:t xml:space="preserve"> Георгиев</w:t>
            </w:r>
            <w:r w:rsidRPr="00104611">
              <w:rPr>
                <w:rFonts w:cs="Times New Roman"/>
                <w:color w:val="000000"/>
              </w:rPr>
              <w:br/>
            </w:r>
            <w:r w:rsidRPr="00104611">
              <w:rPr>
                <w:rFonts w:cs="Times New Roman"/>
                <w:b/>
                <w:bCs/>
                <w:color w:val="000000"/>
                <w:shd w:val="clear" w:color="auto" w:fill="FFFFFF"/>
              </w:rPr>
              <w:t>Факултетен номер:</w:t>
            </w:r>
            <w:r w:rsidRPr="00104611">
              <w:rPr>
                <w:rFonts w:cs="Times New Roman"/>
                <w:color w:val="000000"/>
                <w:shd w:val="clear" w:color="auto" w:fill="FFFFFF"/>
              </w:rPr>
              <w:t> </w:t>
            </w:r>
            <w:r w:rsidRPr="00C82446">
              <w:rPr>
                <w:rStyle w:val="Strong"/>
                <w:rFonts w:cs="Times New Roman"/>
                <w:b w:val="0"/>
                <w:bCs w:val="0"/>
                <w:color w:val="000000"/>
                <w:shd w:val="clear" w:color="auto" w:fill="FFFFFF"/>
              </w:rPr>
              <w:t>1MI3400098</w:t>
            </w:r>
            <w:r w:rsidRPr="00104611">
              <w:rPr>
                <w:rFonts w:cs="Times New Roman"/>
                <w:color w:val="000000"/>
              </w:rPr>
              <w:br/>
            </w:r>
            <w:r w:rsidRPr="00104611">
              <w:rPr>
                <w:rFonts w:cs="Times New Roman"/>
                <w:b/>
                <w:bCs/>
                <w:color w:val="000000"/>
                <w:shd w:val="clear" w:color="auto" w:fill="FFFFFF"/>
              </w:rPr>
              <w:t>Учебен план:</w:t>
            </w:r>
            <w:r w:rsidRPr="00104611">
              <w:rPr>
                <w:rFonts w:cs="Times New Roman"/>
                <w:color w:val="000000"/>
                <w:shd w:val="clear" w:color="auto" w:fill="FFFFFF"/>
              </w:rPr>
              <w:t> </w:t>
            </w:r>
            <w:r w:rsidRPr="00104611">
              <w:rPr>
                <w:rStyle w:val="Strong"/>
                <w:rFonts w:cs="Times New Roman"/>
                <w:b w:val="0"/>
                <w:bCs w:val="0"/>
                <w:color w:val="000000"/>
                <w:shd w:val="clear" w:color="auto" w:fill="FFFFFF"/>
              </w:rPr>
              <w:t>Изкуствен Интелект (редовно, магистър)</w:t>
            </w:r>
            <w:r w:rsidRPr="00104611">
              <w:rPr>
                <w:rFonts w:cs="Times New Roman"/>
                <w:color w:val="000000"/>
              </w:rPr>
              <w:br/>
            </w:r>
            <w:r w:rsidRPr="00104611">
              <w:rPr>
                <w:rFonts w:cs="Times New Roman"/>
                <w:color w:val="000000"/>
                <w:shd w:val="clear" w:color="auto" w:fill="FFFFFF"/>
              </w:rPr>
              <w:t>Курс: </w:t>
            </w:r>
            <w:r w:rsidRPr="00104611">
              <w:rPr>
                <w:rStyle w:val="Strong"/>
                <w:rFonts w:cs="Times New Roman"/>
                <w:color w:val="000000"/>
                <w:shd w:val="clear" w:color="auto" w:fill="FFFFFF"/>
              </w:rPr>
              <w:t>Курс 1</w:t>
            </w:r>
            <w:r w:rsidRPr="00104611">
              <w:rPr>
                <w:rFonts w:cs="Times New Roman"/>
                <w:color w:val="000000"/>
                <w:shd w:val="clear" w:color="auto" w:fill="FFFFFF"/>
              </w:rPr>
              <w:t>; Група: </w:t>
            </w:r>
            <w:r w:rsidRPr="00104611">
              <w:rPr>
                <w:rStyle w:val="Strong"/>
                <w:rFonts w:cs="Times New Roman"/>
                <w:color w:val="000000"/>
                <w:shd w:val="clear" w:color="auto" w:fill="FFFFFF"/>
              </w:rPr>
              <w:t>Група 1</w:t>
            </w:r>
            <w:r w:rsidRPr="00104611">
              <w:rPr>
                <w:rFonts w:cs="Times New Roman"/>
                <w:color w:val="000000"/>
              </w:rPr>
              <w:br/>
            </w:r>
            <w:r w:rsidRPr="00104611">
              <w:rPr>
                <w:rFonts w:cs="Times New Roman"/>
                <w:b/>
                <w:bCs/>
                <w:color w:val="000000"/>
                <w:shd w:val="clear" w:color="auto" w:fill="FFFFFF"/>
              </w:rPr>
              <w:t>Активен период</w:t>
            </w:r>
            <w:r w:rsidRPr="00104611">
              <w:rPr>
                <w:rFonts w:cs="Times New Roman"/>
                <w:color w:val="000000"/>
                <w:shd w:val="clear" w:color="auto" w:fill="FFFFFF"/>
              </w:rPr>
              <w:t xml:space="preserve">: 2021/2022 </w:t>
            </w:r>
            <w:r>
              <w:rPr>
                <w:rFonts w:cs="Times New Roman"/>
                <w:color w:val="000000"/>
                <w:shd w:val="clear" w:color="auto" w:fill="FFFFFF"/>
              </w:rPr>
              <w:t>летен</w:t>
            </w:r>
            <w:r w:rsidRPr="00104611">
              <w:rPr>
                <w:rFonts w:cs="Times New Roman"/>
                <w:color w:val="000000"/>
                <w:shd w:val="clear" w:color="auto" w:fill="FFFFFF"/>
              </w:rPr>
              <w:t>, магистри</w:t>
            </w:r>
            <w:r w:rsidRPr="00104611">
              <w:rPr>
                <w:rFonts w:cs="Times New Roman"/>
                <w:color w:val="000000"/>
                <w:shd w:val="clear" w:color="auto" w:fill="FFFFFF"/>
              </w:rPr>
              <w:br/>
            </w:r>
            <w:r w:rsidRPr="00104611">
              <w:rPr>
                <w:rFonts w:cs="Times New Roman"/>
                <w:b/>
                <w:bCs/>
                <w:color w:val="000000"/>
                <w:shd w:val="clear" w:color="auto" w:fill="FFFFFF"/>
              </w:rPr>
              <w:t>Дисциплина</w:t>
            </w:r>
            <w:r w:rsidRPr="00104611">
              <w:rPr>
                <w:rFonts w:cs="Times New Roman"/>
                <w:color w:val="000000"/>
                <w:shd w:val="clear" w:color="auto" w:fill="FFFFFF"/>
              </w:rPr>
              <w:t>:</w:t>
            </w:r>
            <w:r w:rsidRPr="007B4473">
              <w:rPr>
                <w:rFonts w:cs="Times New Roman"/>
              </w:rPr>
              <w:t xml:space="preserve"> </w:t>
            </w:r>
            <w:r w:rsidRPr="00C82446">
              <w:rPr>
                <w:rFonts w:cs="Times New Roman"/>
              </w:rPr>
              <w:t>Семантичен Уеб</w:t>
            </w:r>
          </w:p>
          <w:p w14:paraId="20E0655B" w14:textId="1D2CC5AD" w:rsidR="00C82446" w:rsidRPr="00472962" w:rsidRDefault="00472962" w:rsidP="007E7DBF">
            <w:pPr>
              <w:jc w:val="left"/>
              <w:rPr>
                <w:rFonts w:cs="Times New Roman"/>
              </w:rPr>
            </w:pPr>
            <w:r w:rsidRPr="00104611">
              <w:rPr>
                <w:rFonts w:cs="Times New Roman"/>
                <w:b/>
                <w:bCs/>
                <w:color w:val="000000"/>
                <w:shd w:val="clear" w:color="auto" w:fill="FFFFFF"/>
              </w:rPr>
              <w:t>Дисциплина</w:t>
            </w:r>
            <w:r w:rsidRPr="00104611">
              <w:rPr>
                <w:rFonts w:cs="Times New Roman"/>
                <w:color w:val="000000"/>
                <w:shd w:val="clear" w:color="auto" w:fill="FFFFFF"/>
              </w:rPr>
              <w:t>:</w:t>
            </w:r>
            <w:r w:rsidRPr="007B447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Откриване на информация в данни</w:t>
            </w:r>
          </w:p>
        </w:tc>
      </w:tr>
    </w:tbl>
    <w:p w14:paraId="402A067E" w14:textId="2747E711" w:rsidR="00653512" w:rsidRDefault="00653512" w:rsidP="00653512">
      <w:pPr>
        <w:jc w:val="center"/>
        <w:rPr>
          <w:rFonts w:asciiTheme="majorHAnsi" w:hAnsiTheme="majorHAnsi" w:cstheme="majorHAnsi"/>
          <w:b/>
          <w:bCs/>
          <w:caps/>
          <w:color w:val="222222"/>
          <w:shd w:val="clear" w:color="auto" w:fill="FFFFFF"/>
        </w:rPr>
      </w:pPr>
    </w:p>
    <w:p w14:paraId="0C78421C" w14:textId="7C8CD1DC" w:rsidR="00653512" w:rsidRDefault="00653512" w:rsidP="00653512">
      <w:pPr>
        <w:jc w:val="center"/>
        <w:rPr>
          <w:rFonts w:asciiTheme="majorHAnsi" w:hAnsiTheme="majorHAnsi" w:cstheme="majorHAnsi"/>
          <w:b/>
          <w:bCs/>
          <w:caps/>
          <w:color w:val="222222"/>
          <w:shd w:val="clear" w:color="auto" w:fill="FFFFFF"/>
        </w:rPr>
      </w:pPr>
    </w:p>
    <w:sdt>
      <w:sdtPr>
        <w:rPr>
          <w:rFonts w:asciiTheme="minorHAnsi" w:eastAsiaTheme="minorHAnsi" w:hAnsiTheme="minorHAnsi" w:cstheme="minorBidi"/>
          <w:sz w:val="22"/>
          <w:szCs w:val="22"/>
          <w:lang w:val="en-GB"/>
        </w:rPr>
        <w:id w:val="1867095377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  <w:sz w:val="24"/>
          <w:lang w:val="bg-BG"/>
        </w:rPr>
      </w:sdtEndPr>
      <w:sdtContent>
        <w:bookmarkStart w:id="0" w:name="_Toc103542121" w:displacedByCustomXml="prev"/>
        <w:p w14:paraId="1A70C60B" w14:textId="22F4CB84" w:rsidR="004F3B76" w:rsidRPr="007E7DBF" w:rsidRDefault="007321A5" w:rsidP="007321A5">
          <w:pPr>
            <w:pStyle w:val="Heading1"/>
            <w:ind w:left="0"/>
          </w:pPr>
          <w:r>
            <w:rPr>
              <w:rFonts w:asciiTheme="minorHAnsi" w:eastAsiaTheme="minorHAnsi" w:hAnsiTheme="minorHAnsi" w:cstheme="minorBidi"/>
              <w:sz w:val="22"/>
              <w:szCs w:val="22"/>
            </w:rPr>
            <w:t xml:space="preserve"> </w:t>
          </w:r>
          <w:r w:rsidRPr="007321A5">
            <w:t xml:space="preserve">1. </w:t>
          </w:r>
          <w:r w:rsidR="004F3B76" w:rsidRPr="007321A5">
            <w:t>Съдържание</w:t>
          </w:r>
          <w:bookmarkEnd w:id="0"/>
        </w:p>
        <w:p w14:paraId="066DC568" w14:textId="4913E3D0" w:rsidR="00472962" w:rsidRDefault="004F3B7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542121" w:history="1">
            <w:r w:rsidR="00472962" w:rsidRPr="00B32591">
              <w:rPr>
                <w:rStyle w:val="Hyperlink"/>
                <w:noProof/>
              </w:rPr>
              <w:t xml:space="preserve"> 1. Съдържание</w:t>
            </w:r>
            <w:r w:rsidR="00472962">
              <w:rPr>
                <w:noProof/>
                <w:webHidden/>
              </w:rPr>
              <w:tab/>
            </w:r>
            <w:r w:rsidR="00472962">
              <w:rPr>
                <w:noProof/>
                <w:webHidden/>
              </w:rPr>
              <w:fldChar w:fldCharType="begin"/>
            </w:r>
            <w:r w:rsidR="00472962">
              <w:rPr>
                <w:noProof/>
                <w:webHidden/>
              </w:rPr>
              <w:instrText xml:space="preserve"> PAGEREF _Toc103542121 \h </w:instrText>
            </w:r>
            <w:r w:rsidR="00472962">
              <w:rPr>
                <w:noProof/>
                <w:webHidden/>
              </w:rPr>
            </w:r>
            <w:r w:rsidR="00472962">
              <w:rPr>
                <w:noProof/>
                <w:webHidden/>
              </w:rPr>
              <w:fldChar w:fldCharType="separate"/>
            </w:r>
            <w:r w:rsidR="00472962">
              <w:rPr>
                <w:noProof/>
                <w:webHidden/>
              </w:rPr>
              <w:t>2</w:t>
            </w:r>
            <w:r w:rsidR="00472962">
              <w:rPr>
                <w:noProof/>
                <w:webHidden/>
              </w:rPr>
              <w:fldChar w:fldCharType="end"/>
            </w:r>
          </w:hyperlink>
        </w:p>
        <w:p w14:paraId="3C3ACD38" w14:textId="3CDB71FB" w:rsidR="00472962" w:rsidRDefault="0026566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3542122" w:history="1">
            <w:r w:rsidR="00472962" w:rsidRPr="00B32591">
              <w:rPr>
                <w:rStyle w:val="Hyperlink"/>
                <w:noProof/>
              </w:rPr>
              <w:t>2. Увод</w:t>
            </w:r>
            <w:r w:rsidR="00472962">
              <w:rPr>
                <w:noProof/>
                <w:webHidden/>
              </w:rPr>
              <w:tab/>
            </w:r>
            <w:r w:rsidR="00472962">
              <w:rPr>
                <w:noProof/>
                <w:webHidden/>
              </w:rPr>
              <w:fldChar w:fldCharType="begin"/>
            </w:r>
            <w:r w:rsidR="00472962">
              <w:rPr>
                <w:noProof/>
                <w:webHidden/>
              </w:rPr>
              <w:instrText xml:space="preserve"> PAGEREF _Toc103542122 \h </w:instrText>
            </w:r>
            <w:r w:rsidR="00472962">
              <w:rPr>
                <w:noProof/>
                <w:webHidden/>
              </w:rPr>
            </w:r>
            <w:r w:rsidR="00472962">
              <w:rPr>
                <w:noProof/>
                <w:webHidden/>
              </w:rPr>
              <w:fldChar w:fldCharType="separate"/>
            </w:r>
            <w:r w:rsidR="00472962">
              <w:rPr>
                <w:noProof/>
                <w:webHidden/>
              </w:rPr>
              <w:t>3</w:t>
            </w:r>
            <w:r w:rsidR="00472962">
              <w:rPr>
                <w:noProof/>
                <w:webHidden/>
              </w:rPr>
              <w:fldChar w:fldCharType="end"/>
            </w:r>
          </w:hyperlink>
        </w:p>
        <w:p w14:paraId="36DFBE27" w14:textId="17C607F4" w:rsidR="00472962" w:rsidRDefault="0026566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3542123" w:history="1">
            <w:r w:rsidR="00472962" w:rsidRPr="00B32591">
              <w:rPr>
                <w:rStyle w:val="Hyperlink"/>
                <w:noProof/>
              </w:rPr>
              <w:t>3. Реализация</w:t>
            </w:r>
            <w:r w:rsidR="00472962">
              <w:rPr>
                <w:noProof/>
                <w:webHidden/>
              </w:rPr>
              <w:tab/>
            </w:r>
            <w:r w:rsidR="00472962">
              <w:rPr>
                <w:noProof/>
                <w:webHidden/>
              </w:rPr>
              <w:fldChar w:fldCharType="begin"/>
            </w:r>
            <w:r w:rsidR="00472962">
              <w:rPr>
                <w:noProof/>
                <w:webHidden/>
              </w:rPr>
              <w:instrText xml:space="preserve"> PAGEREF _Toc103542123 \h </w:instrText>
            </w:r>
            <w:r w:rsidR="00472962">
              <w:rPr>
                <w:noProof/>
                <w:webHidden/>
              </w:rPr>
            </w:r>
            <w:r w:rsidR="00472962">
              <w:rPr>
                <w:noProof/>
                <w:webHidden/>
              </w:rPr>
              <w:fldChar w:fldCharType="separate"/>
            </w:r>
            <w:r w:rsidR="00472962">
              <w:rPr>
                <w:noProof/>
                <w:webHidden/>
              </w:rPr>
              <w:t>3</w:t>
            </w:r>
            <w:r w:rsidR="00472962">
              <w:rPr>
                <w:noProof/>
                <w:webHidden/>
              </w:rPr>
              <w:fldChar w:fldCharType="end"/>
            </w:r>
          </w:hyperlink>
        </w:p>
        <w:p w14:paraId="408EABB8" w14:textId="3D1F12FC" w:rsidR="00472962" w:rsidRDefault="0026566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3542124" w:history="1">
            <w:r w:rsidR="00472962" w:rsidRPr="00B32591">
              <w:rPr>
                <w:rStyle w:val="Hyperlink"/>
                <w:noProof/>
              </w:rPr>
              <w:t>3.1 Алгоритъм</w:t>
            </w:r>
            <w:r w:rsidR="00472962">
              <w:rPr>
                <w:noProof/>
                <w:webHidden/>
              </w:rPr>
              <w:tab/>
            </w:r>
            <w:r w:rsidR="00472962">
              <w:rPr>
                <w:noProof/>
                <w:webHidden/>
              </w:rPr>
              <w:fldChar w:fldCharType="begin"/>
            </w:r>
            <w:r w:rsidR="00472962">
              <w:rPr>
                <w:noProof/>
                <w:webHidden/>
              </w:rPr>
              <w:instrText xml:space="preserve"> PAGEREF _Toc103542124 \h </w:instrText>
            </w:r>
            <w:r w:rsidR="00472962">
              <w:rPr>
                <w:noProof/>
                <w:webHidden/>
              </w:rPr>
            </w:r>
            <w:r w:rsidR="00472962">
              <w:rPr>
                <w:noProof/>
                <w:webHidden/>
              </w:rPr>
              <w:fldChar w:fldCharType="separate"/>
            </w:r>
            <w:r w:rsidR="00472962">
              <w:rPr>
                <w:noProof/>
                <w:webHidden/>
              </w:rPr>
              <w:t>3</w:t>
            </w:r>
            <w:r w:rsidR="00472962">
              <w:rPr>
                <w:noProof/>
                <w:webHidden/>
              </w:rPr>
              <w:fldChar w:fldCharType="end"/>
            </w:r>
          </w:hyperlink>
        </w:p>
        <w:p w14:paraId="3C5E8B9C" w14:textId="3B1B9439" w:rsidR="00472962" w:rsidRDefault="0026566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3542125" w:history="1">
            <w:r w:rsidR="00472962" w:rsidRPr="00B32591">
              <w:rPr>
                <w:rStyle w:val="Hyperlink"/>
                <w:noProof/>
              </w:rPr>
              <w:t>3.2 Библиотека</w:t>
            </w:r>
            <w:r w:rsidR="00472962">
              <w:rPr>
                <w:noProof/>
                <w:webHidden/>
              </w:rPr>
              <w:tab/>
            </w:r>
            <w:r w:rsidR="00472962">
              <w:rPr>
                <w:noProof/>
                <w:webHidden/>
              </w:rPr>
              <w:fldChar w:fldCharType="begin"/>
            </w:r>
            <w:r w:rsidR="00472962">
              <w:rPr>
                <w:noProof/>
                <w:webHidden/>
              </w:rPr>
              <w:instrText xml:space="preserve"> PAGEREF _Toc103542125 \h </w:instrText>
            </w:r>
            <w:r w:rsidR="00472962">
              <w:rPr>
                <w:noProof/>
                <w:webHidden/>
              </w:rPr>
            </w:r>
            <w:r w:rsidR="00472962">
              <w:rPr>
                <w:noProof/>
                <w:webHidden/>
              </w:rPr>
              <w:fldChar w:fldCharType="separate"/>
            </w:r>
            <w:r w:rsidR="00472962">
              <w:rPr>
                <w:noProof/>
                <w:webHidden/>
              </w:rPr>
              <w:t>3</w:t>
            </w:r>
            <w:r w:rsidR="00472962">
              <w:rPr>
                <w:noProof/>
                <w:webHidden/>
              </w:rPr>
              <w:fldChar w:fldCharType="end"/>
            </w:r>
          </w:hyperlink>
        </w:p>
        <w:p w14:paraId="121EAA61" w14:textId="231C31AB" w:rsidR="00472962" w:rsidRDefault="0026566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3542126" w:history="1">
            <w:r w:rsidR="00472962" w:rsidRPr="00B32591">
              <w:rPr>
                <w:rStyle w:val="Hyperlink"/>
                <w:noProof/>
              </w:rPr>
              <w:t>3.3 Корпус с данни</w:t>
            </w:r>
            <w:r w:rsidR="00472962">
              <w:rPr>
                <w:noProof/>
                <w:webHidden/>
              </w:rPr>
              <w:tab/>
            </w:r>
            <w:r w:rsidR="00472962">
              <w:rPr>
                <w:noProof/>
                <w:webHidden/>
              </w:rPr>
              <w:fldChar w:fldCharType="begin"/>
            </w:r>
            <w:r w:rsidR="00472962">
              <w:rPr>
                <w:noProof/>
                <w:webHidden/>
              </w:rPr>
              <w:instrText xml:space="preserve"> PAGEREF _Toc103542126 \h </w:instrText>
            </w:r>
            <w:r w:rsidR="00472962">
              <w:rPr>
                <w:noProof/>
                <w:webHidden/>
              </w:rPr>
            </w:r>
            <w:r w:rsidR="00472962">
              <w:rPr>
                <w:noProof/>
                <w:webHidden/>
              </w:rPr>
              <w:fldChar w:fldCharType="separate"/>
            </w:r>
            <w:r w:rsidR="00472962">
              <w:rPr>
                <w:noProof/>
                <w:webHidden/>
              </w:rPr>
              <w:t>3</w:t>
            </w:r>
            <w:r w:rsidR="00472962">
              <w:rPr>
                <w:noProof/>
                <w:webHidden/>
              </w:rPr>
              <w:fldChar w:fldCharType="end"/>
            </w:r>
          </w:hyperlink>
        </w:p>
        <w:p w14:paraId="3D7B0263" w14:textId="6C5B6EE3" w:rsidR="00472962" w:rsidRDefault="0026566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3542127" w:history="1">
            <w:r w:rsidR="00472962" w:rsidRPr="00B32591">
              <w:rPr>
                <w:rStyle w:val="Hyperlink"/>
                <w:noProof/>
              </w:rPr>
              <w:t>3.4 Редукция на входните множества</w:t>
            </w:r>
            <w:r w:rsidR="00472962">
              <w:rPr>
                <w:noProof/>
                <w:webHidden/>
              </w:rPr>
              <w:tab/>
            </w:r>
            <w:r w:rsidR="00472962">
              <w:rPr>
                <w:noProof/>
                <w:webHidden/>
              </w:rPr>
              <w:fldChar w:fldCharType="begin"/>
            </w:r>
            <w:r w:rsidR="00472962">
              <w:rPr>
                <w:noProof/>
                <w:webHidden/>
              </w:rPr>
              <w:instrText xml:space="preserve"> PAGEREF _Toc103542127 \h </w:instrText>
            </w:r>
            <w:r w:rsidR="00472962">
              <w:rPr>
                <w:noProof/>
                <w:webHidden/>
              </w:rPr>
            </w:r>
            <w:r w:rsidR="00472962">
              <w:rPr>
                <w:noProof/>
                <w:webHidden/>
              </w:rPr>
              <w:fldChar w:fldCharType="separate"/>
            </w:r>
            <w:r w:rsidR="00472962">
              <w:rPr>
                <w:noProof/>
                <w:webHidden/>
              </w:rPr>
              <w:t>3</w:t>
            </w:r>
            <w:r w:rsidR="00472962">
              <w:rPr>
                <w:noProof/>
                <w:webHidden/>
              </w:rPr>
              <w:fldChar w:fldCharType="end"/>
            </w:r>
          </w:hyperlink>
        </w:p>
        <w:p w14:paraId="33175DD1" w14:textId="237E90D7" w:rsidR="00472962" w:rsidRDefault="0026566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3542128" w:history="1">
            <w:r w:rsidR="00472962" w:rsidRPr="00B32591">
              <w:rPr>
                <w:rStyle w:val="Hyperlink"/>
                <w:noProof/>
              </w:rPr>
              <w:t>3.4.1 Допълнително редуциране с нови полета</w:t>
            </w:r>
            <w:r w:rsidR="00472962">
              <w:rPr>
                <w:noProof/>
                <w:webHidden/>
              </w:rPr>
              <w:tab/>
            </w:r>
            <w:r w:rsidR="00472962">
              <w:rPr>
                <w:noProof/>
                <w:webHidden/>
              </w:rPr>
              <w:fldChar w:fldCharType="begin"/>
            </w:r>
            <w:r w:rsidR="00472962">
              <w:rPr>
                <w:noProof/>
                <w:webHidden/>
              </w:rPr>
              <w:instrText xml:space="preserve"> PAGEREF _Toc103542128 \h </w:instrText>
            </w:r>
            <w:r w:rsidR="00472962">
              <w:rPr>
                <w:noProof/>
                <w:webHidden/>
              </w:rPr>
            </w:r>
            <w:r w:rsidR="00472962">
              <w:rPr>
                <w:noProof/>
                <w:webHidden/>
              </w:rPr>
              <w:fldChar w:fldCharType="separate"/>
            </w:r>
            <w:r w:rsidR="00472962">
              <w:rPr>
                <w:noProof/>
                <w:webHidden/>
              </w:rPr>
              <w:t>3</w:t>
            </w:r>
            <w:r w:rsidR="00472962">
              <w:rPr>
                <w:noProof/>
                <w:webHidden/>
              </w:rPr>
              <w:fldChar w:fldCharType="end"/>
            </w:r>
          </w:hyperlink>
        </w:p>
        <w:p w14:paraId="2276EA34" w14:textId="780DFB85" w:rsidR="00472962" w:rsidRDefault="0026566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3542129" w:history="1">
            <w:r w:rsidR="00472962" w:rsidRPr="00B32591">
              <w:rPr>
                <w:rStyle w:val="Hyperlink"/>
                <w:noProof/>
              </w:rPr>
              <w:t>3.5 Свързване на обектите</w:t>
            </w:r>
            <w:r w:rsidR="00472962">
              <w:rPr>
                <w:noProof/>
                <w:webHidden/>
              </w:rPr>
              <w:tab/>
            </w:r>
            <w:r w:rsidR="00472962">
              <w:rPr>
                <w:noProof/>
                <w:webHidden/>
              </w:rPr>
              <w:fldChar w:fldCharType="begin"/>
            </w:r>
            <w:r w:rsidR="00472962">
              <w:rPr>
                <w:noProof/>
                <w:webHidden/>
              </w:rPr>
              <w:instrText xml:space="preserve"> PAGEREF _Toc103542129 \h </w:instrText>
            </w:r>
            <w:r w:rsidR="00472962">
              <w:rPr>
                <w:noProof/>
                <w:webHidden/>
              </w:rPr>
            </w:r>
            <w:r w:rsidR="00472962">
              <w:rPr>
                <w:noProof/>
                <w:webHidden/>
              </w:rPr>
              <w:fldChar w:fldCharType="separate"/>
            </w:r>
            <w:r w:rsidR="00472962">
              <w:rPr>
                <w:noProof/>
                <w:webHidden/>
              </w:rPr>
              <w:t>3</w:t>
            </w:r>
            <w:r w:rsidR="00472962">
              <w:rPr>
                <w:noProof/>
                <w:webHidden/>
              </w:rPr>
              <w:fldChar w:fldCharType="end"/>
            </w:r>
          </w:hyperlink>
        </w:p>
        <w:p w14:paraId="4703871C" w14:textId="242A3D6D" w:rsidR="00472962" w:rsidRDefault="0026566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3542130" w:history="1">
            <w:r w:rsidR="00472962" w:rsidRPr="00B32591">
              <w:rPr>
                <w:rStyle w:val="Hyperlink"/>
                <w:noProof/>
              </w:rPr>
              <w:t>3.5.1 Подобряване на сравнението с нови полета</w:t>
            </w:r>
            <w:r w:rsidR="00472962">
              <w:rPr>
                <w:noProof/>
                <w:webHidden/>
              </w:rPr>
              <w:tab/>
            </w:r>
            <w:r w:rsidR="00472962">
              <w:rPr>
                <w:noProof/>
                <w:webHidden/>
              </w:rPr>
              <w:fldChar w:fldCharType="begin"/>
            </w:r>
            <w:r w:rsidR="00472962">
              <w:rPr>
                <w:noProof/>
                <w:webHidden/>
              </w:rPr>
              <w:instrText xml:space="preserve"> PAGEREF _Toc103542130 \h </w:instrText>
            </w:r>
            <w:r w:rsidR="00472962">
              <w:rPr>
                <w:noProof/>
                <w:webHidden/>
              </w:rPr>
            </w:r>
            <w:r w:rsidR="00472962">
              <w:rPr>
                <w:noProof/>
                <w:webHidden/>
              </w:rPr>
              <w:fldChar w:fldCharType="separate"/>
            </w:r>
            <w:r w:rsidR="00472962">
              <w:rPr>
                <w:noProof/>
                <w:webHidden/>
              </w:rPr>
              <w:t>3</w:t>
            </w:r>
            <w:r w:rsidR="00472962">
              <w:rPr>
                <w:noProof/>
                <w:webHidden/>
              </w:rPr>
              <w:fldChar w:fldCharType="end"/>
            </w:r>
          </w:hyperlink>
        </w:p>
        <w:p w14:paraId="6D631C2E" w14:textId="4909A654" w:rsidR="00472962" w:rsidRDefault="0026566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3542131" w:history="1">
            <w:r w:rsidR="00472962" w:rsidRPr="00B32591">
              <w:rPr>
                <w:rStyle w:val="Hyperlink"/>
                <w:noProof/>
              </w:rPr>
              <w:t>3.6 Използване на приложението</w:t>
            </w:r>
            <w:r w:rsidR="00472962">
              <w:rPr>
                <w:noProof/>
                <w:webHidden/>
              </w:rPr>
              <w:tab/>
            </w:r>
            <w:r w:rsidR="00472962">
              <w:rPr>
                <w:noProof/>
                <w:webHidden/>
              </w:rPr>
              <w:fldChar w:fldCharType="begin"/>
            </w:r>
            <w:r w:rsidR="00472962">
              <w:rPr>
                <w:noProof/>
                <w:webHidden/>
              </w:rPr>
              <w:instrText xml:space="preserve"> PAGEREF _Toc103542131 \h </w:instrText>
            </w:r>
            <w:r w:rsidR="00472962">
              <w:rPr>
                <w:noProof/>
                <w:webHidden/>
              </w:rPr>
            </w:r>
            <w:r w:rsidR="00472962">
              <w:rPr>
                <w:noProof/>
                <w:webHidden/>
              </w:rPr>
              <w:fldChar w:fldCharType="separate"/>
            </w:r>
            <w:r w:rsidR="00472962">
              <w:rPr>
                <w:noProof/>
                <w:webHidden/>
              </w:rPr>
              <w:t>3</w:t>
            </w:r>
            <w:r w:rsidR="00472962">
              <w:rPr>
                <w:noProof/>
                <w:webHidden/>
              </w:rPr>
              <w:fldChar w:fldCharType="end"/>
            </w:r>
          </w:hyperlink>
        </w:p>
        <w:p w14:paraId="0E3CF6D7" w14:textId="77197439" w:rsidR="00472962" w:rsidRDefault="0026566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3542132" w:history="1">
            <w:r w:rsidR="00472962" w:rsidRPr="00B32591">
              <w:rPr>
                <w:rStyle w:val="Hyperlink"/>
                <w:noProof/>
              </w:rPr>
              <w:t>3.6 Оценка на резултатите</w:t>
            </w:r>
            <w:r w:rsidR="00472962">
              <w:rPr>
                <w:noProof/>
                <w:webHidden/>
              </w:rPr>
              <w:tab/>
            </w:r>
            <w:r w:rsidR="00472962">
              <w:rPr>
                <w:noProof/>
                <w:webHidden/>
              </w:rPr>
              <w:fldChar w:fldCharType="begin"/>
            </w:r>
            <w:r w:rsidR="00472962">
              <w:rPr>
                <w:noProof/>
                <w:webHidden/>
              </w:rPr>
              <w:instrText xml:space="preserve"> PAGEREF _Toc103542132 \h </w:instrText>
            </w:r>
            <w:r w:rsidR="00472962">
              <w:rPr>
                <w:noProof/>
                <w:webHidden/>
              </w:rPr>
            </w:r>
            <w:r w:rsidR="00472962">
              <w:rPr>
                <w:noProof/>
                <w:webHidden/>
              </w:rPr>
              <w:fldChar w:fldCharType="separate"/>
            </w:r>
            <w:r w:rsidR="00472962">
              <w:rPr>
                <w:noProof/>
                <w:webHidden/>
              </w:rPr>
              <w:t>3</w:t>
            </w:r>
            <w:r w:rsidR="00472962">
              <w:rPr>
                <w:noProof/>
                <w:webHidden/>
              </w:rPr>
              <w:fldChar w:fldCharType="end"/>
            </w:r>
          </w:hyperlink>
        </w:p>
        <w:p w14:paraId="53D65FC2" w14:textId="648ADBD9" w:rsidR="00472962" w:rsidRDefault="0026566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3542133" w:history="1">
            <w:r w:rsidR="00472962" w:rsidRPr="00B32591">
              <w:rPr>
                <w:rStyle w:val="Hyperlink"/>
                <w:noProof/>
              </w:rPr>
              <w:t>4. Недостатъци и подобрения</w:t>
            </w:r>
            <w:r w:rsidR="00472962">
              <w:rPr>
                <w:noProof/>
                <w:webHidden/>
              </w:rPr>
              <w:tab/>
            </w:r>
            <w:r w:rsidR="00472962">
              <w:rPr>
                <w:noProof/>
                <w:webHidden/>
              </w:rPr>
              <w:fldChar w:fldCharType="begin"/>
            </w:r>
            <w:r w:rsidR="00472962">
              <w:rPr>
                <w:noProof/>
                <w:webHidden/>
              </w:rPr>
              <w:instrText xml:space="preserve"> PAGEREF _Toc103542133 \h </w:instrText>
            </w:r>
            <w:r w:rsidR="00472962">
              <w:rPr>
                <w:noProof/>
                <w:webHidden/>
              </w:rPr>
            </w:r>
            <w:r w:rsidR="00472962">
              <w:rPr>
                <w:noProof/>
                <w:webHidden/>
              </w:rPr>
              <w:fldChar w:fldCharType="separate"/>
            </w:r>
            <w:r w:rsidR="00472962">
              <w:rPr>
                <w:noProof/>
                <w:webHidden/>
              </w:rPr>
              <w:t>3</w:t>
            </w:r>
            <w:r w:rsidR="00472962">
              <w:rPr>
                <w:noProof/>
                <w:webHidden/>
              </w:rPr>
              <w:fldChar w:fldCharType="end"/>
            </w:r>
          </w:hyperlink>
        </w:p>
        <w:p w14:paraId="62248485" w14:textId="47DCE755" w:rsidR="00472962" w:rsidRDefault="0026566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3542134" w:history="1">
            <w:r w:rsidR="00472962" w:rsidRPr="00B32591">
              <w:rPr>
                <w:rStyle w:val="Hyperlink"/>
                <w:noProof/>
              </w:rPr>
              <w:t>5. Източници и използвана литература</w:t>
            </w:r>
            <w:r w:rsidR="00472962">
              <w:rPr>
                <w:noProof/>
                <w:webHidden/>
              </w:rPr>
              <w:tab/>
            </w:r>
            <w:r w:rsidR="00472962">
              <w:rPr>
                <w:noProof/>
                <w:webHidden/>
              </w:rPr>
              <w:fldChar w:fldCharType="begin"/>
            </w:r>
            <w:r w:rsidR="00472962">
              <w:rPr>
                <w:noProof/>
                <w:webHidden/>
              </w:rPr>
              <w:instrText xml:space="preserve"> PAGEREF _Toc103542134 \h </w:instrText>
            </w:r>
            <w:r w:rsidR="00472962">
              <w:rPr>
                <w:noProof/>
                <w:webHidden/>
              </w:rPr>
            </w:r>
            <w:r w:rsidR="00472962">
              <w:rPr>
                <w:noProof/>
                <w:webHidden/>
              </w:rPr>
              <w:fldChar w:fldCharType="separate"/>
            </w:r>
            <w:r w:rsidR="00472962">
              <w:rPr>
                <w:noProof/>
                <w:webHidden/>
              </w:rPr>
              <w:t>3</w:t>
            </w:r>
            <w:r w:rsidR="00472962">
              <w:rPr>
                <w:noProof/>
                <w:webHidden/>
              </w:rPr>
              <w:fldChar w:fldCharType="end"/>
            </w:r>
          </w:hyperlink>
        </w:p>
        <w:p w14:paraId="2DFCC380" w14:textId="54D05A66" w:rsidR="00472962" w:rsidRDefault="0026566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3542135" w:history="1">
            <w:r w:rsidR="00472962" w:rsidRPr="00B32591">
              <w:rPr>
                <w:rStyle w:val="Hyperlink"/>
                <w:noProof/>
              </w:rPr>
              <w:t>Приложения</w:t>
            </w:r>
            <w:r w:rsidR="00472962">
              <w:rPr>
                <w:noProof/>
                <w:webHidden/>
              </w:rPr>
              <w:tab/>
            </w:r>
            <w:r w:rsidR="00472962">
              <w:rPr>
                <w:noProof/>
                <w:webHidden/>
              </w:rPr>
              <w:fldChar w:fldCharType="begin"/>
            </w:r>
            <w:r w:rsidR="00472962">
              <w:rPr>
                <w:noProof/>
                <w:webHidden/>
              </w:rPr>
              <w:instrText xml:space="preserve"> PAGEREF _Toc103542135 \h </w:instrText>
            </w:r>
            <w:r w:rsidR="00472962">
              <w:rPr>
                <w:noProof/>
                <w:webHidden/>
              </w:rPr>
            </w:r>
            <w:r w:rsidR="00472962">
              <w:rPr>
                <w:noProof/>
                <w:webHidden/>
              </w:rPr>
              <w:fldChar w:fldCharType="separate"/>
            </w:r>
            <w:r w:rsidR="00472962">
              <w:rPr>
                <w:noProof/>
                <w:webHidden/>
              </w:rPr>
              <w:t>3</w:t>
            </w:r>
            <w:r w:rsidR="00472962">
              <w:rPr>
                <w:noProof/>
                <w:webHidden/>
              </w:rPr>
              <w:fldChar w:fldCharType="end"/>
            </w:r>
          </w:hyperlink>
        </w:p>
        <w:p w14:paraId="54E4CF87" w14:textId="4F1B71D5" w:rsidR="00472962" w:rsidRDefault="0026566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3542136" w:history="1">
            <w:r w:rsidR="00472962" w:rsidRPr="00B32591">
              <w:rPr>
                <w:rStyle w:val="Hyperlink"/>
                <w:noProof/>
              </w:rPr>
              <w:t>1. Сорс код (</w:t>
            </w:r>
            <w:r w:rsidR="00472962" w:rsidRPr="00B32591">
              <w:rPr>
                <w:rStyle w:val="Hyperlink"/>
                <w:noProof/>
                <w:lang w:val="en-US"/>
              </w:rPr>
              <w:t>Source</w:t>
            </w:r>
            <w:r w:rsidR="00472962" w:rsidRPr="00B32591">
              <w:rPr>
                <w:rStyle w:val="Hyperlink"/>
                <w:noProof/>
              </w:rPr>
              <w:t xml:space="preserve"> </w:t>
            </w:r>
            <w:r w:rsidR="00472962" w:rsidRPr="00B32591">
              <w:rPr>
                <w:rStyle w:val="Hyperlink"/>
                <w:noProof/>
                <w:lang w:val="en-US"/>
              </w:rPr>
              <w:t>code</w:t>
            </w:r>
            <w:r w:rsidR="00472962" w:rsidRPr="00B32591">
              <w:rPr>
                <w:rStyle w:val="Hyperlink"/>
                <w:noProof/>
              </w:rPr>
              <w:t>)</w:t>
            </w:r>
            <w:r w:rsidR="00472962">
              <w:rPr>
                <w:noProof/>
                <w:webHidden/>
              </w:rPr>
              <w:tab/>
            </w:r>
            <w:r w:rsidR="00472962">
              <w:rPr>
                <w:noProof/>
                <w:webHidden/>
              </w:rPr>
              <w:fldChar w:fldCharType="begin"/>
            </w:r>
            <w:r w:rsidR="00472962">
              <w:rPr>
                <w:noProof/>
                <w:webHidden/>
              </w:rPr>
              <w:instrText xml:space="preserve"> PAGEREF _Toc103542136 \h </w:instrText>
            </w:r>
            <w:r w:rsidR="00472962">
              <w:rPr>
                <w:noProof/>
                <w:webHidden/>
              </w:rPr>
            </w:r>
            <w:r w:rsidR="00472962">
              <w:rPr>
                <w:noProof/>
                <w:webHidden/>
              </w:rPr>
              <w:fldChar w:fldCharType="separate"/>
            </w:r>
            <w:r w:rsidR="00472962">
              <w:rPr>
                <w:noProof/>
                <w:webHidden/>
              </w:rPr>
              <w:t>3</w:t>
            </w:r>
            <w:r w:rsidR="00472962">
              <w:rPr>
                <w:noProof/>
                <w:webHidden/>
              </w:rPr>
              <w:fldChar w:fldCharType="end"/>
            </w:r>
          </w:hyperlink>
        </w:p>
        <w:p w14:paraId="77709B08" w14:textId="68FA5990" w:rsidR="0056780C" w:rsidRPr="0038727E" w:rsidRDefault="004F3B76">
          <w:r>
            <w:rPr>
              <w:b/>
              <w:bCs/>
              <w:noProof/>
            </w:rPr>
            <w:fldChar w:fldCharType="end"/>
          </w:r>
        </w:p>
      </w:sdtContent>
    </w:sdt>
    <w:p w14:paraId="67893DD1" w14:textId="45DE5855" w:rsidR="003E61A0" w:rsidRDefault="003E61A0" w:rsidP="003E61A0">
      <w:pPr>
        <w:pStyle w:val="Heading1"/>
      </w:pPr>
      <w:bookmarkStart w:id="1" w:name="_Toc103542122"/>
      <w:r>
        <w:t>2. Увод</w:t>
      </w:r>
      <w:bookmarkEnd w:id="1"/>
    </w:p>
    <w:p w14:paraId="7DEF8D37" w14:textId="72DB6863" w:rsidR="00BF4CEF" w:rsidRPr="007D11F3" w:rsidRDefault="00BF4CEF" w:rsidP="00BF4CEF">
      <w:r>
        <w:t>Свързването на единици от различни множества е често срещан проблем</w:t>
      </w:r>
      <w:r w:rsidR="007D11F3">
        <w:t xml:space="preserve"> при колективните онлайн магазини. Например различни доставчици на данни подават към онлайн платформите данни въведени от човек, но в слабо структурирана форма. Да кажем </w:t>
      </w:r>
      <w:r w:rsidR="007D11F3">
        <w:rPr>
          <w:lang w:val="en-US"/>
        </w:rPr>
        <w:t>Amazon</w:t>
      </w:r>
      <w:r w:rsidR="007D11F3" w:rsidRPr="007D11F3">
        <w:t>.</w:t>
      </w:r>
      <w:r w:rsidR="007D11F3">
        <w:rPr>
          <w:lang w:val="en-US"/>
        </w:rPr>
        <w:t>com</w:t>
      </w:r>
      <w:r w:rsidR="007D11F3">
        <w:t xml:space="preserve"> продава една и съща стока но от различни търговци. Много е важно да има алгоритъм по който да се намира вече въведената стока дали я има в онлайн магазина. По същият начин има държавни институции, които имат данните за населението но от различни източници и трябва да се засече кои индивиди имат повече </w:t>
      </w:r>
      <w:r w:rsidR="007D11F3">
        <w:lastRenderedPageBreak/>
        <w:t>от един адрес или са декларирали невярна информация, както и да се намерят различните такива за да се преброи населението коректно.</w:t>
      </w:r>
      <w:r w:rsidR="009E4020">
        <w:t xml:space="preserve"> </w:t>
      </w:r>
    </w:p>
    <w:p w14:paraId="53038E0B" w14:textId="66408058" w:rsidR="00FF3EEE" w:rsidRDefault="0060386F" w:rsidP="00FF3EEE">
      <w:pPr>
        <w:pStyle w:val="Heading1"/>
      </w:pPr>
      <w:bookmarkStart w:id="2" w:name="_Toc103542123"/>
      <w:r>
        <w:t>3. Реализация</w:t>
      </w:r>
      <w:bookmarkEnd w:id="2"/>
    </w:p>
    <w:p w14:paraId="53889CD7" w14:textId="328C687D" w:rsidR="009E4020" w:rsidRDefault="009E4020" w:rsidP="009E4020">
      <w:r>
        <w:t>Има много сценарии по които може да се реши дали няколко различни обекта отговарят на един и същ обект от реалния свят. В случая сме избрали да слеем две таблици</w:t>
      </w:r>
      <w:r w:rsidR="00BA3370">
        <w:t xml:space="preserve"> в една. Данните ще получим като </w:t>
      </w:r>
      <w:r w:rsidR="00BA3370">
        <w:rPr>
          <w:lang w:val="en-US"/>
        </w:rPr>
        <w:t>CSV</w:t>
      </w:r>
      <w:r w:rsidR="00BA3370">
        <w:t xml:space="preserve"> файлове. Ще използваме данни предоставени от Анхайм Груп, </w:t>
      </w:r>
      <w:r w:rsidR="003C36F0">
        <w:t>събрани от студенти</w:t>
      </w:r>
      <w:r w:rsidR="003C36F0" w:rsidRPr="003C36F0">
        <w:t xml:space="preserve"> [3]</w:t>
      </w:r>
      <w:r w:rsidR="003C36F0">
        <w:t xml:space="preserve">, </w:t>
      </w:r>
      <w:r w:rsidR="00BA3370">
        <w:t>служещи за демонстрация на проекта Магелан.</w:t>
      </w:r>
      <w:r w:rsidR="006535F2">
        <w:t xml:space="preserve"> В случая става въпрос за компютърна техника, събрана от американските сайтове </w:t>
      </w:r>
      <w:r w:rsidR="006535F2">
        <w:rPr>
          <w:lang w:val="en-US"/>
        </w:rPr>
        <w:t>Amazon</w:t>
      </w:r>
      <w:r w:rsidR="006535F2">
        <w:t xml:space="preserve"> и </w:t>
      </w:r>
      <w:r w:rsidR="006535F2">
        <w:rPr>
          <w:lang w:val="en-US"/>
        </w:rPr>
        <w:t>Best</w:t>
      </w:r>
      <w:r w:rsidR="006535F2" w:rsidRPr="006535F2">
        <w:t xml:space="preserve"> </w:t>
      </w:r>
      <w:r w:rsidR="006535F2">
        <w:rPr>
          <w:lang w:val="en-US"/>
        </w:rPr>
        <w:t>Buy</w:t>
      </w:r>
      <w:r w:rsidR="006535F2" w:rsidRPr="006535F2">
        <w:t>.</w:t>
      </w:r>
      <w:r w:rsidR="006535F2">
        <w:t xml:space="preserve"> Данните са във форма на </w:t>
      </w:r>
      <w:r w:rsidR="006535F2">
        <w:rPr>
          <w:lang w:val="en-US"/>
        </w:rPr>
        <w:t>CSV</w:t>
      </w:r>
      <w:r w:rsidR="006535F2" w:rsidRPr="006535F2">
        <w:t xml:space="preserve"> </w:t>
      </w:r>
      <w:r w:rsidR="006535F2">
        <w:t>и имат следния</w:t>
      </w:r>
      <w:r w:rsidR="0027271C">
        <w:t>т</w:t>
      </w:r>
      <w:r w:rsidR="006535F2">
        <w:t xml:space="preserve"> вид: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35F2" w14:paraId="1B17AFFD" w14:textId="77777777" w:rsidTr="006535F2">
        <w:tc>
          <w:tcPr>
            <w:tcW w:w="9016" w:type="dxa"/>
          </w:tcPr>
          <w:p w14:paraId="0EA1700B" w14:textId="6253FF5B" w:rsidR="006535F2" w:rsidRDefault="006535F2" w:rsidP="009E4020">
            <w:r w:rsidRPr="006535F2">
              <w:drawing>
                <wp:inline distT="0" distB="0" distL="0" distR="0" wp14:anchorId="4B782A16" wp14:editId="5BF37AA3">
                  <wp:extent cx="5731510" cy="596265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96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92C18A" w14:textId="5C6E4D89" w:rsidR="006535F2" w:rsidRDefault="006535F2" w:rsidP="009E4020">
            <w:r w:rsidRPr="006535F2">
              <w:drawing>
                <wp:inline distT="0" distB="0" distL="0" distR="0" wp14:anchorId="2A9A02B7" wp14:editId="7166F1DB">
                  <wp:extent cx="5731510" cy="622935"/>
                  <wp:effectExtent l="0" t="0" r="2540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4914BB" w14:textId="1D44F4A9" w:rsidR="006535F2" w:rsidRDefault="0027271C" w:rsidP="0027271C">
      <w:pPr>
        <w:pStyle w:val="Quote"/>
      </w:pPr>
      <w:r>
        <w:t>Таблица 3.1</w:t>
      </w:r>
    </w:p>
    <w:p w14:paraId="7DFB679F" w14:textId="3AC34A0B" w:rsidR="006535F2" w:rsidRDefault="006535F2" w:rsidP="009E4020"/>
    <w:p w14:paraId="59E5C2F7" w14:textId="56792E4C" w:rsidR="006535F2" w:rsidRPr="006535F2" w:rsidRDefault="006535F2" w:rsidP="009E4020"/>
    <w:p w14:paraId="1E3EBCE9" w14:textId="4E880891" w:rsidR="009E4020" w:rsidRPr="009E4020" w:rsidRDefault="009E4020" w:rsidP="009E4020">
      <w:r>
        <w:t>За реализация сме избрали проектът на Анхайм Груп наречен Магелан</w:t>
      </w:r>
      <w:r w:rsidRPr="009E4020">
        <w:t xml:space="preserve"> [1],[2]</w:t>
      </w:r>
      <w:r w:rsidR="003C36F0" w:rsidRPr="003C36F0">
        <w:t xml:space="preserve">, </w:t>
      </w:r>
      <w:r w:rsidR="003C36F0">
        <w:t xml:space="preserve">написан на </w:t>
      </w:r>
      <w:r w:rsidR="003C36F0">
        <w:rPr>
          <w:lang w:val="en-US"/>
        </w:rPr>
        <w:t>Python</w:t>
      </w:r>
      <w:r w:rsidR="003C36F0">
        <w:t xml:space="preserve">. Изпълнимият код ще предоставим като </w:t>
      </w:r>
      <w:r w:rsidR="003C36F0">
        <w:rPr>
          <w:lang w:val="en-US"/>
        </w:rPr>
        <w:t>Jupyter</w:t>
      </w:r>
      <w:r w:rsidR="003C36F0" w:rsidRPr="003C36F0">
        <w:t xml:space="preserve"> </w:t>
      </w:r>
      <w:r w:rsidR="003C36F0">
        <w:rPr>
          <w:lang w:val="en-US"/>
        </w:rPr>
        <w:t>Notebook</w:t>
      </w:r>
      <w:r w:rsidR="003C36F0">
        <w:t xml:space="preserve"> файлове, за които има инструкции в Приложението.</w:t>
      </w:r>
      <w:r w:rsidRPr="009E4020">
        <w:t xml:space="preserve"> </w:t>
      </w:r>
    </w:p>
    <w:p w14:paraId="435991F4" w14:textId="53BD7732" w:rsidR="00FF3EEE" w:rsidRDefault="00FF3EEE" w:rsidP="00FF3EEE">
      <w:pPr>
        <w:pStyle w:val="Heading2"/>
      </w:pPr>
      <w:bookmarkStart w:id="3" w:name="_Toc103542124"/>
      <w:r>
        <w:t>3.1 Алгоритъм</w:t>
      </w:r>
      <w:bookmarkEnd w:id="3"/>
    </w:p>
    <w:p w14:paraId="26928ECF" w14:textId="61D776A9" w:rsidR="003C36F0" w:rsidRDefault="003C36F0" w:rsidP="003C36F0">
      <w:r>
        <w:t>Има различни сценарии да кажем кои обекти представляват един и същи обект от реалния свят. В случая по-формално</w:t>
      </w:r>
      <w:r w:rsidR="00386629">
        <w:t xml:space="preserve"> можем да кажем, че имаме две таблици </w:t>
      </w:r>
      <w:r w:rsidR="00386629">
        <w:rPr>
          <w:lang w:val="en-US"/>
        </w:rPr>
        <w:t>A</w:t>
      </w:r>
      <w:r w:rsidR="00386629" w:rsidRPr="00386629">
        <w:t xml:space="preserve"> </w:t>
      </w:r>
      <w:r w:rsidR="00386629">
        <w:t>и</w:t>
      </w:r>
      <w:r w:rsidR="00386629" w:rsidRPr="00386629">
        <w:t xml:space="preserve"> </w:t>
      </w:r>
      <w:r w:rsidR="00386629">
        <w:rPr>
          <w:lang w:val="en-US"/>
        </w:rPr>
        <w:t>B</w:t>
      </w:r>
      <w:r w:rsidR="00386629" w:rsidRPr="00386629">
        <w:t xml:space="preserve">. </w:t>
      </w:r>
      <w:r w:rsidR="00386629">
        <w:t>Искаме да намерим всички наредени двойки (</w:t>
      </w:r>
      <w:r w:rsidR="00386629">
        <w:rPr>
          <w:lang w:val="en-US"/>
        </w:rPr>
        <w:t>a</w:t>
      </w:r>
      <w:r w:rsidR="00386629" w:rsidRPr="00386629">
        <w:t>,</w:t>
      </w:r>
      <w:r w:rsidR="00386629">
        <w:rPr>
          <w:lang w:val="en-US"/>
        </w:rPr>
        <w:t>b</w:t>
      </w:r>
      <w:r w:rsidR="00386629" w:rsidRPr="00386629">
        <w:t>)</w:t>
      </w:r>
      <w:r w:rsidR="00386629">
        <w:t xml:space="preserve"> от множествата, които отговарят на един и същ обект от реалността.</w:t>
      </w:r>
      <w:r w:rsidR="001833FC">
        <w:t xml:space="preserve"> На фигура 1 сме представили процеса нагледно.</w:t>
      </w:r>
    </w:p>
    <w:p w14:paraId="39E84CB5" w14:textId="024CB7E6" w:rsidR="00386629" w:rsidRDefault="00386629" w:rsidP="003C36F0">
      <w:r w:rsidRPr="00386629">
        <w:rPr>
          <w:noProof/>
        </w:rPr>
        <w:lastRenderedPageBreak/>
        <w:drawing>
          <wp:inline distT="0" distB="0" distL="0" distR="0" wp14:anchorId="53DBD18C" wp14:editId="2B5F4E54">
            <wp:extent cx="5731510" cy="11728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9BB0" w14:textId="581C395A" w:rsidR="00386629" w:rsidRDefault="001833FC" w:rsidP="001833FC">
      <w:pPr>
        <w:pStyle w:val="Quote"/>
      </w:pPr>
      <w:r>
        <w:t>Фигура</w:t>
      </w:r>
      <w:r w:rsidR="00386629">
        <w:t xml:space="preserve"> </w:t>
      </w:r>
      <w:r w:rsidR="006E36F7">
        <w:t>3.1</w:t>
      </w:r>
      <w:r>
        <w:t>.</w:t>
      </w:r>
      <w:r w:rsidR="006E36F7">
        <w:t>1</w:t>
      </w:r>
      <w:r>
        <w:t xml:space="preserve"> С</w:t>
      </w:r>
      <w:r w:rsidR="00386629">
        <w:t xml:space="preserve">вързване на обекти, източник: </w:t>
      </w:r>
      <w:r w:rsidR="00386629" w:rsidRPr="00386629">
        <w:t>[1]</w:t>
      </w:r>
    </w:p>
    <w:p w14:paraId="0D1796B3" w14:textId="0910A201" w:rsidR="001833FC" w:rsidRDefault="001833FC" w:rsidP="001833FC">
      <w:pPr>
        <w:pStyle w:val="Heading3"/>
      </w:pPr>
      <w:bookmarkStart w:id="4" w:name="_Toc103542125"/>
      <w:r>
        <w:t>3.1.1 Процес на свързване на обекти</w:t>
      </w:r>
    </w:p>
    <w:p w14:paraId="5E23A97F" w14:textId="2A8F1F8D" w:rsidR="001833FC" w:rsidRDefault="001833FC" w:rsidP="001833FC">
      <w:r>
        <w:t>В практиката този процес е на два етапа:</w:t>
      </w:r>
    </w:p>
    <w:p w14:paraId="4FBA3C43" w14:textId="35E42A80" w:rsidR="001833FC" w:rsidRDefault="0037412F" w:rsidP="0037412F">
      <w:pPr>
        <w:pStyle w:val="ListParagraph"/>
        <w:numPr>
          <w:ilvl w:val="0"/>
          <w:numId w:val="15"/>
        </w:numPr>
      </w:pPr>
      <w:r>
        <w:t>Изисквания: според нуждите на бизнеса се уточнява специфични правила по които да се свържат обектите и да се постигне висока точност</w:t>
      </w:r>
      <w:r w:rsidRPr="0037412F">
        <w:t xml:space="preserve"> </w:t>
      </w:r>
      <w:r>
        <w:rPr>
          <w:lang w:val="en-US"/>
        </w:rPr>
        <w:t>precision</w:t>
      </w:r>
      <w:r w:rsidRPr="0037412F">
        <w:t xml:space="preserve"> </w:t>
      </w:r>
      <w:r>
        <w:t xml:space="preserve">и </w:t>
      </w:r>
      <w:r>
        <w:rPr>
          <w:lang w:val="en-US"/>
        </w:rPr>
        <w:t>recall</w:t>
      </w:r>
      <w:r>
        <w:t>.</w:t>
      </w:r>
    </w:p>
    <w:p w14:paraId="4291E825" w14:textId="714B5227" w:rsidR="0037412F" w:rsidRDefault="0037412F" w:rsidP="0037412F">
      <w:pPr>
        <w:pStyle w:val="ListParagraph"/>
        <w:numPr>
          <w:ilvl w:val="0"/>
          <w:numId w:val="15"/>
        </w:numPr>
      </w:pPr>
      <w:r>
        <w:t>Разработка: с даден корпус от данни се опитва да се постигне висока точност по зададени критерии според изискванията на бизнеса.</w:t>
      </w:r>
    </w:p>
    <w:p w14:paraId="719BA849" w14:textId="3583FB7F" w:rsidR="006E36F7" w:rsidRPr="00E32938" w:rsidRDefault="006E36F7" w:rsidP="006E36F7">
      <w:r>
        <w:t xml:space="preserve">Тъй като имайки две множества </w:t>
      </w:r>
      <w:r>
        <w:rPr>
          <w:lang w:val="en-US"/>
        </w:rPr>
        <w:t>A</w:t>
      </w:r>
      <w:r>
        <w:t xml:space="preserve"> и </w:t>
      </w:r>
      <w:r>
        <w:rPr>
          <w:lang w:val="en-US"/>
        </w:rPr>
        <w:t>B</w:t>
      </w:r>
      <w:r>
        <w:t>, за да вземем всички възможни двойки, то това би било тяхното декартово произведение</w:t>
      </w:r>
      <w:r w:rsidR="00E32938">
        <w:t xml:space="preserve"> </w:t>
      </w:r>
      <w:r w:rsidR="00E32938" w:rsidRPr="00E32938">
        <w:t>A x B ={ (a, b) | a</w:t>
      </w:r>
      <w:r w:rsidR="00E32938" w:rsidRPr="00E32938">
        <w:rPr>
          <w:rFonts w:ascii="Cambria Math" w:hAnsi="Cambria Math" w:cs="Cambria Math"/>
        </w:rPr>
        <w:t>∈</w:t>
      </w:r>
      <w:r w:rsidR="00E32938" w:rsidRPr="00E32938">
        <w:t>A, b</w:t>
      </w:r>
      <w:r w:rsidR="00E32938" w:rsidRPr="00E32938">
        <w:rPr>
          <w:rFonts w:ascii="Cambria Math" w:hAnsi="Cambria Math" w:cs="Cambria Math"/>
        </w:rPr>
        <w:t>∈</w:t>
      </w:r>
      <w:r w:rsidR="00E32938" w:rsidRPr="00E32938">
        <w:t>B }</w:t>
      </w:r>
      <w:r w:rsidR="00E32938">
        <w:t xml:space="preserve"> би било твърде голямо като обем. За целта се прави редукция или т.нар. </w:t>
      </w:r>
      <w:r w:rsidR="00E32938" w:rsidRPr="00E32938">
        <w:rPr>
          <w:b/>
          <w:bCs/>
          <w:lang w:val="en-US"/>
        </w:rPr>
        <w:t>blocking</w:t>
      </w:r>
      <w:r w:rsidR="00E32938" w:rsidRPr="00E32938">
        <w:rPr>
          <w:b/>
          <w:bCs/>
        </w:rPr>
        <w:t xml:space="preserve">. </w:t>
      </w:r>
      <w:r w:rsidR="00E32938" w:rsidRPr="00E32938">
        <w:t>След</w:t>
      </w:r>
      <w:r w:rsidR="00E32938">
        <w:rPr>
          <w:b/>
          <w:bCs/>
        </w:rPr>
        <w:t xml:space="preserve"> </w:t>
      </w:r>
      <w:r w:rsidR="00E32938">
        <w:t>това, вече на редуцираното множество се прави реалният процес по свързване (</w:t>
      </w:r>
      <w:r w:rsidR="00E32938">
        <w:rPr>
          <w:b/>
          <w:bCs/>
          <w:lang w:val="en-US"/>
        </w:rPr>
        <w:t>matching</w:t>
      </w:r>
      <w:r w:rsidR="00E32938">
        <w:t xml:space="preserve">). </w:t>
      </w:r>
      <w:r w:rsidR="00E32938" w:rsidRPr="00E32938">
        <w:t>Т</w:t>
      </w:r>
      <w:r w:rsidR="00E32938">
        <w:t>ози процес е означен на фигура 3.1.2. Плюс и минус знаците най-отдясно означават кои двойки са одобрени от процеса по свързване.</w:t>
      </w:r>
    </w:p>
    <w:p w14:paraId="16763633" w14:textId="1B047F6D" w:rsidR="0037412F" w:rsidRDefault="0037412F" w:rsidP="0037412F">
      <w:r w:rsidRPr="0037412F">
        <w:rPr>
          <w:noProof/>
        </w:rPr>
        <w:drawing>
          <wp:inline distT="0" distB="0" distL="0" distR="0" wp14:anchorId="4B1C22B6" wp14:editId="20DB6027">
            <wp:extent cx="5731510" cy="24663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5E704" w14:textId="23540870" w:rsidR="006E36F7" w:rsidRDefault="006E36F7" w:rsidP="006E36F7">
      <w:pPr>
        <w:pStyle w:val="Quote"/>
      </w:pPr>
      <w:r>
        <w:t>Фигура 3.</w:t>
      </w:r>
      <w:r w:rsidRPr="001833FC">
        <w:t>1</w:t>
      </w:r>
      <w:r>
        <w:t xml:space="preserve">.2. Редукция и свързване на обекти, източник: </w:t>
      </w:r>
      <w:r w:rsidRPr="00386629">
        <w:t>[1]</w:t>
      </w:r>
    </w:p>
    <w:p w14:paraId="69D4673C" w14:textId="6F73D51D" w:rsidR="00E32938" w:rsidRPr="00B062C2" w:rsidRDefault="00E32938" w:rsidP="00E32938">
      <w:r>
        <w:lastRenderedPageBreak/>
        <w:t>Процесът по редукция, може допълнително да се раздели ня няколко вида. Примерни варианти са дадени на фигура 3.1.3. На фигурата</w:t>
      </w:r>
      <w:r w:rsidR="00E23851">
        <w:t>, подточка</w:t>
      </w:r>
      <w:r>
        <w:t xml:space="preserve"> </w:t>
      </w:r>
      <w:r w:rsidR="00E23851">
        <w:t xml:space="preserve">а) е показана плоска структура и само един редуктор. На подточка </w:t>
      </w:r>
      <w:r w:rsidR="00E23851">
        <w:rPr>
          <w:lang w:val="en-US"/>
        </w:rPr>
        <w:t>b</w:t>
      </w:r>
      <w:r w:rsidR="00E23851" w:rsidRPr="00B062C2">
        <w:t>)</w:t>
      </w:r>
      <w:r w:rsidR="00B062C2" w:rsidRPr="00B062C2">
        <w:t xml:space="preserve"> </w:t>
      </w:r>
      <w:r w:rsidR="00B062C2">
        <w:t xml:space="preserve">са изобразени два редуктора </w:t>
      </w:r>
      <w:r w:rsidR="00B062C2" w:rsidRPr="00B062C2">
        <w:rPr>
          <w:b/>
          <w:bCs/>
          <w:lang w:val="en-US"/>
        </w:rPr>
        <w:t>blocker</w:t>
      </w:r>
      <w:r w:rsidR="00B062C2" w:rsidRPr="00B062C2">
        <w:rPr>
          <w:b/>
          <w:bCs/>
        </w:rPr>
        <w:t xml:space="preserve"> 1</w:t>
      </w:r>
      <w:r w:rsidR="00B062C2" w:rsidRPr="00B062C2">
        <w:t xml:space="preserve"> </w:t>
      </w:r>
      <w:r w:rsidR="00B062C2">
        <w:t xml:space="preserve">и </w:t>
      </w:r>
      <w:r w:rsidR="00B062C2" w:rsidRPr="00B062C2">
        <w:rPr>
          <w:b/>
          <w:bCs/>
          <w:lang w:val="en-US"/>
        </w:rPr>
        <w:t>blocker</w:t>
      </w:r>
      <w:r w:rsidR="00B062C2" w:rsidRPr="00B062C2">
        <w:rPr>
          <w:b/>
          <w:bCs/>
        </w:rPr>
        <w:t xml:space="preserve"> 2</w:t>
      </w:r>
      <w:r w:rsidR="00B062C2" w:rsidRPr="00B062C2">
        <w:t>,</w:t>
      </w:r>
      <w:r w:rsidR="00B062C2">
        <w:t>работещи независимо един от друг и после</w:t>
      </w:r>
      <w:r w:rsidR="00B062C2" w:rsidRPr="00B062C2">
        <w:t xml:space="preserve"> </w:t>
      </w:r>
      <w:r w:rsidR="00B062C2">
        <w:t xml:space="preserve">обединеното множество се редуцира допълнително от </w:t>
      </w:r>
      <w:r w:rsidR="00B062C2" w:rsidRPr="00B062C2">
        <w:rPr>
          <w:b/>
          <w:bCs/>
          <w:lang w:val="en-US"/>
        </w:rPr>
        <w:t>blocker</w:t>
      </w:r>
      <w:r w:rsidR="00B062C2" w:rsidRPr="00B062C2">
        <w:rPr>
          <w:b/>
          <w:bCs/>
        </w:rPr>
        <w:t xml:space="preserve"> 3 </w:t>
      </w:r>
      <w:r w:rsidR="00B062C2" w:rsidRPr="00B062C2">
        <w:t xml:space="preserve">и </w:t>
      </w:r>
      <w:r w:rsidR="00B062C2">
        <w:t xml:space="preserve">преминава през свързване с </w:t>
      </w:r>
      <w:r w:rsidR="00B062C2" w:rsidRPr="00B062C2">
        <w:rPr>
          <w:b/>
          <w:bCs/>
          <w:lang w:val="en-US"/>
        </w:rPr>
        <w:t>matcher</w:t>
      </w:r>
      <w:r w:rsidR="00B062C2" w:rsidRPr="00B062C2">
        <w:t xml:space="preserve"> </w:t>
      </w:r>
      <w:r w:rsidR="00B062C2">
        <w:t>и правене на предположение.</w:t>
      </w:r>
    </w:p>
    <w:p w14:paraId="08EC99DC" w14:textId="1CDE26E2" w:rsidR="006E36F7" w:rsidRDefault="006E36F7" w:rsidP="006E36F7">
      <w:pPr>
        <w:pStyle w:val="Quote"/>
      </w:pPr>
      <w:r w:rsidRPr="006E36F7">
        <w:rPr>
          <w:noProof/>
        </w:rPr>
        <w:drawing>
          <wp:inline distT="0" distB="0" distL="0" distR="0" wp14:anchorId="10FF2A5C" wp14:editId="7D641D4C">
            <wp:extent cx="5731510" cy="10299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6F7">
        <w:t xml:space="preserve"> </w:t>
      </w:r>
      <w:r>
        <w:t>Фигура 3.</w:t>
      </w:r>
      <w:r w:rsidRPr="001833FC">
        <w:t>1</w:t>
      </w:r>
      <w:r>
        <w:t xml:space="preserve">.3. Редукция на множества, източник: </w:t>
      </w:r>
      <w:r w:rsidRPr="00386629">
        <w:t>[1]</w:t>
      </w:r>
    </w:p>
    <w:p w14:paraId="22D10860" w14:textId="67DEBAC0" w:rsidR="006E36F7" w:rsidRDefault="00484415" w:rsidP="006E36F7">
      <w:r>
        <w:t xml:space="preserve">За конкретния случай в зависимост от колоните на двете таблици </w:t>
      </w:r>
      <w:r w:rsidR="00BF2C34">
        <w:t xml:space="preserve">сме избрали редуктори, които са формирани на базата на това колко са качествени избраните данните и какви колони имаме в табличните данни. </w:t>
      </w:r>
      <w:r w:rsidR="0027271C">
        <w:t xml:space="preserve">В началото забелязваме, че марката съвпада на повечето лаптопи и друга техника, например </w:t>
      </w:r>
      <w:r w:rsidR="0027271C" w:rsidRPr="0027271C">
        <w:t>“</w:t>
      </w:r>
      <w:r w:rsidR="0027271C">
        <w:rPr>
          <w:lang w:val="en-US"/>
        </w:rPr>
        <w:t>Asus</w:t>
      </w:r>
      <w:r w:rsidR="0027271C" w:rsidRPr="0027271C">
        <w:t>”, “</w:t>
      </w:r>
      <w:r w:rsidR="0027271C">
        <w:rPr>
          <w:lang w:val="en-US"/>
        </w:rPr>
        <w:t>Apple</w:t>
      </w:r>
      <w:r w:rsidR="0027271C" w:rsidRPr="0027271C">
        <w:t>”</w:t>
      </w:r>
      <w:r w:rsidR="0027271C">
        <w:t xml:space="preserve"> и други имат еднакво съдържание. Значи можем да кажем, че искаме да са еднакви тези атрибути. Отделно искаме и </w:t>
      </w:r>
      <w:r w:rsidR="0027271C" w:rsidRPr="0027271C">
        <w:t>“</w:t>
      </w:r>
      <w:r w:rsidR="0027271C">
        <w:rPr>
          <w:lang w:val="en-US"/>
        </w:rPr>
        <w:t>Name</w:t>
      </w:r>
      <w:r w:rsidR="0027271C" w:rsidRPr="0027271C">
        <w:t xml:space="preserve">” </w:t>
      </w:r>
      <w:r w:rsidR="0027271C">
        <w:t>да има някакво припокриване от поне две дум</w:t>
      </w:r>
      <w:r w:rsidR="00BF491D">
        <w:t xml:space="preserve">и. След това обединяваме множествата получени с тези два редуктора и допълнително редуцираме на базата на други параметри, които сме добавили ние. Схематично това е </w:t>
      </w:r>
      <w:r>
        <w:t>показан</w:t>
      </w:r>
      <w:r w:rsidR="00BF491D">
        <w:t xml:space="preserve">о </w:t>
      </w:r>
      <w:r>
        <w:t>на фигура 3.1.4</w:t>
      </w:r>
    </w:p>
    <w:p w14:paraId="7736919B" w14:textId="5D2680F6" w:rsidR="00484415" w:rsidRDefault="00484415" w:rsidP="006E36F7">
      <w:r w:rsidRPr="00484415">
        <w:drawing>
          <wp:inline distT="0" distB="0" distL="0" distR="0" wp14:anchorId="505586C3" wp14:editId="556A53F9">
            <wp:extent cx="5731510" cy="1458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3303" w14:textId="3B7309F8" w:rsidR="00BF2C34" w:rsidRPr="00BF2C34" w:rsidRDefault="00BF2C34" w:rsidP="00BF2C34">
      <w:pPr>
        <w:pStyle w:val="Quote"/>
      </w:pPr>
      <w:r>
        <w:t>Фигура 3.</w:t>
      </w:r>
      <w:r w:rsidRPr="001833FC">
        <w:t>1</w:t>
      </w:r>
      <w:r>
        <w:t>.</w:t>
      </w:r>
      <w:r>
        <w:t>4</w:t>
      </w:r>
      <w:r>
        <w:t xml:space="preserve">. </w:t>
      </w:r>
      <w:r>
        <w:t>Избрани редуктори</w:t>
      </w:r>
    </w:p>
    <w:p w14:paraId="67EA7D20" w14:textId="22379A4E" w:rsidR="00B71C7D" w:rsidRDefault="00BF491D" w:rsidP="006E36F7">
      <w:r>
        <w:t>Параметрите, които сме добавили се наричат „</w:t>
      </w:r>
      <w:r>
        <w:rPr>
          <w:lang w:val="en-US"/>
        </w:rPr>
        <w:t>Parameters</w:t>
      </w:r>
      <w:r w:rsidRPr="00BF491D">
        <w:t xml:space="preserve">” </w:t>
      </w:r>
      <w:r>
        <w:t xml:space="preserve">и </w:t>
      </w:r>
      <w:r w:rsidRPr="00BF491D">
        <w:t>“</w:t>
      </w:r>
      <w:r>
        <w:rPr>
          <w:lang w:val="en-US"/>
        </w:rPr>
        <w:t>tfidf</w:t>
      </w:r>
      <w:r w:rsidRPr="00BF491D">
        <w:t xml:space="preserve">”. </w:t>
      </w:r>
      <w:r>
        <w:t xml:space="preserve">Считаме, че при описанието на компютрите </w:t>
      </w:r>
      <w:r w:rsidR="00B9490A">
        <w:t>цифрите имат значение, дали е 4</w:t>
      </w:r>
      <w:r w:rsidR="00B9490A">
        <w:rPr>
          <w:lang w:val="en-US"/>
        </w:rPr>
        <w:t>GB</w:t>
      </w:r>
      <w:r w:rsidR="00B9490A" w:rsidRPr="00B9490A">
        <w:t xml:space="preserve">, </w:t>
      </w:r>
      <w:r w:rsidR="00B9490A">
        <w:t xml:space="preserve">дали процесора е </w:t>
      </w:r>
      <w:r w:rsidR="00B9490A">
        <w:rPr>
          <w:lang w:val="en-US"/>
        </w:rPr>
        <w:t>i</w:t>
      </w:r>
      <w:r w:rsidR="00B9490A" w:rsidRPr="00B9490A">
        <w:t xml:space="preserve">5 </w:t>
      </w:r>
      <w:r w:rsidR="00B9490A">
        <w:t xml:space="preserve">или модела е </w:t>
      </w:r>
      <w:r w:rsidR="00B9490A">
        <w:rPr>
          <w:lang w:val="en-US"/>
        </w:rPr>
        <w:t>UX</w:t>
      </w:r>
      <w:r w:rsidR="00B9490A" w:rsidRPr="00B9490A">
        <w:t>305</w:t>
      </w:r>
      <w:r w:rsidR="00B9490A">
        <w:rPr>
          <w:lang w:val="en-US"/>
        </w:rPr>
        <w:t>A</w:t>
      </w:r>
      <w:r w:rsidR="00B9490A">
        <w:t xml:space="preserve">, това дава една характеристика, която може да ни помогне да редуцираме допълнително първоначалната селекция. Втория параметър сме кръстили </w:t>
      </w:r>
      <w:r w:rsidR="00B9490A" w:rsidRPr="00B9490A">
        <w:lastRenderedPageBreak/>
        <w:t>“</w:t>
      </w:r>
      <w:r w:rsidR="00B9490A">
        <w:rPr>
          <w:lang w:val="en-US"/>
        </w:rPr>
        <w:t>tfidf</w:t>
      </w:r>
      <w:r w:rsidR="00B9490A" w:rsidRPr="00B9490A">
        <w:t xml:space="preserve">” [4] </w:t>
      </w:r>
      <w:r w:rsidR="00B9490A">
        <w:t xml:space="preserve">защото това една статистика за честотата и значението на всеки термин към неговия документ(запис в таблицата). Това ни помага да извлечем статитически значимите термове от описанието за </w:t>
      </w:r>
      <w:r w:rsidR="00B71C7D">
        <w:t>лаптопи и друга дребна техника. Например можем да видим как тази статистика веднага намира подходящите отличителни белези на съответния лаптоп от следния пример, даден на Таблица 3.1.1.1.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1C7D" w14:paraId="0F182ADC" w14:textId="77777777" w:rsidTr="00B71C7D">
        <w:tc>
          <w:tcPr>
            <w:tcW w:w="9016" w:type="dxa"/>
          </w:tcPr>
          <w:p w14:paraId="08145547" w14:textId="13C2B110" w:rsidR="00B71C7D" w:rsidRDefault="00B71C7D" w:rsidP="006E36F7">
            <w:r w:rsidRPr="00B71C7D">
              <w:drawing>
                <wp:inline distT="0" distB="0" distL="0" distR="0" wp14:anchorId="2F0F6265" wp14:editId="7C3E7D47">
                  <wp:extent cx="5731510" cy="907415"/>
                  <wp:effectExtent l="0" t="0" r="2540" b="698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07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75C2C4" w14:textId="584F83A1" w:rsidR="00B71C7D" w:rsidRDefault="00B71C7D" w:rsidP="00B71C7D">
      <w:pPr>
        <w:pStyle w:val="Quote"/>
      </w:pPr>
      <w:r>
        <w:t>Таблица 3.1.1.1</w:t>
      </w:r>
    </w:p>
    <w:p w14:paraId="2179B707" w14:textId="45F671A7" w:rsidR="00B925C7" w:rsidRDefault="00B71C7D" w:rsidP="00B71C7D">
      <w:r>
        <w:t>Вземат се първите 5 значими терма и това обикновено е модела на лаптопа(</w:t>
      </w:r>
      <w:r>
        <w:rPr>
          <w:lang w:val="en-US"/>
        </w:rPr>
        <w:t>x</w:t>
      </w:r>
      <w:r w:rsidRPr="00B71C7D">
        <w:t>205</w:t>
      </w:r>
      <w:r>
        <w:rPr>
          <w:lang w:val="en-US"/>
        </w:rPr>
        <w:t>ta</w:t>
      </w:r>
      <w:r>
        <w:t xml:space="preserve">), дисплея в инчове </w:t>
      </w:r>
      <w:r w:rsidRPr="00B71C7D">
        <w:t xml:space="preserve">(11 </w:t>
      </w:r>
      <w:r>
        <w:t>на втория ред</w:t>
      </w:r>
      <w:r w:rsidRPr="00B71C7D">
        <w:t xml:space="preserve">) </w:t>
      </w:r>
      <w:r>
        <w:t>или някакво име на серия или търговско име(</w:t>
      </w:r>
      <w:r>
        <w:rPr>
          <w:lang w:val="en-US"/>
        </w:rPr>
        <w:t>zseries</w:t>
      </w:r>
      <w:r w:rsidR="000B37C5">
        <w:t xml:space="preserve"> -втори ред</w:t>
      </w:r>
      <w:r w:rsidRPr="00B71C7D">
        <w:t xml:space="preserve"> </w:t>
      </w:r>
      <w:r w:rsidR="00B925C7" w:rsidRPr="00B925C7">
        <w:t>,</w:t>
      </w:r>
      <w:r>
        <w:rPr>
          <w:lang w:val="en-US"/>
        </w:rPr>
        <w:t>chromebook</w:t>
      </w:r>
      <w:r w:rsidR="000B37C5">
        <w:t xml:space="preserve"> – 4-ти ред</w:t>
      </w:r>
      <w:r w:rsidRPr="00B71C7D">
        <w:t>)</w:t>
      </w:r>
      <w:r>
        <w:t>.</w:t>
      </w:r>
    </w:p>
    <w:p w14:paraId="7D79A03C" w14:textId="56677624" w:rsidR="00B71C7D" w:rsidRDefault="00B925C7" w:rsidP="00B71C7D">
      <w:r>
        <w:t xml:space="preserve">Имайки вече редуцираното множесто от продукта на </w:t>
      </w:r>
      <w:r w:rsidR="000B37C5">
        <w:t xml:space="preserve">множествата </w:t>
      </w:r>
      <w:r>
        <w:rPr>
          <w:lang w:val="en-US"/>
        </w:rPr>
        <w:t>A</w:t>
      </w:r>
      <w:r>
        <w:t xml:space="preserve"> и </w:t>
      </w:r>
      <w:r>
        <w:rPr>
          <w:lang w:val="en-US"/>
        </w:rPr>
        <w:t>B</w:t>
      </w:r>
      <w:r>
        <w:t xml:space="preserve"> </w:t>
      </w:r>
      <w:r w:rsidR="000B37C5">
        <w:t>можем да извадим на случаен принцип една представителна извадка от 500 примера, които да анотираме ръчно и да кажем кои елементи от лявата страна съответстват на дясната страна. Така можем да натренираме някакъв алгоритъм или няколко алгоритъма, които ще се използват вече за самото съответствие.</w:t>
      </w:r>
    </w:p>
    <w:p w14:paraId="5A2C2250" w14:textId="77B53F9A" w:rsidR="000B37C5" w:rsidRPr="000B37C5" w:rsidRDefault="000B37C5" w:rsidP="00B71C7D">
      <w:pPr>
        <w:rPr>
          <w:b/>
          <w:bCs/>
          <w:color w:val="FF0000"/>
          <w:lang w:val="en-US"/>
        </w:rPr>
      </w:pPr>
      <w:r w:rsidRPr="000B37C5">
        <w:rPr>
          <w:b/>
          <w:bCs/>
          <w:color w:val="FF0000"/>
          <w:lang w:val="en-US"/>
        </w:rPr>
        <w:t>KIRIL TODO</w:t>
      </w:r>
    </w:p>
    <w:p w14:paraId="2A326E52" w14:textId="6E2C0391" w:rsidR="002B3257" w:rsidRDefault="0060386F" w:rsidP="0063673A">
      <w:pPr>
        <w:pStyle w:val="Heading2"/>
      </w:pPr>
      <w:r>
        <w:t>3</w:t>
      </w:r>
      <w:r w:rsidR="0078196E">
        <w:t>.</w:t>
      </w:r>
      <w:r w:rsidR="00FF3EEE">
        <w:t>2</w:t>
      </w:r>
      <w:r w:rsidR="0078196E">
        <w:t xml:space="preserve"> </w:t>
      </w:r>
      <w:bookmarkEnd w:id="4"/>
      <w:r w:rsidR="00472962">
        <w:t>Библиотека Магелан</w:t>
      </w:r>
    </w:p>
    <w:p w14:paraId="2991B9C1" w14:textId="2E97FEAE" w:rsidR="00E5004E" w:rsidRDefault="00E5004E" w:rsidP="00E5004E">
      <w:r>
        <w:t>Библиотеката Маелан е разработена от групата Анхайм</w:t>
      </w:r>
      <w:r w:rsidR="008E0F0B">
        <w:rPr>
          <w:lang w:val="en-US"/>
        </w:rPr>
        <w:t xml:space="preserve"> [1]</w:t>
      </w:r>
      <w:r>
        <w:t>.</w:t>
      </w:r>
      <w:r w:rsidR="00A5564B" w:rsidRPr="00A5564B">
        <w:t xml:space="preserve"> </w:t>
      </w:r>
      <w:r w:rsidR="00A5564B">
        <w:t xml:space="preserve">Тя е написана на програмния език </w:t>
      </w:r>
      <w:r w:rsidR="00A5564B">
        <w:rPr>
          <w:lang w:val="en-US"/>
        </w:rPr>
        <w:t>Python</w:t>
      </w:r>
      <w:r w:rsidR="00A5564B">
        <w:t xml:space="preserve"> и използва компоненти написани на език </w:t>
      </w:r>
      <w:r w:rsidR="00A5564B">
        <w:rPr>
          <w:lang w:val="en-US"/>
        </w:rPr>
        <w:t>C</w:t>
      </w:r>
      <w:r w:rsidR="00A5564B">
        <w:t xml:space="preserve"> от по-ниско ниво. Само така може да осигури исканата бързина. Библиотеката дава набор</w:t>
      </w:r>
      <w:r w:rsidR="005A41A1" w:rsidRPr="005A41A1">
        <w:t xml:space="preserve"> </w:t>
      </w:r>
      <w:r w:rsidR="00A5564B">
        <w:t xml:space="preserve">от </w:t>
      </w:r>
      <w:r w:rsidR="00B903DF">
        <w:t>редуктори(</w:t>
      </w:r>
      <w:r w:rsidR="00A5564B">
        <w:t>блокери</w:t>
      </w:r>
      <w:r w:rsidR="00B903DF">
        <w:t>)</w:t>
      </w:r>
      <w:r w:rsidR="005A41A1" w:rsidRPr="005A41A1">
        <w:t xml:space="preserve"> </w:t>
      </w:r>
      <w:r w:rsidR="005A41A1" w:rsidRPr="005A41A1">
        <w:t>[5]</w:t>
      </w:r>
      <w:r w:rsidR="00A5564B">
        <w:t>, които можем да дадем в таблица: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03DF" w14:paraId="16C9D194" w14:textId="77777777" w:rsidTr="00B903DF">
        <w:tc>
          <w:tcPr>
            <w:tcW w:w="4508" w:type="dxa"/>
          </w:tcPr>
          <w:p w14:paraId="2236781D" w14:textId="4CE670C6" w:rsidR="00B903DF" w:rsidRDefault="00B903DF" w:rsidP="00E5004E">
            <w:r w:rsidRPr="00B903DF">
              <w:t>AttrEquivalenceBlocker</w:t>
            </w:r>
          </w:p>
        </w:tc>
        <w:tc>
          <w:tcPr>
            <w:tcW w:w="4508" w:type="dxa"/>
          </w:tcPr>
          <w:p w14:paraId="1EAABAB7" w14:textId="1DD47456" w:rsidR="00B903DF" w:rsidRPr="00B903DF" w:rsidRDefault="00B903DF" w:rsidP="00E5004E">
            <w:r>
              <w:t>Редуцира или оставя тези двойки (</w:t>
            </w:r>
            <w:r>
              <w:rPr>
                <w:lang w:val="en-US"/>
              </w:rPr>
              <w:t>a</w:t>
            </w:r>
            <w:r w:rsidRPr="00B903DF">
              <w:t>,</w:t>
            </w:r>
            <w:r>
              <w:rPr>
                <w:lang w:val="en-US"/>
              </w:rPr>
              <w:t>b</w:t>
            </w:r>
            <w:r>
              <w:t>) , които имат еднаква стойност на атрибут</w:t>
            </w:r>
          </w:p>
        </w:tc>
      </w:tr>
      <w:tr w:rsidR="00B903DF" w14:paraId="73E052F3" w14:textId="77777777" w:rsidTr="00B903DF">
        <w:tc>
          <w:tcPr>
            <w:tcW w:w="4508" w:type="dxa"/>
          </w:tcPr>
          <w:p w14:paraId="5779DF19" w14:textId="558BE34C" w:rsidR="00B903DF" w:rsidRDefault="00B903DF" w:rsidP="00E5004E">
            <w:r w:rsidRPr="00B903DF">
              <w:t>OverlapBlocker</w:t>
            </w:r>
          </w:p>
        </w:tc>
        <w:tc>
          <w:tcPr>
            <w:tcW w:w="4508" w:type="dxa"/>
          </w:tcPr>
          <w:p w14:paraId="7970B518" w14:textId="14BD49AF" w:rsidR="00B903DF" w:rsidRPr="005A41A1" w:rsidRDefault="005A41A1" w:rsidP="00E5004E">
            <w:pPr>
              <w:rPr>
                <w:lang w:val="en-US"/>
              </w:rPr>
            </w:pPr>
            <w:r>
              <w:t xml:space="preserve">Редуцира на базата на една или няколко съвпадащи думи или </w:t>
            </w:r>
            <w:r>
              <w:rPr>
                <w:lang w:val="en-US"/>
              </w:rPr>
              <w:t>q</w:t>
            </w:r>
            <w:r w:rsidRPr="005A41A1">
              <w:t>-</w:t>
            </w:r>
            <w:r>
              <w:t xml:space="preserve">грами. </w:t>
            </w:r>
            <w:r>
              <w:rPr>
                <w:lang w:val="en-US"/>
              </w:rPr>
              <w:t>[5]</w:t>
            </w:r>
          </w:p>
        </w:tc>
      </w:tr>
      <w:tr w:rsidR="00B903DF" w14:paraId="3729EE14" w14:textId="77777777" w:rsidTr="00B903DF">
        <w:tc>
          <w:tcPr>
            <w:tcW w:w="4508" w:type="dxa"/>
          </w:tcPr>
          <w:p w14:paraId="7FDB3094" w14:textId="1794A554" w:rsidR="00B903DF" w:rsidRDefault="00B903DF" w:rsidP="00E5004E">
            <w:r w:rsidRPr="00B903DF">
              <w:lastRenderedPageBreak/>
              <w:t>RuleBasedBlocker</w:t>
            </w:r>
          </w:p>
        </w:tc>
        <w:tc>
          <w:tcPr>
            <w:tcW w:w="4508" w:type="dxa"/>
          </w:tcPr>
          <w:p w14:paraId="16E3AB28" w14:textId="618A0972" w:rsidR="00B903DF" w:rsidRPr="005A41A1" w:rsidRDefault="005A41A1" w:rsidP="00E5004E">
            <w:r>
              <w:t>Работи на базата на потребителска селекция от правила, които се изпълняват за всяка една наредена двойка.</w:t>
            </w:r>
          </w:p>
        </w:tc>
      </w:tr>
      <w:tr w:rsidR="00B903DF" w14:paraId="71976F4F" w14:textId="77777777" w:rsidTr="00B903DF">
        <w:tc>
          <w:tcPr>
            <w:tcW w:w="4508" w:type="dxa"/>
          </w:tcPr>
          <w:p w14:paraId="5E9F5938" w14:textId="260EFF6F" w:rsidR="00B903DF" w:rsidRDefault="005A41A1" w:rsidP="00E5004E">
            <w:r w:rsidRPr="005A41A1">
              <w:t>BlackBoxBlocker</w:t>
            </w:r>
          </w:p>
        </w:tc>
        <w:tc>
          <w:tcPr>
            <w:tcW w:w="4508" w:type="dxa"/>
          </w:tcPr>
          <w:p w14:paraId="222E9F06" w14:textId="0E2B8EBB" w:rsidR="00B903DF" w:rsidRDefault="005A41A1" w:rsidP="00E5004E">
            <w:r>
              <w:t>Работи на базата на функция, която връща истина или неистина, функцията се дава от потребителя и се изпълнява за всяка наредена двойка.</w:t>
            </w:r>
          </w:p>
        </w:tc>
      </w:tr>
    </w:tbl>
    <w:p w14:paraId="0775E5EF" w14:textId="36E9FBA0" w:rsidR="00A5564B" w:rsidRDefault="00A5564B" w:rsidP="00E5004E"/>
    <w:p w14:paraId="0FA77261" w14:textId="77777777" w:rsidR="005A41A1" w:rsidRPr="000B37C5" w:rsidRDefault="005A41A1" w:rsidP="005A41A1">
      <w:pPr>
        <w:rPr>
          <w:b/>
          <w:bCs/>
          <w:color w:val="FF0000"/>
          <w:lang w:val="en-US"/>
        </w:rPr>
      </w:pPr>
      <w:r w:rsidRPr="000B37C5">
        <w:rPr>
          <w:b/>
          <w:bCs/>
          <w:color w:val="FF0000"/>
          <w:lang w:val="en-US"/>
        </w:rPr>
        <w:t>KIRIL TODO</w:t>
      </w:r>
    </w:p>
    <w:p w14:paraId="4967013E" w14:textId="77777777" w:rsidR="005A41A1" w:rsidRPr="00A5564B" w:rsidRDefault="005A41A1" w:rsidP="00E5004E"/>
    <w:p w14:paraId="275381E9" w14:textId="47102DEB" w:rsidR="007136E1" w:rsidRDefault="007136E1" w:rsidP="007136E1">
      <w:pPr>
        <w:pStyle w:val="Heading2"/>
      </w:pPr>
      <w:bookmarkStart w:id="5" w:name="_Toc103542126"/>
      <w:r>
        <w:t>3.3 Корпус</w:t>
      </w:r>
      <w:r w:rsidR="00A76FF1">
        <w:t xml:space="preserve"> с данни</w:t>
      </w:r>
      <w:bookmarkEnd w:id="5"/>
    </w:p>
    <w:p w14:paraId="7834C1C6" w14:textId="6C302700" w:rsidR="00B63746" w:rsidRPr="00795651" w:rsidRDefault="00B63746" w:rsidP="00B63746">
      <w:pPr>
        <w:pStyle w:val="Heading2"/>
      </w:pPr>
      <w:bookmarkStart w:id="6" w:name="_Toc103542127"/>
      <w:r>
        <w:t xml:space="preserve">3.4 </w:t>
      </w:r>
      <w:r w:rsidR="00A76FF1">
        <w:t>Редукция</w:t>
      </w:r>
      <w:r w:rsidR="00EB280E">
        <w:t xml:space="preserve"> на входните множества</w:t>
      </w:r>
      <w:bookmarkEnd w:id="6"/>
    </w:p>
    <w:p w14:paraId="04D30F5D" w14:textId="1B810A1C" w:rsidR="00A76FF1" w:rsidRPr="00A76FF1" w:rsidRDefault="00A76FF1" w:rsidP="00A76FF1">
      <w:pPr>
        <w:pStyle w:val="Heading3"/>
      </w:pPr>
      <w:bookmarkStart w:id="7" w:name="_Toc103542128"/>
      <w:r>
        <w:t xml:space="preserve">3.4.1 </w:t>
      </w:r>
      <w:r w:rsidR="003913EF">
        <w:t>Допълнително редуциране с нови полета</w:t>
      </w:r>
      <w:bookmarkEnd w:id="7"/>
    </w:p>
    <w:p w14:paraId="423D6A1B" w14:textId="0E55176D" w:rsidR="00EB280E" w:rsidRPr="00472962" w:rsidRDefault="00EB280E" w:rsidP="00EB280E">
      <w:pPr>
        <w:pStyle w:val="Heading2"/>
      </w:pPr>
      <w:bookmarkStart w:id="8" w:name="_Toc103542129"/>
      <w:r>
        <w:t>3.5 Свързване на обектите</w:t>
      </w:r>
      <w:bookmarkEnd w:id="8"/>
    </w:p>
    <w:p w14:paraId="5AE45F38" w14:textId="13836D79" w:rsidR="00A76FF1" w:rsidRPr="00A76FF1" w:rsidRDefault="00A76FF1" w:rsidP="00A76FF1">
      <w:pPr>
        <w:pStyle w:val="Heading3"/>
      </w:pPr>
      <w:bookmarkStart w:id="9" w:name="_Toc103542130"/>
      <w:r>
        <w:t xml:space="preserve">3.5.1 Подобряване на </w:t>
      </w:r>
      <w:r w:rsidR="00795651">
        <w:t>свързването</w:t>
      </w:r>
      <w:r>
        <w:t xml:space="preserve"> с нови полета</w:t>
      </w:r>
      <w:bookmarkEnd w:id="9"/>
    </w:p>
    <w:p w14:paraId="47E09638" w14:textId="6FFA3465" w:rsidR="00411695" w:rsidRDefault="00C24903" w:rsidP="00A76FF1">
      <w:pPr>
        <w:pStyle w:val="Heading2"/>
      </w:pPr>
      <w:bookmarkStart w:id="10" w:name="_Toc103542131"/>
      <w:r w:rsidRPr="008A0BA4">
        <w:t>3.</w:t>
      </w:r>
      <w:r w:rsidR="00A76FF1">
        <w:t>6</w:t>
      </w:r>
      <w:r w:rsidR="008A0BA4" w:rsidRPr="008A0BA4">
        <w:t xml:space="preserve"> </w:t>
      </w:r>
      <w:r w:rsidR="008A0BA4">
        <w:t>Използване на приложението</w:t>
      </w:r>
      <w:bookmarkEnd w:id="10"/>
    </w:p>
    <w:p w14:paraId="7F5470DE" w14:textId="05CF522C" w:rsidR="00F55A8D" w:rsidRDefault="00F55A8D" w:rsidP="00A76FF1">
      <w:pPr>
        <w:pStyle w:val="Heading2"/>
      </w:pPr>
      <w:bookmarkStart w:id="11" w:name="_Toc103542132"/>
      <w:r w:rsidRPr="00F55A8D">
        <w:t xml:space="preserve">3.6 </w:t>
      </w:r>
      <w:r>
        <w:t>Оценка на резултатите</w:t>
      </w:r>
      <w:bookmarkEnd w:id="11"/>
    </w:p>
    <w:p w14:paraId="67CDBDF0" w14:textId="0195DAFB" w:rsidR="00E32C31" w:rsidRPr="00E32C31" w:rsidRDefault="00E32C31" w:rsidP="00E32C31">
      <w:pPr>
        <w:pStyle w:val="Heading1"/>
      </w:pPr>
      <w:bookmarkStart w:id="12" w:name="_Toc103542133"/>
      <w:r>
        <w:t xml:space="preserve">4. </w:t>
      </w:r>
      <w:r w:rsidR="00E944D8">
        <w:t>Недостатъци и</w:t>
      </w:r>
      <w:r>
        <w:t xml:space="preserve"> подобрения</w:t>
      </w:r>
      <w:bookmarkEnd w:id="12"/>
    </w:p>
    <w:p w14:paraId="6FD875BC" w14:textId="0821583C" w:rsidR="00E70F9D" w:rsidRPr="00DF27E6" w:rsidRDefault="00E32C31" w:rsidP="00376B51">
      <w:pPr>
        <w:pStyle w:val="Heading1"/>
      </w:pPr>
      <w:bookmarkStart w:id="13" w:name="_Toc103542134"/>
      <w:r>
        <w:t>5</w:t>
      </w:r>
      <w:r w:rsidR="005763A7" w:rsidRPr="006D6565">
        <w:t xml:space="preserve">. </w:t>
      </w:r>
      <w:r w:rsidR="004F3B76">
        <w:t>Източници и използвана литература</w:t>
      </w:r>
      <w:bookmarkEnd w:id="13"/>
    </w:p>
    <w:p w14:paraId="67C85426" w14:textId="39AA688C" w:rsidR="004A678C" w:rsidRDefault="007321A5" w:rsidP="0063673A">
      <w:pPr>
        <w:jc w:val="left"/>
        <w:rPr>
          <w:lang w:val="en-US"/>
        </w:rPr>
      </w:pPr>
      <w:r w:rsidRPr="000A2509">
        <w:t>[</w:t>
      </w:r>
      <w:r>
        <w:t>1</w:t>
      </w:r>
      <w:r w:rsidRPr="000A2509">
        <w:t xml:space="preserve">] </w:t>
      </w:r>
      <w:r w:rsidR="00AE0560">
        <w:t>How-To Guide to Entity Matching</w:t>
      </w:r>
      <w:r w:rsidR="000A2509">
        <w:t>,</w:t>
      </w:r>
      <w:r w:rsidR="003913EF">
        <w:rPr>
          <w:lang w:val="en-US"/>
        </w:rPr>
        <w:t xml:space="preserve"> </w:t>
      </w:r>
      <w:r w:rsidR="009E4020" w:rsidRPr="009E4020">
        <w:rPr>
          <w:lang w:val="en-US"/>
        </w:rPr>
        <w:t>AnHai's Group</w:t>
      </w:r>
      <w:r w:rsidR="000A2509">
        <w:t xml:space="preserve">, </w:t>
      </w:r>
      <w:r w:rsidR="00AE0560">
        <w:t>2017</w:t>
      </w:r>
      <w:r w:rsidR="009E4020">
        <w:rPr>
          <w:lang w:val="en-US"/>
        </w:rPr>
        <w:t xml:space="preserve"> </w:t>
      </w:r>
      <w:r w:rsidR="003913EF">
        <w:rPr>
          <w:lang w:val="en-US"/>
        </w:rPr>
        <w:br/>
      </w:r>
      <w:hyperlink r:id="rId15" w:history="1">
        <w:r w:rsidR="00AE0560" w:rsidRPr="007824F8">
          <w:rPr>
            <w:rStyle w:val="Hyperlink"/>
            <w:lang w:val="en-US"/>
          </w:rPr>
          <w:t>https://pradap-www.cs.wisc.edu/magellan/how-to-guide/how_to_guide_magellan.pdf</w:t>
        </w:r>
      </w:hyperlink>
    </w:p>
    <w:p w14:paraId="03C770E3" w14:textId="372AB5A7" w:rsidR="009E4020" w:rsidRDefault="009E4020" w:rsidP="009E4020">
      <w:pPr>
        <w:jc w:val="left"/>
        <w:rPr>
          <w:lang w:val="en-US"/>
        </w:rPr>
      </w:pPr>
      <w:r w:rsidRPr="000A2509">
        <w:t>[</w:t>
      </w:r>
      <w:r>
        <w:t>2</w:t>
      </w:r>
      <w:r w:rsidRPr="000A2509">
        <w:t xml:space="preserve">] </w:t>
      </w:r>
      <w:r w:rsidRPr="009E4020">
        <w:t>User Manual for py_entitymatching</w:t>
      </w:r>
      <w:r>
        <w:t>,</w:t>
      </w:r>
      <w:r>
        <w:rPr>
          <w:lang w:val="en-US"/>
        </w:rPr>
        <w:t xml:space="preserve"> </w:t>
      </w:r>
      <w:r w:rsidRPr="009E4020">
        <w:rPr>
          <w:lang w:val="en-US"/>
        </w:rPr>
        <w:t>AnHai's Group</w:t>
      </w:r>
      <w:r>
        <w:t>, 2017</w:t>
      </w:r>
      <w:r>
        <w:rPr>
          <w:lang w:val="en-US"/>
        </w:rPr>
        <w:t xml:space="preserve"> </w:t>
      </w:r>
      <w:r>
        <w:rPr>
          <w:lang w:val="en-US"/>
        </w:rPr>
        <w:br/>
      </w:r>
      <w:hyperlink r:id="rId16" w:history="1">
        <w:r w:rsidRPr="007824F8">
          <w:rPr>
            <w:rStyle w:val="Hyperlink"/>
            <w:lang w:val="en-US"/>
          </w:rPr>
          <w:t>http://anhaidgroup.github.io/py_entitymatching/v0.3.x/index.html</w:t>
        </w:r>
      </w:hyperlink>
    </w:p>
    <w:p w14:paraId="7C87A733" w14:textId="7D7695EC" w:rsidR="00BA3370" w:rsidRDefault="00BA3370" w:rsidP="009E4020">
      <w:pPr>
        <w:jc w:val="left"/>
        <w:rPr>
          <w:rStyle w:val="Hyperlink"/>
          <w:lang w:val="en-US"/>
        </w:rPr>
      </w:pPr>
      <w:r>
        <w:rPr>
          <w:lang w:val="en-US"/>
        </w:rPr>
        <w:lastRenderedPageBreak/>
        <w:t xml:space="preserve">[3] </w:t>
      </w:r>
      <w:r w:rsidRPr="00BA3370">
        <w:rPr>
          <w:lang w:val="en-US"/>
        </w:rPr>
        <w:t>The 784 Data Sets for EM</w:t>
      </w:r>
      <w:r>
        <w:rPr>
          <w:lang w:val="en-US"/>
        </w:rPr>
        <w:t xml:space="preserve">, </w:t>
      </w:r>
      <w:r w:rsidRPr="00BA3370">
        <w:rPr>
          <w:lang w:val="en-US"/>
        </w:rPr>
        <w:t>students in the CS 784 data science class at UW-Madison</w:t>
      </w:r>
      <w:r>
        <w:t>,</w:t>
      </w:r>
      <w:r>
        <w:rPr>
          <w:lang w:val="en-US"/>
        </w:rPr>
        <w:t xml:space="preserve"> </w:t>
      </w:r>
      <w:r>
        <w:rPr>
          <w:rFonts w:ascii="Open Sans" w:hAnsi="Open Sans" w:cs="Open Sans"/>
          <w:color w:val="212121"/>
          <w:sz w:val="20"/>
          <w:szCs w:val="20"/>
        </w:rPr>
        <w:t>2015</w:t>
      </w:r>
      <w:r>
        <w:rPr>
          <w:lang w:val="en-US"/>
        </w:rPr>
        <w:br/>
      </w:r>
      <w:hyperlink r:id="rId17" w:history="1">
        <w:r w:rsidRPr="007824F8">
          <w:rPr>
            <w:rStyle w:val="Hyperlink"/>
            <w:lang w:val="en-US"/>
          </w:rPr>
          <w:t>https://sites.google.com/site/anhaidgroup/useful-stuff/the-magellan-data-repository</w:t>
        </w:r>
      </w:hyperlink>
    </w:p>
    <w:p w14:paraId="49628AC6" w14:textId="6BE027C6" w:rsidR="00B9490A" w:rsidRDefault="00B9490A" w:rsidP="00B9490A">
      <w:pPr>
        <w:jc w:val="left"/>
        <w:rPr>
          <w:lang w:val="en-US"/>
        </w:rPr>
      </w:pPr>
      <w:r>
        <w:rPr>
          <w:lang w:val="en-US"/>
        </w:rPr>
        <w:t xml:space="preserve">[4] </w:t>
      </w:r>
      <w:r w:rsidRPr="00B9490A">
        <w:rPr>
          <w:lang w:val="en-US"/>
        </w:rPr>
        <w:t>tf–idf - Wikipedia</w:t>
      </w:r>
      <w:r>
        <w:rPr>
          <w:lang w:val="en-US"/>
        </w:rPr>
        <w:br/>
      </w:r>
      <w:hyperlink r:id="rId18" w:history="1">
        <w:r w:rsidRPr="00E67D58">
          <w:rPr>
            <w:rStyle w:val="Hyperlink"/>
            <w:lang w:val="en-US"/>
          </w:rPr>
          <w:t>https://en.wikipedia.org/wiki/Tf%E2%80%93idf</w:t>
        </w:r>
      </w:hyperlink>
    </w:p>
    <w:p w14:paraId="1162C2FB" w14:textId="0B5BDEB5" w:rsidR="00B903DF" w:rsidRDefault="00B903DF" w:rsidP="00B9490A">
      <w:pPr>
        <w:jc w:val="left"/>
        <w:rPr>
          <w:lang w:val="en-US"/>
        </w:rPr>
      </w:pPr>
      <w:r>
        <w:rPr>
          <w:lang w:val="en-US"/>
        </w:rPr>
        <w:t>[5] API reference for Blockers, An Haim Group</w:t>
      </w:r>
    </w:p>
    <w:p w14:paraId="0FA87B80" w14:textId="69A41560" w:rsidR="00B903DF" w:rsidRDefault="00B903DF" w:rsidP="00B9490A">
      <w:pPr>
        <w:jc w:val="left"/>
        <w:rPr>
          <w:lang w:val="en-US"/>
        </w:rPr>
      </w:pPr>
      <w:hyperlink r:id="rId19" w:history="1">
        <w:r w:rsidRPr="00E67D58">
          <w:rPr>
            <w:rStyle w:val="Hyperlink"/>
            <w:lang w:val="en-US"/>
          </w:rPr>
          <w:t>http://anhaidgroup.github.io/py_entitymatching/v0.1.x/user_manual/api/blocking.html</w:t>
        </w:r>
      </w:hyperlink>
    </w:p>
    <w:p w14:paraId="13F7971E" w14:textId="77777777" w:rsidR="00B903DF" w:rsidRPr="00B903DF" w:rsidRDefault="00B903DF" w:rsidP="00B9490A">
      <w:pPr>
        <w:jc w:val="left"/>
        <w:rPr>
          <w:lang w:val="en-US"/>
        </w:rPr>
      </w:pPr>
    </w:p>
    <w:p w14:paraId="3005CF20" w14:textId="77777777" w:rsidR="00B9490A" w:rsidRDefault="00B9490A" w:rsidP="00B9490A">
      <w:pPr>
        <w:rPr>
          <w:lang w:val="en-US"/>
        </w:rPr>
      </w:pPr>
    </w:p>
    <w:p w14:paraId="5D029A1F" w14:textId="77777777" w:rsidR="00BA3370" w:rsidRPr="00BA3370" w:rsidRDefault="00BA3370" w:rsidP="009E4020">
      <w:pPr>
        <w:jc w:val="left"/>
        <w:rPr>
          <w:lang w:val="en-US"/>
        </w:rPr>
      </w:pPr>
    </w:p>
    <w:p w14:paraId="5E82A04B" w14:textId="77777777" w:rsidR="009E4020" w:rsidRDefault="009E4020" w:rsidP="009E4020">
      <w:pPr>
        <w:jc w:val="left"/>
        <w:rPr>
          <w:lang w:val="en-US"/>
        </w:rPr>
      </w:pPr>
    </w:p>
    <w:p w14:paraId="5979A1CB" w14:textId="77777777" w:rsidR="009E4020" w:rsidRDefault="009E4020" w:rsidP="0063673A">
      <w:pPr>
        <w:jc w:val="left"/>
        <w:rPr>
          <w:lang w:val="en-US"/>
        </w:rPr>
      </w:pPr>
    </w:p>
    <w:p w14:paraId="5AC7A7B3" w14:textId="77777777" w:rsidR="00AE0560" w:rsidRPr="003913EF" w:rsidRDefault="00AE0560" w:rsidP="0063673A">
      <w:pPr>
        <w:jc w:val="left"/>
        <w:rPr>
          <w:lang w:val="en-US"/>
        </w:rPr>
      </w:pPr>
    </w:p>
    <w:p w14:paraId="7DE00B2E" w14:textId="24D93EA6" w:rsidR="0055066A" w:rsidRDefault="0055066A" w:rsidP="0055066A">
      <w:pPr>
        <w:pStyle w:val="Heading1"/>
      </w:pPr>
      <w:bookmarkStart w:id="14" w:name="_Toc103542135"/>
      <w:r>
        <w:t>Приложения</w:t>
      </w:r>
      <w:bookmarkEnd w:id="14"/>
    </w:p>
    <w:p w14:paraId="0F3FEB03" w14:textId="3FB2DCFE" w:rsidR="0091267F" w:rsidRDefault="0091267F" w:rsidP="007321A5">
      <w:pPr>
        <w:pStyle w:val="Heading2"/>
      </w:pPr>
      <w:bookmarkStart w:id="15" w:name="_Toc103542136"/>
      <w:r>
        <w:t>1. Сорс код (</w:t>
      </w:r>
      <w:r>
        <w:rPr>
          <w:lang w:val="en-US"/>
        </w:rPr>
        <w:t>Source</w:t>
      </w:r>
      <w:r w:rsidRPr="0091267F">
        <w:t xml:space="preserve"> </w:t>
      </w:r>
      <w:r>
        <w:rPr>
          <w:lang w:val="en-US"/>
        </w:rPr>
        <w:t>code</w:t>
      </w:r>
      <w:r w:rsidRPr="0091267F">
        <w:t>)</w:t>
      </w:r>
      <w:bookmarkEnd w:id="15"/>
    </w:p>
    <w:p w14:paraId="4BD4C9F9" w14:textId="40EA5A77" w:rsidR="008264AF" w:rsidRPr="008264AF" w:rsidRDefault="008264AF" w:rsidP="008264AF">
      <w:r>
        <w:t xml:space="preserve">Кодът е </w:t>
      </w:r>
      <w:r w:rsidR="00C3406F">
        <w:t xml:space="preserve">публичен и качен </w:t>
      </w:r>
      <w:r>
        <w:t>в платформата Гитхъб.</w:t>
      </w:r>
    </w:p>
    <w:p w14:paraId="09E7C0C9" w14:textId="7A95D4ED" w:rsidR="008264AF" w:rsidRDefault="0026566B">
      <w:hyperlink r:id="rId20" w:history="1">
        <w:r w:rsidR="003913EF" w:rsidRPr="00DC69EF">
          <w:rPr>
            <w:rStyle w:val="Hyperlink"/>
          </w:rPr>
          <w:t>https://github.com/borkox/uni-sofia-entity-linking-magellan/</w:t>
        </w:r>
      </w:hyperlink>
    </w:p>
    <w:p w14:paraId="222B8503" w14:textId="77777777" w:rsidR="003913EF" w:rsidRPr="008264AF" w:rsidRDefault="003913EF"/>
    <w:sectPr w:rsidR="003913EF" w:rsidRPr="008264AF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5AE74" w14:textId="77777777" w:rsidR="0026566B" w:rsidRDefault="0026566B" w:rsidP="00DF27E6">
      <w:pPr>
        <w:spacing w:after="0" w:line="240" w:lineRule="auto"/>
      </w:pPr>
      <w:r>
        <w:separator/>
      </w:r>
    </w:p>
  </w:endnote>
  <w:endnote w:type="continuationSeparator" w:id="0">
    <w:p w14:paraId="1633FA5D" w14:textId="77777777" w:rsidR="0026566B" w:rsidRDefault="0026566B" w:rsidP="00DF2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79185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A12B3F" w14:textId="0EBFFA1C" w:rsidR="006327AC" w:rsidRDefault="006327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4C7B10" w14:textId="77777777" w:rsidR="006327AC" w:rsidRDefault="006327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A4CC5" w14:textId="77777777" w:rsidR="0026566B" w:rsidRDefault="0026566B" w:rsidP="00DF27E6">
      <w:pPr>
        <w:spacing w:after="0" w:line="240" w:lineRule="auto"/>
      </w:pPr>
      <w:r>
        <w:separator/>
      </w:r>
    </w:p>
  </w:footnote>
  <w:footnote w:type="continuationSeparator" w:id="0">
    <w:p w14:paraId="0ECC5624" w14:textId="77777777" w:rsidR="0026566B" w:rsidRDefault="0026566B" w:rsidP="00DF27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60"/>
      <w:gridCol w:w="7456"/>
    </w:tblGrid>
    <w:tr w:rsidR="00DF27E6" w14:paraId="39F173EE" w14:textId="77777777" w:rsidTr="00241919">
      <w:tc>
        <w:tcPr>
          <w:tcW w:w="1560" w:type="dxa"/>
        </w:tcPr>
        <w:p w14:paraId="74A38D61" w14:textId="5CF6401F" w:rsidR="00DF27E6" w:rsidRPr="00DF27E6" w:rsidRDefault="00DF27E6" w:rsidP="00785D80">
          <w:pPr>
            <w:pStyle w:val="Header"/>
          </w:pPr>
          <w:r w:rsidRPr="00DF27E6">
            <w:rPr>
              <w:noProof/>
            </w:rPr>
            <w:drawing>
              <wp:inline distT="0" distB="0" distL="0" distR="0" wp14:anchorId="6200F41A" wp14:editId="01840730">
                <wp:extent cx="366179" cy="383242"/>
                <wp:effectExtent l="0" t="0" r="0" b="0"/>
                <wp:docPr id="1" name="Picture 1" descr="СУ-Лог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СУ-Лого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179" cy="3832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56" w:type="dxa"/>
          <w:vAlign w:val="center"/>
        </w:tcPr>
        <w:p w14:paraId="1E7642E8" w14:textId="66840572" w:rsidR="00DF27E6" w:rsidRDefault="009725B1" w:rsidP="00241919">
          <w:pPr>
            <w:spacing w:before="120"/>
          </w:pPr>
          <w:r>
            <w:t>СОФИЙСКИ УНИВЕРСИТЕТ “СВ. КЛИМЕНТ ОХРИДСКИ”</w:t>
          </w:r>
        </w:p>
      </w:tc>
    </w:tr>
  </w:tbl>
  <w:p w14:paraId="4E84A1DB" w14:textId="24A4AFBA" w:rsidR="00DF27E6" w:rsidRDefault="00DF27E6" w:rsidP="002419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0B91"/>
    <w:multiLevelType w:val="hybridMultilevel"/>
    <w:tmpl w:val="CA62BC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96226"/>
    <w:multiLevelType w:val="hybridMultilevel"/>
    <w:tmpl w:val="1E0858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3165C"/>
    <w:multiLevelType w:val="hybridMultilevel"/>
    <w:tmpl w:val="69BA95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13A1A"/>
    <w:multiLevelType w:val="hybridMultilevel"/>
    <w:tmpl w:val="CA62BC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01323"/>
    <w:multiLevelType w:val="hybridMultilevel"/>
    <w:tmpl w:val="AAF646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D6433"/>
    <w:multiLevelType w:val="hybridMultilevel"/>
    <w:tmpl w:val="91AE5DA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321456EF"/>
    <w:multiLevelType w:val="hybridMultilevel"/>
    <w:tmpl w:val="B97652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6618FE"/>
    <w:multiLevelType w:val="hybridMultilevel"/>
    <w:tmpl w:val="A3627E78"/>
    <w:lvl w:ilvl="0" w:tplc="B46040C2">
      <w:start w:val="1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196413"/>
    <w:multiLevelType w:val="hybridMultilevel"/>
    <w:tmpl w:val="075CD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EF0BAF"/>
    <w:multiLevelType w:val="hybridMultilevel"/>
    <w:tmpl w:val="DC6461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406689"/>
    <w:multiLevelType w:val="hybridMultilevel"/>
    <w:tmpl w:val="76AAD1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122A74"/>
    <w:multiLevelType w:val="hybridMultilevel"/>
    <w:tmpl w:val="BB3A3734"/>
    <w:lvl w:ilvl="0" w:tplc="5290EE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08E9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BCAD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723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C686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72FD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0AF6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720C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E062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7FC792A"/>
    <w:multiLevelType w:val="hybridMultilevel"/>
    <w:tmpl w:val="0CEC0A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9D1B15"/>
    <w:multiLevelType w:val="hybridMultilevel"/>
    <w:tmpl w:val="CA62BC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137B78"/>
    <w:multiLevelType w:val="hybridMultilevel"/>
    <w:tmpl w:val="14D481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3378527">
    <w:abstractNumId w:val="10"/>
  </w:num>
  <w:num w:numId="2" w16cid:durableId="170218072">
    <w:abstractNumId w:val="2"/>
  </w:num>
  <w:num w:numId="3" w16cid:durableId="1582786505">
    <w:abstractNumId w:val="13"/>
  </w:num>
  <w:num w:numId="4" w16cid:durableId="901057534">
    <w:abstractNumId w:val="0"/>
  </w:num>
  <w:num w:numId="5" w16cid:durableId="635717352">
    <w:abstractNumId w:val="3"/>
  </w:num>
  <w:num w:numId="6" w16cid:durableId="1301418178">
    <w:abstractNumId w:val="6"/>
  </w:num>
  <w:num w:numId="7" w16cid:durableId="1106846668">
    <w:abstractNumId w:val="12"/>
  </w:num>
  <w:num w:numId="8" w16cid:durableId="953944000">
    <w:abstractNumId w:val="9"/>
  </w:num>
  <w:num w:numId="9" w16cid:durableId="1338847793">
    <w:abstractNumId w:val="4"/>
  </w:num>
  <w:num w:numId="10" w16cid:durableId="1974477860">
    <w:abstractNumId w:val="11"/>
  </w:num>
  <w:num w:numId="11" w16cid:durableId="1511218282">
    <w:abstractNumId w:val="7"/>
  </w:num>
  <w:num w:numId="12" w16cid:durableId="847984939">
    <w:abstractNumId w:val="14"/>
  </w:num>
  <w:num w:numId="13" w16cid:durableId="634264410">
    <w:abstractNumId w:val="8"/>
  </w:num>
  <w:num w:numId="14" w16cid:durableId="1715738748">
    <w:abstractNumId w:val="5"/>
  </w:num>
  <w:num w:numId="15" w16cid:durableId="1484007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F9D"/>
    <w:rsid w:val="00003FC3"/>
    <w:rsid w:val="00010925"/>
    <w:rsid w:val="000150FC"/>
    <w:rsid w:val="000569A6"/>
    <w:rsid w:val="00080722"/>
    <w:rsid w:val="00081CDA"/>
    <w:rsid w:val="000A2509"/>
    <w:rsid w:val="000A637C"/>
    <w:rsid w:val="000B37C5"/>
    <w:rsid w:val="000D5860"/>
    <w:rsid w:val="000D6D3B"/>
    <w:rsid w:val="000F7E32"/>
    <w:rsid w:val="00100C45"/>
    <w:rsid w:val="00104611"/>
    <w:rsid w:val="00116071"/>
    <w:rsid w:val="0012774F"/>
    <w:rsid w:val="00170B72"/>
    <w:rsid w:val="00180F97"/>
    <w:rsid w:val="00182BAD"/>
    <w:rsid w:val="001833FC"/>
    <w:rsid w:val="00184953"/>
    <w:rsid w:val="001B2F5B"/>
    <w:rsid w:val="001C2A5A"/>
    <w:rsid w:val="001C3490"/>
    <w:rsid w:val="001C7607"/>
    <w:rsid w:val="001F0500"/>
    <w:rsid w:val="001F2BCD"/>
    <w:rsid w:val="001F7091"/>
    <w:rsid w:val="00221A68"/>
    <w:rsid w:val="00223BBF"/>
    <w:rsid w:val="00241919"/>
    <w:rsid w:val="00253067"/>
    <w:rsid w:val="00257379"/>
    <w:rsid w:val="002614D9"/>
    <w:rsid w:val="002638E9"/>
    <w:rsid w:val="0026566B"/>
    <w:rsid w:val="0027271C"/>
    <w:rsid w:val="0028371D"/>
    <w:rsid w:val="00290E51"/>
    <w:rsid w:val="00295EEC"/>
    <w:rsid w:val="002A4D8D"/>
    <w:rsid w:val="002B2D4A"/>
    <w:rsid w:val="002B3257"/>
    <w:rsid w:val="002C1053"/>
    <w:rsid w:val="002C2B05"/>
    <w:rsid w:val="002C4E93"/>
    <w:rsid w:val="002F26E2"/>
    <w:rsid w:val="00313EC0"/>
    <w:rsid w:val="003263AA"/>
    <w:rsid w:val="0036340A"/>
    <w:rsid w:val="00366457"/>
    <w:rsid w:val="0037412F"/>
    <w:rsid w:val="00376B51"/>
    <w:rsid w:val="00386629"/>
    <w:rsid w:val="0038727E"/>
    <w:rsid w:val="003913EF"/>
    <w:rsid w:val="003C36F0"/>
    <w:rsid w:val="003E00E5"/>
    <w:rsid w:val="003E61A0"/>
    <w:rsid w:val="0040779E"/>
    <w:rsid w:val="00407B35"/>
    <w:rsid w:val="00411695"/>
    <w:rsid w:val="00424012"/>
    <w:rsid w:val="00427B8B"/>
    <w:rsid w:val="00436DC3"/>
    <w:rsid w:val="00455A84"/>
    <w:rsid w:val="00472962"/>
    <w:rsid w:val="00484415"/>
    <w:rsid w:val="0048519B"/>
    <w:rsid w:val="00494277"/>
    <w:rsid w:val="004A3AA5"/>
    <w:rsid w:val="004A4D03"/>
    <w:rsid w:val="004A678C"/>
    <w:rsid w:val="004B3BDB"/>
    <w:rsid w:val="004C24FE"/>
    <w:rsid w:val="004D579B"/>
    <w:rsid w:val="004F1178"/>
    <w:rsid w:val="004F26CD"/>
    <w:rsid w:val="004F3B76"/>
    <w:rsid w:val="004F6F2A"/>
    <w:rsid w:val="00516F16"/>
    <w:rsid w:val="0051709E"/>
    <w:rsid w:val="00541042"/>
    <w:rsid w:val="0055066A"/>
    <w:rsid w:val="0056780C"/>
    <w:rsid w:val="005763A7"/>
    <w:rsid w:val="005A027A"/>
    <w:rsid w:val="005A15D3"/>
    <w:rsid w:val="005A2E5F"/>
    <w:rsid w:val="005A41A1"/>
    <w:rsid w:val="005F5C4E"/>
    <w:rsid w:val="0060386F"/>
    <w:rsid w:val="006061E6"/>
    <w:rsid w:val="006144F9"/>
    <w:rsid w:val="006327AC"/>
    <w:rsid w:val="0063673A"/>
    <w:rsid w:val="006534D3"/>
    <w:rsid w:val="00653512"/>
    <w:rsid w:val="006535F2"/>
    <w:rsid w:val="00661EF3"/>
    <w:rsid w:val="006872E8"/>
    <w:rsid w:val="0069264F"/>
    <w:rsid w:val="006D2400"/>
    <w:rsid w:val="006D6565"/>
    <w:rsid w:val="006E36F7"/>
    <w:rsid w:val="007136E1"/>
    <w:rsid w:val="007239E7"/>
    <w:rsid w:val="007269A7"/>
    <w:rsid w:val="007321A5"/>
    <w:rsid w:val="00736ECC"/>
    <w:rsid w:val="007405C6"/>
    <w:rsid w:val="007457D9"/>
    <w:rsid w:val="0075693D"/>
    <w:rsid w:val="00756B8B"/>
    <w:rsid w:val="00777345"/>
    <w:rsid w:val="00780C98"/>
    <w:rsid w:val="0078196E"/>
    <w:rsid w:val="007828DC"/>
    <w:rsid w:val="00790E52"/>
    <w:rsid w:val="00795651"/>
    <w:rsid w:val="007A12CC"/>
    <w:rsid w:val="007A3663"/>
    <w:rsid w:val="007B4473"/>
    <w:rsid w:val="007D11F3"/>
    <w:rsid w:val="007E0EB7"/>
    <w:rsid w:val="007E7DBF"/>
    <w:rsid w:val="008007DC"/>
    <w:rsid w:val="0081026E"/>
    <w:rsid w:val="00810C19"/>
    <w:rsid w:val="008264AF"/>
    <w:rsid w:val="00831DC6"/>
    <w:rsid w:val="00844BAA"/>
    <w:rsid w:val="0085338E"/>
    <w:rsid w:val="00880BA1"/>
    <w:rsid w:val="008902C7"/>
    <w:rsid w:val="00896736"/>
    <w:rsid w:val="008A0BA4"/>
    <w:rsid w:val="008A7198"/>
    <w:rsid w:val="008C0FFD"/>
    <w:rsid w:val="008C7DBC"/>
    <w:rsid w:val="008D790B"/>
    <w:rsid w:val="008E0F0B"/>
    <w:rsid w:val="00910F28"/>
    <w:rsid w:val="0091267F"/>
    <w:rsid w:val="00912BAE"/>
    <w:rsid w:val="00915359"/>
    <w:rsid w:val="009160FF"/>
    <w:rsid w:val="0092418A"/>
    <w:rsid w:val="00953DE6"/>
    <w:rsid w:val="009725B1"/>
    <w:rsid w:val="00977140"/>
    <w:rsid w:val="00984E2F"/>
    <w:rsid w:val="009A33E5"/>
    <w:rsid w:val="009E4020"/>
    <w:rsid w:val="00A04ADD"/>
    <w:rsid w:val="00A07D25"/>
    <w:rsid w:val="00A10954"/>
    <w:rsid w:val="00A1493E"/>
    <w:rsid w:val="00A23D80"/>
    <w:rsid w:val="00A37F11"/>
    <w:rsid w:val="00A5101B"/>
    <w:rsid w:val="00A5564B"/>
    <w:rsid w:val="00A76FF1"/>
    <w:rsid w:val="00A856B5"/>
    <w:rsid w:val="00A86A21"/>
    <w:rsid w:val="00AA4207"/>
    <w:rsid w:val="00AA5769"/>
    <w:rsid w:val="00AE0560"/>
    <w:rsid w:val="00B00FFD"/>
    <w:rsid w:val="00B034EC"/>
    <w:rsid w:val="00B062C2"/>
    <w:rsid w:val="00B35DE0"/>
    <w:rsid w:val="00B360FD"/>
    <w:rsid w:val="00B566A0"/>
    <w:rsid w:val="00B63746"/>
    <w:rsid w:val="00B71C7D"/>
    <w:rsid w:val="00B724CC"/>
    <w:rsid w:val="00B731C4"/>
    <w:rsid w:val="00B903DF"/>
    <w:rsid w:val="00B925C7"/>
    <w:rsid w:val="00B9490A"/>
    <w:rsid w:val="00BA3370"/>
    <w:rsid w:val="00BC72C0"/>
    <w:rsid w:val="00BC741D"/>
    <w:rsid w:val="00BD7D11"/>
    <w:rsid w:val="00BD7EA6"/>
    <w:rsid w:val="00BE7905"/>
    <w:rsid w:val="00BF2C34"/>
    <w:rsid w:val="00BF491D"/>
    <w:rsid w:val="00BF4CEF"/>
    <w:rsid w:val="00BF6831"/>
    <w:rsid w:val="00BF766C"/>
    <w:rsid w:val="00C1484D"/>
    <w:rsid w:val="00C24903"/>
    <w:rsid w:val="00C3406F"/>
    <w:rsid w:val="00C64F30"/>
    <w:rsid w:val="00C801F5"/>
    <w:rsid w:val="00C82446"/>
    <w:rsid w:val="00C908FD"/>
    <w:rsid w:val="00CD04F9"/>
    <w:rsid w:val="00CF0909"/>
    <w:rsid w:val="00D25E6A"/>
    <w:rsid w:val="00D51609"/>
    <w:rsid w:val="00D54819"/>
    <w:rsid w:val="00D65715"/>
    <w:rsid w:val="00D74537"/>
    <w:rsid w:val="00DB5F32"/>
    <w:rsid w:val="00DE4485"/>
    <w:rsid w:val="00DF27E6"/>
    <w:rsid w:val="00DF6534"/>
    <w:rsid w:val="00E06245"/>
    <w:rsid w:val="00E14C5D"/>
    <w:rsid w:val="00E23851"/>
    <w:rsid w:val="00E30CC7"/>
    <w:rsid w:val="00E32938"/>
    <w:rsid w:val="00E32C31"/>
    <w:rsid w:val="00E33C40"/>
    <w:rsid w:val="00E5004E"/>
    <w:rsid w:val="00E53D2D"/>
    <w:rsid w:val="00E65694"/>
    <w:rsid w:val="00E70C9F"/>
    <w:rsid w:val="00E70F9D"/>
    <w:rsid w:val="00E73EC4"/>
    <w:rsid w:val="00E754F5"/>
    <w:rsid w:val="00E80CF1"/>
    <w:rsid w:val="00E815E2"/>
    <w:rsid w:val="00E92188"/>
    <w:rsid w:val="00E944D8"/>
    <w:rsid w:val="00E958A2"/>
    <w:rsid w:val="00EA51DB"/>
    <w:rsid w:val="00EB0AF6"/>
    <w:rsid w:val="00EB280E"/>
    <w:rsid w:val="00EB47A8"/>
    <w:rsid w:val="00EB76C9"/>
    <w:rsid w:val="00ED06D6"/>
    <w:rsid w:val="00ED3B36"/>
    <w:rsid w:val="00ED564F"/>
    <w:rsid w:val="00F20E19"/>
    <w:rsid w:val="00F230BE"/>
    <w:rsid w:val="00F26FBF"/>
    <w:rsid w:val="00F379E5"/>
    <w:rsid w:val="00F4132F"/>
    <w:rsid w:val="00F4344A"/>
    <w:rsid w:val="00F55A8D"/>
    <w:rsid w:val="00F57ADF"/>
    <w:rsid w:val="00F645F7"/>
    <w:rsid w:val="00FC2E49"/>
    <w:rsid w:val="00FC6CF0"/>
    <w:rsid w:val="00FF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D34E173"/>
  <w15:chartTrackingRefBased/>
  <w15:docId w15:val="{9D38DC3B-3F8B-4D8B-995D-2786D360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500"/>
    <w:pPr>
      <w:spacing w:line="360" w:lineRule="auto"/>
      <w:jc w:val="both"/>
    </w:pPr>
    <w:rPr>
      <w:rFonts w:ascii="Times New Roman" w:hAnsi="Times New Roman"/>
      <w:sz w:val="24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12CC"/>
    <w:pPr>
      <w:keepNext/>
      <w:keepLines/>
      <w:spacing w:before="240" w:after="240"/>
      <w:ind w:left="720"/>
      <w:jc w:val="left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2CC"/>
    <w:pPr>
      <w:keepNext/>
      <w:keepLines/>
      <w:spacing w:before="40" w:after="0"/>
      <w:ind w:left="72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0FFD"/>
    <w:pPr>
      <w:keepNext/>
      <w:keepLines/>
      <w:spacing w:before="40" w:after="0"/>
      <w:ind w:left="720"/>
      <w:outlineLvl w:val="2"/>
    </w:pPr>
    <w:rPr>
      <w:rFonts w:eastAsiaTheme="majorEastAsia" w:cstheme="majorBidi"/>
      <w:sz w:val="28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7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7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73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F27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E6"/>
  </w:style>
  <w:style w:type="paragraph" w:styleId="Footer">
    <w:name w:val="footer"/>
    <w:basedOn w:val="Normal"/>
    <w:link w:val="FooterChar"/>
    <w:uiPriority w:val="99"/>
    <w:unhideWhenUsed/>
    <w:rsid w:val="00DF27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E6"/>
  </w:style>
  <w:style w:type="table" w:styleId="TableGrid">
    <w:name w:val="Table Grid"/>
    <w:basedOn w:val="TableNormal"/>
    <w:uiPriority w:val="39"/>
    <w:rsid w:val="00DF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F27E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A12CC"/>
    <w:rPr>
      <w:rFonts w:ascii="Times New Roman" w:eastAsiaTheme="majorEastAsia" w:hAnsi="Times New Roman" w:cstheme="majorBidi"/>
      <w:sz w:val="36"/>
      <w:szCs w:val="32"/>
      <w:lang w:val="bg-BG"/>
    </w:rPr>
  </w:style>
  <w:style w:type="paragraph" w:styleId="Title">
    <w:name w:val="Title"/>
    <w:basedOn w:val="Normal"/>
    <w:next w:val="Normal"/>
    <w:link w:val="TitleChar"/>
    <w:uiPriority w:val="10"/>
    <w:qFormat/>
    <w:rsid w:val="00104611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61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4F3B76"/>
    <w:pPr>
      <w:outlineLvl w:val="9"/>
    </w:pPr>
    <w:rPr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F3B76"/>
    <w:pPr>
      <w:spacing w:after="100"/>
    </w:pPr>
  </w:style>
  <w:style w:type="paragraph" w:styleId="ListParagraph">
    <w:name w:val="List Paragraph"/>
    <w:basedOn w:val="Normal"/>
    <w:uiPriority w:val="34"/>
    <w:qFormat/>
    <w:rsid w:val="00F20E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90E52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722"/>
    <w:rPr>
      <w:rFonts w:asciiTheme="majorHAnsi" w:eastAsiaTheme="majorEastAsia" w:hAnsiTheme="majorHAnsi" w:cstheme="majorBidi"/>
      <w:color w:val="2F5496" w:themeColor="accent1" w:themeShade="BF"/>
      <w:sz w:val="24"/>
      <w:lang w:val="bg-BG"/>
    </w:rPr>
  </w:style>
  <w:style w:type="character" w:styleId="Emphasis">
    <w:name w:val="Emphasis"/>
    <w:basedOn w:val="DefaultParagraphFont"/>
    <w:uiPriority w:val="20"/>
    <w:qFormat/>
    <w:rsid w:val="00F645F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A12CC"/>
    <w:rPr>
      <w:rFonts w:ascii="Times New Roman" w:eastAsiaTheme="majorEastAsia" w:hAnsi="Times New Roman" w:cstheme="majorBidi"/>
      <w:sz w:val="32"/>
      <w:szCs w:val="2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B00FFD"/>
    <w:rPr>
      <w:rFonts w:ascii="Times New Roman" w:eastAsiaTheme="majorEastAsia" w:hAnsi="Times New Roman" w:cstheme="majorBidi"/>
      <w:sz w:val="28"/>
      <w:szCs w:val="24"/>
      <w:lang w:val="bg-BG"/>
    </w:rPr>
  </w:style>
  <w:style w:type="character" w:styleId="SubtleEmphasis">
    <w:name w:val="Subtle Emphasis"/>
    <w:basedOn w:val="DefaultParagraphFont"/>
    <w:uiPriority w:val="19"/>
    <w:qFormat/>
    <w:rsid w:val="008902C7"/>
    <w:rPr>
      <w:i/>
      <w:iCs/>
      <w:color w:val="404040" w:themeColor="text1" w:themeTint="BF"/>
    </w:rPr>
  </w:style>
  <w:style w:type="paragraph" w:styleId="TOC2">
    <w:name w:val="toc 2"/>
    <w:basedOn w:val="Normal"/>
    <w:next w:val="Normal"/>
    <w:autoRedefine/>
    <w:uiPriority w:val="39"/>
    <w:unhideWhenUsed/>
    <w:rsid w:val="0048519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8519B"/>
    <w:pPr>
      <w:spacing w:after="100"/>
      <w:ind w:left="48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801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01F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F0909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F0909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1833F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3FC"/>
    <w:rPr>
      <w:rFonts w:ascii="Times New Roman" w:hAnsi="Times New Roman"/>
      <w:i/>
      <w:iCs/>
      <w:color w:val="404040" w:themeColor="text1" w:themeTint="BF"/>
      <w:sz w:val="24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6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1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499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0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38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2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8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5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en.wikipedia.org/wiki/Tf%E2%80%93idf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sites.google.com/site/anhaidgroup/useful-stuff/the-magellan-data-repositor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nhaidgroup.github.io/py_entitymatching/v0.3.x/index.html" TargetMode="External"/><Relationship Id="rId20" Type="http://schemas.openxmlformats.org/officeDocument/2006/relationships/hyperlink" Target="https://github.com/borkox/uni-sofia-entity-linking-magella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radap-www.cs.wisc.edu/magellan/how-to-guide/how_to_guide_magellan.pdf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anhaidgroup.github.io/py_entitymatching/v0.1.x/user_manual/api/blocking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51813-BD1F-4157-BAEA-95088A8FC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1428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Borislav Markov</dc:creator>
  <cp:keywords/>
  <dc:description/>
  <cp:lastModifiedBy>Borislav Markov</cp:lastModifiedBy>
  <cp:revision>110</cp:revision>
  <cp:lastPrinted>2022-02-08T10:04:00Z</cp:lastPrinted>
  <dcterms:created xsi:type="dcterms:W3CDTF">2021-10-29T05:33:00Z</dcterms:created>
  <dcterms:modified xsi:type="dcterms:W3CDTF">2022-05-17T13:37:00Z</dcterms:modified>
</cp:coreProperties>
</file>